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C" w:rsidRPr="0093369C" w:rsidRDefault="0093369C" w:rsidP="0009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Роль хореографии в творческом развитии детей</w:t>
      </w:r>
      <w:r w:rsidR="00091BB2" w:rsidRPr="000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93369C" w:rsidRPr="0093369C" w:rsidRDefault="0093369C" w:rsidP="0009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На новом этапе развития социально-экономической сферы, культуры и образования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Казахстан 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особую значимость приобретают вопросы художественно-творческого развития подрастающего поколения. В обществе возрастает потребность в высокоинтеллектуальных творческих личностях, способных самостоятельно решать возникающие трудности, принимать нестандартные решения и воплощать их в жизнь. Всё это требует разработки новых методов воспитания подрастающего поколения и влечёт за собой </w:t>
      </w:r>
      <w:proofErr w:type="spellStart"/>
      <w:r w:rsidRPr="0093369C">
        <w:rPr>
          <w:rFonts w:ascii="Times New Roman" w:eastAsia="Times New Roman" w:hAnsi="Times New Roman" w:cs="Times New Roman"/>
          <w:sz w:val="24"/>
          <w:szCs w:val="24"/>
        </w:rPr>
        <w:t>нетрадиционность</w:t>
      </w:r>
      <w:proofErr w:type="spellEnd"/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подходов к художественному воспитанию - как основе дальнейшего совершенствования личности. Наибольший интерес в этом плане представляют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>школьники, так как именно в этом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 Хореографическое творчество является одним из сре</w:t>
      </w:r>
      <w:proofErr w:type="gramStart"/>
      <w:r w:rsidRPr="0093369C">
        <w:rPr>
          <w:rFonts w:ascii="Times New Roman" w:eastAsia="Times New Roman" w:hAnsi="Times New Roman" w:cs="Times New Roman"/>
          <w:sz w:val="24"/>
          <w:szCs w:val="24"/>
        </w:rPr>
        <w:t>дств вс</w:t>
      </w:r>
      <w:proofErr w:type="gramEnd"/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естороннего развития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школьников. Продуктивность художественного воспитания детей средствами хореографии обусловлена синтезирующим характером хореографии, которая объединяет </w:t>
      </w:r>
      <w:proofErr w:type="gramStart"/>
      <w:r w:rsidRPr="009336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себе музыку, ритмику, изобразительное искусство, театр и пластику движений. </w:t>
      </w:r>
    </w:p>
    <w:p w:rsidR="0093369C" w:rsidRPr="0093369C" w:rsidRDefault="0093369C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С психологической точки зрения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ясли сад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является благоприятным периодом для развития творческих способностей. Потому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более свободно, чем мышление более взрослых детей. Оно еще не задавлено догмами и стереотипами, оно более независимо. А это качество необходимо всячески развивать.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Ясли сад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также является </w:t>
      </w:r>
      <w:proofErr w:type="spellStart"/>
      <w:r w:rsidRPr="0093369C">
        <w:rPr>
          <w:rFonts w:ascii="Times New Roman" w:eastAsia="Times New Roman" w:hAnsi="Times New Roman" w:cs="Times New Roman"/>
          <w:sz w:val="24"/>
          <w:szCs w:val="24"/>
        </w:rPr>
        <w:t>сензитивным</w:t>
      </w:r>
      <w:proofErr w:type="spellEnd"/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периодом для развития творческого воображения. Из всего вышесказанного можно сделать вывод, что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дошкольный 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Развитие творческой активности 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93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и ее влияние на их творческий рост проходит более успешно, если деятельность учителя основывается: </w:t>
      </w:r>
    </w:p>
    <w:p w:rsidR="0093369C" w:rsidRPr="0093369C" w:rsidRDefault="0093369C" w:rsidP="00091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на уважении и эмпатическом понимании учащихся и умении использовать игровую педагогическую технологию, как инструментарий </w:t>
      </w:r>
      <w:r w:rsidR="00091BB2" w:rsidRPr="00091BB2">
        <w:rPr>
          <w:rFonts w:ascii="Times New Roman" w:eastAsia="Times New Roman" w:hAnsi="Times New Roman" w:cs="Times New Roman"/>
          <w:sz w:val="24"/>
          <w:szCs w:val="24"/>
        </w:rPr>
        <w:t>развития творческой активности до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школьников; </w:t>
      </w:r>
    </w:p>
    <w:p w:rsidR="0093369C" w:rsidRPr="0093369C" w:rsidRDefault="00601806" w:rsidP="00091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93369C" w:rsidRPr="0093369C">
        <w:rPr>
          <w:rFonts w:ascii="Times New Roman" w:eastAsia="Times New Roman" w:hAnsi="Times New Roman" w:cs="Times New Roman"/>
          <w:sz w:val="24"/>
          <w:szCs w:val="24"/>
        </w:rPr>
        <w:t xml:space="preserve">умении тонко и деликатно обращаться с </w:t>
      </w:r>
      <w:r w:rsidR="00091BB2" w:rsidRPr="00091BB2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93369C" w:rsidRPr="0093369C">
        <w:rPr>
          <w:rFonts w:ascii="Times New Roman" w:eastAsia="Times New Roman" w:hAnsi="Times New Roman" w:cs="Times New Roman"/>
          <w:sz w:val="24"/>
          <w:szCs w:val="24"/>
        </w:rPr>
        <w:t xml:space="preserve">, следовать природе ребенка, обеспечивать их свободное развитие; </w:t>
      </w:r>
    </w:p>
    <w:p w:rsidR="0093369C" w:rsidRPr="0093369C" w:rsidRDefault="0093369C" w:rsidP="00091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в поощрении при развитии способности учащихся быть самостоятельными, ответственными людьми; </w:t>
      </w:r>
    </w:p>
    <w:p w:rsidR="0093369C" w:rsidRPr="0093369C" w:rsidRDefault="0093369C" w:rsidP="00091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стремления к свободе. </w:t>
      </w:r>
    </w:p>
    <w:p w:rsidR="0093369C" w:rsidRPr="0093369C" w:rsidRDefault="0093369C" w:rsidP="00091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Творческое развитие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тесно связано с программой государственного образовательного стандарта. Но вместе с тем, занятия хореографа на уроках "</w:t>
      </w:r>
      <w:r w:rsidR="00091BB2" w:rsidRPr="00091BB2">
        <w:rPr>
          <w:rFonts w:ascii="Times New Roman" w:eastAsia="Times New Roman" w:hAnsi="Times New Roman" w:cs="Times New Roman"/>
          <w:sz w:val="24"/>
          <w:szCs w:val="24"/>
        </w:rPr>
        <w:t>Ритмики и Хореографии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" представляют собой синтез творческого вдохновения и таланта педагога. </w:t>
      </w:r>
    </w:p>
    <w:p w:rsidR="0093369C" w:rsidRPr="00091BB2" w:rsidRDefault="0093369C" w:rsidP="00091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9C">
        <w:rPr>
          <w:rFonts w:ascii="Times New Roman" w:eastAsia="Times New Roman" w:hAnsi="Times New Roman" w:cs="Times New Roman"/>
          <w:sz w:val="24"/>
          <w:szCs w:val="24"/>
        </w:rPr>
        <w:t>В основе построения занятий творческого типа лежит диалектическая взаимосвязь жизни и искусства, искусства и жизни. В основе уроков ритмики заложены принципы хореографии, отражающие творческую направленность, к ним относятся:</w:t>
      </w:r>
      <w:r w:rsidRPr="0093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Продуктивное развитие способности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постижения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 жизненных реалий.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Направленность на формирование образного мышления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как важнейшего фактора художественного освоения бытия. Именно образное мышление оптимизирует у ребенка понимание эстетической многомерности окружающей действительности.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Оптимизация способности художественного синтезирования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как условия для пластически-чувственного и эстетически многопланового освоения явлений деятельности.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навыков художественного общения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как основы для целостного восприятия искусства.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нравственно-эстетических ситуаций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как важнейшего условия для возникновения эмоционально-творческого переживания действительности. 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навыков импровизации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как основы для формирования художественно-самобытного отношения к окружающему миру.</w:t>
      </w:r>
    </w:p>
    <w:p w:rsidR="0093369C" w:rsidRPr="00091BB2" w:rsidRDefault="0093369C" w:rsidP="00091BB2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i/>
          <w:iCs/>
          <w:sz w:val="24"/>
          <w:szCs w:val="24"/>
        </w:rPr>
        <w:t>Импровизация - первооснова художественного творчества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 xml:space="preserve"> детей. Импровизация позволяет развивать умение видеть целое, постигаемое в единстве продуктивных и репродуктивных сторон мышления, дает возможность осознать процесс творчества </w:t>
      </w:r>
    </w:p>
    <w:p w:rsidR="0093369C" w:rsidRPr="00091BB2" w:rsidRDefault="0093369C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sz w:val="24"/>
          <w:szCs w:val="24"/>
        </w:rPr>
        <w:t>Таким образом, занятия Хореографией нацелены на творческое развитие дошкольников в условиях проявления свободной инициативы, художественного начала и чувственных размышлений. Также на проявление детьми себя в творческой работе не только на занятиях, но и дома</w:t>
      </w:r>
    </w:p>
    <w:p w:rsidR="0093369C" w:rsidRPr="00091BB2" w:rsidRDefault="0093369C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B2">
        <w:rPr>
          <w:rFonts w:ascii="Times New Roman" w:eastAsia="Times New Roman" w:hAnsi="Times New Roman" w:cs="Times New Roman"/>
          <w:sz w:val="24"/>
          <w:szCs w:val="24"/>
        </w:rPr>
        <w:t>Занятия Хореографией</w:t>
      </w:r>
      <w:r w:rsidRPr="0093369C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музыкально-ритмическое занятие, где есть место синтезу искусств, а так же игре и драматургии</w:t>
      </w:r>
      <w:r w:rsidRPr="00091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B2" w:rsidRPr="00091BB2" w:rsidRDefault="00091BB2" w:rsidP="00091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18" w:rsidRPr="00091BB2" w:rsidRDefault="00705A18" w:rsidP="00091BB2">
      <w:pPr>
        <w:jc w:val="both"/>
        <w:rPr>
          <w:sz w:val="24"/>
          <w:szCs w:val="24"/>
        </w:rPr>
      </w:pPr>
    </w:p>
    <w:sectPr w:rsidR="00705A18" w:rsidRPr="00091BB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8" w:rsidRDefault="00705A18" w:rsidP="00091BB2">
      <w:pPr>
        <w:spacing w:after="0" w:line="240" w:lineRule="auto"/>
      </w:pPr>
      <w:r>
        <w:separator/>
      </w:r>
    </w:p>
  </w:endnote>
  <w:endnote w:type="continuationSeparator" w:id="0">
    <w:p w:rsidR="00705A18" w:rsidRDefault="00705A18" w:rsidP="000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2" w:rsidRPr="0093369C" w:rsidRDefault="00091BB2" w:rsidP="00091BB2">
    <w:pPr>
      <w:spacing w:after="0" w:line="240" w:lineRule="auto"/>
      <w:ind w:firstLine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091BB2">
      <w:rPr>
        <w:rFonts w:ascii="Times New Roman" w:eastAsia="Times New Roman" w:hAnsi="Times New Roman" w:cs="Times New Roman"/>
        <w:sz w:val="20"/>
        <w:szCs w:val="20"/>
      </w:rPr>
      <w:t>Павлодар, 2012 г</w:t>
    </w:r>
  </w:p>
  <w:p w:rsidR="00091BB2" w:rsidRDefault="00091BB2">
    <w:pPr>
      <w:pStyle w:val="a9"/>
    </w:pPr>
  </w:p>
  <w:p w:rsidR="00091BB2" w:rsidRDefault="00091B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8" w:rsidRDefault="00705A18" w:rsidP="00091BB2">
      <w:pPr>
        <w:spacing w:after="0" w:line="240" w:lineRule="auto"/>
      </w:pPr>
      <w:r>
        <w:separator/>
      </w:r>
    </w:p>
  </w:footnote>
  <w:footnote w:type="continuationSeparator" w:id="0">
    <w:p w:rsidR="00705A18" w:rsidRDefault="00705A18" w:rsidP="0009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2" w:rsidRPr="00091BB2" w:rsidRDefault="00091BB2" w:rsidP="00091BB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proofErr w:type="gramStart"/>
    <w:r w:rsidRPr="00091BB2">
      <w:rPr>
        <w:rFonts w:ascii="Times New Roman" w:eastAsia="Times New Roman" w:hAnsi="Times New Roman" w:cs="Times New Roman"/>
        <w:i/>
        <w:sz w:val="20"/>
        <w:szCs w:val="20"/>
      </w:rPr>
      <w:t>Тонких</w:t>
    </w:r>
    <w:proofErr w:type="gramEnd"/>
    <w:r w:rsidRPr="00091BB2">
      <w:rPr>
        <w:rFonts w:ascii="Times New Roman" w:eastAsia="Times New Roman" w:hAnsi="Times New Roman" w:cs="Times New Roman"/>
        <w:i/>
        <w:sz w:val="20"/>
        <w:szCs w:val="20"/>
      </w:rPr>
      <w:t xml:space="preserve"> Елена Петровна</w:t>
    </w:r>
    <w:r w:rsidRPr="00091BB2">
      <w:rPr>
        <w:rFonts w:ascii="Times New Roman" w:eastAsia="Times New Roman" w:hAnsi="Times New Roman" w:cs="Times New Roman"/>
        <w:i/>
        <w:sz w:val="20"/>
        <w:szCs w:val="20"/>
      </w:rPr>
      <w:tab/>
    </w:r>
    <w:r w:rsidRPr="00091BB2"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 w:rsidRPr="00091BB2">
      <w:rPr>
        <w:rFonts w:ascii="Times New Roman" w:eastAsia="Times New Roman" w:hAnsi="Times New Roman" w:cs="Times New Roman"/>
        <w:i/>
        <w:sz w:val="20"/>
        <w:szCs w:val="20"/>
      </w:rPr>
      <w:tab/>
    </w:r>
    <w:r w:rsidRPr="00091BB2">
      <w:rPr>
        <w:rFonts w:ascii="Times New Roman" w:eastAsia="Times New Roman" w:hAnsi="Times New Roman" w:cs="Times New Roman"/>
        <w:i/>
        <w:sz w:val="20"/>
        <w:szCs w:val="20"/>
      </w:rPr>
      <w:tab/>
    </w:r>
    <w:r w:rsidRPr="00091BB2">
      <w:rPr>
        <w:rFonts w:ascii="Times New Roman" w:eastAsia="Times New Roman" w:hAnsi="Times New Roman" w:cs="Times New Roman"/>
        <w:sz w:val="20"/>
        <w:szCs w:val="20"/>
      </w:rPr>
      <w:t>Хореограф, ясли сад №29</w:t>
    </w:r>
  </w:p>
  <w:p w:rsidR="00091BB2" w:rsidRDefault="00091BB2">
    <w:pPr>
      <w:pStyle w:val="a7"/>
    </w:pPr>
  </w:p>
  <w:p w:rsidR="00091BB2" w:rsidRDefault="00091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D1"/>
    <w:multiLevelType w:val="multilevel"/>
    <w:tmpl w:val="E82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903"/>
    <w:multiLevelType w:val="multilevel"/>
    <w:tmpl w:val="D6A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2A0E"/>
    <w:multiLevelType w:val="multilevel"/>
    <w:tmpl w:val="069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22E4"/>
    <w:multiLevelType w:val="multilevel"/>
    <w:tmpl w:val="820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6399F"/>
    <w:multiLevelType w:val="multilevel"/>
    <w:tmpl w:val="7E2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044F0"/>
    <w:multiLevelType w:val="multilevel"/>
    <w:tmpl w:val="BD0C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222D9"/>
    <w:multiLevelType w:val="hybridMultilevel"/>
    <w:tmpl w:val="00B4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11F3"/>
    <w:multiLevelType w:val="multilevel"/>
    <w:tmpl w:val="B58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64893"/>
    <w:multiLevelType w:val="multilevel"/>
    <w:tmpl w:val="CD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69C"/>
    <w:rsid w:val="00091BB2"/>
    <w:rsid w:val="00601806"/>
    <w:rsid w:val="00705A18"/>
    <w:rsid w:val="0093369C"/>
    <w:rsid w:val="00E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369C"/>
    <w:rPr>
      <w:color w:val="0000FF"/>
      <w:u w:val="single"/>
    </w:rPr>
  </w:style>
  <w:style w:type="character" w:styleId="a5">
    <w:name w:val="Emphasis"/>
    <w:basedOn w:val="a0"/>
    <w:uiPriority w:val="20"/>
    <w:qFormat/>
    <w:rsid w:val="0093369C"/>
    <w:rPr>
      <w:i/>
      <w:iCs/>
    </w:rPr>
  </w:style>
  <w:style w:type="paragraph" w:styleId="a6">
    <w:name w:val="List Paragraph"/>
    <w:basedOn w:val="a"/>
    <w:uiPriority w:val="34"/>
    <w:qFormat/>
    <w:rsid w:val="009336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BB2"/>
  </w:style>
  <w:style w:type="paragraph" w:styleId="a9">
    <w:name w:val="footer"/>
    <w:basedOn w:val="a"/>
    <w:link w:val="aa"/>
    <w:uiPriority w:val="99"/>
    <w:unhideWhenUsed/>
    <w:rsid w:val="000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BB2"/>
  </w:style>
  <w:style w:type="paragraph" w:styleId="ab">
    <w:name w:val="Balloon Text"/>
    <w:basedOn w:val="a"/>
    <w:link w:val="ac"/>
    <w:uiPriority w:val="99"/>
    <w:semiHidden/>
    <w:unhideWhenUsed/>
    <w:rsid w:val="000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2012-01-15T17:54:00Z</dcterms:created>
  <dcterms:modified xsi:type="dcterms:W3CDTF">2012-01-17T03:12:00Z</dcterms:modified>
</cp:coreProperties>
</file>