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B9" w:rsidRPr="00545C81" w:rsidRDefault="00B732B9" w:rsidP="00B732B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C8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r w:rsidRPr="00545C81">
        <w:rPr>
          <w:rFonts w:ascii="Times New Roman" w:hAnsi="Times New Roman" w:cs="Times New Roman"/>
          <w:b/>
          <w:sz w:val="28"/>
          <w:szCs w:val="28"/>
          <w:lang w:val="kk-KZ"/>
        </w:rPr>
        <w:t>қаласы</w:t>
      </w:r>
    </w:p>
    <w:p w:rsidR="00B732B9" w:rsidRPr="00545C81" w:rsidRDefault="00B732B9" w:rsidP="00B732B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№5 Сәбилер бақшасы </w:t>
      </w:r>
    </w:p>
    <w:p w:rsidR="00545C81" w:rsidRPr="00545C81" w:rsidRDefault="00B732B9" w:rsidP="00B732B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Дене шынықтыру </w:t>
      </w:r>
      <w:r w:rsidR="00545C81" w:rsidRPr="00545C81">
        <w:rPr>
          <w:rFonts w:ascii="Times New Roman" w:hAnsi="Times New Roman" w:cs="Times New Roman"/>
          <w:b/>
          <w:sz w:val="28"/>
          <w:szCs w:val="28"/>
          <w:lang w:val="kk-KZ"/>
        </w:rPr>
        <w:t>нұсқаушысы</w:t>
      </w:r>
    </w:p>
    <w:p w:rsidR="00B732B9" w:rsidRPr="00545C81" w:rsidRDefault="00545C81" w:rsidP="00B732B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5C81">
        <w:rPr>
          <w:rFonts w:ascii="Times New Roman" w:hAnsi="Times New Roman" w:cs="Times New Roman"/>
          <w:b/>
          <w:sz w:val="28"/>
          <w:szCs w:val="28"/>
          <w:lang w:val="kk-KZ"/>
        </w:rPr>
        <w:t>Альжанова О.А.</w:t>
      </w:r>
      <w:r w:rsidR="00B732B9" w:rsidRPr="00545C81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B732B9" w:rsidRPr="00545C81" w:rsidRDefault="00545C81" w:rsidP="00545C8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45C81">
        <w:rPr>
          <w:rFonts w:ascii="Times New Roman" w:hAnsi="Times New Roman" w:cs="Times New Roman"/>
          <w:b/>
          <w:sz w:val="36"/>
          <w:szCs w:val="36"/>
          <w:lang w:val="kk-KZ"/>
        </w:rPr>
        <w:t>Ақыл кеңес ата-аналарға мен тәрбиешілерге.</w:t>
      </w:r>
    </w:p>
    <w:p w:rsidR="00545C81" w:rsidRPr="00B732B9" w:rsidRDefault="00545C81" w:rsidP="00B732B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ұрпақты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ой —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тұлғасы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сымбатты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өсіру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тәрбиесінің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орасан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Ал оны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кезінен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жолға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қойып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жүргізсе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соғұрлым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жемі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азаматтың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</w:t>
      </w:r>
      <w:bookmarkStart w:id="0" w:name="_GoBack"/>
      <w:bookmarkEnd w:id="0"/>
      <w:r w:rsidRPr="00B732B9">
        <w:rPr>
          <w:rFonts w:ascii="Times New Roman" w:hAnsi="Times New Roman" w:cs="Times New Roman"/>
          <w:sz w:val="28"/>
          <w:szCs w:val="28"/>
        </w:rPr>
        <w:t>ығы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мүсін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тұлғасы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жігерлі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қайратты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өсуіне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көпшілдік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сіңіруіне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тереңірек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бөлінсе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қаланады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кемеңгер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ақыны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ұлтының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бақыты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білгенін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аямай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бөлген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proofErr w:type="gramStart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ұмабаев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арау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жанның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қабы</w:t>
      </w:r>
      <w:proofErr w:type="spellEnd"/>
      <w:proofErr w:type="gramStart"/>
      <w:r w:rsidRPr="00B73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болмақ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жанның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  <w:r w:rsidRPr="00B732B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B732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бүлдіршіндер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ағзасының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жақсарту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жүйкенің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қалыптастырып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ширақ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жігерлі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икемді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сымбатты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өсіру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осының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түрлерімен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ұштастыра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балабақшалардың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міндетінің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  <w:r w:rsidRPr="00B732B9">
        <w:rPr>
          <w:rFonts w:ascii="Times New Roman" w:hAnsi="Times New Roman" w:cs="Times New Roman"/>
          <w:sz w:val="28"/>
          <w:szCs w:val="28"/>
        </w:rPr>
        <w:br/>
        <w:t xml:space="preserve">Бала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денсаулығының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proofErr w:type="gramStart"/>
      <w:r w:rsidRPr="00B73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қозғалыс,дене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құрылысының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жетілуі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proofErr w:type="gramStart"/>
      <w:r w:rsidRPr="00B73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ағзасының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кездегі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міндеттердің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мынада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ағзаның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қолайсыз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әсерлеріне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ұшырайды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ондықтан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сүйектің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буынның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мерзімінде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жетілуіне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бел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омыртқаның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физиологиялық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иіндерінің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дөңістерінің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жетілуіне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тереңдігі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ырғақтылығы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қозғалыспен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үйлестіруге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32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үмкіндік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Сондай-ақ,баланың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қимылдық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икемділігін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шапшандық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ілік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тұрмыста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сабақтарында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гигена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баса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аударылады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жақсарту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өсу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тенденциясына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бөліні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ғыда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комплексті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әдістерге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айрықша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32B9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шынықтыру-сауықтыру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B732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саласының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тәрбиелеу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енсаулықтың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құндылығы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физиологиялық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2B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шынықтыру,қауіпсіз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құлық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бөлімдерінен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жоспарға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ерекшелігіне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сауықтыру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қаралған,олар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: таза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шынықтыру,ертеңгілік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жаттығулар,спорттық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ойын-сауықтар,серуен,серуендегі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сергіту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сәттері,ұйқыдан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гимнастика,массаж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жалаң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жүру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процедуралары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32B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ғдарламалар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ақыл-ойын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мағлұматтар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беріледі.Баланы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қалыптастыруда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аударуымыз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ағзасының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сауықтыру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тәртібінде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жақсарту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шыдамдылыққа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іскерлікке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үйлесімділікке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мақ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саттар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тоқталсақ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дқрыс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денсаулыққа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қажеттіліктер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мағлұматтар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материалдық-техникалық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жаттығуларын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көбейту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іс-әрекетке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Ертеңгілік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әкелу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уақытының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ертемен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оятып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күймен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бала мен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ұйқысын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қандырмай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кешікті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көңіл-күйі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Ертеңгілік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жаттығулардың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пайдасы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імізге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ертеңгі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қозғалыстың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үйлесімділігін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Солардың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бір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серуен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серуендеу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Бала таза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ағзасы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оттегіні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жүргендегіге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сіңіреді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Ширақ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қозғалыста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адымдай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жүреді,аласа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бұтақтан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секіреді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сөйлегенде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жүгіргенде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аяқтың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қимылын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икемделеді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серуенді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күшейті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қоймайды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айналадағы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құбылыстарды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бақылап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таңдай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мезгілін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райын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ескеуіміз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мезгіліндегі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қозғалыстарымен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жаттығулары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демалыспен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кезектесуі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Ыссы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райында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қозғалыста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қызығымен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шаршағанын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аңғармайды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денесін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ұстауын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аяғын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түзу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басуын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қадағалаған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ойындарда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шанамен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ойнағанды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ойнағанды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Жаз</w:t>
      </w:r>
      <w:proofErr w:type="spellEnd"/>
      <w:proofErr w:type="gramStart"/>
      <w:r w:rsidRPr="00B73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мезгілінде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саябаққа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барғанды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ұнатады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жапырақ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маусымдық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киіммен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аяғында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ботинка,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күртемен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іру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қиындатары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жеңуге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ұмтылады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қозғалыста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ептілік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ширақ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Бұлардың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денені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шынық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тыру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райы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да таза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ауда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732B9">
        <w:rPr>
          <w:rFonts w:ascii="Times New Roman" w:hAnsi="Times New Roman" w:cs="Times New Roman"/>
          <w:sz w:val="28"/>
          <w:szCs w:val="28"/>
        </w:rPr>
        <w:lastRenderedPageBreak/>
        <w:t>Сонымен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қадағалауда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болады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мәзірінің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құнарлылығы,сапасы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әртүрлілігі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назарда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ұсталады.Жыл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мезгіліне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мәзірі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өзгертіліп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бекітіледі.Дұрыс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отыру,тағамдарды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ретімен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жеу,үстел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ұстай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білуді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Мәдени-гигиеналық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Н.Ә.Назарбаевтың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2050»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стратегиясы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жолдауындағы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мен спорт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айрықша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назарында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тиіс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саламатты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денсаулығының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кілті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2050.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мақсат,бір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мүдде,бір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биылғы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Спортпен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шұғылдану,дұрыс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тамақтана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білу,жүйелі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тексерілу-аурудың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сөздерін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ұстам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келеміз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2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тірегі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ұрпағымыздың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кемел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салысып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шыныққ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үлдіршіндер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тәрбиелей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берейік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B732B9" w:rsidRPr="00B732B9" w:rsidRDefault="00B732B9" w:rsidP="00B732B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бағдарламасының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Бағдарламадағы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назарларың</w:t>
      </w:r>
      <w:proofErr w:type="gramStart"/>
      <w:r w:rsidRPr="00B732B9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B732B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2B9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B732B9">
        <w:rPr>
          <w:rFonts w:ascii="Times New Roman" w:hAnsi="Times New Roman" w:cs="Times New Roman"/>
          <w:sz w:val="28"/>
          <w:szCs w:val="28"/>
        </w:rPr>
        <w:t>.</w:t>
      </w:r>
    </w:p>
    <w:p w:rsidR="00D52BE2" w:rsidRPr="00B732B9" w:rsidRDefault="00D52BE2" w:rsidP="00B732B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52BE2" w:rsidRPr="00B732B9" w:rsidSect="00B732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9"/>
    <w:rsid w:val="00545C81"/>
    <w:rsid w:val="00B732B9"/>
    <w:rsid w:val="00D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2B9"/>
  </w:style>
  <w:style w:type="paragraph" w:styleId="a4">
    <w:name w:val="No Spacing"/>
    <w:uiPriority w:val="1"/>
    <w:qFormat/>
    <w:rsid w:val="00B73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2B9"/>
  </w:style>
  <w:style w:type="paragraph" w:styleId="a4">
    <w:name w:val="No Spacing"/>
    <w:uiPriority w:val="1"/>
    <w:qFormat/>
    <w:rsid w:val="00B73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2016-04-28T13:23:00Z</dcterms:created>
  <dcterms:modified xsi:type="dcterms:W3CDTF">2016-04-28T13:41:00Z</dcterms:modified>
</cp:coreProperties>
</file>