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DA" w:rsidRDefault="008832DA" w:rsidP="008832DA">
      <w:pPr>
        <w:pStyle w:val="af3"/>
        <w:shd w:val="clear" w:color="auto" w:fill="FFFFFF"/>
        <w:spacing w:before="0" w:beforeAutospacing="0" w:after="0" w:afterAutospacing="0"/>
        <w:contextualSpacing/>
        <w:jc w:val="both"/>
        <w:rPr>
          <w:b/>
          <w:color w:val="4E4242"/>
          <w:sz w:val="28"/>
          <w:szCs w:val="28"/>
          <w:lang w:val="kk-KZ"/>
        </w:rPr>
      </w:pPr>
      <w:r w:rsidRPr="008832DA">
        <w:rPr>
          <w:b/>
          <w:color w:val="4E4242"/>
          <w:sz w:val="28"/>
          <w:szCs w:val="28"/>
        </w:rPr>
        <w:t xml:space="preserve">Консультация для родителей </w:t>
      </w:r>
    </w:p>
    <w:p w:rsidR="008832DA" w:rsidRPr="008832DA" w:rsidRDefault="008832DA" w:rsidP="008832DA">
      <w:pPr>
        <w:pStyle w:val="af3"/>
        <w:shd w:val="clear" w:color="auto" w:fill="FFFFFF"/>
        <w:spacing w:before="0" w:beforeAutospacing="0" w:after="0" w:afterAutospacing="0"/>
        <w:contextualSpacing/>
        <w:jc w:val="both"/>
        <w:rPr>
          <w:b/>
          <w:color w:val="4E4242"/>
          <w:sz w:val="28"/>
          <w:szCs w:val="28"/>
          <w:lang w:val="kk-KZ"/>
        </w:rPr>
      </w:pPr>
    </w:p>
    <w:p w:rsidR="008832DA" w:rsidRPr="008832DA" w:rsidRDefault="008832DA" w:rsidP="008832DA">
      <w:pPr>
        <w:pStyle w:val="af3"/>
        <w:shd w:val="clear" w:color="auto" w:fill="FFFFFF"/>
        <w:spacing w:before="0" w:beforeAutospacing="0" w:after="0" w:afterAutospacing="0"/>
        <w:contextualSpacing/>
        <w:jc w:val="center"/>
        <w:rPr>
          <w:b/>
          <w:color w:val="4E4242"/>
          <w:sz w:val="28"/>
          <w:szCs w:val="28"/>
          <w:lang w:val="kk-KZ"/>
        </w:rPr>
      </w:pPr>
      <w:r w:rsidRPr="008832DA">
        <w:rPr>
          <w:b/>
          <w:color w:val="313131"/>
          <w:sz w:val="28"/>
          <w:szCs w:val="28"/>
        </w:rPr>
        <w:t>«</w:t>
      </w:r>
      <w:r w:rsidRPr="008832DA">
        <w:rPr>
          <w:b/>
          <w:color w:val="4E4242"/>
          <w:sz w:val="28"/>
          <w:szCs w:val="28"/>
        </w:rPr>
        <w:t>Как организовать</w:t>
      </w:r>
      <w:r w:rsidRPr="008832DA">
        <w:rPr>
          <w:b/>
          <w:color w:val="4E4242"/>
          <w:sz w:val="28"/>
          <w:szCs w:val="28"/>
        </w:rPr>
        <w:t xml:space="preserve"> домашние занятия по рисованию»</w:t>
      </w:r>
    </w:p>
    <w:p w:rsidR="008832DA" w:rsidRPr="008832DA" w:rsidRDefault="008832DA" w:rsidP="008832DA">
      <w:pPr>
        <w:pStyle w:val="af3"/>
        <w:shd w:val="clear" w:color="auto" w:fill="FFFFFF"/>
        <w:spacing w:before="0" w:beforeAutospacing="0" w:after="0" w:afterAutospacing="0"/>
        <w:contextualSpacing/>
        <w:jc w:val="both"/>
        <w:rPr>
          <w:color w:val="4E4242"/>
          <w:sz w:val="28"/>
          <w:szCs w:val="28"/>
        </w:rPr>
      </w:pPr>
      <w:r>
        <w:rPr>
          <w:color w:val="4E4242"/>
          <w:sz w:val="28"/>
          <w:szCs w:val="28"/>
          <w:lang w:val="kk-KZ"/>
        </w:rPr>
        <w:tab/>
      </w:r>
      <w:r w:rsidRPr="008832DA">
        <w:rPr>
          <w:color w:val="4E4242"/>
          <w:sz w:val="28"/>
          <w:szCs w:val="28"/>
        </w:rPr>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r>
        <w:rPr>
          <w:color w:val="4E4242"/>
          <w:sz w:val="28"/>
          <w:szCs w:val="28"/>
          <w:lang w:val="kk-KZ"/>
        </w:rPr>
        <w:t xml:space="preserve"> </w:t>
      </w:r>
      <w:r w:rsidRPr="008832DA">
        <w:rPr>
          <w:color w:val="4E4242"/>
          <w:sz w:val="28"/>
          <w:szCs w:val="28"/>
        </w:rPr>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r>
        <w:rPr>
          <w:color w:val="4E4242"/>
          <w:sz w:val="28"/>
          <w:szCs w:val="28"/>
          <w:lang w:val="kk-KZ"/>
        </w:rPr>
        <w:t xml:space="preserve"> </w:t>
      </w:r>
      <w:r w:rsidRPr="008832DA">
        <w:rPr>
          <w:color w:val="4E4242"/>
          <w:sz w:val="28"/>
          <w:szCs w:val="28"/>
        </w:rPr>
        <w:t>Потребуется бумага — из альбома для рисования и листы большого размера. На такой бумаге ребенку удобно рисовать и карандашами и красками, она не промокает и не коробится, большой формат позволяет ребенку не ограничивать движения руки. Купите цветную бумагу или за-тонируйте часть альбомных листов. Позаботьтесь о форме листа бумаги. Это может быть квадрат, прямоугольник, треугольник, круг или вырезанные силуэты каких-либо предметов.</w:t>
      </w:r>
    </w:p>
    <w:p w:rsidR="008832DA" w:rsidRDefault="008832DA" w:rsidP="008832DA">
      <w:pPr>
        <w:pStyle w:val="af3"/>
        <w:shd w:val="clear" w:color="auto" w:fill="FFFFFF"/>
        <w:spacing w:before="0" w:beforeAutospacing="0" w:after="0" w:afterAutospacing="0"/>
        <w:contextualSpacing/>
        <w:jc w:val="both"/>
        <w:rPr>
          <w:color w:val="4E4242"/>
          <w:sz w:val="28"/>
          <w:szCs w:val="28"/>
          <w:lang w:val="kk-KZ"/>
        </w:rPr>
      </w:pPr>
      <w:r>
        <w:rPr>
          <w:color w:val="4E4242"/>
          <w:sz w:val="28"/>
          <w:szCs w:val="28"/>
          <w:lang w:val="kk-KZ"/>
        </w:rPr>
        <w:tab/>
      </w:r>
      <w:r w:rsidRPr="008832DA">
        <w:rPr>
          <w:color w:val="4E4242"/>
          <w:sz w:val="28"/>
          <w:szCs w:val="28"/>
        </w:rPr>
        <w:t>Первая краска, с которой знакомится ребенок, гуашь.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w:t>
      </w:r>
      <w:r>
        <w:rPr>
          <w:color w:val="4E4242"/>
          <w:sz w:val="28"/>
          <w:szCs w:val="28"/>
          <w:lang w:val="kk-KZ"/>
        </w:rPr>
        <w:t xml:space="preserve"> </w:t>
      </w:r>
      <w:r w:rsidRPr="008832DA">
        <w:rPr>
          <w:color w:val="4E4242"/>
          <w:sz w:val="28"/>
          <w:szCs w:val="28"/>
        </w:rPr>
        <w:t>Не забудьте о банке с водой для промывания кистей, льняных тряпочках для удаления лишней влаги с них, а также о подставке, которая позволит не пачкать рисунок и стол.</w:t>
      </w:r>
      <w:r>
        <w:rPr>
          <w:color w:val="4E4242"/>
          <w:sz w:val="28"/>
          <w:szCs w:val="28"/>
          <w:lang w:val="kk-KZ"/>
        </w:rPr>
        <w:t xml:space="preserve"> </w:t>
      </w:r>
      <w:r>
        <w:rPr>
          <w:color w:val="4E4242"/>
          <w:sz w:val="28"/>
          <w:szCs w:val="28"/>
          <w:lang w:val="kk-KZ"/>
        </w:rPr>
        <w:tab/>
      </w:r>
      <w:bookmarkStart w:id="0" w:name="_GoBack"/>
      <w:bookmarkEnd w:id="0"/>
      <w:r w:rsidRPr="008832DA">
        <w:rPr>
          <w:color w:val="4E4242"/>
          <w:sz w:val="28"/>
          <w:szCs w:val="28"/>
        </w:rPr>
        <w:t>Наиболее распространенным изобразительным материалом являются цветные карандаши. Ребенку лучше всего рисовать мягкими цветными или графитными карандашами. Они всегда должны быть хорошо отточены. Приучайте ребенка складывать их в коробку или ставить в специальный стакан для рисования.  </w:t>
      </w:r>
    </w:p>
    <w:p w:rsidR="008832DA" w:rsidRDefault="008832DA" w:rsidP="008832DA">
      <w:pPr>
        <w:pStyle w:val="af3"/>
        <w:shd w:val="clear" w:color="auto" w:fill="FFFFFF"/>
        <w:spacing w:before="0" w:beforeAutospacing="0" w:after="0" w:afterAutospacing="0"/>
        <w:contextualSpacing/>
        <w:jc w:val="both"/>
        <w:rPr>
          <w:color w:val="4E4242"/>
          <w:sz w:val="28"/>
          <w:szCs w:val="28"/>
          <w:lang w:val="kk-KZ"/>
        </w:rPr>
      </w:pPr>
      <w:r>
        <w:rPr>
          <w:color w:val="4E4242"/>
          <w:sz w:val="28"/>
          <w:szCs w:val="28"/>
          <w:lang w:val="kk-KZ"/>
        </w:rPr>
        <w:tab/>
      </w:r>
      <w:r w:rsidRPr="008832DA">
        <w:rPr>
          <w:color w:val="4E4242"/>
          <w:sz w:val="28"/>
          <w:szCs w:val="28"/>
        </w:rPr>
        <w:t>Для рисования ребенку можно давать и пастель — короткие палочки матовых цветов.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 Хранят пастельные работы в папке, переложив их тонкой бумагой.</w:t>
      </w:r>
      <w:r>
        <w:rPr>
          <w:color w:val="4E4242"/>
          <w:sz w:val="28"/>
          <w:szCs w:val="28"/>
          <w:lang w:val="kk-KZ"/>
        </w:rPr>
        <w:t xml:space="preserve"> </w:t>
      </w:r>
      <w:r w:rsidRPr="008832DA">
        <w:rPr>
          <w:color w:val="4E4242"/>
          <w:sz w:val="28"/>
          <w:szCs w:val="28"/>
        </w:rPr>
        <w:t> </w:t>
      </w:r>
    </w:p>
    <w:p w:rsidR="008832DA" w:rsidRDefault="008832DA" w:rsidP="008832DA">
      <w:pPr>
        <w:pStyle w:val="af3"/>
        <w:shd w:val="clear" w:color="auto" w:fill="FFFFFF"/>
        <w:spacing w:before="0" w:beforeAutospacing="0" w:after="0" w:afterAutospacing="0"/>
        <w:contextualSpacing/>
        <w:jc w:val="both"/>
        <w:rPr>
          <w:color w:val="4E4242"/>
          <w:sz w:val="28"/>
          <w:szCs w:val="28"/>
          <w:lang w:val="kk-KZ"/>
        </w:rPr>
      </w:pPr>
      <w:r>
        <w:rPr>
          <w:color w:val="4E4242"/>
          <w:sz w:val="28"/>
          <w:szCs w:val="28"/>
          <w:lang w:val="kk-KZ"/>
        </w:rPr>
        <w:tab/>
      </w:r>
      <w:r w:rsidRPr="008832DA">
        <w:rPr>
          <w:color w:val="4E4242"/>
          <w:sz w:val="28"/>
          <w:szCs w:val="28"/>
        </w:rPr>
        <w:t>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w:t>
      </w:r>
      <w:r>
        <w:rPr>
          <w:color w:val="4E4242"/>
          <w:sz w:val="28"/>
          <w:szCs w:val="28"/>
          <w:lang w:val="kk-KZ"/>
        </w:rPr>
        <w:t xml:space="preserve"> </w:t>
      </w:r>
      <w:r w:rsidRPr="008832DA">
        <w:rPr>
          <w:color w:val="4E4242"/>
          <w:sz w:val="28"/>
          <w:szCs w:val="28"/>
        </w:rPr>
        <w:t> </w:t>
      </w:r>
    </w:p>
    <w:p w:rsidR="008832DA" w:rsidRPr="008832DA" w:rsidRDefault="008832DA" w:rsidP="008832DA">
      <w:pPr>
        <w:pStyle w:val="af3"/>
        <w:shd w:val="clear" w:color="auto" w:fill="FFFFFF"/>
        <w:spacing w:before="0" w:beforeAutospacing="0" w:after="0" w:afterAutospacing="0"/>
        <w:contextualSpacing/>
        <w:jc w:val="both"/>
        <w:rPr>
          <w:color w:val="4E4242"/>
          <w:sz w:val="28"/>
          <w:szCs w:val="28"/>
        </w:rPr>
      </w:pPr>
      <w:r>
        <w:rPr>
          <w:color w:val="4E4242"/>
          <w:sz w:val="28"/>
          <w:szCs w:val="28"/>
          <w:lang w:val="kk-KZ"/>
        </w:rPr>
        <w:tab/>
      </w:r>
      <w:r w:rsidRPr="008832DA">
        <w:rPr>
          <w:color w:val="4E4242"/>
          <w:sz w:val="28"/>
          <w:szCs w:val="28"/>
        </w:rPr>
        <w:t xml:space="preserve">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w:t>
      </w:r>
      <w:r w:rsidRPr="008832DA">
        <w:rPr>
          <w:color w:val="4E4242"/>
          <w:sz w:val="28"/>
          <w:szCs w:val="28"/>
        </w:rPr>
        <w:lastRenderedPageBreak/>
        <w:t>фломастеры надо обязательно закрыть колпачками, иначе они быстро высохнут.</w:t>
      </w:r>
    </w:p>
    <w:p w:rsidR="008832DA" w:rsidRPr="008832DA" w:rsidRDefault="008832DA" w:rsidP="008832DA">
      <w:pPr>
        <w:pStyle w:val="af3"/>
        <w:shd w:val="clear" w:color="auto" w:fill="FFFFFF"/>
        <w:spacing w:before="0" w:beforeAutospacing="0" w:after="0" w:afterAutospacing="0"/>
        <w:contextualSpacing/>
        <w:jc w:val="both"/>
        <w:rPr>
          <w:color w:val="4E4242"/>
          <w:sz w:val="28"/>
          <w:szCs w:val="28"/>
        </w:rPr>
      </w:pPr>
      <w:r>
        <w:rPr>
          <w:color w:val="4E4242"/>
          <w:sz w:val="28"/>
          <w:szCs w:val="28"/>
          <w:lang w:val="kk-KZ"/>
        </w:rPr>
        <w:tab/>
      </w:r>
      <w:r w:rsidRPr="008832DA">
        <w:rPr>
          <w:color w:val="4E4242"/>
          <w:sz w:val="28"/>
          <w:szCs w:val="28"/>
        </w:rPr>
        <w:t xml:space="preserve">Комната должна иметь хорошее естественное освещение. </w:t>
      </w:r>
      <w:r w:rsidRPr="008832DA">
        <w:rPr>
          <w:b/>
          <w:color w:val="4E4242"/>
          <w:sz w:val="28"/>
          <w:szCs w:val="28"/>
        </w:rPr>
        <w:t>Помните:</w:t>
      </w:r>
      <w:r w:rsidRPr="008832DA">
        <w:rPr>
          <w:color w:val="4E4242"/>
          <w:sz w:val="28"/>
          <w:szCs w:val="28"/>
        </w:rPr>
        <w:t xml:space="preserve">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A15B7C" w:rsidRPr="008832DA" w:rsidRDefault="00A15B7C" w:rsidP="008832DA">
      <w:pPr>
        <w:spacing w:after="0" w:line="240" w:lineRule="auto"/>
        <w:contextualSpacing/>
        <w:rPr>
          <w:rFonts w:ascii="Times New Roman" w:hAnsi="Times New Roman" w:cs="Times New Roman"/>
          <w:sz w:val="28"/>
          <w:szCs w:val="28"/>
        </w:rPr>
      </w:pPr>
    </w:p>
    <w:sectPr w:rsidR="00A15B7C" w:rsidRPr="00883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DA"/>
    <w:rsid w:val="000F0F95"/>
    <w:rsid w:val="008832DA"/>
    <w:rsid w:val="00A15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af3">
    <w:name w:val="Normal (Web)"/>
    <w:basedOn w:val="a"/>
    <w:uiPriority w:val="99"/>
    <w:semiHidden/>
    <w:unhideWhenUsed/>
    <w:rsid w:val="00883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 w:type="paragraph" w:styleId="af3">
    <w:name w:val="Normal (Web)"/>
    <w:basedOn w:val="a"/>
    <w:uiPriority w:val="99"/>
    <w:semiHidden/>
    <w:unhideWhenUsed/>
    <w:rsid w:val="00883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2019-10-29T04:04:00Z</dcterms:created>
  <dcterms:modified xsi:type="dcterms:W3CDTF">2019-10-29T04:10:00Z</dcterms:modified>
</cp:coreProperties>
</file>