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7A" w:rsidRPr="005C6000" w:rsidRDefault="005C6000" w:rsidP="005C6000">
      <w:pPr>
        <w:shd w:val="clear" w:color="auto" w:fill="FFFFFF"/>
        <w:spacing w:line="37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84848"/>
          <w:sz w:val="40"/>
          <w:szCs w:val="40"/>
          <w:lang w:val="ru-RU"/>
        </w:rPr>
      </w:pPr>
      <w:proofErr w:type="spellStart"/>
      <w:r w:rsidRPr="005C6000">
        <w:rPr>
          <w:rFonts w:ascii="Times New Roman" w:eastAsia="Times New Roman" w:hAnsi="Times New Roman" w:cs="Times New Roman"/>
          <w:b/>
          <w:color w:val="484848"/>
          <w:sz w:val="40"/>
          <w:szCs w:val="40"/>
          <w:lang w:val="ru-RU"/>
        </w:rPr>
        <w:t>Коронавирусная</w:t>
      </w:r>
      <w:proofErr w:type="spellEnd"/>
      <w:r w:rsidRPr="005C6000">
        <w:rPr>
          <w:rFonts w:ascii="Times New Roman" w:eastAsia="Times New Roman" w:hAnsi="Times New Roman" w:cs="Times New Roman"/>
          <w:b/>
          <w:color w:val="484848"/>
          <w:sz w:val="40"/>
          <w:szCs w:val="40"/>
          <w:lang w:val="ru-RU"/>
        </w:rPr>
        <w:t xml:space="preserve"> инфекция</w:t>
      </w:r>
    </w:p>
    <w:p w:rsidR="00C60CE6" w:rsidRDefault="00FE1F7A" w:rsidP="00C60CE6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</w:pP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Представляет собой острую инфекционную патологию с преимущественно аэрогенным механизмом заражения, которая вызвана РНК-содержащим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коронавирусом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. В природе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коронавирусы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(их семейство состоит примерно из 40 видов) могут быть опасны для д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о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машних животных, крупного рогатого скота, птиц, свиней. Часто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вызывает такие симптомы в верхних дыхательных путях, как заложенный нос, кашель и боль в горле. Этот вариант инфекции лечится симптоматически. Однако если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коронавирусная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инфекция распространяется на нижние дыхательные пути (бронхиолы и легкие ), это может вызвать пневмонию и бронхит, особенно у пожилых людей, людей с сердечными заболеваниями или людей с ослабленной иммунной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системой</w:t>
      </w:r>
      <w:proofErr w:type="gram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.П</w:t>
      </w:r>
      <w:proofErr w:type="gram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о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данным ВОЗ, из общ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го числа заразившихся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коронавирусом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, который распространился в Китае в конце 2019 года, 72% были старше 40 лет, около двух третей составляли мужчины. Официальное название вируса 2019-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nCoV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(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Novel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coronavirus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2019 —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новейшего образца, зафиксированный в 2019 г.). Также его называют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из Уханя, пневмония из Уханя.</w:t>
      </w:r>
      <w:r w:rsid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                                                 </w:t>
      </w:r>
    </w:p>
    <w:p w:rsidR="0041128C" w:rsidRDefault="005C6000" w:rsidP="00C60CE6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r w:rsidR="00FE1F7A" w:rsidRPr="005C60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ПРИЧИНЫ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41128C" w:rsidRDefault="005C6000" w:rsidP="00C60CE6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Возбуд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и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телем патологии является семейство </w:t>
      </w:r>
      <w:proofErr w:type="gram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РНК-содержащих</w:t>
      </w:r>
      <w:proofErr w:type="gram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коронавирусов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. Среди данного семейства выделяют три группы инфекционных агентов, которые являются н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посредственно опасными для человека – это человеческий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229</w:t>
      </w:r>
      <w:proofErr w:type="gram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Е</w:t>
      </w:r>
      <w:proofErr w:type="gram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, человеч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ский в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и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рус ОС-43 и кишечные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коронавирусы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ч</w:t>
      </w:r>
      <w:r w:rsidR="00C60CE6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еловека. 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Источником возбудителя могут являться инфицированный человек либо носитель. Самый распространенный тип пер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дачи – это воздушно-капельный и, намного реже, – контактно-бытовой, который возн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и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кает через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контаминированные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коронавирусом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игрушки или предметы обихода. Пре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д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располагающими факторами к развитию заболевания являются детский возраст, сниж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ние иммунитета и продолжительное нахождение в плохо проветриваемой комнате с большим скоплением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людей</w:t>
      </w:r>
      <w:proofErr w:type="gram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.В</w:t>
      </w:r>
      <w:proofErr w:type="gram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озбудитель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является достаточно неустойчивым в окр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у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жающей среде и быстро погибает под влиянием стандартных доз дезинфицирующих средств, ультрафиолета и высоких температур.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ТОРС-ассоциированный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отличается высокой стабильностью вне организма и может сохраняться во внешней ср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де до четырех суток. Вероятность развития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атипичной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коронавирусной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пневмонией в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ы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ше у детей, ВИЧ-инфицированных лиц, пожилых пациентов и лиц, страдающих тяж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лыми хроническими заболеваниями, жильцов коммунальных квартир, общежитий, к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зарм, бараков, а также сотрудников лечебных учреждение и сферы обслуживания.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                                 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2019-</w:t>
      </w:r>
      <w:proofErr w:type="spellStart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nCoV</w:t>
      </w:r>
      <w:proofErr w:type="spellEnd"/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является возбудителем вирусной пневмонии. Ученые считают, что его источником были морские млекопитающие, птица, которые продаются на рынке. </w:t>
      </w:r>
      <w:r w:rsidR="00FE1F7A"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lastRenderedPageBreak/>
        <w:t>Это первая подобная вспышка. Вирус опасен, так как передается от человека к человеку.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</w:t>
      </w:r>
      <w:r w:rsidR="00FE1F7A" w:rsidRPr="005C60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СИМПТОМЫ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</w:t>
      </w:r>
    </w:p>
    <w:p w:rsidR="00C60CE6" w:rsidRDefault="00FE1F7A" w:rsidP="00C60CE6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val="ru-RU"/>
        </w:rPr>
      </w:pP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Длительность инкубационного периода варьируется от 2 до 3 дней. Для заболевания х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рактерно острое начало. Симптомы интоксикации выражены слабо и проявляются сл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бостью, головной болью, беспричинной усталостью. Температура тела чаще всего по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д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нимается до субфебрильных цифр. Основными проявлениями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коронавирусной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инфе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ции считается возникновение обильного водянистого прозрачного отделяемого из носа, которое при прогрессировании заболевания может сменяться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ринореей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слизистого х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рактера. У больного отмечается затрудненное носовое дыхание и ухудшение обоняния. У детей и ослабленных пациентов возникает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першение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, боль в горле, грубый непроду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тивный кашель и увеличение шейных лимфатических узлов.</w:t>
      </w:r>
      <w:r w:rsid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                    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При пораж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е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нии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коронавирусом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определяется только изолированное поражение пищеварительной системы, которое может сопровождаться тошнотой, рвотой, абдоминальными болями и жидким водянистым ст</w:t>
      </w:r>
      <w:r w:rsidR="00C60CE6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улом. 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Диагностическими симптомами ТОРС является отсутс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т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вие насморка, высокая лихорадка, изнуряющий сухой кашель и прогрессирующие си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м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птомы одышки. В большинстве случаев возможно развитие респираторного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дистресс-синдрома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у взрослых, который сопровождается развитие тяжелой дыхательной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недост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точности</w:t>
      </w:r>
      <w:proofErr w:type="gram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.П</w:t>
      </w:r>
      <w:proofErr w:type="gram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осле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попадания в организм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коронавируса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2019-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nCoV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поднимается темпер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а</w:t>
      </w: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тура, появляется кашель, может наблюдаться затрудненное дыхание, боль в области груди.</w:t>
      </w:r>
      <w:r w:rsid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FE1F7A" w:rsidRPr="005C6000" w:rsidRDefault="00FE1F7A" w:rsidP="0041128C">
      <w:pPr>
        <w:rPr>
          <w:lang w:val="ru-RU"/>
        </w:rPr>
      </w:pPr>
      <w:r w:rsidRPr="005C6000">
        <w:rPr>
          <w:lang w:val="ru-RU"/>
        </w:rPr>
        <w:t>ПРОФИЛАКТИКА</w:t>
      </w:r>
    </w:p>
    <w:p w:rsidR="00FE1F7A" w:rsidRPr="005C6000" w:rsidRDefault="00FE1F7A" w:rsidP="00FE1F7A">
      <w:pPr>
        <w:shd w:val="clear" w:color="auto" w:fill="FFFFFF"/>
        <w:spacing w:before="288" w:after="288" w:line="37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</w:pP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Методы профилактики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коронавирусной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инфекции не разработаны, для предотвращения заболевания рекомендуется ведение здорового образа жизни, закаливание, посильная физическая нагрузка и сбалансированное питание.</w:t>
      </w:r>
    </w:p>
    <w:p w:rsidR="00FE1F7A" w:rsidRPr="005C6000" w:rsidRDefault="00FE1F7A" w:rsidP="00FE1F7A">
      <w:pPr>
        <w:shd w:val="clear" w:color="auto" w:fill="FFFFFF"/>
        <w:spacing w:before="288" w:after="288" w:line="37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</w:pP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Рекомендации ВОЗ по профилактике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коронавируса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 xml:space="preserve"> 2019-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nCoV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:</w:t>
      </w:r>
    </w:p>
    <w:p w:rsidR="00FE1F7A" w:rsidRPr="005C6000" w:rsidRDefault="00FE1F7A" w:rsidP="00FE1F7A">
      <w:pPr>
        <w:numPr>
          <w:ilvl w:val="0"/>
          <w:numId w:val="1"/>
        </w:numPr>
        <w:shd w:val="clear" w:color="auto" w:fill="FFFFFF"/>
        <w:spacing w:after="0" w:line="374" w:lineRule="atLeast"/>
        <w:ind w:left="768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избегайте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контакта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инфицированным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;</w:t>
      </w:r>
    </w:p>
    <w:p w:rsidR="00FE1F7A" w:rsidRPr="005C6000" w:rsidRDefault="00FE1F7A" w:rsidP="00FE1F7A">
      <w:pPr>
        <w:numPr>
          <w:ilvl w:val="0"/>
          <w:numId w:val="1"/>
        </w:numPr>
        <w:shd w:val="clear" w:color="auto" w:fill="FFFFFF"/>
        <w:spacing w:after="0" w:line="374" w:lineRule="atLeast"/>
        <w:ind w:left="768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</w:pPr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  <w:lang w:val="ru-RU"/>
        </w:rPr>
        <w:t>старайтесь не контактировать с животными;</w:t>
      </w:r>
    </w:p>
    <w:p w:rsidR="00FE1F7A" w:rsidRPr="005C6000" w:rsidRDefault="00FE1F7A" w:rsidP="00FE1F7A">
      <w:pPr>
        <w:numPr>
          <w:ilvl w:val="0"/>
          <w:numId w:val="1"/>
        </w:numPr>
        <w:shd w:val="clear" w:color="auto" w:fill="FFFFFF"/>
        <w:spacing w:after="0" w:line="374" w:lineRule="atLeast"/>
        <w:ind w:left="768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избегайте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недоваренного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мяса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рыбы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;</w:t>
      </w:r>
    </w:p>
    <w:p w:rsidR="00FE1F7A" w:rsidRPr="005C6000" w:rsidRDefault="00FE1F7A" w:rsidP="00FE1F7A">
      <w:pPr>
        <w:numPr>
          <w:ilvl w:val="0"/>
          <w:numId w:val="1"/>
        </w:numPr>
        <w:shd w:val="clear" w:color="auto" w:fill="FFFFFF"/>
        <w:spacing w:after="0" w:line="374" w:lineRule="atLeast"/>
        <w:ind w:left="768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proofErr w:type="gram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часто</w:t>
      </w:r>
      <w:proofErr w:type="spellEnd"/>
      <w:proofErr w:type="gram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мойте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руки</w:t>
      </w:r>
      <w:proofErr w:type="spellEnd"/>
      <w:r w:rsidRPr="005C6000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D26F84" w:rsidRPr="005C6000" w:rsidRDefault="00D26F84" w:rsidP="00FE1F7A">
      <w:pPr>
        <w:tabs>
          <w:tab w:val="left" w:pos="-993"/>
        </w:tabs>
        <w:ind w:left="-851" w:firstLine="851"/>
        <w:rPr>
          <w:rFonts w:ascii="Times New Roman" w:hAnsi="Times New Roman" w:cs="Times New Roman"/>
        </w:rPr>
      </w:pPr>
    </w:p>
    <w:sectPr w:rsidR="00D26F84" w:rsidRPr="005C6000" w:rsidSect="0041128C">
      <w:pgSz w:w="12240" w:h="15840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579"/>
    <w:multiLevelType w:val="multilevel"/>
    <w:tmpl w:val="F5B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FE1F7A"/>
    <w:rsid w:val="004051F9"/>
    <w:rsid w:val="0041128C"/>
    <w:rsid w:val="005C6000"/>
    <w:rsid w:val="009637FA"/>
    <w:rsid w:val="00A245BE"/>
    <w:rsid w:val="00BF098B"/>
    <w:rsid w:val="00C60CE6"/>
    <w:rsid w:val="00D26F84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4"/>
  </w:style>
  <w:style w:type="paragraph" w:styleId="3">
    <w:name w:val="heading 3"/>
    <w:basedOn w:val="a"/>
    <w:link w:val="30"/>
    <w:uiPriority w:val="9"/>
    <w:qFormat/>
    <w:rsid w:val="00FE1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F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date">
    <w:name w:val="post-date"/>
    <w:basedOn w:val="a0"/>
    <w:rsid w:val="00FE1F7A"/>
  </w:style>
  <w:style w:type="paragraph" w:styleId="a3">
    <w:name w:val="Normal (Web)"/>
    <w:basedOn w:val="a"/>
    <w:uiPriority w:val="99"/>
    <w:semiHidden/>
    <w:unhideWhenUsed/>
    <w:rsid w:val="00F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0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2020-02-06T02:29:00Z</cp:lastPrinted>
  <dcterms:created xsi:type="dcterms:W3CDTF">2020-02-05T12:45:00Z</dcterms:created>
  <dcterms:modified xsi:type="dcterms:W3CDTF">2020-02-06T02:30:00Z</dcterms:modified>
</cp:coreProperties>
</file>