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0" w:rsidRPr="00101800" w:rsidRDefault="00101800" w:rsidP="00101800">
      <w:pPr>
        <w:pStyle w:val="a3"/>
        <w:shd w:val="clear" w:color="auto" w:fill="FFFFFF"/>
        <w:spacing w:after="0"/>
        <w:contextualSpacing/>
        <w:jc w:val="both"/>
        <w:rPr>
          <w:b/>
          <w:color w:val="2C2C2C"/>
          <w:sz w:val="28"/>
          <w:szCs w:val="28"/>
          <w:lang w:val="kk-KZ"/>
        </w:rPr>
      </w:pPr>
      <w:r w:rsidRPr="00101800">
        <w:rPr>
          <w:b/>
          <w:color w:val="2C2C2C"/>
          <w:sz w:val="28"/>
          <w:szCs w:val="28"/>
          <w:lang w:val="kk-KZ"/>
        </w:rPr>
        <w:t>Ата-аналарға кеңестер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ab/>
      </w:r>
      <w:r w:rsidRPr="00EC634E">
        <w:rPr>
          <w:color w:val="2C2C2C"/>
          <w:sz w:val="28"/>
          <w:szCs w:val="28"/>
          <w:lang w:val="kk-KZ"/>
        </w:rPr>
        <w:t>Терезеден құлау-балалардың жарақаттануы мен өлімінің негізгі себептерінің бірі, әсіресе қалаларда. Табиғи қызығушылығына байланысты балалар ашық терезеге өте осал. Баланың терезеден құлап кетуіне байланысты апаттың алдын алу үшін келесі ережелерді сақтау керек: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Терезенің тиісті қорғанысынсыз москит торларын пайдаланбаңыз-балалар оларға сүйеніп, сенімді тірек ретінде қабылдағанды ұнатады, содан кейін олармен бірге құлап кетеді.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Баланы қараусыз қалдырмаңыз, әсіресе терезелер мен шыны есіктердің жанында ойнаңыз.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Бала терезеге көтерілмеуі және құлап кетпеуі үшін жиһазды терезе жанына қоймаңыз.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Терезелерге құлыптарды немесе терезе тұтқаларын орнатыңыз-баланың терезені өз бетінше ашуына жол бермейтін кілті бар құлыптар.</w:t>
      </w:r>
    </w:p>
    <w:p w:rsidR="00101800" w:rsidRPr="00EC634E" w:rsidRDefault="00101800" w:rsidP="00101800">
      <w:pPr>
        <w:pStyle w:val="a3"/>
        <w:shd w:val="clear" w:color="auto" w:fill="FFFFFF"/>
        <w:spacing w:after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Балаларға қауіпсіздік сабақтарын беріңіз. Үлкен балаларды кіші балаларға қарауға үйретіңіз.</w:t>
      </w:r>
    </w:p>
    <w:p w:rsidR="00101800" w:rsidRDefault="00101800" w:rsidP="001018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C2C2C"/>
          <w:sz w:val="28"/>
          <w:szCs w:val="28"/>
          <w:lang w:val="kk-KZ"/>
        </w:rPr>
      </w:pPr>
      <w:r w:rsidRPr="00EC634E">
        <w:rPr>
          <w:color w:val="2C2C2C"/>
          <w:sz w:val="28"/>
          <w:szCs w:val="28"/>
          <w:lang w:val="kk-KZ"/>
        </w:rPr>
        <w:t>* Балалар бөлмесінің терезелеріне аксессуарларды мұқият таңдаңыз. Атап айтқанда, Күн Қорғанысы, мысалы, перделер мен роликті жалюзи, ілулі шнурлар мен тізбектерсіз болуы керек. Бала оларға запутаться және әкеліп соғуы тұншығу.</w:t>
      </w:r>
    </w:p>
    <w:p w:rsidR="00101800" w:rsidRDefault="00101800" w:rsidP="001018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C2C2C"/>
          <w:sz w:val="28"/>
          <w:szCs w:val="28"/>
          <w:lang w:val="kk-KZ"/>
        </w:rPr>
      </w:pPr>
    </w:p>
    <w:p w:rsidR="00101800" w:rsidRPr="007417AA" w:rsidRDefault="00101800" w:rsidP="001018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C2C2C"/>
          <w:sz w:val="28"/>
          <w:szCs w:val="28"/>
          <w:lang w:val="kk-KZ"/>
        </w:rPr>
      </w:pPr>
      <w:r w:rsidRPr="007417AA">
        <w:rPr>
          <w:b/>
          <w:color w:val="2C2C2C"/>
          <w:sz w:val="28"/>
          <w:szCs w:val="28"/>
          <w:lang w:val="kk-KZ"/>
        </w:rPr>
        <w:t>Советы родителям</w:t>
      </w:r>
    </w:p>
    <w:p w:rsidR="00101800" w:rsidRPr="007417AA" w:rsidRDefault="00101800" w:rsidP="00101800">
      <w:pPr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  <w:r w:rsidRPr="007417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101800" w:rsidRPr="007417AA" w:rsidRDefault="00101800" w:rsidP="00101800">
      <w:pPr>
        <w:numPr>
          <w:ilvl w:val="0"/>
          <w:numId w:val="1"/>
        </w:numPr>
        <w:spacing w:after="0" w:line="240" w:lineRule="auto"/>
        <w:ind w:left="450" w:right="75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01800" w:rsidRPr="007417AA" w:rsidRDefault="00101800" w:rsidP="00101800">
      <w:pPr>
        <w:numPr>
          <w:ilvl w:val="0"/>
          <w:numId w:val="1"/>
        </w:numPr>
        <w:spacing w:after="0" w:line="240" w:lineRule="auto"/>
        <w:ind w:left="450" w:right="75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101800" w:rsidRPr="007417AA" w:rsidRDefault="00101800" w:rsidP="00101800">
      <w:pPr>
        <w:numPr>
          <w:ilvl w:val="0"/>
          <w:numId w:val="1"/>
        </w:numPr>
        <w:spacing w:after="0" w:line="240" w:lineRule="auto"/>
        <w:ind w:left="450" w:right="75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101800" w:rsidRPr="007417AA" w:rsidRDefault="00101800" w:rsidP="00101800">
      <w:pPr>
        <w:numPr>
          <w:ilvl w:val="0"/>
          <w:numId w:val="1"/>
        </w:numPr>
        <w:spacing w:after="0" w:line="240" w:lineRule="auto"/>
        <w:ind w:left="450" w:right="75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101800" w:rsidRPr="007417AA" w:rsidRDefault="00101800" w:rsidP="00101800">
      <w:pPr>
        <w:numPr>
          <w:ilvl w:val="0"/>
          <w:numId w:val="1"/>
        </w:numPr>
        <w:spacing w:after="0" w:line="240" w:lineRule="auto"/>
        <w:ind w:left="450" w:right="75"/>
        <w:contextualSpacing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Давайте детям уроки безопасности. Учите старших детей присматривать за младшими.</w:t>
      </w:r>
    </w:p>
    <w:p w:rsidR="00B454CF" w:rsidRDefault="00101800" w:rsidP="00101800">
      <w:pPr>
        <w:numPr>
          <w:ilvl w:val="0"/>
          <w:numId w:val="1"/>
        </w:numPr>
        <w:shd w:val="clear" w:color="auto" w:fill="FFFFFF"/>
        <w:spacing w:after="0" w:line="240" w:lineRule="auto"/>
        <w:ind w:left="450" w:right="75"/>
        <w:contextualSpacing/>
        <w:jc w:val="both"/>
        <w:textAlignment w:val="baseline"/>
      </w:pPr>
      <w:r w:rsidRPr="007417A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bookmarkStart w:id="0" w:name="_GoBack"/>
      <w:bookmarkEnd w:id="0"/>
    </w:p>
    <w:sectPr w:rsidR="00B4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8C4"/>
    <w:multiLevelType w:val="multilevel"/>
    <w:tmpl w:val="95B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C"/>
    <w:rsid w:val="00101800"/>
    <w:rsid w:val="00B454CF"/>
    <w:rsid w:val="00B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111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2022-06-24T12:12:00Z</dcterms:created>
  <dcterms:modified xsi:type="dcterms:W3CDTF">2022-06-24T12:13:00Z</dcterms:modified>
</cp:coreProperties>
</file>