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left"/>
        <w:rPr>
          <w:sz w:val="24"/>
          <w:sz w:val="24"/>
          <w:szCs w:val="24"/>
          <w:rFonts w:ascii="Times New Roman" w:hAnsi="Times New Roman" w:cs="Times New Roman"/>
        </w:rPr>
      </w:pPr>
      <w:bookmarkStart w:id="0" w:name="_GoBack"/>
      <w:bookmarkEnd w:id="0"/>
      <w:r>
        <w:rPr>
          <w:rFonts w:cs="Times New Roman" w:ascii="Times New Roman" w:hAnsi="Times New Roman"/>
          <w:sz w:val="24"/>
          <w:szCs w:val="24"/>
        </w:rPr>
        <w:t xml:space="preserve">№ </w:t>
      </w:r>
      <w:r>
        <w:rPr>
          <w:rFonts w:cs="Times New Roman" w:ascii="Times New Roman" w:hAnsi="Times New Roman"/>
          <w:sz w:val="24"/>
          <w:szCs w:val="24"/>
        </w:rPr>
        <w:t>18 Жалпы орта б</w:t>
      </w:r>
      <w:r>
        <w:rPr>
          <w:rFonts w:cs="Times New Roman" w:ascii="Times New Roman" w:hAnsi="Times New Roman"/>
          <w:sz w:val="24"/>
          <w:szCs w:val="24"/>
          <w:lang w:val="kk-KZ"/>
        </w:rPr>
        <w:t>ілім беру мектебі</w:t>
      </w:r>
      <w:r/>
    </w:p>
    <w:p>
      <w:pPr>
        <w:pStyle w:val="Normal"/>
        <w:spacing w:before="0" w:after="0"/>
        <w:jc w:val="left"/>
      </w:pPr>
      <w:r>
        <w:rPr>
          <w:rFonts w:cs="Times New Roman" w:ascii="Times New Roman" w:hAnsi="Times New Roman"/>
          <w:sz w:val="24"/>
          <w:szCs w:val="24"/>
        </w:rPr>
        <w:t>Средняя общеобразовательная школа № 18</w:t>
      </w:r>
      <w:r/>
    </w:p>
    <w:p>
      <w:pPr>
        <w:pStyle w:val="Normal"/>
        <w:spacing w:before="0" w:after="0"/>
        <w:jc w:val="both"/>
        <w:rPr>
          <w:sz w:val="24"/>
          <w:sz w:val="24"/>
          <w:szCs w:val="24"/>
          <w:rFonts w:ascii="Times New Roman" w:hAnsi="Times New Roman" w:eastAsia="" w:cs="Times New Roman" w:eastAsiaTheme="minorEastAsia"/>
          <w:lang w:val="kk-KZ" w:eastAsia="ru-RU"/>
        </w:rPr>
      </w:pPr>
      <w:r>
        <w:rPr>
          <w:rFonts w:cs="Times New Roman" w:ascii="Times New Roman" w:hAnsi="Times New Roman"/>
          <w:sz w:val="24"/>
          <w:szCs w:val="24"/>
          <w:lang w:val="kk-KZ"/>
        </w:rPr>
      </w:r>
      <w:r/>
    </w:p>
    <w:p>
      <w:pPr>
        <w:pStyle w:val="Normal"/>
        <w:spacing w:before="0" w:after="0"/>
        <w:rPr>
          <w:sz w:val="24"/>
          <w:sz w:val="24"/>
          <w:szCs w:val="24"/>
          <w:rFonts w:ascii="Times New Roman" w:hAnsi="Times New Roman" w:cs="Times New Roman"/>
        </w:rPr>
      </w:pPr>
      <w:r>
        <w:rPr>
          <w:rFonts w:cs="Times New Roman" w:ascii="Times New Roman" w:hAnsi="Times New Roman"/>
        </w:rPr>
        <w:t xml:space="preserve">ФИО: </w:t>
      </w:r>
      <w:r>
        <w:rPr>
          <w:rFonts w:cs="Times New Roman" w:ascii="Times New Roman" w:hAnsi="Times New Roman"/>
          <w:sz w:val="24"/>
          <w:szCs w:val="24"/>
        </w:rPr>
        <w:t>Дистель Раиса Зинуровна</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Должность: учитель физической культуры</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Стаж работы: 27лет</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Категория: высшая категория</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Предмет: физическая культура</w:t>
      </w:r>
      <w:r/>
    </w:p>
    <w:p>
      <w:pPr>
        <w:pStyle w:val="Normal"/>
        <w:spacing w:before="0" w:after="0"/>
        <w:ind w:left="-709" w:hanging="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Тема:</w:t>
      </w:r>
      <w:r>
        <w:rPr>
          <w:rFonts w:eastAsia="Times New Roman" w:cs="Times New Roman" w:ascii="Times New Roman" w:hAnsi="Times New Roman"/>
          <w:sz w:val="28"/>
          <w:szCs w:val="28"/>
          <w:lang w:val="kk-KZ"/>
        </w:rPr>
        <w:t xml:space="preserve"> </w:t>
      </w:r>
      <w:r>
        <w:rPr>
          <w:rFonts w:cs="Times New Roman" w:ascii="Times New Roman" w:hAnsi="Times New Roman"/>
          <w:sz w:val="24"/>
          <w:szCs w:val="24"/>
        </w:rPr>
        <w:t>«</w:t>
      </w:r>
      <w:r>
        <w:rPr>
          <w:rFonts w:eastAsia="Times New Roman" w:cs="Times New Roman" w:ascii="Times New Roman" w:hAnsi="Times New Roman"/>
          <w:sz w:val="24"/>
          <w:szCs w:val="24"/>
          <w:lang w:val="kk-KZ"/>
        </w:rPr>
        <w:t>Кувырок вперед.</w:t>
      </w:r>
      <w:r>
        <w:rPr>
          <w:rFonts w:cs="Times New Roman" w:ascii="Times New Roman" w:hAnsi="Times New Roman"/>
          <w:sz w:val="24"/>
          <w:szCs w:val="24"/>
        </w:rPr>
        <w:t xml:space="preserve"> Движение и музыка »</w:t>
      </w:r>
      <w:r/>
    </w:p>
    <w:p>
      <w:pPr>
        <w:pStyle w:val="Normal"/>
        <w:spacing w:before="0" w:after="0"/>
        <w:ind w:left="-709" w:hanging="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Класс: 3</w:t>
      </w:r>
      <w:r/>
    </w:p>
    <w:p>
      <w:pPr>
        <w:pStyle w:val="Normal"/>
        <w:spacing w:before="0" w:after="0"/>
        <w:rPr>
          <w:sz w:val="32"/>
          <w:b/>
          <w:sz w:val="32"/>
          <w:b/>
          <w:szCs w:val="32"/>
          <w:rFonts w:ascii="Times New Roman" w:hAnsi="Times New Roman" w:eastAsia="" w:cs="Times New Roman" w:eastAsiaTheme="minorEastAsia"/>
          <w:lang w:eastAsia="ru-RU"/>
        </w:rPr>
      </w:pPr>
      <w:r>
        <w:rPr>
          <w:rFonts w:cs="Times New Roman" w:ascii="Times New Roman" w:hAnsi="Times New Roman"/>
          <w:b/>
          <w:sz w:val="32"/>
          <w:szCs w:val="32"/>
        </w:rPr>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32"/>
          <w:sz w:val="32"/>
          <w:szCs w:val="32"/>
          <w:rFonts w:eastAsia="" w:eastAsiaTheme="minorEastAsia"/>
          <w:lang w:eastAsia="ru-RU"/>
        </w:rPr>
      </w:pPr>
      <w:r>
        <w:rPr>
          <w:sz w:val="32"/>
          <w:szCs w:val="32"/>
        </w:rPr>
      </w:r>
      <w:r/>
    </w:p>
    <w:p>
      <w:pPr>
        <w:pStyle w:val="Normal"/>
        <w:rPr>
          <w:sz w:val="32"/>
          <w:sz w:val="32"/>
          <w:szCs w:val="32"/>
          <w:rFonts w:eastAsia="" w:eastAsiaTheme="minorEastAsia"/>
          <w:lang w:eastAsia="ru-RU"/>
        </w:rPr>
      </w:pPr>
      <w:r>
        <w:rPr>
          <w:sz w:val="32"/>
          <w:szCs w:val="32"/>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b/>
          <w:sz w:val="24"/>
          <w:b/>
          <w:szCs w:val="24"/>
          <w:rFonts w:ascii="Times New Roman" w:hAnsi="Times New Roman" w:eastAsia="" w:cs="Times New Roman" w:eastAsiaTheme="minorEastAsia"/>
          <w:lang w:eastAsia="ru-RU"/>
        </w:rPr>
      </w:pPr>
      <w:r>
        <w:rPr>
          <w:rFonts w:cs="Times New Roman" w:ascii="Times New Roman" w:hAnsi="Times New Roman"/>
          <w:b/>
          <w:sz w:val="24"/>
          <w:szCs w:val="24"/>
        </w:rPr>
      </w:r>
      <w:r/>
    </w:p>
    <w:p>
      <w:pPr>
        <w:pStyle w:val="Normal"/>
        <w:spacing w:before="0" w:after="0"/>
        <w:jc w:val="center"/>
        <w:rPr>
          <w:sz w:val="24"/>
          <w:b/>
          <w:sz w:val="24"/>
          <w:b/>
          <w:szCs w:val="24"/>
          <w:rFonts w:ascii="Times New Roman" w:hAnsi="Times New Roman" w:eastAsia="" w:cs="Times New Roman" w:eastAsiaTheme="minorEastAsia"/>
          <w:lang w:eastAsia="ru-RU"/>
        </w:rPr>
      </w:pPr>
      <w:r>
        <w:rPr>
          <w:rFonts w:cs="Times New Roman" w:ascii="Times New Roman" w:hAnsi="Times New Roman"/>
          <w:b/>
          <w:sz w:val="24"/>
          <w:szCs w:val="24"/>
        </w:rPr>
      </w:r>
      <w:r/>
    </w:p>
    <w:p>
      <w:pPr>
        <w:pStyle w:val="Normal"/>
        <w:spacing w:before="0" w:after="0"/>
        <w:jc w:val="center"/>
        <w:rPr>
          <w:sz w:val="24"/>
          <w:b/>
          <w:sz w:val="24"/>
          <w:b/>
          <w:szCs w:val="24"/>
          <w:rFonts w:ascii="Times New Roman" w:hAnsi="Times New Roman" w:eastAsia="" w:cs="Times New Roman" w:eastAsiaTheme="minorEastAsia"/>
          <w:lang w:eastAsia="ru-RU"/>
        </w:rPr>
      </w:pPr>
      <w:r>
        <w:rPr>
          <w:rFonts w:cs="Times New Roman" w:ascii="Times New Roman" w:hAnsi="Times New Roman"/>
          <w:b/>
          <w:sz w:val="24"/>
          <w:szCs w:val="24"/>
        </w:rPr>
      </w:r>
      <w:r/>
    </w:p>
    <w:p>
      <w:pPr>
        <w:pStyle w:val="Normal"/>
        <w:spacing w:before="0" w:after="0"/>
        <w:jc w:val="center"/>
        <w:rPr>
          <w:sz w:val="24"/>
          <w:b/>
          <w:sz w:val="24"/>
          <w:b/>
          <w:szCs w:val="24"/>
          <w:rFonts w:ascii="Times New Roman" w:hAnsi="Times New Roman" w:cs="Times New Roman"/>
        </w:rPr>
      </w:pPr>
      <w:r>
        <w:rPr>
          <w:rFonts w:cs="Times New Roman" w:ascii="Times New Roman" w:hAnsi="Times New Roman"/>
          <w:b/>
          <w:sz w:val="24"/>
          <w:szCs w:val="24"/>
        </w:rPr>
        <w:t>ИНТЕГРИРОВАННЫЙ УРОК</w:t>
      </w:r>
      <w:r/>
    </w:p>
    <w:p>
      <w:pPr>
        <w:pStyle w:val="Normal"/>
        <w:spacing w:before="0" w:after="0"/>
        <w:jc w:val="center"/>
        <w:rPr>
          <w:sz w:val="24"/>
          <w:b/>
          <w:sz w:val="24"/>
          <w:b/>
          <w:szCs w:val="24"/>
          <w:rFonts w:ascii="Times New Roman" w:hAnsi="Times New Roman" w:cs="Times New Roman"/>
        </w:rPr>
      </w:pPr>
      <w:r>
        <w:rPr>
          <w:rFonts w:cs="Times New Roman" w:ascii="Times New Roman" w:hAnsi="Times New Roman"/>
          <w:b/>
          <w:sz w:val="24"/>
          <w:szCs w:val="24"/>
        </w:rPr>
        <w:t>«ФИЗИЧЕСКАЯ КУЛЬТУРА И МУЗЫКА»</w:t>
      </w:r>
      <w:r/>
    </w:p>
    <w:p>
      <w:pPr>
        <w:pStyle w:val="Normal"/>
        <w:spacing w:before="0" w:after="0"/>
        <w:jc w:val="center"/>
        <w:rPr>
          <w:sz w:val="24"/>
          <w:b/>
          <w:sz w:val="24"/>
          <w:b/>
          <w:szCs w:val="24"/>
          <w:rFonts w:ascii="Times New Roman" w:hAnsi="Times New Roman" w:eastAsia="" w:cs="Times New Roman" w:eastAsiaTheme="minorEastAsia"/>
          <w:lang w:eastAsia="ru-RU"/>
        </w:rPr>
      </w:pPr>
      <w:r>
        <w:rPr>
          <w:rFonts w:cs="Times New Roman" w:ascii="Times New Roman" w:hAnsi="Times New Roman"/>
          <w:b/>
          <w:sz w:val="24"/>
          <w:szCs w:val="24"/>
        </w:rPr>
      </w:r>
      <w:r/>
    </w:p>
    <w:p>
      <w:pPr>
        <w:pStyle w:val="Normal"/>
        <w:spacing w:before="0" w:after="0"/>
        <w:rPr>
          <w:sz w:val="24"/>
          <w:b/>
          <w:sz w:val="24"/>
          <w:b/>
          <w:szCs w:val="24"/>
          <w:rFonts w:ascii="Times New Roman" w:hAnsi="Times New Roman" w:cs="Times New Roman"/>
        </w:rPr>
      </w:pPr>
      <w:r>
        <w:rPr>
          <w:rFonts w:cs="Times New Roman" w:ascii="Times New Roman" w:hAnsi="Times New Roman"/>
          <w:b/>
          <w:sz w:val="24"/>
          <w:szCs w:val="24"/>
        </w:rPr>
        <w:t xml:space="preserve">3 «А» класс.   </w:t>
      </w:r>
      <w:r/>
    </w:p>
    <w:p>
      <w:pPr>
        <w:pStyle w:val="Normal"/>
        <w:spacing w:before="0" w:after="0"/>
        <w:ind w:left="-709" w:hanging="0"/>
        <w:jc w:val="center"/>
        <w:rPr>
          <w:sz w:val="24"/>
          <w:b/>
          <w:sz w:val="24"/>
          <w:b/>
          <w:szCs w:val="24"/>
          <w:rFonts w:ascii="Times New Roman" w:hAnsi="Times New Roman" w:cs="Times New Roman"/>
        </w:rPr>
      </w:pPr>
      <w:r>
        <w:rPr>
          <w:rFonts w:cs="Times New Roman" w:ascii="Times New Roman" w:hAnsi="Times New Roman"/>
          <w:b/>
          <w:sz w:val="24"/>
          <w:szCs w:val="24"/>
        </w:rPr>
        <w:t>Гимнастика</w:t>
      </w:r>
      <w:r/>
    </w:p>
    <w:p>
      <w:pPr>
        <w:pStyle w:val="Normal"/>
        <w:spacing w:before="0" w:after="0"/>
        <w:rPr>
          <w:sz w:val="24"/>
          <w:b/>
          <w:sz w:val="24"/>
          <w:b/>
          <w:szCs w:val="24"/>
          <w:rFonts w:ascii="Times New Roman" w:hAnsi="Times New Roman" w:cs="Times New Roman"/>
        </w:rPr>
      </w:pPr>
      <w:r>
        <w:rPr>
          <w:rFonts w:cs="Times New Roman" w:ascii="Times New Roman" w:hAnsi="Times New Roman"/>
          <w:b/>
          <w:sz w:val="24"/>
          <w:szCs w:val="24"/>
        </w:rPr>
        <w:t xml:space="preserve">Цель урока: </w:t>
      </w:r>
      <w:r>
        <w:rPr>
          <w:rFonts w:eastAsia="Times New Roman" w:cs="Times New Roman" w:ascii="Times New Roman" w:hAnsi="Times New Roman"/>
          <w:b/>
          <w:bCs/>
          <w:color w:val="2D2A2A"/>
          <w:sz w:val="24"/>
          <w:szCs w:val="24"/>
        </w:rPr>
        <w:t>«</w:t>
      </w:r>
      <w:r>
        <w:rPr>
          <w:rFonts w:eastAsia="Times New Roman" w:cs="Times New Roman" w:ascii="Times New Roman" w:hAnsi="Times New Roman"/>
          <w:bCs/>
          <w:color w:val="2D2A2A"/>
          <w:sz w:val="24"/>
          <w:szCs w:val="24"/>
        </w:rPr>
        <w:t xml:space="preserve">Закрепить упражнение кувырок вперёд, сформировать знания о музыкальном инструменте «Арфа»,  </w:t>
      </w:r>
      <w:r>
        <w:rPr>
          <w:rFonts w:eastAsia="Times New Roman" w:cs="Times New Roman" w:ascii="Times New Roman" w:hAnsi="Times New Roman"/>
          <w:sz w:val="24"/>
          <w:szCs w:val="24"/>
        </w:rPr>
        <w:t xml:space="preserve">содействовать взаимодействию и связи физической культуры и музыки, развитие чувства </w:t>
      </w:r>
      <w:r>
        <w:rPr>
          <w:rFonts w:eastAsia="Times New Roman" w:cs="Times New Roman" w:ascii="Times New Roman" w:hAnsi="Times New Roman"/>
          <w:color w:val="2D2A2A"/>
          <w:sz w:val="24"/>
          <w:szCs w:val="24"/>
        </w:rPr>
        <w:t>ритма и музыкального слуха»</w:t>
        <w:br/>
      </w:r>
      <w:r>
        <w:rPr>
          <w:rFonts w:cs="Times New Roman" w:ascii="Times New Roman" w:hAnsi="Times New Roman"/>
          <w:b/>
          <w:sz w:val="24"/>
          <w:szCs w:val="24"/>
        </w:rPr>
        <w:t>Задачи:</w:t>
      </w:r>
      <w:r/>
    </w:p>
    <w:p>
      <w:pPr>
        <w:pStyle w:val="Normal"/>
        <w:numPr>
          <w:ilvl w:val="0"/>
          <w:numId w:val="1"/>
        </w:numPr>
        <w:spacing w:lineRule="auto" w:line="240" w:beforeAutospacing="1" w:afterAutospacing="1"/>
        <w:ind w:left="0" w:hanging="360"/>
        <w:rPr>
          <w:sz w:val="28"/>
          <w:sz w:val="28"/>
          <w:szCs w:val="28"/>
          <w:rFonts w:ascii="Times New Roman" w:hAnsi="Times New Roman" w:eastAsia="Times New Roman" w:cs="Times New Roman"/>
          <w:color w:val="2D2A2A"/>
        </w:rPr>
      </w:pPr>
      <w:r>
        <w:rPr>
          <w:rFonts w:cs="Times New Roman" w:ascii="Times New Roman" w:hAnsi="Times New Roman"/>
          <w:sz w:val="24"/>
          <w:szCs w:val="24"/>
        </w:rPr>
        <w:t>З</w:t>
      </w:r>
      <w:r>
        <w:rPr>
          <w:rFonts w:eastAsia="Times New Roman" w:cs="Times New Roman" w:ascii="Times New Roman" w:hAnsi="Times New Roman"/>
          <w:sz w:val="24"/>
          <w:szCs w:val="24"/>
          <w:lang w:val="kk-KZ"/>
        </w:rPr>
        <w:t>акрепить кувырок вперед в упор присев</w:t>
      </w: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sz w:val="24"/>
          <w:szCs w:val="24"/>
        </w:rPr>
        <w:t xml:space="preserve">совершенствовать перекат в сторону из упора стоя на коленях. </w:t>
      </w:r>
      <w:r>
        <w:rPr>
          <w:rFonts w:eastAsia="Times New Roman" w:cs="Times New Roman" w:ascii="Times New Roman" w:hAnsi="Times New Roman"/>
          <w:color w:val="2D2A2A"/>
          <w:sz w:val="24"/>
          <w:szCs w:val="24"/>
        </w:rPr>
        <w:t>Расширить слуховой опыт детей в процессе восприятия  музыкальных произведений, развить чувства ритма и навыков движения за счёт выполнения  ритмических, движений</w:t>
      </w:r>
      <w:r>
        <w:rPr>
          <w:rFonts w:eastAsia="Times New Roman" w:cs="Times New Roman" w:ascii="Times New Roman" w:hAnsi="Times New Roman"/>
          <w:sz w:val="24"/>
          <w:szCs w:val="24"/>
        </w:rPr>
        <w:t xml:space="preserve"> под музыкальное сопровождение</w:t>
      </w:r>
      <w:r/>
    </w:p>
    <w:p>
      <w:pPr>
        <w:pStyle w:val="Normal"/>
        <w:numPr>
          <w:ilvl w:val="0"/>
          <w:numId w:val="1"/>
        </w:numPr>
        <w:spacing w:lineRule="auto" w:line="240" w:beforeAutospacing="1" w:afterAutospacing="1"/>
        <w:ind w:left="0" w:hanging="360"/>
        <w:rPr>
          <w:sz w:val="24"/>
          <w:sz w:val="24"/>
          <w:szCs w:val="24"/>
          <w:rFonts w:ascii="Times New Roman" w:hAnsi="Times New Roman" w:eastAsia="Times New Roman" w:cs="Times New Roman"/>
          <w:color w:val="2D2A2A"/>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Развить ловкость, </w:t>
      </w:r>
      <w:r>
        <w:rPr>
          <w:rFonts w:eastAsia="Times New Roman" w:cs="Times New Roman" w:ascii="Times New Roman" w:hAnsi="Times New Roman"/>
          <w:color w:val="2D2A2A"/>
          <w:sz w:val="24"/>
          <w:szCs w:val="24"/>
        </w:rPr>
        <w:t xml:space="preserve">творческое воображение  ребёнка, </w:t>
      </w:r>
      <w:r>
        <w:rPr>
          <w:rFonts w:eastAsia="Times New Roman" w:cs="Times New Roman" w:ascii="Times New Roman" w:hAnsi="Times New Roman"/>
          <w:color w:val="2D2A2A"/>
          <w:sz w:val="28"/>
          <w:szCs w:val="28"/>
        </w:rPr>
        <w:t xml:space="preserve"> </w:t>
      </w:r>
      <w:r>
        <w:rPr>
          <w:rFonts w:eastAsia="Times New Roman" w:cs="Times New Roman" w:ascii="Times New Roman" w:hAnsi="Times New Roman"/>
          <w:color w:val="2D2A2A"/>
          <w:sz w:val="24"/>
          <w:szCs w:val="24"/>
        </w:rPr>
        <w:t>вовлечь учащихся в диалог-рассуждение о музыкальных выразительных средствах, о характере прозвучавшей музыки.</w:t>
      </w:r>
      <w:r/>
    </w:p>
    <w:p>
      <w:pPr>
        <w:pStyle w:val="Normal"/>
        <w:numPr>
          <w:ilvl w:val="0"/>
          <w:numId w:val="1"/>
        </w:numPr>
        <w:spacing w:lineRule="auto" w:line="240" w:beforeAutospacing="1" w:afterAutospacing="1"/>
        <w:ind w:left="0" w:hanging="360"/>
        <w:rPr>
          <w:sz w:val="28"/>
          <w:sz w:val="28"/>
          <w:szCs w:val="28"/>
          <w:rFonts w:ascii="Times New Roman" w:hAnsi="Times New Roman" w:eastAsia="Times New Roman" w:cs="Times New Roman"/>
          <w:color w:val="2D2A2A"/>
        </w:rPr>
      </w:pPr>
      <w:r>
        <w:rPr>
          <w:rFonts w:cs="Times New Roman" w:ascii="Times New Roman" w:hAnsi="Times New Roman"/>
          <w:sz w:val="24"/>
          <w:szCs w:val="24"/>
        </w:rPr>
        <w:t xml:space="preserve"> </w:t>
      </w:r>
      <w:r>
        <w:rPr>
          <w:rFonts w:cs="Times New Roman" w:ascii="Times New Roman" w:hAnsi="Times New Roman"/>
          <w:sz w:val="24"/>
          <w:szCs w:val="24"/>
        </w:rPr>
        <w:t>Воспитать умения работать самостоятельно,</w:t>
      </w:r>
      <w:r>
        <w:rPr>
          <w:rFonts w:eastAsia="Times New Roman" w:cs="Times New Roman" w:ascii="Times New Roman" w:hAnsi="Times New Roman"/>
          <w:color w:val="2D2A2A"/>
          <w:sz w:val="24"/>
          <w:szCs w:val="24"/>
        </w:rPr>
        <w:t xml:space="preserve"> культуру </w:t>
      </w:r>
      <w:hyperlink r:id="rId2">
        <w:r>
          <w:rPr>
            <w:rStyle w:val="Style15"/>
            <w:rFonts w:eastAsia="Times New Roman" w:cs="Times New Roman" w:ascii="Times New Roman" w:hAnsi="Times New Roman"/>
            <w:sz w:val="24"/>
            <w:szCs w:val="24"/>
          </w:rPr>
          <w:t>общения</w:t>
        </w:r>
      </w:hyperlink>
      <w:r>
        <w:rPr>
          <w:rFonts w:eastAsia="Times New Roman" w:cs="Times New Roman" w:ascii="Times New Roman" w:hAnsi="Times New Roman"/>
          <w:sz w:val="24"/>
          <w:szCs w:val="24"/>
        </w:rPr>
        <w:t>,</w:t>
      </w:r>
      <w:r>
        <w:rPr>
          <w:rFonts w:eastAsia="Times New Roman" w:cs="Times New Roman" w:ascii="Times New Roman" w:hAnsi="Times New Roman"/>
          <w:color w:val="2D2A2A"/>
          <w:sz w:val="24"/>
          <w:szCs w:val="24"/>
        </w:rPr>
        <w:t xml:space="preserve"> художественный и музыкальный вкус; умение воспринимать и передавать характер музыки через движения, удерживать заданный темп, ритм, динамику.</w:t>
      </w:r>
      <w:r/>
    </w:p>
    <w:p>
      <w:pPr>
        <w:pStyle w:val="Normal"/>
        <w:spacing w:before="0" w:after="0"/>
        <w:ind w:left="-709" w:hanging="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Место проведения: спортзал СОШ №18  27.11.14г.</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Инвентарь: маты, музыкальная аппаратура, интерактивная доска,  проектор гимнастические скамейки, скакалки, диски здоровья, тренажеры для пресса, линейка для теста на гибкость.</w:t>
      </w:r>
      <w:r/>
    </w:p>
    <w:tbl>
      <w:tblPr>
        <w:tblW w:w="10490" w:type="dxa"/>
        <w:jc w:val="left"/>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18"/>
        <w:gridCol w:w="3858"/>
        <w:gridCol w:w="851"/>
        <w:gridCol w:w="2692"/>
        <w:gridCol w:w="2271"/>
      </w:tblGrid>
      <w:tr>
        <w:trPr>
          <w:trHeight w:val="570"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Части</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урока</w:t>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Содержание учебного материала</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Дози</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ровка</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Организационно-методические</w:t>
            </w:r>
            <w:r/>
          </w:p>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указания</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Элементы интеграции с предметом «Музыка»</w:t>
            </w:r>
            <w:r/>
          </w:p>
        </w:tc>
      </w:tr>
      <w:tr>
        <w:trPr>
          <w:trHeight w:val="543" w:hRule="atLeast"/>
        </w:trPr>
        <w:tc>
          <w:tcPr>
            <w:tcW w:w="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w:t>
            </w:r>
            <w:r/>
          </w:p>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10'</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1. Вход в зал. Построение. Расчет по порядку номеров. Сообщение задач урока.</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30"</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Обратить внимание на осанку, внешний вид.</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Вход в зал под музыку марша</w:t>
            </w:r>
            <w:r/>
          </w:p>
        </w:tc>
      </w:tr>
      <w:tr>
        <w:trPr>
          <w:trHeight w:val="525"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2. Рассчитать класс на 1-4-ий.</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Игра на внимание: при поднятии 1-го пальца вверх, приседают – 1-е номера, 2-х пальцев вверх, приседают – 2-е номера и т.д. При опускании руки вниз, встать принять и.п.- о.с.</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30"</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both"/>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Приседая принять положение упор присев. </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u w:val="single"/>
                <w:sz w:val="24"/>
                <w:szCs w:val="24"/>
                <w:rFonts w:ascii="Times New Roman" w:hAnsi="Times New Roman" w:cs="Times New Roman"/>
              </w:rPr>
            </w:pPr>
            <w:r>
              <w:rPr>
                <w:rFonts w:cs="Times New Roman" w:ascii="Times New Roman" w:hAnsi="Times New Roman"/>
                <w:sz w:val="24"/>
                <w:szCs w:val="24"/>
              </w:rPr>
              <w:t>Выполнение  игры под музыку со счётом 4.</w:t>
            </w:r>
            <w:r/>
          </w:p>
          <w:p>
            <w:pPr>
              <w:pStyle w:val="Normal"/>
              <w:spacing w:before="0" w:after="0"/>
              <w:rPr>
                <w:sz w:val="24"/>
                <w:i/>
                <w:sz w:val="24"/>
                <w:i/>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Обратить внимание детей на точное выполнение приседания в сильную долю музыки                     </w:t>
            </w:r>
            <w:r/>
          </w:p>
        </w:tc>
      </w:tr>
      <w:tr>
        <w:trPr>
          <w:trHeight w:val="1080"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3. Ходьба  в колонне по одному, танцевальные шаги: </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ноги вместе, перемещая одновременно вправо носки, пятки;</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 «ёлочка» </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скрестный шаг, руки на пояс</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1'</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Следить за осанкой.</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Голову вперед не наклонять!</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Соблюдать дистанцию!</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Правым боком, левым боком.</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Передавать характер музыки через движения, удерживать заданный темп, ритм, динамику</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(Со сменой музыки необходимо изменить движение). Выполняется под музыкальное сопровождение: из мультфильма, сиртаки.</w:t>
            </w:r>
            <w:r/>
          </w:p>
        </w:tc>
      </w:tr>
      <w:tr>
        <w:trPr>
          <w:trHeight w:val="1095"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4. Бег в колонне по одному, танцевальные движения:</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шаг галопа, руки на пояс;</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попеременный шаг, руки на пояс;</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шаг польки, руки на пояс </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lang w:val="en-US"/>
              </w:rPr>
              <w:t>2</w:t>
            </w:r>
            <w:r>
              <w:rPr>
                <w:rFonts w:cs="Times New Roman" w:ascii="Times New Roman" w:hAnsi="Times New Roman"/>
                <w:sz w:val="24"/>
                <w:szCs w:val="24"/>
              </w:rPr>
              <w:t>'</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Следить за дыханием.</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Соблюдать дистанцию 2-3 шага.</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Тянуть носок.</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Выполнение под музыкальное сопровождение: галоп, полька. </w:t>
            </w:r>
            <w:r/>
          </w:p>
        </w:tc>
      </w:tr>
      <w:tr>
        <w:trPr>
          <w:trHeight w:val="285"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5. Ходьба</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Восстановить дыхание!</w:t>
            </w:r>
            <w:r/>
          </w:p>
        </w:tc>
        <w:tc>
          <w:tcPr>
            <w:tcW w:w="2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Выполнение под муз. «Марш». Развить чувство ритма и навыки движения</w:t>
            </w:r>
            <w:r/>
          </w:p>
        </w:tc>
      </w:tr>
      <w:tr>
        <w:trPr>
          <w:trHeight w:val="300"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6. Перестроение в колонну по четыре</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Поворотом налево в движении</w:t>
            </w:r>
            <w:r/>
          </w:p>
        </w:tc>
        <w:tc>
          <w:tcPr>
            <w:tcW w:w="2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r>
      <w:tr>
        <w:trPr>
          <w:trHeight w:val="240"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7.    ОРУ </w:t>
            </w:r>
            <w:r/>
          </w:p>
          <w:p>
            <w:pPr>
              <w:pStyle w:val="Normal"/>
              <w:spacing w:before="0" w:after="0"/>
              <w:rPr>
                <w:sz w:val="24"/>
                <w:b/>
                <w:sz w:val="24"/>
                <w:b/>
                <w:szCs w:val="24"/>
                <w:bCs/>
                <w:rFonts w:ascii="Times New Roman" w:hAnsi="Times New Roman" w:eastAsia="Times New Roman" w:cs="Times New Roman"/>
              </w:rPr>
            </w:pPr>
            <w:r>
              <w:rPr>
                <w:rFonts w:cs="Times New Roman" w:ascii="Times New Roman" w:hAnsi="Times New Roman"/>
                <w:b/>
                <w:sz w:val="24"/>
                <w:szCs w:val="24"/>
              </w:rPr>
              <w:t xml:space="preserve">1. И.п. - </w:t>
            </w:r>
            <w:r>
              <w:rPr>
                <w:rFonts w:eastAsia="Times New Roman" w:cs="Times New Roman" w:ascii="Times New Roman" w:hAnsi="Times New Roman"/>
                <w:b/>
                <w:bCs/>
                <w:sz w:val="24"/>
                <w:szCs w:val="24"/>
              </w:rPr>
              <w:t>О.С.</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1 -руки в стороны, полуприсед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2- и.п.</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3- вперед руки, полуприсед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4- и.п.</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5- руки вверх, полуприсед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6- и.п.</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7- руки вниз, полуприсед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8- и.п.</w:t>
            </w:r>
            <w:r/>
          </w:p>
          <w:p>
            <w:pPr>
              <w:pStyle w:val="Normal"/>
              <w:spacing w:before="0" w:after="0"/>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2.</w:t>
            </w:r>
            <w:r>
              <w:rPr>
                <w:rFonts w:cs="Times New Roman" w:ascii="Times New Roman" w:hAnsi="Times New Roman"/>
                <w:b/>
                <w:sz w:val="24"/>
                <w:szCs w:val="24"/>
              </w:rPr>
              <w:t xml:space="preserve"> И.п. - </w:t>
            </w:r>
            <w:r>
              <w:rPr>
                <w:rFonts w:eastAsia="Times New Roman" w:cs="Times New Roman" w:ascii="Times New Roman" w:hAnsi="Times New Roman"/>
                <w:b/>
                <w:bCs/>
                <w:sz w:val="24"/>
                <w:szCs w:val="24"/>
              </w:rPr>
              <w:t>О.С., правая в сторону, левая перед грудью.</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1-4- рывки руками назад;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1-4- то же в др. сторону.</w:t>
            </w:r>
            <w:r/>
          </w:p>
          <w:p>
            <w:pPr>
              <w:pStyle w:val="Normal"/>
              <w:spacing w:before="0" w:after="0"/>
              <w:rPr>
                <w:sz w:val="24"/>
                <w:b/>
                <w:sz w:val="24"/>
                <w:b/>
                <w:szCs w:val="24"/>
                <w:bCs/>
                <w:rFonts w:ascii="Times New Roman" w:hAnsi="Times New Roman" w:eastAsia="Times New Roman" w:cs="Times New Roman"/>
              </w:rPr>
            </w:pPr>
            <w:r>
              <w:rPr>
                <w:rFonts w:cs="Times New Roman" w:ascii="Times New Roman" w:hAnsi="Times New Roman"/>
                <w:b/>
                <w:sz w:val="24"/>
                <w:szCs w:val="24"/>
              </w:rPr>
              <w:t xml:space="preserve">3. И.п. - </w:t>
            </w:r>
            <w:r>
              <w:rPr>
                <w:rFonts w:eastAsia="Times New Roman" w:cs="Times New Roman" w:ascii="Times New Roman" w:hAnsi="Times New Roman"/>
                <w:b/>
                <w:bCs/>
                <w:sz w:val="24"/>
                <w:szCs w:val="24"/>
              </w:rPr>
              <w:t>О.С., руки на пояс</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1- поднять правое плечо, посмотреть на плечо, полуприсед;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2- и.п.</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3- поднять левое плечо, посмотреть на плечо, полуприсед;</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4- и.п.</w:t>
            </w:r>
            <w:r/>
          </w:p>
          <w:p>
            <w:pPr>
              <w:pStyle w:val="Normal"/>
              <w:spacing w:before="0" w:after="0"/>
              <w:rPr>
                <w:sz w:val="24"/>
                <w:sz w:val="24"/>
                <w:szCs w:val="24"/>
                <w:bCs/>
                <w:rFonts w:ascii="Times New Roman" w:hAnsi="Times New Roman" w:eastAsia="Times New Roman" w:cs="Times New Roman"/>
              </w:rPr>
            </w:pPr>
            <w:r>
              <w:rPr>
                <w:rFonts w:eastAsia="Times New Roman" w:cs="Times New Roman" w:ascii="Times New Roman" w:hAnsi="Times New Roman"/>
                <w:b/>
                <w:bCs/>
                <w:sz w:val="24"/>
                <w:szCs w:val="24"/>
              </w:rPr>
              <w:t>4.И. П. — О.С., руки на пояс</w:t>
            </w:r>
            <w:r/>
          </w:p>
          <w:p>
            <w:pPr>
              <w:pStyle w:val="Normal"/>
              <w:spacing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1 - наклон головы вперёд;</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2 - и.п.</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3 - наклон головы назад;</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4 - и.п. </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5 - поворот головы направо;</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6 - и.п.</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7 - поворот головы налево;</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8 - и.п.</w:t>
            </w:r>
            <w:r/>
          </w:p>
          <w:p>
            <w:pPr>
              <w:pStyle w:val="Normal"/>
              <w:shd w:val="clear" w:color="auto" w:themeColor="" w:themeTint="" w:themeShade="" w:fill="FFFFFF" w:themeFill="" w:themeFillTint="" w:themeFillShade=""/>
              <w:spacing w:lineRule="auto" w:line="240" w:before="0" w:after="0"/>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5. И. П. — то же.</w:t>
            </w:r>
            <w:r/>
          </w:p>
          <w:p>
            <w:pPr>
              <w:pStyle w:val="Normal"/>
              <w:shd w:val="clear" w:color="auto" w:themeColor="" w:themeTint="" w:themeShade="" w:fill="FFFFFF" w:themeFill="" w:themeFillTint="" w:themeFillShade=""/>
              <w:spacing w:lineRule="auto" w:line="240"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 xml:space="preserve">1-4- круговые вращения головой вправо; </w:t>
            </w:r>
            <w:r/>
          </w:p>
          <w:p>
            <w:pPr>
              <w:pStyle w:val="Normal"/>
              <w:shd w:val="clear" w:color="auto" w:themeColor="" w:themeTint="" w:themeShade="" w:fill="FFFFFF" w:themeFill="" w:themeFillTint="" w:themeFillShade=""/>
              <w:spacing w:lineRule="auto" w:line="240"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5-8-  круговые вращения головой влево.</w:t>
            </w:r>
            <w:r/>
          </w:p>
          <w:p>
            <w:pPr>
              <w:pStyle w:val="Normal"/>
              <w:shd w:val="clear" w:color="auto" w:themeColor="" w:themeTint="" w:themeShade="" w:fill="FFFFFF" w:themeFill="" w:themeFillTint="" w:themeFillShade=""/>
              <w:spacing w:lineRule="auto" w:line="240" w:before="0" w:after="0"/>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6. И. П. — О.С., руки вперед - в стороны.</w:t>
            </w:r>
            <w:r/>
          </w:p>
          <w:p>
            <w:pPr>
              <w:pStyle w:val="Normal"/>
              <w:shd w:val="clear" w:color="auto" w:themeColor="" w:themeTint="" w:themeShade="" w:fill="FFFFFF" w:themeFill="" w:themeFillTint="" w:themeFillShade=""/>
              <w:spacing w:lineRule="auto" w:line="240"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1- руки скрестно;</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bCs/>
                <w:sz w:val="24"/>
                <w:szCs w:val="24"/>
              </w:rPr>
              <w:t xml:space="preserve">2- </w:t>
            </w:r>
            <w:r>
              <w:rPr>
                <w:rFonts w:eastAsia="Times New Roman" w:cs="Times New Roman" w:ascii="Times New Roman" w:hAnsi="Times New Roman"/>
                <w:sz w:val="24"/>
                <w:szCs w:val="24"/>
              </w:rPr>
              <w:t>и.п. </w:t>
            </w:r>
            <w:r/>
          </w:p>
          <w:p>
            <w:pPr>
              <w:pStyle w:val="Normal"/>
              <w:shd w:val="clear" w:color="auto" w:themeColor="" w:themeTint="" w:themeShade="" w:fill="FFFFFF" w:themeFill="" w:themeFillTint="" w:themeFillShade=""/>
              <w:spacing w:lineRule="auto" w:line="240" w:before="0" w:after="0"/>
              <w:rPr>
                <w:sz w:val="24"/>
                <w:sz w:val="24"/>
                <w:szCs w:val="24"/>
                <w:bCs/>
                <w:rFonts w:ascii="Times New Roman" w:hAnsi="Times New Roman" w:eastAsia="Times New Roman" w:cs="Times New Roman"/>
              </w:rPr>
            </w:pPr>
            <w:r>
              <w:rPr>
                <w:rFonts w:eastAsia="Times New Roman" w:cs="Times New Roman" w:ascii="Times New Roman" w:hAnsi="Times New Roman"/>
                <w:sz w:val="24"/>
                <w:szCs w:val="24"/>
              </w:rPr>
              <w:t xml:space="preserve">3- </w:t>
            </w:r>
            <w:r>
              <w:rPr>
                <w:rFonts w:eastAsia="Times New Roman" w:cs="Times New Roman" w:ascii="Times New Roman" w:hAnsi="Times New Roman"/>
                <w:bCs/>
                <w:sz w:val="24"/>
                <w:szCs w:val="24"/>
              </w:rPr>
              <w:t>руки скрестно;</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bCs/>
                <w:sz w:val="24"/>
                <w:szCs w:val="24"/>
              </w:rPr>
              <w:t xml:space="preserve">4- </w:t>
            </w:r>
            <w:r>
              <w:rPr>
                <w:rFonts w:eastAsia="Times New Roman" w:cs="Times New Roman" w:ascii="Times New Roman" w:hAnsi="Times New Roman"/>
                <w:sz w:val="24"/>
                <w:szCs w:val="24"/>
              </w:rPr>
              <w:t>и.п. </w:t>
            </w:r>
            <w:r/>
          </w:p>
          <w:p>
            <w:pPr>
              <w:pStyle w:val="Normal"/>
              <w:shd w:val="clear" w:color="auto" w:themeColor="" w:themeTint="" w:themeShade="" w:fill="FFFFFF" w:themeFill="" w:themeFillTint="" w:themeFillShade=""/>
              <w:spacing w:lineRule="auto" w:line="240" w:before="0" w:after="0"/>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7. И. П. — О.С.</w:t>
            </w:r>
            <w:r/>
          </w:p>
          <w:p>
            <w:pPr>
              <w:pStyle w:val="Normal"/>
              <w:shd w:val="clear" w:color="auto" w:themeColor="" w:themeTint="" w:themeShade="" w:fill="FFFFFF" w:themeFill="" w:themeFillTint="" w:themeFillShade=""/>
              <w:spacing w:lineRule="auto" w:line="240"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1-4- круговые вращения рук вперед;</w:t>
            </w:r>
            <w:r/>
          </w:p>
          <w:p>
            <w:pPr>
              <w:pStyle w:val="Normal"/>
              <w:shd w:val="clear" w:color="auto" w:themeColor="" w:themeTint="" w:themeShade="" w:fill="FFFFFF" w:themeFill="" w:themeFillTint="" w:themeFillShade=""/>
              <w:spacing w:lineRule="auto" w:line="240" w:before="0" w:after="0"/>
              <w:rPr>
                <w:sz w:val="24"/>
                <w:sz w:val="24"/>
                <w:szCs w:val="24"/>
                <w:bCs/>
                <w:rFonts w:ascii="Times New Roman" w:hAnsi="Times New Roman" w:eastAsia="Times New Roman" w:cs="Times New Roman"/>
              </w:rPr>
            </w:pPr>
            <w:r>
              <w:rPr>
                <w:rFonts w:eastAsia="Times New Roman" w:cs="Times New Roman" w:ascii="Times New Roman" w:hAnsi="Times New Roman"/>
                <w:bCs/>
                <w:sz w:val="24"/>
                <w:szCs w:val="24"/>
              </w:rPr>
              <w:t>5-8- назад.</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b/>
                <w:bCs/>
                <w:sz w:val="24"/>
                <w:szCs w:val="24"/>
              </w:rPr>
              <w:t>8. И. П. — О.С., руки на поясе</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1-4- четыре пружинистых наклона вправо, левую руку вверх;</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1-4- четыре пружинистых наклона влево, правую руку вверх;</w:t>
            </w:r>
            <w:r/>
          </w:p>
          <w:p>
            <w:pPr>
              <w:pStyle w:val="Normal"/>
              <w:shd w:val="clear" w:color="auto" w:themeColor="" w:themeTint="" w:themeShade="" w:fill="FFFFFF" w:themeFill="" w:themeFillTint="" w:themeFillShade=""/>
              <w:spacing w:lineRule="auto" w:line="240" w:before="0" w:after="0"/>
              <w:rPr>
                <w:sz w:val="24"/>
                <w:b/>
                <w:sz w:val="24"/>
                <w:b/>
                <w:szCs w:val="24"/>
                <w:bCs/>
                <w:rFonts w:ascii="Times New Roman" w:hAnsi="Times New Roman" w:eastAsia="Times New Roman" w:cs="Times New Roman"/>
              </w:rPr>
            </w:pPr>
            <w:r>
              <w:rPr>
                <w:rFonts w:eastAsia="Times New Roman" w:cs="Times New Roman" w:ascii="Times New Roman" w:hAnsi="Times New Roman"/>
                <w:b/>
                <w:bCs/>
                <w:sz w:val="24"/>
                <w:szCs w:val="24"/>
              </w:rPr>
              <w:t>9. И. П. — О.С., руки на поясе</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1-4- четыре поворота туловища вправо;</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1-4- четыре поворота туловища влево.</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cs="Times New Roman" w:ascii="Times New Roman" w:hAnsi="Times New Roman"/>
                <w:b/>
                <w:sz w:val="24"/>
                <w:szCs w:val="24"/>
              </w:rPr>
              <w:t>10.</w:t>
            </w:r>
            <w:r>
              <w:rPr>
                <w:rFonts w:eastAsia="Times New Roman" w:cs="Times New Roman" w:ascii="Times New Roman" w:hAnsi="Times New Roman"/>
                <w:b/>
                <w:bCs/>
                <w:sz w:val="24"/>
                <w:szCs w:val="24"/>
              </w:rPr>
              <w:t>И. П. — то же.</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1 - наклон туловища вперёд прогнувшись;</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2- наклон туловища вперёд, с касанием ладонями пола. </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b/>
                <w:bCs/>
                <w:sz w:val="24"/>
                <w:szCs w:val="24"/>
              </w:rPr>
              <w:t>11. И. П. — О.С., руки на поясе</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 поднять правое колено вперед;</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2- и.п.</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3- мах правой вперёд;</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4- и.п. то же с левой ноги</w:t>
            </w:r>
            <w:r/>
          </w:p>
          <w:p>
            <w:pPr>
              <w:pStyle w:val="NormalWeb"/>
              <w:spacing w:before="0" w:after="0"/>
              <w:rPr>
                <w:b/>
                <w:b/>
                <w:bCs/>
              </w:rPr>
            </w:pPr>
            <w:r>
              <w:rPr>
                <w:b/>
              </w:rPr>
              <w:t>12.</w:t>
            </w:r>
            <w:r>
              <w:rPr>
                <w:b/>
                <w:bCs/>
              </w:rPr>
              <w:t xml:space="preserve"> И. П. — О.С.</w:t>
            </w:r>
            <w:r/>
          </w:p>
          <w:p>
            <w:pPr>
              <w:pStyle w:val="NormalWeb"/>
              <w:spacing w:before="0" w:after="0"/>
            </w:pPr>
            <w:r>
              <w:rPr>
                <w:bCs/>
              </w:rPr>
              <w:t>Подскоки с ноги на ногу</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6'</w:t>
            </w:r>
            <w:r/>
          </w:p>
          <w:p>
            <w:pPr>
              <w:pStyle w:val="Normal"/>
              <w:shd w:val="clear" w:color="auto" w:themeColor="" w:themeTint="" w:themeShade="" w:fill="FFFFFF" w:themeFill="" w:themeFillTint="" w:themeFillShade=""/>
              <w:spacing w:lineRule="auto" w:line="240" w:before="0" w:after="0"/>
              <w:jc w:val="center"/>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8 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4раза</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8раз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2раза</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cs="Times New Roman" w:ascii="Times New Roman" w:hAnsi="Times New Roman"/>
                <w:sz w:val="24"/>
                <w:szCs w:val="24"/>
              </w:rPr>
              <w:t>7</w:t>
            </w:r>
            <w:r>
              <w:rPr>
                <w:rFonts w:eastAsia="Times New Roman" w:cs="Times New Roman" w:ascii="Times New Roman" w:hAnsi="Times New Roman"/>
                <w:sz w:val="24"/>
                <w:szCs w:val="24"/>
              </w:rPr>
              <w:t xml:space="preserve"> 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8раз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8раз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cs="Times New Roman" w:ascii="Times New Roman" w:hAnsi="Times New Roman"/>
                <w:sz w:val="24"/>
                <w:szCs w:val="24"/>
              </w:rPr>
              <w:t>4</w:t>
            </w:r>
            <w:r>
              <w:rPr>
                <w:rFonts w:eastAsia="Times New Roman" w:cs="Times New Roman" w:ascii="Times New Roman" w:hAnsi="Times New Roman"/>
                <w:sz w:val="24"/>
                <w:szCs w:val="24"/>
              </w:rPr>
              <w:t>раза</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8раз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6раз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8раз</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cs="Times New Roman"/>
              </w:rPr>
            </w:pPr>
            <w:r>
              <w:rPr>
                <w:rFonts w:cs="Times New Roman" w:ascii="Times New Roman" w:hAnsi="Times New Roman"/>
                <w:sz w:val="24"/>
                <w:szCs w:val="24"/>
              </w:rPr>
              <w:t>8раз</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Без предмета.</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Спина прямая</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Сводим лопатки</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Выполнять в ритме музыки.</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rPr>
            </w:pPr>
            <w:r>
              <w:rPr>
                <w:rFonts w:eastAsia="Times New Roman" w:cs="Times New Roman" w:ascii="Times New Roman" w:hAnsi="Times New Roman"/>
                <w:bCs/>
                <w:iCs/>
                <w:sz w:val="24"/>
                <w:szCs w:val="24"/>
              </w:rPr>
              <w:t>Выполнять в ритме музыки.</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Плечи не поднимать.</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В медленном темпе. </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Руки не сгибать, спину держать прямо.</w:t>
            </w:r>
            <w:r/>
          </w:p>
          <w:p>
            <w:pPr>
              <w:pStyle w:val="Normal"/>
              <w:shd w:val="clear" w:color="auto" w:themeColor="" w:themeTint="" w:themeShade="" w:fill="FFFFFF" w:themeFill="" w:themeFillTint="" w:themeFillShade=""/>
              <w:spacing w:lineRule="auto" w:line="240" w:before="0" w:after="0"/>
              <w:rPr>
                <w:sz w:val="24"/>
                <w:sz w:val="24"/>
                <w:szCs w:val="24"/>
                <w:iCs/>
                <w:bCs/>
                <w:rFonts w:ascii="Times New Roman" w:hAnsi="Times New Roman" w:eastAsia="Times New Roman" w:cs="Times New Roman"/>
                <w:lang w:eastAsia="ru-RU"/>
              </w:rPr>
            </w:pPr>
            <w:r>
              <w:rPr>
                <w:rFonts w:eastAsia="Times New Roman" w:cs="Times New Roman" w:ascii="Times New Roman" w:hAnsi="Times New Roman"/>
                <w:bCs/>
                <w:iCs/>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Руки прямые, голову держать прямо.</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В медленном темпе. </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Выполняется с большой амплитудой.</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Спину держать прямо.</w:t>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Ноги в коленях не сгибать.</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Ногу не сгибать, тянуть носок.</w:t>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hd w:val="clear" w:color="auto" w:themeColor="" w:themeTint="" w:themeShade="" w:fill="FFFFFF" w:themeFill="" w:themeFillTint="" w:themeFillShade=""/>
              <w:spacing w:lineRule="auto" w:line="240" w:before="0" w:after="0"/>
              <w:rPr>
                <w:sz w:val="24"/>
                <w:sz w:val="24"/>
                <w:szCs w:val="24"/>
                <w:rFonts w:ascii="Times New Roman" w:hAnsi="Times New Roman" w:cs="Times New Roman"/>
              </w:rPr>
            </w:pPr>
            <w:r>
              <w:rPr>
                <w:rFonts w:eastAsia="Times New Roman" w:cs="Times New Roman" w:ascii="Times New Roman" w:hAnsi="Times New Roman"/>
                <w:sz w:val="24"/>
                <w:szCs w:val="24"/>
              </w:rPr>
              <w:t>Спину держать прямо.</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Выполняется под музыкальное сопровождение.</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Соединение «ОРУ-аэробика»</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По окончанию выполнения ОРУ вовлечь учащихся в диалог-рассуждение о музыкальных выразительных средствах, о характере прозвучавшей музыки, о положительных моментах  соединения музыки и физической культуры. </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r>
      <w:tr>
        <w:trPr>
          <w:trHeight w:val="416" w:hRule="atLeast"/>
        </w:trPr>
        <w:tc>
          <w:tcPr>
            <w:tcW w:w="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с </w:t>
            </w:r>
            <w:r>
              <w:rPr>
                <w:rFonts w:cs="Times New Roman" w:ascii="Times New Roman" w:hAnsi="Times New Roman"/>
                <w:sz w:val="24"/>
                <w:szCs w:val="24"/>
                <w:lang w:val="en-US"/>
              </w:rPr>
              <w:t>II</w:t>
            </w:r>
            <w:r/>
          </w:p>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30'</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bCs/>
                <w:rFonts w:ascii="Times New Roman" w:hAnsi="Times New Roman" w:eastAsia="Times New Roman" w:cs="Times New Roman"/>
                <w:color w:val="000000"/>
              </w:rPr>
            </w:pPr>
            <w:r>
              <w:rPr>
                <w:rFonts w:cs="Times New Roman" w:ascii="Times New Roman" w:hAnsi="Times New Roman"/>
                <w:sz w:val="24"/>
                <w:szCs w:val="24"/>
              </w:rPr>
              <w:t>1. Повторение специальных и подводящих упражнений:</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Группировка в приседе (а)</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И. п.— упор присев. 1-2 — группировка; 3-4 — упор присев. То же, но из о. с.</w:t>
            </w:r>
            <w:r/>
          </w:p>
          <w:p>
            <w:pPr>
              <w:pStyle w:val="Normal"/>
              <w:spacing w:before="0" w:after="0"/>
              <w:jc w:val="both"/>
              <w:rPr>
                <w:sz w:val="24"/>
                <w:sz w:val="24"/>
                <w:szCs w:val="24"/>
                <w:rFonts w:ascii="Times New Roman" w:hAnsi="Times New Roman" w:eastAsia="Times New Roman" w:cs="Times New Roman"/>
              </w:rPr>
            </w:pP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sz w:val="24"/>
                <w:szCs w:val="24"/>
              </w:rPr>
              <w:t>Группировка сидя (б)</w:t>
            </w:r>
            <w:r/>
          </w:p>
          <w:p>
            <w:pPr>
              <w:pStyle w:val="Normal"/>
              <w:spacing w:before="0" w:after="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И. п.— сед, руки в упоре сзади. </w:t>
            </w:r>
            <w:r/>
          </w:p>
          <w:p>
            <w:pPr>
              <w:pStyle w:val="Normal"/>
              <w:spacing w:before="0" w:after="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1-2 — группировка; 3-4 — и. п.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 Группировка лежа на спине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И. п.— лежа на спине, руки вверх. </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1-2 — группировка</w:t>
            </w:r>
            <w:r/>
          </w:p>
          <w:p>
            <w:pPr>
              <w:pStyle w:val="Normal"/>
              <w:spacing w:lineRule="auto" w:line="240" w:before="0" w:after="0"/>
              <w:rPr>
                <w:sz w:val="24"/>
                <w:b/>
                <w:sz w:val="24"/>
                <w:b/>
                <w:szCs w:val="24"/>
                <w:rFonts w:ascii="Times New Roman" w:hAnsi="Times New Roman" w:eastAsia="Times New Roman" w:cs="Times New Roman"/>
              </w:rPr>
            </w:pPr>
            <w:r>
              <w:rPr>
                <w:rFonts w:eastAsia="Times New Roman" w:cs="Times New Roman" w:ascii="Times New Roman" w:hAnsi="Times New Roman"/>
                <w:sz w:val="24"/>
                <w:szCs w:val="24"/>
              </w:rPr>
              <w:t xml:space="preserve">3-4 — и. п. </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Фронтальный способ.</w:t>
            </w:r>
            <w:r/>
          </w:p>
          <w:p>
            <w:pPr>
              <w:pStyle w:val="Normal"/>
              <w:spacing w:before="0" w:after="0"/>
              <w:rPr>
                <w:sz w:val="24"/>
                <w:sz w:val="24"/>
                <w:szCs w:val="24"/>
                <w:rFonts w:ascii="Times New Roman" w:hAnsi="Times New Roman" w:eastAsia="Times New Roman" w:cs="Times New Roman"/>
              </w:rPr>
            </w:pPr>
            <w:r>
              <w:rPr/>
              <w:drawing>
                <wp:inline distT="0" distB="0" distL="0" distR="0">
                  <wp:extent cx="2066290" cy="602615"/>
                  <wp:effectExtent l="0" t="0" r="0" b="0"/>
                  <wp:docPr id="1" name="Picture" descr="http://www.autogallery.org.ru/1723pro/foto/s4g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autogallery.org.ru/1723pro/foto/s4gil2.jpg"/>
                          <pic:cNvPicPr>
                            <a:picLocks noChangeAspect="1" noChangeArrowheads="1"/>
                          </pic:cNvPicPr>
                        </pic:nvPicPr>
                        <pic:blipFill>
                          <a:blip r:embed="rId3"/>
                          <a:stretch>
                            <a:fillRect/>
                          </a:stretch>
                        </pic:blipFill>
                        <pic:spPr bwMode="auto">
                          <a:xfrm>
                            <a:off x="0" y="0"/>
                            <a:ext cx="2066290" cy="602615"/>
                          </a:xfrm>
                          <a:prstGeom prst="rect">
                            <a:avLst/>
                          </a:prstGeom>
                          <a:noFill/>
                          <a:ln w="9525">
                            <a:noFill/>
                            <a:miter lim="800000"/>
                            <a:headEnd/>
                            <a:tailEnd/>
                          </a:ln>
                        </pic:spPr>
                      </pic:pic>
                    </a:graphicData>
                  </a:graphic>
                </wp:inline>
              </w:drawing>
            </w:r>
            <w:r/>
          </w:p>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p>
            <w:pPr>
              <w:pStyle w:val="Normal"/>
              <w:spacing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Напомнить правильное положение: колени подтягиваются к груди, локти прижать к туловищу, кисти рук захватывают голень, спина круглая, </w:t>
            </w:r>
            <w:r/>
          </w:p>
          <w:p>
            <w:pPr>
              <w:pStyle w:val="Normal"/>
              <w:spacing w:before="0" w:after="0"/>
              <w:rPr>
                <w:sz w:val="24"/>
                <w:sz w:val="24"/>
                <w:szCs w:val="24"/>
                <w:rFonts w:ascii="Times New Roman" w:hAnsi="Times New Roman" w:cs="Times New Roman"/>
              </w:rPr>
            </w:pPr>
            <w:r>
              <w:rPr>
                <w:rFonts w:eastAsia="Times New Roman" w:cs="Times New Roman" w:ascii="Times New Roman" w:hAnsi="Times New Roman"/>
                <w:sz w:val="24"/>
                <w:szCs w:val="24"/>
              </w:rPr>
              <w:t>подбородок касается груди.</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tc>
      </w:tr>
      <w:tr>
        <w:trPr>
          <w:trHeight w:val="1092"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2. Показ видео: техники кувырка вперед.</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eastAsia="Times New Roman" w:cs="Times New Roman"/>
              </w:rPr>
            </w:pPr>
            <w:r>
              <w:rPr>
                <w:rFonts w:cs="Times New Roman" w:ascii="Times New Roman" w:hAnsi="Times New Roman"/>
                <w:sz w:val="24"/>
                <w:szCs w:val="24"/>
              </w:rPr>
              <w:t>Показ</w:t>
            </w:r>
            <w:r>
              <w:rPr>
                <w:rFonts w:eastAsia="Times New Roman" w:cs="Times New Roman" w:ascii="Times New Roman" w:hAnsi="Times New Roman"/>
                <w:sz w:val="24"/>
                <w:szCs w:val="24"/>
              </w:rPr>
              <w:t xml:space="preserve"> проводится  с помощью интерактивной доски. Заострить внимание на типичных  трех ошибках при кувырке вперед.</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Музыкальная загадка: звучат три разнохарактерные музыкальные фрагменты, задача детей определить созвучный фрагмент с  выполнением упражнения «Кувырок» дать логическое объяснение, используя терминологию предмета «Музыка»</w:t>
            </w:r>
            <w:r/>
          </w:p>
        </w:tc>
      </w:tr>
      <w:tr>
        <w:trPr>
          <w:trHeight w:val="404"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3.Разойтись по станциям</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4-е станции.</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На каждой станции свое задание.</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r>
      <w:tr>
        <w:trPr>
          <w:trHeight w:val="284"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4. 1-я станция: Лежа на живое, на гимнастической скамейке,  подтягивание. (Дополнительное упражнение на пресс)</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Ногами не помогать!  - Подтягиваться двумя руками одновременно!</w:t>
            </w:r>
            <w:r/>
          </w:p>
          <w:p>
            <w:pPr>
              <w:pStyle w:val="Normal"/>
              <w:spacing w:lineRule="auto" w:line="240" w:before="0" w:after="0"/>
              <w:jc w:val="both"/>
              <w:rPr>
                <w:sz w:val="24"/>
                <w:sz w:val="24"/>
                <w:szCs w:val="24"/>
                <w:rFonts w:ascii="Times New Roman" w:hAnsi="Times New Roman" w:cs="Times New Roman"/>
              </w:rPr>
            </w:pPr>
            <w:r>
              <w:rPr/>
              <w:drawing>
                <wp:inline distT="0" distB="0" distL="0" distR="0">
                  <wp:extent cx="875030" cy="34925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875030" cy="349250"/>
                          </a:xfrm>
                          <a:prstGeom prst="rect">
                            <a:avLst/>
                          </a:prstGeom>
                          <a:noFill/>
                          <a:ln w="9525">
                            <a:noFill/>
                            <a:miter lim="800000"/>
                            <a:headEnd/>
                            <a:tailEnd/>
                          </a:ln>
                        </pic:spPr>
                      </pic:pic>
                    </a:graphicData>
                  </a:graphic>
                </wp:inline>
              </w:drawing>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r>
      <w:tr>
        <w:trPr>
          <w:trHeight w:val="284"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eastAsia="Times New Roman" w:cs="Times New Roman"/>
              </w:rPr>
            </w:pPr>
            <w:r>
              <w:rPr>
                <w:rFonts w:cs="Times New Roman" w:ascii="Times New Roman" w:hAnsi="Times New Roman"/>
                <w:sz w:val="24"/>
                <w:szCs w:val="24"/>
              </w:rPr>
              <w:t xml:space="preserve">5. 2-я станция. </w:t>
            </w:r>
            <w:r>
              <w:rPr>
                <w:rFonts w:eastAsia="Times New Roman" w:cs="Times New Roman" w:ascii="Times New Roman" w:hAnsi="Times New Roman"/>
                <w:sz w:val="24"/>
                <w:szCs w:val="24"/>
              </w:rPr>
              <w:t>Перекаты назад-вперёд  в группировке. (</w:t>
            </w:r>
            <w:r>
              <w:rPr>
                <w:rFonts w:cs="Times New Roman" w:ascii="Times New Roman" w:hAnsi="Times New Roman"/>
                <w:sz w:val="24"/>
                <w:szCs w:val="24"/>
              </w:rPr>
              <w:t>Дополнительное упражнение: п</w:t>
            </w:r>
            <w:r>
              <w:rPr>
                <w:rFonts w:eastAsia="Times New Roman" w:cs="Times New Roman" w:ascii="Times New Roman" w:hAnsi="Times New Roman"/>
                <w:sz w:val="24"/>
                <w:szCs w:val="24"/>
              </w:rPr>
              <w:t>овороты туловища на диске здоровья)</w:t>
            </w:r>
            <w:r/>
          </w:p>
          <w:p>
            <w:pPr>
              <w:pStyle w:val="Normal"/>
              <w:spacing w:before="0" w:after="0"/>
              <w:rPr>
                <w:sz w:val="24"/>
                <w:sz w:val="24"/>
                <w:szCs w:val="24"/>
                <w:rFonts w:ascii="Times New Roman" w:hAnsi="Times New Roman" w:cs="Times New Roman"/>
              </w:rPr>
            </w:pPr>
            <w:r>
              <w:rPr>
                <w:rFonts w:eastAsia="Times New Roman" w:cs="Times New Roman" w:ascii="Times New Roman" w:hAnsi="Times New Roman"/>
                <w:sz w:val="24"/>
                <w:szCs w:val="24"/>
              </w:rPr>
              <w:t>- из упора присев – перекат назад, вернуться в упор присев.</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drawing>
                <wp:inline distT="0" distB="0" distL="0" distR="0">
                  <wp:extent cx="1168400" cy="558800"/>
                  <wp:effectExtent l="0" t="0" r="0" b="0"/>
                  <wp:docPr id="3" name="Picture" descr="http://www.autogallery.org.ru/1723pro/foto/s4g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autogallery.org.ru/1723pro/foto/s4gil3.jpg"/>
                          <pic:cNvPicPr>
                            <a:picLocks noChangeAspect="1" noChangeArrowheads="1"/>
                          </pic:cNvPicPr>
                        </pic:nvPicPr>
                        <pic:blipFill>
                          <a:blip r:embed="rId5"/>
                          <a:stretch>
                            <a:fillRect/>
                          </a:stretch>
                        </pic:blipFill>
                        <pic:spPr bwMode="auto">
                          <a:xfrm>
                            <a:off x="0" y="0"/>
                            <a:ext cx="1168400" cy="558800"/>
                          </a:xfrm>
                          <a:prstGeom prst="rect">
                            <a:avLst/>
                          </a:prstGeom>
                          <a:noFill/>
                          <a:ln w="9525">
                            <a:noFill/>
                            <a:miter lim="800000"/>
                            <a:headEnd/>
                            <a:tailEnd/>
                          </a:ln>
                        </pic:spPr>
                      </pic:pic>
                    </a:graphicData>
                  </a:graphic>
                </wp:inline>
              </w:drawing>
            </w:r>
            <w:r/>
          </w:p>
          <w:p>
            <w:pPr>
              <w:pStyle w:val="Normal"/>
              <w:spacing w:lineRule="auto" w:line="240" w:before="0" w:after="0"/>
              <w:rPr>
                <w:sz w:val="24"/>
                <w:sz w:val="24"/>
                <w:szCs w:val="24"/>
                <w:iCs/>
                <w:rFonts w:ascii="Times New Roman" w:hAnsi="Times New Roman" w:eastAsia="Times New Roman" w:cs="Times New Roman"/>
              </w:rPr>
            </w:pPr>
            <w:r>
              <w:rPr>
                <w:rFonts w:eastAsia="Times New Roman" w:cs="Times New Roman" w:ascii="Times New Roman" w:hAnsi="Times New Roman"/>
                <w:iCs/>
                <w:sz w:val="24"/>
                <w:szCs w:val="24"/>
              </w:rPr>
              <w:t>Типичные ошибки: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1. При перекате назад потеря группировки и падение на спину;</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2. Слабое отталкивание ногами для сохранения группировки;</w:t>
            </w:r>
            <w:r/>
          </w:p>
          <w:p>
            <w:pPr>
              <w:pStyle w:val="Normal"/>
              <w:spacing w:lineRule="auto" w:line="240" w:before="0" w:after="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3. В положении на спине ноги не прижаты к груди;</w:t>
            </w:r>
            <w:r/>
          </w:p>
          <w:p>
            <w:pPr>
              <w:pStyle w:val="Normal"/>
              <w:spacing w:lineRule="auto" w:line="240" w:before="0" w:after="0"/>
              <w:jc w:val="both"/>
              <w:rPr>
                <w:sz w:val="24"/>
                <w:sz w:val="24"/>
                <w:szCs w:val="24"/>
                <w:rFonts w:ascii="Times New Roman" w:hAnsi="Times New Roman" w:cs="Times New Roman"/>
              </w:rPr>
            </w:pPr>
            <w:r>
              <w:rPr>
                <w:rFonts w:eastAsia="Times New Roman" w:cs="Times New Roman" w:ascii="Times New Roman" w:hAnsi="Times New Roman"/>
                <w:sz w:val="24"/>
                <w:szCs w:val="24"/>
              </w:rPr>
              <w:t>4.Отсутствие “круглой” спины</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r>
      <w:tr>
        <w:trPr>
          <w:trHeight w:val="698"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eastAsia="Times New Roman" w:cs="Times New Roman"/>
              </w:rPr>
            </w:pPr>
            <w:r>
              <w:rPr>
                <w:rFonts w:cs="Times New Roman" w:ascii="Times New Roman" w:hAnsi="Times New Roman"/>
                <w:sz w:val="24"/>
                <w:szCs w:val="24"/>
              </w:rPr>
              <w:t xml:space="preserve">6. 3-я станция. </w:t>
            </w:r>
            <w:r>
              <w:rPr>
                <w:rFonts w:eastAsia="Times New Roman" w:cs="Times New Roman" w:ascii="Times New Roman" w:hAnsi="Times New Roman"/>
                <w:sz w:val="24"/>
                <w:szCs w:val="24"/>
                <w:lang w:val="kk-KZ"/>
              </w:rPr>
              <w:t>П</w:t>
            </w:r>
            <w:r>
              <w:rPr>
                <w:rFonts w:eastAsia="Times New Roman" w:cs="Times New Roman" w:ascii="Times New Roman" w:hAnsi="Times New Roman"/>
                <w:sz w:val="24"/>
                <w:szCs w:val="24"/>
              </w:rPr>
              <w:t>ерекат в сторону из упора стоя на коленях.  (</w:t>
            </w:r>
            <w:r>
              <w:rPr>
                <w:rFonts w:cs="Times New Roman" w:ascii="Times New Roman" w:hAnsi="Times New Roman"/>
                <w:sz w:val="24"/>
                <w:szCs w:val="24"/>
              </w:rPr>
              <w:t xml:space="preserve">Дополнительное упражнение: </w:t>
            </w:r>
            <w:r>
              <w:rPr>
                <w:rFonts w:eastAsia="Times New Roman" w:cs="Times New Roman" w:ascii="Times New Roman" w:hAnsi="Times New Roman"/>
                <w:sz w:val="24"/>
                <w:szCs w:val="24"/>
              </w:rPr>
              <w:t>прыжки на скакалке)</w:t>
            </w:r>
            <w:r/>
          </w:p>
          <w:p>
            <w:pPr>
              <w:pStyle w:val="Normal"/>
              <w:spacing w:before="0" w:after="0"/>
              <w:jc w:val="both"/>
              <w:rPr>
                <w:sz w:val="24"/>
                <w:sz w:val="24"/>
                <w:szCs w:val="24"/>
                <w:rFonts w:ascii="Times New Roman" w:hAnsi="Times New Roman" w:cs="Times New Roman"/>
              </w:rPr>
            </w:pPr>
            <w:r>
              <w:rPr>
                <w:rFonts w:cs="Times New Roman" w:ascii="Times New Roman" w:hAnsi="Times New Roman"/>
                <w:color w:val="000000"/>
                <w:sz w:val="24"/>
                <w:szCs w:val="24"/>
              </w:rPr>
              <w:t xml:space="preserve">Из положения </w:t>
            </w:r>
            <w:r>
              <w:rPr>
                <w:rFonts w:eastAsia="Times New Roman" w:cs="Times New Roman" w:ascii="Times New Roman" w:hAnsi="Times New Roman"/>
                <w:sz w:val="24"/>
                <w:szCs w:val="24"/>
              </w:rPr>
              <w:t>стоя на коленях</w:t>
            </w:r>
            <w:r>
              <w:rPr>
                <w:rFonts w:cs="Times New Roman" w:ascii="Times New Roman" w:hAnsi="Times New Roman"/>
                <w:color w:val="000000"/>
                <w:sz w:val="24"/>
                <w:szCs w:val="24"/>
              </w:rPr>
              <w:t xml:space="preserve"> в группировке,  вывести тело из равновесия влево. Последовательно касаясь, мата предплечьем и плечом левой руки. Продолжая перекат на левый бок, спину, принять и.п.</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eastAsia="Times New Roman" w:cs="Times New Roman" w:ascii="Times New Roman" w:hAnsi="Times New Roman"/>
                <w:sz w:val="24"/>
                <w:szCs w:val="24"/>
              </w:rPr>
              <w:t>Локти прижать к туловищу, кисти рук захватывают голень, спина круглая.</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rPr>
            </w:r>
            <w:r/>
          </w:p>
        </w:tc>
      </w:tr>
      <w:tr>
        <w:trPr>
          <w:trHeight w:val="414"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eastAsia="Times New Roman" w:cs="Times New Roman"/>
                <w:lang w:val="kk-KZ"/>
              </w:rPr>
            </w:pPr>
            <w:r>
              <w:rPr>
                <w:rFonts w:cs="Times New Roman" w:ascii="Times New Roman" w:hAnsi="Times New Roman"/>
                <w:sz w:val="24"/>
                <w:szCs w:val="24"/>
              </w:rPr>
              <w:t xml:space="preserve">7. 4-я станция. </w:t>
            </w:r>
            <w:r>
              <w:rPr>
                <w:rFonts w:eastAsia="Times New Roman" w:cs="Times New Roman" w:ascii="Times New Roman" w:hAnsi="Times New Roman"/>
                <w:sz w:val="24"/>
                <w:szCs w:val="24"/>
                <w:lang w:val="kk-KZ"/>
              </w:rPr>
              <w:t>Кувырок вперед в упор присев. (</w:t>
            </w:r>
            <w:r>
              <w:rPr>
                <w:rFonts w:cs="Times New Roman" w:ascii="Times New Roman" w:hAnsi="Times New Roman"/>
                <w:sz w:val="24"/>
                <w:szCs w:val="24"/>
              </w:rPr>
              <w:t xml:space="preserve">Дополнительное упражнение: </w:t>
            </w:r>
            <w:r>
              <w:rPr>
                <w:rFonts w:eastAsia="Times New Roman" w:cs="Times New Roman" w:ascii="Times New Roman" w:hAnsi="Times New Roman"/>
                <w:sz w:val="24"/>
                <w:szCs w:val="24"/>
                <w:lang w:val="kk-KZ"/>
              </w:rPr>
              <w:t>наклон вперед. Тест на гибкость)</w:t>
            </w:r>
            <w:r/>
          </w:p>
          <w:p>
            <w:pPr>
              <w:pStyle w:val="Normal"/>
              <w:spacing w:before="0" w:after="0"/>
              <w:jc w:val="both"/>
              <w:rPr>
                <w:sz w:val="24"/>
                <w:sz w:val="24"/>
                <w:szCs w:val="24"/>
                <w:rFonts w:ascii="Times New Roman" w:hAnsi="Times New Roman" w:eastAsia="Times New Roman" w:cs="Times New Roman"/>
              </w:rPr>
            </w:pPr>
            <w:r>
              <w:rPr>
                <w:rFonts w:eastAsia="Times New Roman" w:cs="Times New Roman" w:ascii="Times New Roman" w:hAnsi="Times New Roman"/>
                <w:color w:val="000000"/>
                <w:sz w:val="24"/>
                <w:szCs w:val="24"/>
              </w:rPr>
              <w:t>- подбородок плотно прижат к груди, спина круглая. Большое внимание надо уделить правильной постановке затылочной части, иначе возможны серьезные травмы шейного отдела позвоночника. Ставить затылочную часть следует очень мягко, плавно. Наклон головы на грудь соответствует одновременному сгибанию рук. Затем следует перекат на спине: надо принять плотную группировку и выйти в упор присев, при этом не должно быть дополнительной опоры руками сзади, которая является следствием неплотной группировки.</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4'</w:t>
            </w:r>
            <w:r/>
          </w:p>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t xml:space="preserve">Учитель, стоя сбоку на одном колене, одной рукой помогает учащемуся наклонить голову к груди, накладывая эту руку на затылок, а другой рукой помогает учащемуся в толчке ногами, удерживая рукой сзади за середину бедра. При такой страховке у учащихся вырабатывается навык удержания правильного положения головы. При слабом отталкивании учитель осуществляет помощь, подталкивая под бедро снизу. </w:t>
            </w:r>
            <w:r/>
          </w:p>
          <w:p>
            <w:pPr>
              <w:pStyle w:val="Normal"/>
              <w:spacing w:before="0" w:after="0"/>
              <w:jc w:val="both"/>
              <w:rPr>
                <w:sz w:val="24"/>
                <w:sz w:val="24"/>
                <w:szCs w:val="24"/>
                <w:rFonts w:ascii="Times New Roman" w:hAnsi="Times New Roman" w:cs="Times New Roman"/>
              </w:rPr>
            </w:pPr>
            <w:r>
              <w:rPr/>
              <w:drawing>
                <wp:inline distT="0" distB="0" distL="0" distR="0">
                  <wp:extent cx="1865630" cy="702945"/>
                  <wp:effectExtent l="0" t="0" r="0" b="0"/>
                  <wp:docPr id="4" name="Picture" descr="http://www.autogallery.org.ru/1723pro/foto/s4g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autogallery.org.ru/1723pro/foto/s4gil1.jpg"/>
                          <pic:cNvPicPr>
                            <a:picLocks noChangeAspect="1" noChangeArrowheads="1"/>
                          </pic:cNvPicPr>
                        </pic:nvPicPr>
                        <pic:blipFill>
                          <a:blip r:embed="rId6"/>
                          <a:stretch>
                            <a:fillRect/>
                          </a:stretch>
                        </pic:blipFill>
                        <pic:spPr bwMode="auto">
                          <a:xfrm>
                            <a:off x="0" y="0"/>
                            <a:ext cx="1865630" cy="702945"/>
                          </a:xfrm>
                          <a:prstGeom prst="rect">
                            <a:avLst/>
                          </a:prstGeom>
                          <a:noFill/>
                          <a:ln w="9525">
                            <a:noFill/>
                            <a:miter lim="800000"/>
                            <a:headEnd/>
                            <a:tailEnd/>
                          </a:ln>
                        </pic:spPr>
                      </pic:pic>
                    </a:graphicData>
                  </a:graphic>
                </wp:inline>
              </w:drawing>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Times New Roman" w:hAnsi="Times New Roman" w:eastAsia="Times New Roman" w:cs="Times New Roman"/>
                <w:color w:val="000000"/>
              </w:rPr>
            </w:pPr>
            <w:r>
              <w:rPr>
                <w:rFonts w:eastAsia="Times New Roman" w:cs="Times New Roman" w:ascii="Times New Roman" w:hAnsi="Times New Roman"/>
                <w:color w:val="000000"/>
                <w:sz w:val="24"/>
                <w:szCs w:val="24"/>
              </w:rPr>
              <w:t>Выполнение упражнения под выбранную учащимися в предыдущем задании музыку.</w:t>
            </w:r>
            <w:r/>
          </w:p>
        </w:tc>
      </w:tr>
      <w:tr>
        <w:trPr>
          <w:trHeight w:val="762"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8. П.и. «Гуси лебеди»</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u w:val="single"/>
              </w:rPr>
              <w:t>Содержание игры.</w:t>
            </w:r>
            <w:r>
              <w:rPr>
                <w:rStyle w:val="Appleconvertedspace"/>
                <w:rFonts w:cs="Times New Roman" w:ascii="Times New Roman" w:hAnsi="Times New Roman"/>
                <w:sz w:val="24"/>
                <w:szCs w:val="24"/>
              </w:rPr>
              <w:t> </w:t>
            </w:r>
            <w:r>
              <w:rPr>
                <w:rFonts w:cs="Times New Roman" w:ascii="Times New Roman" w:hAnsi="Times New Roman"/>
                <w:sz w:val="24"/>
                <w:szCs w:val="24"/>
              </w:rPr>
              <w:t>Руководитель произносит: "Гуси-лебеди, в поле!" "Гуси" проходят по "горной дороге" в "поле", где и гуляют. Затем руководитель говорит: "Гуси-лебеди, домой, волк за дальнею горой!" "Гуси" бегут к себе в "гусятник", пробегая между скамейками - "по горной дороге". Из-за дальней горы выбегает "волк" и догоняет "гусей". Осаленные гуси останавливаются и выходят из игры.</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drawing>
                <wp:inline distT="0" distB="0" distL="0" distR="0">
                  <wp:extent cx="1151890" cy="934085"/>
                  <wp:effectExtent l="0" t="0" r="0" b="0"/>
                  <wp:docPr id="5" name="Picture" descr="Подвиж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Подвижные игры"/>
                          <pic:cNvPicPr>
                            <a:picLocks noChangeAspect="1" noChangeArrowheads="1"/>
                          </pic:cNvPicPr>
                        </pic:nvPicPr>
                        <pic:blipFill>
                          <a:blip r:embed="rId7"/>
                          <a:stretch>
                            <a:fillRect/>
                          </a:stretch>
                        </pic:blipFill>
                        <pic:spPr bwMode="auto">
                          <a:xfrm>
                            <a:off x="0" y="0"/>
                            <a:ext cx="1151890" cy="934085"/>
                          </a:xfrm>
                          <a:prstGeom prst="rect">
                            <a:avLst/>
                          </a:prstGeom>
                          <a:noFill/>
                          <a:ln w="9525">
                            <a:noFill/>
                            <a:miter lim="800000"/>
                            <a:headEnd/>
                            <a:tailEnd/>
                          </a:ln>
                        </pic:spPr>
                      </pic:pic>
                    </a:graphicData>
                  </a:graphic>
                </wp:inline>
              </w:drawing>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u w:val="single"/>
              </w:rPr>
              <w:t>Правила игры:</w:t>
            </w:r>
            <w:r>
              <w:rPr>
                <w:rStyle w:val="Appleconvertedspace"/>
                <w:rFonts w:cs="Times New Roman" w:ascii="Times New Roman" w:hAnsi="Times New Roman"/>
                <w:sz w:val="24"/>
                <w:szCs w:val="24"/>
              </w:rPr>
              <w:t> </w:t>
            </w:r>
            <w:r>
              <w:rPr>
                <w:rFonts w:cs="Times New Roman" w:ascii="Times New Roman" w:hAnsi="Times New Roman"/>
                <w:sz w:val="24"/>
                <w:szCs w:val="24"/>
              </w:rPr>
              <w:t>1. "Волк" ловит "гусей" до "гусятника". 2. "Волк" может ловить "гусей" только после слов "за дальней горой". 3. Нельзя прыгать через скамейки или бежать по ним.</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Музыкальное сопровождение игры</w:t>
            </w:r>
            <w:r/>
          </w:p>
        </w:tc>
      </w:tr>
      <w:tr>
        <w:trPr>
          <w:trHeight w:val="297" w:hRule="atLeast"/>
        </w:trPr>
        <w:tc>
          <w:tcPr>
            <w:tcW w:w="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lang w:val="en-US"/>
              </w:rPr>
              <w:t>III</w:t>
            </w:r>
            <w:r/>
          </w:p>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1.Знакомство с музыкальным инструментом «Арфа»</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Просмотр видео, слушание музыки. Сообщение о строении инструмента, о том, как правильно</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называть исполнителя-музыканта</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играющего на этом инструменте.</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1.- Знаете ли вы инструмент, который помог вам  выполнить упр-е «кувырок»?</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2. - К какой группе можно отнести данный муз-ый  инструмент?</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Под мелодию исполняемую на этом инструменте  выполнялось ранее упражнение «кувырок».</w:t>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r>
      <w:tr>
        <w:trPr>
          <w:trHeight w:val="340"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2.</w:t>
            </w:r>
            <w:r>
              <w:rPr>
                <w:rFonts w:ascii="Times New Roman" w:hAnsi="Times New Roman"/>
                <w:sz w:val="24"/>
                <w:szCs w:val="24"/>
              </w:rPr>
              <w:t xml:space="preserve"> Подведение итогов урока.</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eastAsia="Times New Roman" w:cs="Times New Roman"/>
                <w:lang w:val="kk-KZ"/>
              </w:rPr>
            </w:pPr>
            <w:r>
              <w:rPr>
                <w:rFonts w:eastAsia="Times New Roman" w:cs="Times New Roman" w:ascii="Times New Roman" w:hAnsi="Times New Roman"/>
                <w:sz w:val="24"/>
                <w:szCs w:val="24"/>
                <w:lang w:val="kk-KZ"/>
              </w:rPr>
              <w:t>Ометить лучших учащихся.</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sz w:val="24"/>
                <w:sz w:val="24"/>
                <w:szCs w:val="24"/>
                <w:rFonts w:ascii="Times New Roman" w:hAnsi="Times New Roman" w:eastAsia="Times New Roman" w:cs="Times New Roman"/>
                <w:lang w:val="kk-KZ"/>
              </w:rPr>
            </w:pPr>
            <w:r>
              <w:rPr>
                <w:rFonts w:eastAsia="Times New Roman" w:cs="Times New Roman" w:ascii="Times New Roman" w:hAnsi="Times New Roman"/>
                <w:sz w:val="24"/>
                <w:szCs w:val="24"/>
                <w:lang w:val="kk-KZ"/>
              </w:rPr>
              <w:t>Составление сиквейна</w:t>
            </w:r>
            <w:r/>
          </w:p>
        </w:tc>
      </w:tr>
      <w:tr>
        <w:trPr>
          <w:trHeight w:val="559" w:hRule="atLeast"/>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tc>
        <w:tc>
          <w:tcPr>
            <w:tcW w:w="3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3. Домашние задание</w:t>
            </w: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sz w:val="24"/>
                <w:sz w:val="24"/>
                <w:szCs w:val="24"/>
                <w:rFonts w:ascii="Times New Roman" w:hAnsi="Times New Roman" w:cs="Times New Roman"/>
              </w:rPr>
            </w:pPr>
            <w:r>
              <w:rPr>
                <w:rFonts w:cs="Times New Roman" w:ascii="Times New Roman" w:hAnsi="Times New Roman"/>
                <w:sz w:val="24"/>
                <w:szCs w:val="24"/>
              </w:rPr>
              <w:t>30"</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sz w:val="24"/>
                <w:sz w:val="24"/>
                <w:szCs w:val="24"/>
                <w:rFonts w:ascii="Times New Roman" w:hAnsi="Times New Roman" w:cs="Times New Roman"/>
              </w:rPr>
            </w:pPr>
            <w:r>
              <w:rPr>
                <w:rFonts w:eastAsia="Times New Roman" w:cs="Times New Roman" w:ascii="Times New Roman" w:hAnsi="Times New Roman"/>
                <w:sz w:val="24"/>
                <w:szCs w:val="24"/>
              </w:rPr>
              <w:t>Кувырок вперед.</w:t>
            </w: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Д/З: составит ряд упражнений под прослушанную музыку исполненную на арфе.</w:t>
            </w:r>
            <w:r/>
          </w:p>
        </w:tc>
      </w:tr>
    </w:tbl>
    <w:p>
      <w:pPr>
        <w:pStyle w:val="Normal"/>
      </w:pPr>
      <w:r>
        <w:rPr/>
      </w:r>
      <w:r/>
    </w:p>
    <w:p>
      <w:pPr>
        <w:pStyle w:val="Normal"/>
      </w:pPr>
      <w:r>
        <w:rPr/>
      </w:r>
      <w:r/>
    </w:p>
    <w:p>
      <w:pPr>
        <w:pStyle w:val="Normal"/>
      </w:pPr>
      <w:r>
        <w:rPr/>
      </w:r>
      <w:r/>
    </w:p>
    <w:p>
      <w:pPr>
        <w:pStyle w:val="Normal"/>
      </w:pPr>
      <w:r>
        <w:rPr/>
      </w:r>
      <w:r/>
    </w:p>
    <w:p>
      <w:pPr>
        <w:pStyle w:val="Normal"/>
        <w:spacing w:before="0" w:after="0"/>
        <w:rPr>
          <w:sz w:val="24"/>
          <w:sz w:val="24"/>
          <w:szCs w:val="24"/>
          <w:rFonts w:ascii="Times New Roman" w:hAnsi="Times New Roman" w:eastAsia="" w:cs="Times New Roman" w:eastAsiaTheme="minorEastAsia"/>
          <w:lang w:eastAsia="ru-RU"/>
        </w:rPr>
      </w:pPr>
      <w:r>
        <w:rPr>
          <w:rFonts w:cs="Times New Roman" w:ascii="Times New Roman" w:hAnsi="Times New Roman"/>
          <w:sz w:val="24"/>
          <w:szCs w:val="24"/>
        </w:rPr>
      </w:r>
      <w:r/>
    </w:p>
    <w:p>
      <w:pPr>
        <w:pStyle w:val="Normal"/>
        <w:spacing w:before="0" w:after="0"/>
        <w:rPr>
          <w:rFonts w:eastAsia="" w:eastAsiaTheme="minorEastAsia"/>
          <w:lang w:eastAsia="ru-RU"/>
        </w:rPr>
      </w:pPr>
      <w:r>
        <w:rPr/>
      </w:r>
      <w:r/>
    </w:p>
    <w:sectPr>
      <w:type w:val="nextPage"/>
      <w:pgSz w:w="11906" w:h="16838"/>
      <w:pgMar w:left="993" w:right="70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b7a57"/>
    <w:pPr>
      <w:widowControl/>
      <w:suppressAutoHyphens w:val="true"/>
      <w:bidi w:val="0"/>
      <w:spacing w:lineRule="auto" w:line="276" w:before="0" w:after="200"/>
      <w:jc w:val="left"/>
    </w:pPr>
    <w:rPr>
      <w:rFonts w:eastAsia="" w:eastAsiaTheme="minorEastAsia" w:ascii="Calibri" w:hAnsi="Calibri" w:cs=""/>
      <w:color w:val="auto"/>
      <w:sz w:val="22"/>
      <w:szCs w:val="22"/>
      <w:lang w:eastAsia="ru-RU" w:val="ru-RU" w:bidi="ar-SA"/>
    </w:rPr>
  </w:style>
  <w:style w:type="character" w:styleId="DefaultParagraphFont" w:default="1">
    <w:name w:val="Default Paragraph Font"/>
    <w:uiPriority w:val="1"/>
    <w:semiHidden/>
    <w:unhideWhenUsed/>
    <w:rPr/>
  </w:style>
  <w:style w:type="character" w:styleId="Appleconvertedspace" w:customStyle="1">
    <w:name w:val="apple-converted-space"/>
    <w:basedOn w:val="DefaultParagraphFont"/>
    <w:rsid w:val="00ab7a57"/>
    <w:rPr/>
  </w:style>
  <w:style w:type="character" w:styleId="Style14" w:customStyle="1">
    <w:name w:val="Текст выноски Знак"/>
    <w:basedOn w:val="DefaultParagraphFont"/>
    <w:link w:val="a4"/>
    <w:uiPriority w:val="99"/>
    <w:semiHidden/>
    <w:rsid w:val="00ab7a57"/>
    <w:rPr>
      <w:rFonts w:ascii="Tahoma" w:hAnsi="Tahoma" w:eastAsia="" w:cs="Tahoma" w:eastAsiaTheme="minorEastAsia"/>
      <w:sz w:val="16"/>
      <w:szCs w:val="16"/>
      <w:lang w:eastAsia="ru-RU"/>
    </w:rPr>
  </w:style>
  <w:style w:type="character" w:styleId="ListLabel1">
    <w:name w:val="ListLabel 1"/>
    <w:rPr>
      <w:sz w:val="20"/>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NormalWeb">
    <w:name w:val="Normal (Web)"/>
    <w:basedOn w:val="Normal"/>
    <w:uiPriority w:val="99"/>
    <w:unhideWhenUsed/>
    <w:rsid w:val="00ab7a57"/>
    <w:pPr>
      <w:spacing w:lineRule="auto" w:line="240" w:before="0" w:after="360"/>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rsid w:val="00ab7a5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s82.ru/doshkolnik/581-.htm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LibreOffice/4.3.3.2$Windows_x86 LibreOffice_project/9bb7eadab57b6755b1265afa86e04bf45fbfc644</Application>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2014-12-27T03:16:00Z</dcterms:created>
  <dc:creator>5678</dc:creator>
  <dc:language>ru-RU</dc:language>
  <dcterms:modified xsi:type="dcterms:W3CDTF">2014-12-27T11:58:44Z</dcterms:modified>
  <cp:revision>11</cp:revision>
</cp:coreProperties>
</file>