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B5" w:rsidRDefault="00D851B5" w:rsidP="00D851B5">
      <w:pPr>
        <w:rPr>
          <w:b/>
          <w:sz w:val="28"/>
          <w:szCs w:val="28"/>
          <w:lang w:val="kk-KZ"/>
        </w:rPr>
      </w:pPr>
      <w:r>
        <w:rPr>
          <w:b/>
          <w:sz w:val="28"/>
          <w:szCs w:val="28"/>
          <w:lang w:val="kk-KZ"/>
        </w:rPr>
        <w:t>Бөлім: Тыныс алу</w:t>
      </w:r>
    </w:p>
    <w:tbl>
      <w:tblPr>
        <w:tblStyle w:val="a6"/>
        <w:tblW w:w="0" w:type="auto"/>
        <w:tblInd w:w="0" w:type="dxa"/>
        <w:tblLook w:val="04A0" w:firstRow="1" w:lastRow="0" w:firstColumn="1" w:lastColumn="0" w:noHBand="0" w:noVBand="1"/>
      </w:tblPr>
      <w:tblGrid>
        <w:gridCol w:w="2263"/>
        <w:gridCol w:w="851"/>
        <w:gridCol w:w="3116"/>
        <w:gridCol w:w="3115"/>
      </w:tblGrid>
      <w:tr w:rsidR="00D851B5" w:rsidRPr="00D851B5" w:rsidTr="00D851B5">
        <w:tc>
          <w:tcPr>
            <w:tcW w:w="2263" w:type="dxa"/>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САБАҚ: Адамның тыныс алу мүшелері</w:t>
            </w:r>
          </w:p>
        </w:tc>
        <w:tc>
          <w:tcPr>
            <w:tcW w:w="7082" w:type="dxa"/>
            <w:gridSpan w:val="3"/>
            <w:tcBorders>
              <w:top w:val="single" w:sz="4" w:space="0" w:color="auto"/>
              <w:left w:val="single" w:sz="4" w:space="0" w:color="auto"/>
              <w:bottom w:val="single" w:sz="4" w:space="0" w:color="auto"/>
              <w:right w:val="single" w:sz="4" w:space="0" w:color="auto"/>
            </w:tcBorders>
          </w:tcPr>
          <w:p w:rsidR="00D851B5" w:rsidRDefault="00D851B5">
            <w:pPr>
              <w:rPr>
                <w:sz w:val="28"/>
                <w:szCs w:val="28"/>
                <w:lang w:val="kk-KZ" w:eastAsia="en-US"/>
              </w:rPr>
            </w:pPr>
            <w:r>
              <w:rPr>
                <w:sz w:val="28"/>
                <w:szCs w:val="28"/>
                <w:lang w:val="kk-KZ" w:eastAsia="en-US"/>
              </w:rPr>
              <w:t>Мектеп: Павлодар қаласының №37 жалпы білім беру мектебі</w:t>
            </w:r>
          </w:p>
          <w:p w:rsidR="00D851B5" w:rsidRDefault="00D851B5">
            <w:pPr>
              <w:rPr>
                <w:sz w:val="28"/>
                <w:szCs w:val="28"/>
                <w:lang w:val="kk-KZ" w:eastAsia="en-US"/>
              </w:rPr>
            </w:pPr>
          </w:p>
        </w:tc>
      </w:tr>
      <w:tr w:rsidR="00D851B5" w:rsidTr="00D851B5">
        <w:tc>
          <w:tcPr>
            <w:tcW w:w="2263" w:type="dxa"/>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Күні: 07.11.2017</w:t>
            </w:r>
          </w:p>
        </w:tc>
        <w:tc>
          <w:tcPr>
            <w:tcW w:w="7082" w:type="dxa"/>
            <w:gridSpan w:val="3"/>
            <w:tcBorders>
              <w:top w:val="single" w:sz="4" w:space="0" w:color="auto"/>
              <w:left w:val="single" w:sz="4" w:space="0" w:color="auto"/>
              <w:bottom w:val="single" w:sz="4" w:space="0" w:color="auto"/>
              <w:right w:val="single" w:sz="4" w:space="0" w:color="auto"/>
            </w:tcBorders>
          </w:tcPr>
          <w:p w:rsidR="00D851B5" w:rsidRDefault="00D851B5">
            <w:pPr>
              <w:rPr>
                <w:sz w:val="28"/>
                <w:szCs w:val="28"/>
                <w:lang w:val="kk-KZ" w:eastAsia="en-US"/>
              </w:rPr>
            </w:pPr>
            <w:r>
              <w:rPr>
                <w:sz w:val="28"/>
                <w:szCs w:val="28"/>
                <w:lang w:val="kk-KZ" w:eastAsia="en-US"/>
              </w:rPr>
              <w:t xml:space="preserve">Мұғалімнің есімі: </w:t>
            </w:r>
            <w:proofErr w:type="spellStart"/>
            <w:r>
              <w:rPr>
                <w:sz w:val="28"/>
                <w:szCs w:val="28"/>
                <w:lang w:val="kk-KZ" w:eastAsia="en-US"/>
              </w:rPr>
              <w:t>Калиева</w:t>
            </w:r>
            <w:proofErr w:type="spellEnd"/>
            <w:r>
              <w:rPr>
                <w:sz w:val="28"/>
                <w:szCs w:val="28"/>
                <w:lang w:val="kk-KZ" w:eastAsia="en-US"/>
              </w:rPr>
              <w:t xml:space="preserve"> </w:t>
            </w:r>
            <w:proofErr w:type="spellStart"/>
            <w:r>
              <w:rPr>
                <w:sz w:val="28"/>
                <w:szCs w:val="28"/>
                <w:lang w:val="kk-KZ" w:eastAsia="en-US"/>
              </w:rPr>
              <w:t>Куляш</w:t>
            </w:r>
            <w:proofErr w:type="spellEnd"/>
            <w:r>
              <w:rPr>
                <w:sz w:val="28"/>
                <w:szCs w:val="28"/>
                <w:lang w:val="kk-KZ" w:eastAsia="en-US"/>
              </w:rPr>
              <w:t xml:space="preserve"> </w:t>
            </w:r>
            <w:proofErr w:type="spellStart"/>
            <w:r>
              <w:rPr>
                <w:sz w:val="28"/>
                <w:szCs w:val="28"/>
                <w:lang w:val="kk-KZ" w:eastAsia="en-US"/>
              </w:rPr>
              <w:t>Темиржановна</w:t>
            </w:r>
            <w:proofErr w:type="spellEnd"/>
          </w:p>
          <w:p w:rsidR="00D851B5" w:rsidRDefault="00D851B5">
            <w:pPr>
              <w:rPr>
                <w:sz w:val="28"/>
                <w:szCs w:val="28"/>
                <w:lang w:val="kk-KZ" w:eastAsia="en-US"/>
              </w:rPr>
            </w:pPr>
          </w:p>
        </w:tc>
      </w:tr>
      <w:tr w:rsidR="00D851B5" w:rsidTr="00D851B5">
        <w:tc>
          <w:tcPr>
            <w:tcW w:w="2263" w:type="dxa"/>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СЫНЫП: 7 «В»</w:t>
            </w:r>
          </w:p>
        </w:tc>
        <w:tc>
          <w:tcPr>
            <w:tcW w:w="3967"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Қатысқандар саны:</w:t>
            </w:r>
          </w:p>
        </w:tc>
        <w:tc>
          <w:tcPr>
            <w:tcW w:w="3115" w:type="dxa"/>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Қатыспағандар саны</w:t>
            </w:r>
          </w:p>
        </w:tc>
      </w:tr>
      <w:tr w:rsidR="00D851B5" w:rsidTr="00D851B5">
        <w:trPr>
          <w:trHeight w:val="1473"/>
        </w:trPr>
        <w:tc>
          <w:tcPr>
            <w:tcW w:w="3114"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Сабақ негізделген оқу мақсаты (мақсаттары)</w:t>
            </w:r>
          </w:p>
        </w:tc>
        <w:tc>
          <w:tcPr>
            <w:tcW w:w="6231" w:type="dxa"/>
            <w:gridSpan w:val="2"/>
            <w:tcBorders>
              <w:top w:val="single" w:sz="4" w:space="0" w:color="auto"/>
              <w:left w:val="single" w:sz="4" w:space="0" w:color="auto"/>
              <w:bottom w:val="single" w:sz="4" w:space="0" w:color="auto"/>
              <w:right w:val="single" w:sz="4" w:space="0" w:color="auto"/>
            </w:tcBorders>
          </w:tcPr>
          <w:p w:rsidR="00D851B5" w:rsidRDefault="00D851B5">
            <w:pPr>
              <w:jc w:val="both"/>
              <w:rPr>
                <w:sz w:val="28"/>
                <w:szCs w:val="28"/>
                <w:lang w:val="kk-KZ" w:eastAsia="en-US"/>
              </w:rPr>
            </w:pPr>
            <w:r>
              <w:rPr>
                <w:lang w:val="kk-KZ" w:eastAsia="en-US"/>
              </w:rPr>
              <w:t xml:space="preserve">7.1.6.4. </w:t>
            </w:r>
            <w:r>
              <w:rPr>
                <w:sz w:val="28"/>
                <w:szCs w:val="28"/>
                <w:lang w:val="kk-KZ" w:eastAsia="en-US"/>
              </w:rPr>
              <w:t xml:space="preserve"> Адамның ауа өтетін жолдарының мүшелерін біледі. Тыныс алу мүшелерінің құрылысын айқындайды. Тыныс алу мүшелерінің қызметін тұжырымдайды</w:t>
            </w:r>
          </w:p>
          <w:p w:rsidR="00D851B5" w:rsidRDefault="00D851B5">
            <w:pPr>
              <w:ind w:left="360"/>
              <w:jc w:val="both"/>
              <w:rPr>
                <w:sz w:val="20"/>
                <w:szCs w:val="20"/>
                <w:lang w:val="kk-KZ" w:eastAsia="en-US"/>
              </w:rPr>
            </w:pPr>
          </w:p>
          <w:p w:rsidR="00D851B5" w:rsidRDefault="00D851B5">
            <w:pPr>
              <w:ind w:left="360"/>
              <w:rPr>
                <w:sz w:val="20"/>
                <w:szCs w:val="20"/>
                <w:lang w:val="kk-KZ" w:eastAsia="en-US"/>
              </w:rPr>
            </w:pPr>
            <w:bookmarkStart w:id="0" w:name="_GoBack"/>
            <w:bookmarkEnd w:id="0"/>
          </w:p>
        </w:tc>
      </w:tr>
      <w:tr w:rsidR="00D851B5" w:rsidRPr="00D851B5" w:rsidTr="00D851B5">
        <w:tc>
          <w:tcPr>
            <w:tcW w:w="3114"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Сабақ мақсаттары</w:t>
            </w: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 xml:space="preserve">Адамның тыныс алу мүшелерінің ауа өтетін жолдарын біледі.Тыныс алу мүшелерінің құрылысын айқындайды.Тыныс алу мүшелерінің қызметін тұжырымдайды </w:t>
            </w:r>
          </w:p>
        </w:tc>
      </w:tr>
      <w:tr w:rsidR="00D851B5" w:rsidRPr="00D851B5" w:rsidTr="00D851B5">
        <w:tc>
          <w:tcPr>
            <w:tcW w:w="3114" w:type="dxa"/>
            <w:gridSpan w:val="2"/>
            <w:vMerge w:val="restart"/>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Тілдік мақсат</w:t>
            </w: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 xml:space="preserve">Сабақ барысында пән мазмұнының ұғымдарын қолдануға қажетті </w:t>
            </w:r>
            <w:proofErr w:type="spellStart"/>
            <w:r>
              <w:rPr>
                <w:sz w:val="28"/>
                <w:szCs w:val="28"/>
                <w:lang w:val="kk-KZ" w:eastAsia="en-US"/>
              </w:rPr>
              <w:t>айтылым-жазылымға</w:t>
            </w:r>
            <w:proofErr w:type="spellEnd"/>
            <w:r>
              <w:rPr>
                <w:sz w:val="28"/>
                <w:szCs w:val="28"/>
                <w:lang w:val="kk-KZ" w:eastAsia="en-US"/>
              </w:rPr>
              <w:t xml:space="preserve"> сәйкес жұмыс тілі қалыптастырылады (мысалы, топтық жұмыстар, сұрақты дұрыс қоя білу, жағдайды талдау және пікірталас жүргізу үшін қажетті сөздер)</w:t>
            </w:r>
          </w:p>
        </w:tc>
      </w:tr>
      <w:tr w:rsidR="00D851B5" w:rsidTr="00D851B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1B5" w:rsidRDefault="00D851B5">
            <w:pPr>
              <w:rPr>
                <w:sz w:val="28"/>
                <w:szCs w:val="28"/>
                <w:lang w:val="kk-KZ" w:eastAsia="en-US"/>
              </w:rPr>
            </w:pP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Негізгі сөздер мен тіркестер:</w:t>
            </w:r>
          </w:p>
        </w:tc>
      </w:tr>
      <w:tr w:rsidR="00D851B5" w:rsidTr="00D851B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1B5" w:rsidRDefault="00D851B5">
            <w:pPr>
              <w:rPr>
                <w:sz w:val="28"/>
                <w:szCs w:val="28"/>
                <w:lang w:val="kk-KZ" w:eastAsia="en-US"/>
              </w:rPr>
            </w:pP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 xml:space="preserve">Тыныс алу, бүкіл дене жасушалары, өкпе, мұрын және ауыз қуысы, көмей, кеңірдек, </w:t>
            </w:r>
            <w:proofErr w:type="spellStart"/>
            <w:r>
              <w:rPr>
                <w:sz w:val="28"/>
                <w:szCs w:val="28"/>
                <w:lang w:val="kk-KZ" w:eastAsia="en-US"/>
              </w:rPr>
              <w:t>бронхылар</w:t>
            </w:r>
            <w:proofErr w:type="spellEnd"/>
            <w:r>
              <w:rPr>
                <w:sz w:val="28"/>
                <w:szCs w:val="28"/>
                <w:lang w:val="kk-KZ" w:eastAsia="en-US"/>
              </w:rPr>
              <w:t xml:space="preserve">, </w:t>
            </w:r>
            <w:proofErr w:type="spellStart"/>
            <w:r>
              <w:rPr>
                <w:sz w:val="28"/>
                <w:szCs w:val="28"/>
                <w:lang w:val="kk-KZ" w:eastAsia="en-US"/>
              </w:rPr>
              <w:t>бронхиолалар</w:t>
            </w:r>
            <w:proofErr w:type="spellEnd"/>
            <w:r>
              <w:rPr>
                <w:sz w:val="28"/>
                <w:szCs w:val="28"/>
                <w:lang w:val="kk-KZ" w:eastAsia="en-US"/>
              </w:rPr>
              <w:t xml:space="preserve">, альвеолалар, </w:t>
            </w:r>
            <w:proofErr w:type="spellStart"/>
            <w:r>
              <w:rPr>
                <w:sz w:val="28"/>
                <w:szCs w:val="28"/>
                <w:lang w:val="kk-KZ" w:eastAsia="en-US"/>
              </w:rPr>
              <w:t>плевра</w:t>
            </w:r>
            <w:proofErr w:type="spellEnd"/>
            <w:r>
              <w:rPr>
                <w:sz w:val="28"/>
                <w:szCs w:val="28"/>
                <w:lang w:val="kk-KZ" w:eastAsia="en-US"/>
              </w:rPr>
              <w:t xml:space="preserve"> қуысы, диафрагма </w:t>
            </w:r>
          </w:p>
          <w:p w:rsidR="00D851B5" w:rsidRDefault="00D851B5">
            <w:pPr>
              <w:rPr>
                <w:sz w:val="28"/>
                <w:szCs w:val="28"/>
                <w:lang w:val="kk-KZ" w:eastAsia="en-US"/>
              </w:rPr>
            </w:pPr>
            <w:r>
              <w:rPr>
                <w:sz w:val="28"/>
                <w:szCs w:val="28"/>
                <w:lang w:val="kk-KZ" w:eastAsia="en-US"/>
              </w:rPr>
              <w:t>Адамның тыныс алу мүшелеріне қатысты терминдерді дұрыс айтуға бейімделеді</w:t>
            </w:r>
          </w:p>
          <w:p w:rsidR="00D851B5" w:rsidRDefault="00D851B5">
            <w:pPr>
              <w:rPr>
                <w:sz w:val="28"/>
                <w:szCs w:val="28"/>
                <w:lang w:val="kk-KZ" w:eastAsia="en-US"/>
              </w:rPr>
            </w:pPr>
            <w:r>
              <w:rPr>
                <w:sz w:val="28"/>
                <w:szCs w:val="28"/>
                <w:lang w:val="kk-KZ" w:eastAsia="en-US"/>
              </w:rPr>
              <w:t>«</w:t>
            </w:r>
            <w:proofErr w:type="spellStart"/>
            <w:r>
              <w:rPr>
                <w:b/>
                <w:sz w:val="28"/>
                <w:szCs w:val="28"/>
                <w:lang w:val="kk-KZ" w:eastAsia="en-US"/>
              </w:rPr>
              <w:t>Learning</w:t>
            </w:r>
            <w:proofErr w:type="spellEnd"/>
            <w:r>
              <w:rPr>
                <w:b/>
                <w:sz w:val="28"/>
                <w:szCs w:val="28"/>
                <w:lang w:val="kk-KZ" w:eastAsia="en-US"/>
              </w:rPr>
              <w:t xml:space="preserve"> </w:t>
            </w:r>
            <w:proofErr w:type="spellStart"/>
            <w:r>
              <w:rPr>
                <w:b/>
                <w:sz w:val="28"/>
                <w:szCs w:val="28"/>
                <w:lang w:val="kk-KZ" w:eastAsia="en-US"/>
              </w:rPr>
              <w:t>chocolate</w:t>
            </w:r>
            <w:proofErr w:type="spellEnd"/>
            <w:r>
              <w:rPr>
                <w:b/>
                <w:sz w:val="28"/>
                <w:szCs w:val="28"/>
                <w:lang w:val="kk-KZ" w:eastAsia="en-US"/>
              </w:rPr>
              <w:t>»</w:t>
            </w:r>
          </w:p>
        </w:tc>
      </w:tr>
      <w:tr w:rsidR="00D851B5" w:rsidRPr="00D851B5" w:rsidTr="00D851B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1B5" w:rsidRDefault="00D851B5">
            <w:pPr>
              <w:rPr>
                <w:sz w:val="28"/>
                <w:szCs w:val="28"/>
                <w:lang w:val="kk-KZ" w:eastAsia="en-US"/>
              </w:rPr>
            </w:pP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 xml:space="preserve">Сыныптағы </w:t>
            </w:r>
            <w:proofErr w:type="spellStart"/>
            <w:r>
              <w:rPr>
                <w:sz w:val="28"/>
                <w:szCs w:val="28"/>
                <w:lang w:val="kk-KZ" w:eastAsia="en-US"/>
              </w:rPr>
              <w:t>диалог/жазылым</w:t>
            </w:r>
            <w:proofErr w:type="spellEnd"/>
            <w:r>
              <w:rPr>
                <w:sz w:val="28"/>
                <w:szCs w:val="28"/>
                <w:lang w:val="kk-KZ" w:eastAsia="en-US"/>
              </w:rPr>
              <w:t xml:space="preserve"> үшін пайдалы тілдік бірліктер:</w:t>
            </w:r>
          </w:p>
        </w:tc>
      </w:tr>
      <w:tr w:rsidR="00D851B5" w:rsidTr="00D851B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1B5" w:rsidRDefault="00D851B5">
            <w:pPr>
              <w:rPr>
                <w:sz w:val="28"/>
                <w:szCs w:val="28"/>
                <w:lang w:val="kk-KZ" w:eastAsia="en-US"/>
              </w:rPr>
            </w:pP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Талқылауға арналған тармақтар:</w:t>
            </w:r>
          </w:p>
        </w:tc>
      </w:tr>
      <w:tr w:rsidR="00D851B5" w:rsidRPr="00D851B5" w:rsidTr="00D851B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1B5" w:rsidRDefault="00D851B5">
            <w:pPr>
              <w:rPr>
                <w:sz w:val="28"/>
                <w:szCs w:val="28"/>
                <w:lang w:val="kk-KZ" w:eastAsia="en-US"/>
              </w:rPr>
            </w:pP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Тыныс алудың маңызын, адамның тыныс алу мүшелерін, құрылысын, орналасуын,қызметін талқылау</w:t>
            </w:r>
          </w:p>
        </w:tc>
      </w:tr>
      <w:tr w:rsidR="00D851B5" w:rsidRPr="00D851B5" w:rsidTr="00D851B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1B5" w:rsidRDefault="00D851B5">
            <w:pPr>
              <w:rPr>
                <w:sz w:val="28"/>
                <w:szCs w:val="28"/>
                <w:lang w:val="kk-KZ" w:eastAsia="en-US"/>
              </w:rPr>
            </w:pP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Сіз неліктен......екенін айта аласыз ба?</w:t>
            </w:r>
          </w:p>
        </w:tc>
      </w:tr>
      <w:tr w:rsidR="00D851B5" w:rsidRPr="00D851B5" w:rsidTr="00D851B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1B5" w:rsidRDefault="00D851B5">
            <w:pPr>
              <w:rPr>
                <w:sz w:val="28"/>
                <w:szCs w:val="28"/>
                <w:lang w:val="kk-KZ" w:eastAsia="en-US"/>
              </w:rPr>
            </w:pP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Адамдардағы тыныс алу механизмін айта аласыз ба? Тыныс алу және шығарылу қалай басқарылады?</w:t>
            </w:r>
          </w:p>
        </w:tc>
      </w:tr>
      <w:tr w:rsidR="00D851B5" w:rsidTr="00D851B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1B5" w:rsidRDefault="00D851B5">
            <w:pPr>
              <w:rPr>
                <w:sz w:val="28"/>
                <w:szCs w:val="28"/>
                <w:lang w:val="kk-KZ" w:eastAsia="en-US"/>
              </w:rPr>
            </w:pP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Жазылым бойынша ұсыныстар:</w:t>
            </w:r>
          </w:p>
        </w:tc>
      </w:tr>
      <w:tr w:rsidR="00D851B5" w:rsidRPr="00D851B5" w:rsidTr="00D851B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1B5" w:rsidRDefault="00D851B5">
            <w:pPr>
              <w:rPr>
                <w:sz w:val="28"/>
                <w:szCs w:val="28"/>
                <w:lang w:val="kk-KZ" w:eastAsia="en-US"/>
              </w:rPr>
            </w:pP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Тыныс алу мүшелерін ретімен жазады</w:t>
            </w:r>
          </w:p>
        </w:tc>
      </w:tr>
      <w:tr w:rsidR="00D851B5" w:rsidRPr="00D851B5" w:rsidTr="00D851B5">
        <w:tc>
          <w:tcPr>
            <w:tcW w:w="3114"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Бағалау критерилері</w:t>
            </w: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rsidP="006402DE">
            <w:pPr>
              <w:pStyle w:val="a5"/>
              <w:numPr>
                <w:ilvl w:val="0"/>
                <w:numId w:val="1"/>
              </w:numPr>
              <w:rPr>
                <w:sz w:val="28"/>
                <w:szCs w:val="28"/>
                <w:lang w:val="kk-KZ" w:eastAsia="en-US"/>
              </w:rPr>
            </w:pPr>
            <w:r>
              <w:rPr>
                <w:sz w:val="28"/>
                <w:szCs w:val="28"/>
                <w:lang w:val="kk-KZ" w:eastAsia="en-US"/>
              </w:rPr>
              <w:t>Адамның ауа өтетін жолдарының мүшелерін сипаттайды</w:t>
            </w:r>
          </w:p>
          <w:p w:rsidR="00D851B5" w:rsidRDefault="00D851B5" w:rsidP="006402DE">
            <w:pPr>
              <w:pStyle w:val="a5"/>
              <w:numPr>
                <w:ilvl w:val="0"/>
                <w:numId w:val="1"/>
              </w:numPr>
              <w:rPr>
                <w:sz w:val="28"/>
                <w:szCs w:val="28"/>
                <w:lang w:val="kk-KZ" w:eastAsia="en-US"/>
              </w:rPr>
            </w:pPr>
            <w:r>
              <w:rPr>
                <w:sz w:val="28"/>
                <w:szCs w:val="28"/>
                <w:lang w:val="kk-KZ" w:eastAsia="en-US"/>
              </w:rPr>
              <w:lastRenderedPageBreak/>
              <w:t>Тыныс алу мүшелерінің құрылысын, ағзадағы орналасуын ажыратады</w:t>
            </w:r>
          </w:p>
          <w:p w:rsidR="00D851B5" w:rsidRDefault="00D851B5" w:rsidP="006402DE">
            <w:pPr>
              <w:pStyle w:val="a5"/>
              <w:numPr>
                <w:ilvl w:val="0"/>
                <w:numId w:val="1"/>
              </w:numPr>
              <w:rPr>
                <w:sz w:val="28"/>
                <w:szCs w:val="28"/>
                <w:lang w:val="kk-KZ" w:eastAsia="en-US"/>
              </w:rPr>
            </w:pPr>
            <w:r>
              <w:rPr>
                <w:sz w:val="28"/>
                <w:szCs w:val="28"/>
                <w:lang w:val="kk-KZ" w:eastAsia="en-US"/>
              </w:rPr>
              <w:t>Тыныс алу мүшелерінің қызметін және маңызына пікір береді.</w:t>
            </w:r>
          </w:p>
        </w:tc>
      </w:tr>
      <w:tr w:rsidR="00D851B5" w:rsidRPr="00D851B5" w:rsidTr="00D851B5">
        <w:tc>
          <w:tcPr>
            <w:tcW w:w="3114"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lastRenderedPageBreak/>
              <w:t>Алдыңғы оқу</w:t>
            </w:r>
          </w:p>
        </w:tc>
        <w:tc>
          <w:tcPr>
            <w:tcW w:w="6231"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Жануарлардың тыныс алу ерекшеліктерін біледі</w:t>
            </w:r>
          </w:p>
        </w:tc>
      </w:tr>
      <w:tr w:rsidR="00D851B5" w:rsidTr="00D851B5">
        <w:tc>
          <w:tcPr>
            <w:tcW w:w="9345" w:type="dxa"/>
            <w:gridSpan w:val="4"/>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Жоспар</w:t>
            </w:r>
          </w:p>
        </w:tc>
      </w:tr>
      <w:tr w:rsidR="00D851B5" w:rsidTr="00D851B5">
        <w:tc>
          <w:tcPr>
            <w:tcW w:w="2263" w:type="dxa"/>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Жоспарланған уақыт</w:t>
            </w:r>
          </w:p>
        </w:tc>
        <w:tc>
          <w:tcPr>
            <w:tcW w:w="3967"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 xml:space="preserve">Жоспарланған жаттығулар </w:t>
            </w:r>
          </w:p>
        </w:tc>
        <w:tc>
          <w:tcPr>
            <w:tcW w:w="3115" w:type="dxa"/>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Ресурстар</w:t>
            </w:r>
          </w:p>
        </w:tc>
      </w:tr>
      <w:tr w:rsidR="00D851B5" w:rsidTr="00D851B5">
        <w:tc>
          <w:tcPr>
            <w:tcW w:w="2263" w:type="dxa"/>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Басталуы</w:t>
            </w:r>
          </w:p>
        </w:tc>
        <w:tc>
          <w:tcPr>
            <w:tcW w:w="3967" w:type="dxa"/>
            <w:gridSpan w:val="2"/>
            <w:tcBorders>
              <w:top w:val="single" w:sz="4" w:space="0" w:color="auto"/>
              <w:left w:val="single" w:sz="4" w:space="0" w:color="auto"/>
              <w:bottom w:val="single" w:sz="4" w:space="0" w:color="auto"/>
              <w:right w:val="single" w:sz="4" w:space="0" w:color="auto"/>
            </w:tcBorders>
            <w:hideMark/>
          </w:tcPr>
          <w:p w:rsidR="00D851B5" w:rsidRDefault="00D851B5">
            <w:pPr>
              <w:pStyle w:val="a4"/>
              <w:spacing w:before="0" w:beforeAutospacing="0" w:after="0" w:afterAutospacing="0"/>
              <w:rPr>
                <w:bCs/>
                <w:color w:val="000000"/>
                <w:sz w:val="28"/>
                <w:szCs w:val="28"/>
                <w:lang w:val="kk-KZ" w:eastAsia="en-US"/>
              </w:rPr>
            </w:pPr>
            <w:r>
              <w:rPr>
                <w:sz w:val="28"/>
                <w:szCs w:val="28"/>
                <w:lang w:val="kk-KZ" w:eastAsia="en-US"/>
              </w:rPr>
              <w:t xml:space="preserve">Ұйымдастыру. Психологиялық ахуал. </w:t>
            </w:r>
            <w:r>
              <w:rPr>
                <w:bCs/>
                <w:color w:val="000000"/>
                <w:sz w:val="28"/>
                <w:szCs w:val="28"/>
                <w:lang w:val="kk-KZ" w:eastAsia="en-US"/>
              </w:rPr>
              <w:t>"</w:t>
            </w:r>
            <w:proofErr w:type="spellStart"/>
            <w:r>
              <w:rPr>
                <w:bCs/>
                <w:color w:val="000000"/>
                <w:sz w:val="28"/>
                <w:szCs w:val="28"/>
                <w:lang w:val="kk-KZ" w:eastAsia="en-US"/>
              </w:rPr>
              <w:t>Интегративті</w:t>
            </w:r>
            <w:proofErr w:type="spellEnd"/>
            <w:r>
              <w:rPr>
                <w:bCs/>
                <w:color w:val="000000"/>
                <w:sz w:val="28"/>
                <w:szCs w:val="28"/>
                <w:lang w:val="kk-KZ" w:eastAsia="en-US"/>
              </w:rPr>
              <w:t xml:space="preserve"> </w:t>
            </w:r>
            <w:proofErr w:type="spellStart"/>
            <w:r>
              <w:rPr>
                <w:bCs/>
                <w:color w:val="000000"/>
                <w:sz w:val="28"/>
                <w:szCs w:val="28"/>
                <w:lang w:val="kk-KZ" w:eastAsia="en-US"/>
              </w:rPr>
              <w:t>тынысалу</w:t>
            </w:r>
            <w:proofErr w:type="spellEnd"/>
            <w:r>
              <w:rPr>
                <w:bCs/>
                <w:color w:val="000000"/>
                <w:sz w:val="28"/>
                <w:szCs w:val="28"/>
                <w:lang w:val="kk-KZ" w:eastAsia="en-US"/>
              </w:rPr>
              <w:t>" (шар үрлеу) жаттығуы.</w:t>
            </w:r>
          </w:p>
          <w:p w:rsidR="00D851B5" w:rsidRDefault="00D851B5">
            <w:pPr>
              <w:pStyle w:val="a4"/>
              <w:spacing w:before="0" w:beforeAutospacing="0" w:after="0" w:afterAutospacing="0"/>
              <w:rPr>
                <w:bCs/>
                <w:i/>
                <w:color w:val="000000"/>
                <w:sz w:val="28"/>
                <w:szCs w:val="28"/>
                <w:lang w:val="kk-KZ" w:eastAsia="en-US"/>
              </w:rPr>
            </w:pPr>
            <w:r>
              <w:rPr>
                <w:bCs/>
                <w:i/>
                <w:color w:val="000000"/>
                <w:sz w:val="28"/>
                <w:szCs w:val="28"/>
                <w:lang w:val="kk-KZ" w:eastAsia="en-US"/>
              </w:rPr>
              <w:t>Шар түсін таңдау бойынша 3 топқа бөліну (көк, қызыл, жасыл)</w:t>
            </w:r>
          </w:p>
          <w:p w:rsidR="00D851B5" w:rsidRDefault="00D851B5">
            <w:pPr>
              <w:pStyle w:val="a4"/>
              <w:spacing w:before="0" w:beforeAutospacing="0" w:after="0" w:afterAutospacing="0"/>
              <w:rPr>
                <w:bCs/>
                <w:i/>
                <w:color w:val="000000"/>
                <w:sz w:val="28"/>
                <w:szCs w:val="28"/>
                <w:lang w:val="kk-KZ" w:eastAsia="en-US"/>
              </w:rPr>
            </w:pPr>
            <w:r>
              <w:rPr>
                <w:bCs/>
                <w:i/>
                <w:color w:val="000000"/>
                <w:sz w:val="28"/>
                <w:szCs w:val="28"/>
                <w:lang w:val="kk-KZ" w:eastAsia="en-US"/>
              </w:rPr>
              <w:t>Миға шабуыл: «Ыстық доп» әдісі</w:t>
            </w:r>
          </w:p>
          <w:p w:rsidR="00D851B5" w:rsidRDefault="00D851B5" w:rsidP="006402DE">
            <w:pPr>
              <w:pStyle w:val="a4"/>
              <w:numPr>
                <w:ilvl w:val="0"/>
                <w:numId w:val="2"/>
              </w:numPr>
              <w:spacing w:before="0" w:beforeAutospacing="0" w:after="0" w:afterAutospacing="0"/>
              <w:ind w:left="318" w:hanging="284"/>
              <w:rPr>
                <w:rFonts w:ascii="Arial" w:hAnsi="Arial" w:cs="Arial"/>
                <w:i/>
                <w:color w:val="000000"/>
                <w:sz w:val="21"/>
                <w:szCs w:val="21"/>
                <w:lang w:val="kk-KZ" w:eastAsia="en-US"/>
              </w:rPr>
            </w:pPr>
            <w:r>
              <w:rPr>
                <w:bCs/>
                <w:i/>
                <w:color w:val="000000"/>
                <w:sz w:val="28"/>
                <w:szCs w:val="28"/>
                <w:lang w:val="kk-KZ" w:eastAsia="en-US"/>
              </w:rPr>
              <w:t>Жәндіктердің тыныс алу мүшелерін атаңыз.</w:t>
            </w:r>
          </w:p>
          <w:p w:rsidR="00D851B5" w:rsidRDefault="00D851B5" w:rsidP="006402DE">
            <w:pPr>
              <w:pStyle w:val="a4"/>
              <w:numPr>
                <w:ilvl w:val="0"/>
                <w:numId w:val="2"/>
              </w:numPr>
              <w:spacing w:before="0" w:beforeAutospacing="0" w:after="0" w:afterAutospacing="0"/>
              <w:ind w:left="318" w:hanging="318"/>
              <w:rPr>
                <w:rFonts w:ascii="Arial" w:hAnsi="Arial" w:cs="Arial"/>
                <w:i/>
                <w:color w:val="000000"/>
                <w:sz w:val="21"/>
                <w:szCs w:val="21"/>
                <w:lang w:val="kk-KZ" w:eastAsia="en-US"/>
              </w:rPr>
            </w:pPr>
            <w:r>
              <w:rPr>
                <w:bCs/>
                <w:i/>
                <w:color w:val="000000"/>
                <w:sz w:val="28"/>
                <w:szCs w:val="28"/>
                <w:lang w:val="kk-KZ" w:eastAsia="en-US"/>
              </w:rPr>
              <w:t>Жәндіктің басты т.а мүшесі</w:t>
            </w:r>
          </w:p>
          <w:p w:rsidR="00D851B5" w:rsidRDefault="00D851B5" w:rsidP="006402DE">
            <w:pPr>
              <w:pStyle w:val="a4"/>
              <w:numPr>
                <w:ilvl w:val="0"/>
                <w:numId w:val="2"/>
              </w:numPr>
              <w:spacing w:before="0" w:beforeAutospacing="0" w:after="0" w:afterAutospacing="0"/>
              <w:ind w:left="318" w:hanging="284"/>
              <w:rPr>
                <w:rFonts w:ascii="Arial" w:hAnsi="Arial" w:cs="Arial"/>
                <w:i/>
                <w:color w:val="000000"/>
                <w:sz w:val="21"/>
                <w:szCs w:val="21"/>
                <w:lang w:val="kk-KZ" w:eastAsia="en-US"/>
              </w:rPr>
            </w:pPr>
            <w:proofErr w:type="spellStart"/>
            <w:r>
              <w:rPr>
                <w:bCs/>
                <w:i/>
                <w:color w:val="000000"/>
                <w:sz w:val="28"/>
                <w:szCs w:val="28"/>
                <w:lang w:val="kk-KZ" w:eastAsia="en-US"/>
              </w:rPr>
              <w:t>Гемолимфа</w:t>
            </w:r>
            <w:proofErr w:type="spellEnd"/>
            <w:r>
              <w:rPr>
                <w:bCs/>
                <w:i/>
                <w:color w:val="000000"/>
                <w:sz w:val="28"/>
                <w:szCs w:val="28"/>
                <w:lang w:val="kk-KZ" w:eastAsia="en-US"/>
              </w:rPr>
              <w:t xml:space="preserve"> деген не?</w:t>
            </w:r>
          </w:p>
          <w:p w:rsidR="00D851B5" w:rsidRDefault="00D851B5" w:rsidP="006402DE">
            <w:pPr>
              <w:pStyle w:val="a4"/>
              <w:numPr>
                <w:ilvl w:val="0"/>
                <w:numId w:val="2"/>
              </w:numPr>
              <w:spacing w:before="0" w:beforeAutospacing="0" w:after="0" w:afterAutospacing="0"/>
              <w:ind w:left="318" w:hanging="284"/>
              <w:rPr>
                <w:rFonts w:ascii="Arial" w:hAnsi="Arial" w:cs="Arial"/>
                <w:i/>
                <w:color w:val="000000"/>
                <w:sz w:val="21"/>
                <w:szCs w:val="21"/>
                <w:lang w:val="kk-KZ" w:eastAsia="en-US"/>
              </w:rPr>
            </w:pPr>
            <w:r>
              <w:rPr>
                <w:bCs/>
                <w:i/>
                <w:color w:val="000000"/>
                <w:sz w:val="28"/>
                <w:szCs w:val="28"/>
                <w:lang w:val="kk-KZ" w:eastAsia="en-US"/>
              </w:rPr>
              <w:t>Омыртқалы жануарлардың тыныс алу мүшелерін атаңыз.</w:t>
            </w:r>
          </w:p>
          <w:p w:rsidR="00D851B5" w:rsidRDefault="00D851B5" w:rsidP="006402DE">
            <w:pPr>
              <w:pStyle w:val="a4"/>
              <w:numPr>
                <w:ilvl w:val="0"/>
                <w:numId w:val="2"/>
              </w:numPr>
              <w:spacing w:before="0" w:beforeAutospacing="0" w:after="0" w:afterAutospacing="0"/>
              <w:ind w:left="318" w:hanging="284"/>
              <w:rPr>
                <w:rFonts w:ascii="Arial" w:hAnsi="Arial" w:cs="Arial"/>
                <w:i/>
                <w:color w:val="000000"/>
                <w:sz w:val="21"/>
                <w:szCs w:val="21"/>
                <w:lang w:val="kk-KZ" w:eastAsia="en-US"/>
              </w:rPr>
            </w:pPr>
            <w:r>
              <w:rPr>
                <w:bCs/>
                <w:i/>
                <w:color w:val="000000"/>
                <w:sz w:val="28"/>
                <w:szCs w:val="28"/>
                <w:lang w:val="kk-KZ" w:eastAsia="en-US"/>
              </w:rPr>
              <w:t>Желбезек қызметі неде?</w:t>
            </w:r>
          </w:p>
          <w:p w:rsidR="00D851B5" w:rsidRDefault="00D851B5" w:rsidP="006402DE">
            <w:pPr>
              <w:pStyle w:val="a4"/>
              <w:numPr>
                <w:ilvl w:val="0"/>
                <w:numId w:val="2"/>
              </w:numPr>
              <w:spacing w:before="0" w:beforeAutospacing="0" w:after="0" w:afterAutospacing="0"/>
              <w:ind w:left="318" w:hanging="284"/>
              <w:rPr>
                <w:rFonts w:ascii="Arial" w:hAnsi="Arial" w:cs="Arial"/>
                <w:i/>
                <w:color w:val="000000"/>
                <w:sz w:val="21"/>
                <w:szCs w:val="21"/>
                <w:lang w:val="kk-KZ" w:eastAsia="en-US"/>
              </w:rPr>
            </w:pPr>
            <w:r>
              <w:rPr>
                <w:bCs/>
                <w:i/>
                <w:color w:val="000000"/>
                <w:sz w:val="28"/>
                <w:szCs w:val="28"/>
                <w:lang w:val="kk-KZ" w:eastAsia="en-US"/>
              </w:rPr>
              <w:t>Ауа қапшықтары деген не?</w:t>
            </w:r>
          </w:p>
        </w:tc>
        <w:tc>
          <w:tcPr>
            <w:tcW w:w="3115" w:type="dxa"/>
            <w:tcBorders>
              <w:top w:val="single" w:sz="4" w:space="0" w:color="auto"/>
              <w:left w:val="single" w:sz="4" w:space="0" w:color="auto"/>
              <w:bottom w:val="single" w:sz="4" w:space="0" w:color="auto"/>
              <w:right w:val="single" w:sz="4" w:space="0" w:color="auto"/>
            </w:tcBorders>
          </w:tcPr>
          <w:p w:rsidR="00D851B5" w:rsidRDefault="00D851B5">
            <w:pPr>
              <w:rPr>
                <w:rStyle w:val="a3"/>
              </w:rPr>
            </w:pPr>
            <w:r>
              <w:rPr>
                <w:rStyle w:val="a3"/>
                <w:lang w:val="kk-KZ" w:eastAsia="en-US"/>
              </w:rPr>
              <w:t>Түрлі түсті шарлар</w:t>
            </w:r>
          </w:p>
          <w:p w:rsidR="00D851B5" w:rsidRDefault="00D851B5">
            <w:pPr>
              <w:rPr>
                <w:rStyle w:val="a3"/>
                <w:lang w:val="kk-KZ" w:eastAsia="en-US"/>
              </w:rPr>
            </w:pPr>
            <w:r>
              <w:rPr>
                <w:rStyle w:val="a3"/>
                <w:lang w:val="kk-KZ" w:eastAsia="en-US"/>
              </w:rPr>
              <w:t>Кішкентай доп</w:t>
            </w:r>
          </w:p>
          <w:p w:rsidR="00D851B5" w:rsidRDefault="00D851B5">
            <w:pPr>
              <w:rPr>
                <w:sz w:val="28"/>
                <w:szCs w:val="28"/>
              </w:rPr>
            </w:pPr>
          </w:p>
        </w:tc>
      </w:tr>
      <w:tr w:rsidR="00D851B5" w:rsidTr="00D851B5">
        <w:trPr>
          <w:trHeight w:val="25848"/>
        </w:trPr>
        <w:tc>
          <w:tcPr>
            <w:tcW w:w="2263" w:type="dxa"/>
            <w:tcBorders>
              <w:top w:val="single" w:sz="4" w:space="0" w:color="auto"/>
              <w:left w:val="single" w:sz="4" w:space="0" w:color="auto"/>
              <w:bottom w:val="single" w:sz="4" w:space="0" w:color="auto"/>
              <w:right w:val="single" w:sz="4" w:space="0" w:color="auto"/>
            </w:tcBorders>
          </w:tcPr>
          <w:p w:rsidR="00D851B5" w:rsidRDefault="00D851B5">
            <w:pPr>
              <w:rPr>
                <w:sz w:val="28"/>
                <w:szCs w:val="28"/>
                <w:lang w:val="kk-KZ" w:eastAsia="en-US"/>
              </w:rPr>
            </w:pPr>
            <w:r>
              <w:rPr>
                <w:sz w:val="28"/>
                <w:szCs w:val="28"/>
                <w:lang w:val="kk-KZ" w:eastAsia="en-US"/>
              </w:rPr>
              <w:lastRenderedPageBreak/>
              <w:t>Ортасы</w:t>
            </w:r>
          </w:p>
          <w:p w:rsidR="00D851B5" w:rsidRDefault="00D851B5">
            <w:pPr>
              <w:rPr>
                <w:sz w:val="28"/>
                <w:szCs w:val="28"/>
                <w:lang w:val="kk-KZ" w:eastAsia="en-US"/>
              </w:rPr>
            </w:pPr>
          </w:p>
        </w:tc>
        <w:tc>
          <w:tcPr>
            <w:tcW w:w="3967" w:type="dxa"/>
            <w:gridSpan w:val="2"/>
            <w:tcBorders>
              <w:top w:val="single" w:sz="4" w:space="0" w:color="auto"/>
              <w:left w:val="single" w:sz="4" w:space="0" w:color="auto"/>
              <w:bottom w:val="single" w:sz="4" w:space="0" w:color="auto"/>
              <w:right w:val="single" w:sz="4" w:space="0" w:color="auto"/>
            </w:tcBorders>
          </w:tcPr>
          <w:p w:rsidR="00D851B5" w:rsidRDefault="00D851B5">
            <w:pPr>
              <w:rPr>
                <w:sz w:val="28"/>
                <w:szCs w:val="28"/>
                <w:lang w:val="kk-KZ" w:eastAsia="en-US"/>
              </w:rPr>
            </w:pPr>
            <w:r>
              <w:rPr>
                <w:sz w:val="28"/>
                <w:szCs w:val="28"/>
                <w:lang w:val="kk-KZ" w:eastAsia="en-US"/>
              </w:rPr>
              <w:t>І.Оқулықпен жұмыс (ұсынылған мәтін бойынша жеке дара және топта)</w:t>
            </w:r>
          </w:p>
          <w:p w:rsidR="00D851B5" w:rsidRDefault="00D851B5">
            <w:pPr>
              <w:rPr>
                <w:sz w:val="28"/>
                <w:szCs w:val="28"/>
                <w:lang w:val="kk-KZ" w:eastAsia="en-US"/>
              </w:rPr>
            </w:pPr>
            <w:r>
              <w:rPr>
                <w:b/>
                <w:sz w:val="28"/>
                <w:szCs w:val="28"/>
                <w:lang w:val="kk-KZ" w:eastAsia="en-US"/>
              </w:rPr>
              <w:t>Теоретиктер:</w:t>
            </w:r>
            <w:r>
              <w:rPr>
                <w:sz w:val="28"/>
                <w:szCs w:val="28"/>
                <w:lang w:val="kk-KZ" w:eastAsia="en-US"/>
              </w:rPr>
              <w:t xml:space="preserve"> Адамның ауа өтетін жолдарының құрылысы мен қызметі. Мұрын мен ауыз қуыстарының тыныс алудағы қызметі.</w:t>
            </w:r>
          </w:p>
          <w:p w:rsidR="00D851B5" w:rsidRDefault="00D851B5">
            <w:pPr>
              <w:rPr>
                <w:sz w:val="28"/>
                <w:szCs w:val="28"/>
                <w:lang w:val="kk-KZ" w:eastAsia="en-US"/>
              </w:rPr>
            </w:pPr>
            <w:r>
              <w:rPr>
                <w:b/>
                <w:sz w:val="28"/>
                <w:szCs w:val="28"/>
                <w:lang w:val="kk-KZ" w:eastAsia="en-US"/>
              </w:rPr>
              <w:t>Практиктер:</w:t>
            </w:r>
            <w:r>
              <w:rPr>
                <w:sz w:val="28"/>
                <w:szCs w:val="28"/>
                <w:lang w:val="kk-KZ" w:eastAsia="en-US"/>
              </w:rPr>
              <w:t xml:space="preserve"> </w:t>
            </w:r>
            <w:proofErr w:type="spellStart"/>
            <w:r>
              <w:rPr>
                <w:sz w:val="28"/>
                <w:szCs w:val="28"/>
                <w:lang w:val="kk-KZ" w:eastAsia="en-US"/>
              </w:rPr>
              <w:t>Мұрын-жұтқыншақ</w:t>
            </w:r>
            <w:proofErr w:type="spellEnd"/>
            <w:r>
              <w:rPr>
                <w:sz w:val="28"/>
                <w:szCs w:val="28"/>
                <w:lang w:val="kk-KZ" w:eastAsia="en-US"/>
              </w:rPr>
              <w:t xml:space="preserve">, көмей, кеңірдек, </w:t>
            </w:r>
            <w:proofErr w:type="spellStart"/>
            <w:r>
              <w:rPr>
                <w:sz w:val="28"/>
                <w:szCs w:val="28"/>
                <w:lang w:val="kk-KZ" w:eastAsia="en-US"/>
              </w:rPr>
              <w:t>бронхылар</w:t>
            </w:r>
            <w:proofErr w:type="spellEnd"/>
            <w:r>
              <w:rPr>
                <w:sz w:val="28"/>
                <w:szCs w:val="28"/>
                <w:lang w:val="kk-KZ" w:eastAsia="en-US"/>
              </w:rPr>
              <w:t xml:space="preserve"> және өкпенің атқаратын қызметтері.</w:t>
            </w:r>
          </w:p>
          <w:p w:rsidR="00D851B5" w:rsidRDefault="00D851B5">
            <w:pPr>
              <w:rPr>
                <w:sz w:val="28"/>
                <w:szCs w:val="28"/>
                <w:lang w:val="kk-KZ" w:eastAsia="en-US"/>
              </w:rPr>
            </w:pPr>
            <w:r>
              <w:rPr>
                <w:b/>
                <w:sz w:val="28"/>
                <w:szCs w:val="28"/>
                <w:lang w:val="kk-KZ" w:eastAsia="en-US"/>
              </w:rPr>
              <w:t>Аналитиктер:</w:t>
            </w:r>
            <w:r>
              <w:rPr>
                <w:sz w:val="28"/>
                <w:szCs w:val="28"/>
                <w:lang w:val="kk-KZ" w:eastAsia="en-US"/>
              </w:rPr>
              <w:t xml:space="preserve"> Тыныс алу механизмі, оның реттелуі.</w:t>
            </w:r>
          </w:p>
          <w:p w:rsidR="00D851B5" w:rsidRDefault="00D851B5">
            <w:pPr>
              <w:rPr>
                <w:sz w:val="28"/>
                <w:szCs w:val="28"/>
                <w:lang w:val="kk-KZ" w:eastAsia="en-US"/>
              </w:rPr>
            </w:pPr>
          </w:p>
          <w:p w:rsidR="00D851B5" w:rsidRDefault="00D851B5">
            <w:pPr>
              <w:rPr>
                <w:sz w:val="28"/>
                <w:szCs w:val="28"/>
                <w:lang w:val="kk-KZ" w:eastAsia="en-US"/>
              </w:rPr>
            </w:pPr>
            <w:r>
              <w:rPr>
                <w:sz w:val="28"/>
                <w:szCs w:val="28"/>
                <w:lang w:val="kk-KZ" w:eastAsia="en-US"/>
              </w:rPr>
              <w:t>ІІ. Суреттен адамның тыныс алу мүшелерін, ауа өтетін жолдарын таңдайды</w:t>
            </w:r>
          </w:p>
          <w:p w:rsidR="00D851B5" w:rsidRDefault="00D851B5">
            <w:pPr>
              <w:jc w:val="center"/>
              <w:rPr>
                <w:b/>
                <w:color w:val="FF0000"/>
                <w:sz w:val="28"/>
                <w:szCs w:val="28"/>
                <w:lang w:val="kk-KZ" w:eastAsia="en-US"/>
              </w:rPr>
            </w:pPr>
            <w:r>
              <w:rPr>
                <w:noProof/>
              </w:rPr>
              <w:drawing>
                <wp:inline distT="0" distB="0" distL="0" distR="0">
                  <wp:extent cx="1905000" cy="1885950"/>
                  <wp:effectExtent l="0" t="0" r="0" b="0"/>
                  <wp:docPr id="2" name="Рисунок 2" descr="https://botan.cc/prepod/_bloks/pic/reptebc-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botan.cc/prepod/_bloks/pic/reptebc-001.png"/>
                          <pic:cNvPicPr>
                            <a:picLocks noChangeAspect="1" noChangeArrowheads="1"/>
                          </pic:cNvPicPr>
                        </pic:nvPicPr>
                        <pic:blipFill>
                          <a:blip r:embed="rId5">
                            <a:extLst>
                              <a:ext uri="{28A0092B-C50C-407E-A947-70E740481C1C}">
                                <a14:useLocalDpi xmlns:a14="http://schemas.microsoft.com/office/drawing/2010/main" val="0"/>
                              </a:ext>
                            </a:extLst>
                          </a:blip>
                          <a:srcRect l="17686" t="-3307" r="21948" b="3030"/>
                          <a:stretch>
                            <a:fillRect/>
                          </a:stretch>
                        </pic:blipFill>
                        <pic:spPr bwMode="auto">
                          <a:xfrm>
                            <a:off x="0" y="0"/>
                            <a:ext cx="1905000" cy="1885950"/>
                          </a:xfrm>
                          <a:prstGeom prst="rect">
                            <a:avLst/>
                          </a:prstGeom>
                          <a:noFill/>
                          <a:ln>
                            <a:noFill/>
                          </a:ln>
                        </pic:spPr>
                      </pic:pic>
                    </a:graphicData>
                  </a:graphic>
                </wp:inline>
              </w:drawing>
            </w:r>
            <w:r>
              <w:rPr>
                <w:b/>
                <w:color w:val="FF0000"/>
                <w:sz w:val="28"/>
                <w:szCs w:val="28"/>
                <w:lang w:val="kk-KZ" w:eastAsia="en-US"/>
              </w:rPr>
              <w:t xml:space="preserve"> </w:t>
            </w:r>
          </w:p>
          <w:p w:rsidR="00D851B5" w:rsidRDefault="00D851B5">
            <w:pPr>
              <w:rPr>
                <w:sz w:val="28"/>
                <w:szCs w:val="28"/>
                <w:lang w:val="kk-KZ" w:eastAsia="en-US"/>
              </w:rPr>
            </w:pPr>
          </w:p>
          <w:p w:rsidR="00D851B5" w:rsidRDefault="00D851B5">
            <w:pPr>
              <w:rPr>
                <w:b/>
                <w:color w:val="FF0000"/>
                <w:sz w:val="28"/>
                <w:szCs w:val="28"/>
                <w:lang w:val="kk-KZ" w:eastAsia="en-US"/>
              </w:rPr>
            </w:pPr>
            <w:r>
              <w:rPr>
                <w:sz w:val="28"/>
                <w:szCs w:val="28"/>
                <w:lang w:val="kk-KZ" w:eastAsia="en-US"/>
              </w:rPr>
              <w:t xml:space="preserve">ІІІ. Тыныс алу мен тыныс шығару ерекшеліктерін салыстырады </w:t>
            </w:r>
          </w:p>
          <w:p w:rsidR="00D851B5" w:rsidRDefault="00D851B5">
            <w:pPr>
              <w:jc w:val="center"/>
              <w:rPr>
                <w:b/>
                <w:color w:val="FF0000"/>
                <w:sz w:val="28"/>
                <w:szCs w:val="28"/>
                <w:lang w:val="kk-KZ" w:eastAsia="en-US"/>
              </w:rPr>
            </w:pPr>
            <w:r>
              <w:rPr>
                <w:noProof/>
              </w:rPr>
              <w:drawing>
                <wp:inline distT="0" distB="0" distL="0" distR="0">
                  <wp:extent cx="1781175" cy="1200150"/>
                  <wp:effectExtent l="0" t="0" r="9525" b="0"/>
                  <wp:docPr id="1" name="Рисунок 1" descr="https://fs00.infourok.ru/images/doc/153/177119/hello_html_1ee192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fs00.infourok.ru/images/doc/153/177119/hello_html_1ee1920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200150"/>
                          </a:xfrm>
                          <a:prstGeom prst="rect">
                            <a:avLst/>
                          </a:prstGeom>
                          <a:noFill/>
                          <a:ln>
                            <a:noFill/>
                          </a:ln>
                        </pic:spPr>
                      </pic:pic>
                    </a:graphicData>
                  </a:graphic>
                </wp:inline>
              </w:drawing>
            </w:r>
          </w:p>
          <w:p w:rsidR="00D851B5" w:rsidRDefault="00D851B5">
            <w:pPr>
              <w:rPr>
                <w:sz w:val="28"/>
                <w:szCs w:val="28"/>
                <w:lang w:val="kk-KZ" w:eastAsia="en-US"/>
              </w:rPr>
            </w:pPr>
            <w:r>
              <w:rPr>
                <w:sz w:val="28"/>
                <w:szCs w:val="28"/>
                <w:lang w:val="kk-KZ" w:eastAsia="en-US"/>
              </w:rPr>
              <w:t>ІV.Соңғы түйінді  мен тұжырымдаймын стратегиясы</w:t>
            </w:r>
          </w:p>
          <w:p w:rsidR="00D851B5" w:rsidRDefault="00D851B5">
            <w:pPr>
              <w:jc w:val="both"/>
              <w:rPr>
                <w:i/>
                <w:lang w:val="kk-KZ" w:eastAsia="en-US"/>
              </w:rPr>
            </w:pPr>
            <w:r>
              <w:rPr>
                <w:i/>
                <w:lang w:val="kk-KZ" w:eastAsia="en-US"/>
              </w:rPr>
              <w:t>Тақырыптың түсіну деңгейін арттыруға және талқылау дағдыларын дамытуға арналған тапсырмалар</w:t>
            </w:r>
          </w:p>
          <w:p w:rsidR="00D851B5" w:rsidRDefault="00D851B5">
            <w:pPr>
              <w:jc w:val="both"/>
              <w:rPr>
                <w:b/>
                <w:i/>
                <w:sz w:val="28"/>
                <w:szCs w:val="28"/>
                <w:lang w:val="kk-KZ" w:eastAsia="en-US"/>
              </w:rPr>
            </w:pPr>
          </w:p>
          <w:p w:rsidR="00D851B5" w:rsidRDefault="00D851B5">
            <w:pPr>
              <w:jc w:val="both"/>
              <w:rPr>
                <w:b/>
                <w:i/>
                <w:sz w:val="28"/>
                <w:szCs w:val="28"/>
                <w:lang w:val="kk-KZ" w:eastAsia="en-US"/>
              </w:rPr>
            </w:pPr>
            <w:r>
              <w:rPr>
                <w:b/>
                <w:i/>
                <w:sz w:val="28"/>
                <w:szCs w:val="28"/>
                <w:lang w:val="kk-KZ" w:eastAsia="en-US"/>
              </w:rPr>
              <w:t>«Теоретиктер» тобына:</w:t>
            </w:r>
          </w:p>
          <w:p w:rsidR="00D851B5" w:rsidRDefault="00D851B5">
            <w:pPr>
              <w:jc w:val="both"/>
              <w:rPr>
                <w:sz w:val="28"/>
                <w:szCs w:val="28"/>
                <w:lang w:val="kk-KZ" w:eastAsia="en-US"/>
              </w:rPr>
            </w:pPr>
            <w:r>
              <w:rPr>
                <w:sz w:val="28"/>
                <w:szCs w:val="28"/>
                <w:lang w:val="kk-KZ" w:eastAsia="en-US"/>
              </w:rPr>
              <w:lastRenderedPageBreak/>
              <w:t xml:space="preserve">Кейбір </w:t>
            </w:r>
            <w:proofErr w:type="spellStart"/>
            <w:r>
              <w:rPr>
                <w:sz w:val="28"/>
                <w:szCs w:val="28"/>
                <w:lang w:val="kk-KZ" w:eastAsia="en-US"/>
              </w:rPr>
              <w:t>зоопсихолог</w:t>
            </w:r>
            <w:proofErr w:type="spellEnd"/>
            <w:r>
              <w:rPr>
                <w:sz w:val="28"/>
                <w:szCs w:val="28"/>
                <w:lang w:val="kk-KZ" w:eastAsia="en-US"/>
              </w:rPr>
              <w:t xml:space="preserve"> ғалымдар маймылдар миына байланысты емес, көмейінің құрылысына байланысты сөйлей алмайды деп есептейді. Оқушылар осы пікірге келісер ме екен? Оны дәлелдеу болжамын ұсынады.  </w:t>
            </w:r>
          </w:p>
          <w:p w:rsidR="00D851B5" w:rsidRDefault="00D851B5">
            <w:pPr>
              <w:rPr>
                <w:b/>
                <w:i/>
                <w:sz w:val="28"/>
                <w:szCs w:val="28"/>
                <w:lang w:val="kk-KZ" w:eastAsia="en-US"/>
              </w:rPr>
            </w:pPr>
            <w:r>
              <w:rPr>
                <w:b/>
                <w:i/>
                <w:sz w:val="28"/>
                <w:szCs w:val="28"/>
                <w:lang w:val="kk-KZ" w:eastAsia="en-US"/>
              </w:rPr>
              <w:t>«Практиктер» тобына:</w:t>
            </w:r>
          </w:p>
          <w:p w:rsidR="00D851B5" w:rsidRDefault="00D851B5">
            <w:pPr>
              <w:rPr>
                <w:sz w:val="28"/>
                <w:szCs w:val="28"/>
                <w:lang w:val="kk-KZ" w:eastAsia="en-US"/>
              </w:rPr>
            </w:pPr>
            <w:r>
              <w:rPr>
                <w:sz w:val="28"/>
                <w:szCs w:val="28"/>
                <w:lang w:val="kk-KZ" w:eastAsia="en-US"/>
              </w:rPr>
              <w:t>Қосымша деректерді пайдалана отырып, ағзаның дұрыс тыныс алуын қамтамасыз ететін ережелер құрастырады;</w:t>
            </w:r>
          </w:p>
          <w:p w:rsidR="00D851B5" w:rsidRDefault="00D851B5">
            <w:pPr>
              <w:rPr>
                <w:b/>
                <w:i/>
                <w:sz w:val="28"/>
                <w:szCs w:val="28"/>
                <w:lang w:val="kk-KZ" w:eastAsia="en-US"/>
              </w:rPr>
            </w:pPr>
            <w:r>
              <w:rPr>
                <w:b/>
                <w:i/>
                <w:sz w:val="28"/>
                <w:szCs w:val="28"/>
                <w:lang w:val="kk-KZ" w:eastAsia="en-US"/>
              </w:rPr>
              <w:t>«Аналитиктер» тобына:</w:t>
            </w:r>
          </w:p>
          <w:p w:rsidR="00D851B5" w:rsidRDefault="00D851B5">
            <w:pPr>
              <w:rPr>
                <w:b/>
                <w:sz w:val="28"/>
                <w:szCs w:val="28"/>
                <w:lang w:val="kk-KZ" w:eastAsia="en-US"/>
              </w:rPr>
            </w:pPr>
            <w:r>
              <w:rPr>
                <w:sz w:val="28"/>
                <w:szCs w:val="28"/>
                <w:lang w:val="kk-KZ" w:eastAsia="en-US"/>
              </w:rPr>
              <w:t>Кейбір ғалымдардың пікірінше, адамның көмейі өз қызметін жақсы атқарады. Ал шашалып қалатын адамдар бұл пікірмен келіспейді. Сендер қалай ойлайсыңдар.</w:t>
            </w:r>
          </w:p>
          <w:p w:rsidR="00D851B5" w:rsidRDefault="00D851B5">
            <w:pPr>
              <w:rPr>
                <w:b/>
                <w:sz w:val="28"/>
                <w:szCs w:val="28"/>
                <w:lang w:val="kk-KZ" w:eastAsia="en-US"/>
              </w:rPr>
            </w:pPr>
          </w:p>
          <w:p w:rsidR="00D851B5" w:rsidRDefault="00D851B5">
            <w:pPr>
              <w:rPr>
                <w:b/>
                <w:sz w:val="28"/>
                <w:szCs w:val="28"/>
                <w:lang w:val="kk-KZ" w:eastAsia="en-US"/>
              </w:rPr>
            </w:pPr>
          </w:p>
          <w:p w:rsidR="00D851B5" w:rsidRDefault="00D851B5">
            <w:pPr>
              <w:rPr>
                <w:b/>
                <w:sz w:val="28"/>
                <w:szCs w:val="28"/>
                <w:lang w:val="kk-KZ" w:eastAsia="en-US"/>
              </w:rPr>
            </w:pPr>
          </w:p>
        </w:tc>
        <w:tc>
          <w:tcPr>
            <w:tcW w:w="3115" w:type="dxa"/>
            <w:tcBorders>
              <w:top w:val="single" w:sz="4" w:space="0" w:color="auto"/>
              <w:left w:val="single" w:sz="4" w:space="0" w:color="auto"/>
              <w:bottom w:val="single" w:sz="4" w:space="0" w:color="auto"/>
              <w:right w:val="single" w:sz="4" w:space="0" w:color="auto"/>
            </w:tcBorders>
          </w:tcPr>
          <w:p w:rsidR="00D851B5" w:rsidRDefault="00D851B5">
            <w:pPr>
              <w:rPr>
                <w:i/>
                <w:sz w:val="28"/>
                <w:szCs w:val="28"/>
                <w:lang w:val="kk-KZ" w:eastAsia="en-US"/>
              </w:rPr>
            </w:pPr>
            <w:r>
              <w:rPr>
                <w:i/>
                <w:sz w:val="28"/>
                <w:szCs w:val="28"/>
                <w:lang w:val="kk-KZ" w:eastAsia="en-US"/>
              </w:rPr>
              <w:lastRenderedPageBreak/>
              <w:t xml:space="preserve">Оқулық, </w:t>
            </w:r>
          </w:p>
          <w:p w:rsidR="00D851B5" w:rsidRDefault="00D851B5">
            <w:pPr>
              <w:rPr>
                <w:i/>
                <w:sz w:val="28"/>
                <w:szCs w:val="28"/>
                <w:lang w:val="kk-KZ" w:eastAsia="en-US"/>
              </w:rPr>
            </w:pPr>
            <w:r>
              <w:rPr>
                <w:i/>
                <w:sz w:val="28"/>
                <w:szCs w:val="28"/>
                <w:lang w:val="kk-KZ" w:eastAsia="en-US"/>
              </w:rPr>
              <w:t>Тыныс алу мүшелерінің қима кескін қағаздары</w:t>
            </w:r>
          </w:p>
          <w:p w:rsidR="00D851B5" w:rsidRDefault="00D851B5">
            <w:pPr>
              <w:rPr>
                <w:i/>
                <w:sz w:val="28"/>
                <w:szCs w:val="28"/>
                <w:lang w:val="kk-KZ" w:eastAsia="en-US"/>
              </w:rPr>
            </w:pPr>
            <w:r>
              <w:rPr>
                <w:b/>
                <w:sz w:val="28"/>
                <w:szCs w:val="28"/>
                <w:lang w:val="kk-KZ" w:eastAsia="en-US"/>
              </w:rPr>
              <w:t xml:space="preserve">Бағалау дескрипторы. </w:t>
            </w:r>
            <w:r>
              <w:rPr>
                <w:i/>
                <w:sz w:val="28"/>
                <w:szCs w:val="28"/>
                <w:lang w:val="kk-KZ" w:eastAsia="en-US"/>
              </w:rPr>
              <w:t>«Басбармақ» әдісі</w:t>
            </w:r>
          </w:p>
          <w:p w:rsidR="00D851B5" w:rsidRDefault="00D851B5" w:rsidP="006402DE">
            <w:pPr>
              <w:pStyle w:val="a5"/>
              <w:numPr>
                <w:ilvl w:val="0"/>
                <w:numId w:val="3"/>
              </w:numPr>
              <w:ind w:left="36" w:hanging="36"/>
              <w:rPr>
                <w:sz w:val="28"/>
                <w:szCs w:val="28"/>
                <w:lang w:val="kk-KZ" w:eastAsia="en-US"/>
              </w:rPr>
            </w:pPr>
            <w:r>
              <w:rPr>
                <w:sz w:val="28"/>
                <w:szCs w:val="28"/>
                <w:lang w:val="kk-KZ" w:eastAsia="en-US"/>
              </w:rPr>
              <w:t>Тыныс алу мүшелерін айтады;</w:t>
            </w:r>
          </w:p>
          <w:p w:rsidR="00D851B5" w:rsidRDefault="00D851B5" w:rsidP="006402DE">
            <w:pPr>
              <w:pStyle w:val="a5"/>
              <w:numPr>
                <w:ilvl w:val="0"/>
                <w:numId w:val="3"/>
              </w:numPr>
              <w:ind w:left="0" w:firstLine="0"/>
              <w:rPr>
                <w:sz w:val="28"/>
                <w:szCs w:val="28"/>
                <w:lang w:val="kk-KZ" w:eastAsia="en-US"/>
              </w:rPr>
            </w:pPr>
            <w:r>
              <w:rPr>
                <w:sz w:val="28"/>
                <w:szCs w:val="28"/>
                <w:lang w:val="kk-KZ" w:eastAsia="en-US"/>
              </w:rPr>
              <w:t>Ауаның тыныс алу мүшелерін қозғалуын түсіндіреді;</w:t>
            </w:r>
          </w:p>
          <w:p w:rsidR="00D851B5" w:rsidRDefault="00D851B5" w:rsidP="006402DE">
            <w:pPr>
              <w:pStyle w:val="a5"/>
              <w:numPr>
                <w:ilvl w:val="0"/>
                <w:numId w:val="3"/>
              </w:numPr>
              <w:ind w:left="0" w:firstLine="0"/>
              <w:rPr>
                <w:sz w:val="28"/>
                <w:szCs w:val="28"/>
                <w:lang w:val="kk-KZ" w:eastAsia="en-US"/>
              </w:rPr>
            </w:pPr>
            <w:r>
              <w:rPr>
                <w:sz w:val="28"/>
                <w:szCs w:val="28"/>
                <w:lang w:val="kk-KZ" w:eastAsia="en-US"/>
              </w:rPr>
              <w:t>Тыныс алу мүшелерінің атқаратын қызметтерін сипаттайды;</w:t>
            </w:r>
          </w:p>
          <w:p w:rsidR="00D851B5" w:rsidRDefault="00D851B5">
            <w:pPr>
              <w:pStyle w:val="a5"/>
              <w:ind w:left="0" w:firstLine="178"/>
              <w:rPr>
                <w:sz w:val="28"/>
                <w:szCs w:val="28"/>
                <w:lang w:val="kk-KZ" w:eastAsia="en-US"/>
              </w:rPr>
            </w:pPr>
          </w:p>
          <w:p w:rsidR="00D851B5" w:rsidRDefault="00D851B5">
            <w:pPr>
              <w:rPr>
                <w:sz w:val="28"/>
                <w:szCs w:val="28"/>
                <w:lang w:val="kk-KZ" w:eastAsia="en-US"/>
              </w:rPr>
            </w:pPr>
            <w:proofErr w:type="spellStart"/>
            <w:r>
              <w:rPr>
                <w:sz w:val="28"/>
                <w:szCs w:val="28"/>
                <w:lang w:val="kk-KZ" w:eastAsia="en-US"/>
              </w:rPr>
              <w:t>Смартфонмен</w:t>
            </w:r>
            <w:proofErr w:type="spellEnd"/>
            <w:r>
              <w:rPr>
                <w:sz w:val="28"/>
                <w:szCs w:val="28"/>
                <w:lang w:val="kk-KZ" w:eastAsia="en-US"/>
              </w:rPr>
              <w:t xml:space="preserve"> жұмыс «</w:t>
            </w:r>
            <w:proofErr w:type="spellStart"/>
            <w:r>
              <w:rPr>
                <w:b/>
                <w:sz w:val="28"/>
                <w:szCs w:val="28"/>
                <w:lang w:val="kk-KZ" w:eastAsia="en-US"/>
              </w:rPr>
              <w:t>Learning</w:t>
            </w:r>
            <w:proofErr w:type="spellEnd"/>
            <w:r>
              <w:rPr>
                <w:b/>
                <w:sz w:val="28"/>
                <w:szCs w:val="28"/>
                <w:lang w:val="kk-KZ" w:eastAsia="en-US"/>
              </w:rPr>
              <w:t xml:space="preserve"> </w:t>
            </w:r>
            <w:proofErr w:type="spellStart"/>
            <w:r>
              <w:rPr>
                <w:b/>
                <w:sz w:val="28"/>
                <w:szCs w:val="28"/>
                <w:lang w:val="kk-KZ" w:eastAsia="en-US"/>
              </w:rPr>
              <w:t>chocolate</w:t>
            </w:r>
            <w:proofErr w:type="spellEnd"/>
            <w:r>
              <w:rPr>
                <w:b/>
                <w:sz w:val="28"/>
                <w:szCs w:val="28"/>
                <w:lang w:val="kk-KZ" w:eastAsia="en-US"/>
              </w:rPr>
              <w:t xml:space="preserve">» </w:t>
            </w:r>
            <w:r>
              <w:rPr>
                <w:sz w:val="28"/>
                <w:szCs w:val="28"/>
                <w:lang w:val="kk-KZ" w:eastAsia="en-US"/>
              </w:rPr>
              <w:t>бағдарламасы бойынша тыныс алу мүшелерінің атауларын дұрыс айтып жаттығады және дәптерге жазады</w:t>
            </w:r>
          </w:p>
          <w:p w:rsidR="00D851B5" w:rsidRDefault="00D851B5">
            <w:pPr>
              <w:rPr>
                <w:sz w:val="28"/>
                <w:szCs w:val="28"/>
                <w:lang w:val="kk-KZ" w:eastAsia="en-US"/>
              </w:rPr>
            </w:pPr>
            <w:proofErr w:type="spellStart"/>
            <w:r>
              <w:rPr>
                <w:sz w:val="28"/>
                <w:szCs w:val="28"/>
                <w:lang w:val="kk-KZ" w:eastAsia="en-US"/>
              </w:rPr>
              <w:t>Мұрын-</w:t>
            </w:r>
            <w:proofErr w:type="spellEnd"/>
            <w:r>
              <w:rPr>
                <w:lang w:val="kk-KZ" w:eastAsia="en-US"/>
              </w:rPr>
              <w:t xml:space="preserve"> </w:t>
            </w:r>
            <w:proofErr w:type="spellStart"/>
            <w:r>
              <w:rPr>
                <w:sz w:val="28"/>
                <w:szCs w:val="28"/>
                <w:lang w:val="kk-KZ" w:eastAsia="en-US"/>
              </w:rPr>
              <w:t>Nose</w:t>
            </w:r>
            <w:proofErr w:type="spellEnd"/>
          </w:p>
          <w:p w:rsidR="00D851B5" w:rsidRDefault="00D851B5">
            <w:pPr>
              <w:rPr>
                <w:sz w:val="28"/>
                <w:szCs w:val="28"/>
                <w:lang w:val="kk-KZ" w:eastAsia="en-US"/>
              </w:rPr>
            </w:pPr>
            <w:proofErr w:type="spellStart"/>
            <w:r>
              <w:rPr>
                <w:sz w:val="28"/>
                <w:szCs w:val="28"/>
                <w:lang w:val="kk-KZ" w:eastAsia="en-US"/>
              </w:rPr>
              <w:t>Жұтқыншақ-</w:t>
            </w:r>
            <w:proofErr w:type="spellEnd"/>
            <w:r>
              <w:rPr>
                <w:lang w:val="kk-KZ" w:eastAsia="en-US"/>
              </w:rPr>
              <w:t xml:space="preserve"> </w:t>
            </w:r>
            <w:proofErr w:type="spellStart"/>
            <w:r>
              <w:rPr>
                <w:sz w:val="28"/>
                <w:szCs w:val="28"/>
                <w:lang w:val="kk-KZ" w:eastAsia="en-US"/>
              </w:rPr>
              <w:t>Throat</w:t>
            </w:r>
            <w:proofErr w:type="spellEnd"/>
          </w:p>
          <w:p w:rsidR="00D851B5" w:rsidRDefault="00D851B5">
            <w:pPr>
              <w:rPr>
                <w:sz w:val="28"/>
                <w:szCs w:val="28"/>
                <w:lang w:val="kk-KZ" w:eastAsia="en-US"/>
              </w:rPr>
            </w:pPr>
            <w:r>
              <w:rPr>
                <w:sz w:val="28"/>
                <w:szCs w:val="28"/>
                <w:lang w:val="kk-KZ" w:eastAsia="en-US"/>
              </w:rPr>
              <w:t>Көмей -</w:t>
            </w:r>
            <w:r>
              <w:rPr>
                <w:lang w:val="kk-KZ" w:eastAsia="en-US"/>
              </w:rPr>
              <w:t xml:space="preserve"> </w:t>
            </w:r>
            <w:proofErr w:type="spellStart"/>
            <w:r>
              <w:rPr>
                <w:sz w:val="28"/>
                <w:szCs w:val="28"/>
                <w:lang w:val="kk-KZ" w:eastAsia="en-US"/>
              </w:rPr>
              <w:t>Larynx</w:t>
            </w:r>
            <w:proofErr w:type="spellEnd"/>
          </w:p>
          <w:p w:rsidR="00D851B5" w:rsidRDefault="00D851B5">
            <w:pPr>
              <w:rPr>
                <w:sz w:val="28"/>
                <w:szCs w:val="28"/>
                <w:lang w:val="kk-KZ" w:eastAsia="en-US"/>
              </w:rPr>
            </w:pPr>
            <w:proofErr w:type="spellStart"/>
            <w:r>
              <w:rPr>
                <w:sz w:val="28"/>
                <w:szCs w:val="28"/>
                <w:lang w:val="kk-KZ" w:eastAsia="en-US"/>
              </w:rPr>
              <w:t>Кеңірдек-</w:t>
            </w:r>
            <w:proofErr w:type="spellEnd"/>
            <w:r>
              <w:rPr>
                <w:lang w:val="kk-KZ" w:eastAsia="en-US"/>
              </w:rPr>
              <w:t xml:space="preserve"> </w:t>
            </w:r>
            <w:proofErr w:type="spellStart"/>
            <w:r>
              <w:rPr>
                <w:sz w:val="28"/>
                <w:szCs w:val="28"/>
                <w:lang w:val="kk-KZ" w:eastAsia="en-US"/>
              </w:rPr>
              <w:t>Trachea</w:t>
            </w:r>
            <w:proofErr w:type="spellEnd"/>
          </w:p>
          <w:p w:rsidR="00D851B5" w:rsidRDefault="00D851B5">
            <w:pPr>
              <w:rPr>
                <w:sz w:val="28"/>
                <w:szCs w:val="28"/>
                <w:lang w:val="kk-KZ" w:eastAsia="en-US"/>
              </w:rPr>
            </w:pPr>
            <w:proofErr w:type="spellStart"/>
            <w:r>
              <w:rPr>
                <w:sz w:val="28"/>
                <w:szCs w:val="28"/>
                <w:lang w:val="kk-KZ" w:eastAsia="en-US"/>
              </w:rPr>
              <w:t>Бронхылар-</w:t>
            </w:r>
            <w:proofErr w:type="spellEnd"/>
            <w:r>
              <w:rPr>
                <w:lang w:val="kk-KZ" w:eastAsia="en-US"/>
              </w:rPr>
              <w:t xml:space="preserve"> </w:t>
            </w:r>
            <w:proofErr w:type="spellStart"/>
            <w:r>
              <w:rPr>
                <w:sz w:val="28"/>
                <w:szCs w:val="28"/>
                <w:lang w:val="kk-KZ" w:eastAsia="en-US"/>
              </w:rPr>
              <w:t>Bronchi</w:t>
            </w:r>
            <w:proofErr w:type="spellEnd"/>
          </w:p>
          <w:p w:rsidR="00D851B5" w:rsidRDefault="00D851B5">
            <w:pPr>
              <w:rPr>
                <w:sz w:val="28"/>
                <w:szCs w:val="28"/>
                <w:lang w:val="kk-KZ" w:eastAsia="en-US"/>
              </w:rPr>
            </w:pPr>
            <w:r>
              <w:rPr>
                <w:sz w:val="28"/>
                <w:szCs w:val="28"/>
                <w:lang w:val="kk-KZ" w:eastAsia="en-US"/>
              </w:rPr>
              <w:t>Өкпе -</w:t>
            </w:r>
            <w:r>
              <w:rPr>
                <w:lang w:val="kk-KZ" w:eastAsia="en-US"/>
              </w:rPr>
              <w:t xml:space="preserve"> </w:t>
            </w:r>
            <w:proofErr w:type="spellStart"/>
            <w:r>
              <w:rPr>
                <w:sz w:val="28"/>
                <w:szCs w:val="28"/>
                <w:lang w:val="kk-KZ" w:eastAsia="en-US"/>
              </w:rPr>
              <w:t>Light</w:t>
            </w:r>
            <w:proofErr w:type="spellEnd"/>
          </w:p>
          <w:p w:rsidR="00D851B5" w:rsidRDefault="00D851B5">
            <w:pPr>
              <w:rPr>
                <w:sz w:val="28"/>
                <w:szCs w:val="28"/>
                <w:lang w:val="kk-KZ" w:eastAsia="en-US"/>
              </w:rPr>
            </w:pPr>
          </w:p>
          <w:p w:rsidR="00D851B5" w:rsidRDefault="00D851B5">
            <w:pPr>
              <w:pStyle w:val="a5"/>
              <w:ind w:left="0" w:firstLine="178"/>
              <w:rPr>
                <w:sz w:val="28"/>
                <w:szCs w:val="28"/>
                <w:lang w:val="kk-KZ" w:eastAsia="en-US"/>
              </w:rPr>
            </w:pPr>
            <w:r>
              <w:rPr>
                <w:sz w:val="28"/>
                <w:szCs w:val="28"/>
                <w:lang w:val="kk-KZ" w:eastAsia="en-US"/>
              </w:rPr>
              <w:t>«</w:t>
            </w:r>
            <w:proofErr w:type="spellStart"/>
            <w:r>
              <w:rPr>
                <w:sz w:val="28"/>
                <w:szCs w:val="28"/>
                <w:lang w:val="kk-KZ" w:eastAsia="en-US"/>
              </w:rPr>
              <w:t>Венн</w:t>
            </w:r>
            <w:proofErr w:type="spellEnd"/>
            <w:r>
              <w:rPr>
                <w:sz w:val="28"/>
                <w:szCs w:val="28"/>
                <w:lang w:val="kk-KZ" w:eastAsia="en-US"/>
              </w:rPr>
              <w:t xml:space="preserve"> </w:t>
            </w:r>
            <w:proofErr w:type="spellStart"/>
            <w:r>
              <w:rPr>
                <w:sz w:val="28"/>
                <w:szCs w:val="28"/>
                <w:lang w:val="kk-KZ" w:eastAsia="en-US"/>
              </w:rPr>
              <w:t>диаграмасы</w:t>
            </w:r>
            <w:proofErr w:type="spellEnd"/>
            <w:r>
              <w:rPr>
                <w:sz w:val="28"/>
                <w:szCs w:val="28"/>
                <w:lang w:val="kk-KZ" w:eastAsia="en-US"/>
              </w:rPr>
              <w:t>»</w:t>
            </w:r>
          </w:p>
          <w:p w:rsidR="00D851B5" w:rsidRDefault="00D851B5">
            <w:pPr>
              <w:pStyle w:val="a5"/>
              <w:ind w:left="0" w:firstLine="178"/>
              <w:rPr>
                <w:sz w:val="28"/>
                <w:szCs w:val="28"/>
                <w:lang w:val="kk-KZ"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57150</wp:posOffset>
                      </wp:positionV>
                      <wp:extent cx="766445" cy="537210"/>
                      <wp:effectExtent l="0" t="0" r="14605" b="15240"/>
                      <wp:wrapNone/>
                      <wp:docPr id="8" name="Овал 8"/>
                      <wp:cNvGraphicFramePr/>
                      <a:graphic xmlns:a="http://schemas.openxmlformats.org/drawingml/2006/main">
                        <a:graphicData uri="http://schemas.microsoft.com/office/word/2010/wordprocessingShape">
                          <wps:wsp>
                            <wps:cNvSpPr/>
                            <wps:spPr>
                              <a:xfrm>
                                <a:off x="0" y="0"/>
                                <a:ext cx="766445" cy="53721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321EC" id="Овал 8" o:spid="_x0000_s1026" style="position:absolute;margin-left:18.55pt;margin-top:4.5pt;width:60.3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m7cQIAABMFAAAOAAAAZHJzL2Uyb0RvYy54bWysVMFuGyEQvVfqPyDuzXpdx0ktryMrUapK&#10;URI1qXLGLMSowFDAXrsf02+Ieu1P+JM6sOtN2vhU9cIyO/NmeMMbpmcbo8la+KDAVrQ8GlAiLIda&#10;2ceKfrm/fHdKSYjM1kyDFRXdikDPZm/fTBs3EUNYgq6FJ5jEhknjKrqM0U2KIvClMCwcgRMWnRK8&#10;YRFN/1jUnjWY3ehiOBiMiwZ87TxwEQL+vWiddJbzSyl4vJEyiEh0RfFsMa8+r4u0FrMpmzx65paK&#10;d8dg/3AKw5TFon2qCxYZWXn1KpVR3EMAGY84mAKkVFxkDsimHPzF5m7JnMhcsDnB9W0K/y8tv17f&#10;eqLqiuJFWWbwinY/dj93T7tf5DR1p3FhgkF37tZ3VsBtorqR3qQvkiCb3NFt31GxiYTjz5PxeDQ6&#10;poSj6/j9ybDMHS+ewc6H+FGAIWlTUaG1ciFxZhO2vgoRa2L0PgqNdJ72BHkXt1qkYG0/C4k8sOYw&#10;o7OCxLn2ZM3w7hnnwsZxYoT5cnSCSaV1DywPAXUsO1AXm2AiK6sHDg4B/6zYI3JVsLEHG2XBH0pQ&#10;f+0rt/F79i3nRH8B9Ravz0Or6+D4pcI+XrEQb5lHIaPkcTjjDS5SQ1NR6HaULMF/P/Q/xaO+0EtJ&#10;g4NR0fBtxbygRH+yqLwP5WiUJikbo+OTIRr+pWfx0mNX5hyw/yU+A47nbYqPer+VHswDzvA8VUUX&#10;sxxrV5RHvzfOYzuw+ApwMZ/nMJwex+KVvXM8JU9dTSK53zww7zoxRVThNeyH6JWg2tiEtDBfRZAq&#10;q+25r12/cfKyaLpXIo32SztHPb9ls98AAAD//wMAUEsDBBQABgAIAAAAIQAkQvST3QAAAAcBAAAP&#10;AAAAZHJzL2Rvd25yZXYueG1sTI9BS8NAFITvgv9heYIXsZtYbTVmU1SQgJdiLT1vss8kmH0bdjdN&#10;9Nf7etLjMMPMN/lmtr04og+dIwXpIgGBVDvTUaNg//F6fQ8iRE1G945QwTcG2BTnZ7nOjJvoHY+7&#10;2AguoZBpBW2MQyZlqFu0OizcgMTep/NWR5a+kcbricttL2+SZCWt7ogXWj3gS4v11260CmQylTKV&#10;0/DmD7fb56octz/llVKXF/PTI4iIc/wLwwmf0aFgpsqNZILoFSzXKScVPPCjk3235icV6+UKZJHL&#10;//zFLwAAAP//AwBQSwECLQAUAAYACAAAACEAtoM4kv4AAADhAQAAEwAAAAAAAAAAAAAAAAAAAAAA&#10;W0NvbnRlbnRfVHlwZXNdLnhtbFBLAQItABQABgAIAAAAIQA4/SH/1gAAAJQBAAALAAAAAAAAAAAA&#10;AAAAAC8BAABfcmVscy8ucmVsc1BLAQItABQABgAIAAAAIQC7Zxm7cQIAABMFAAAOAAAAAAAAAAAA&#10;AAAAAC4CAABkcnMvZTJvRG9jLnhtbFBLAQItABQABgAIAAAAIQAkQvST3QAAAAcBAAAPAAAAAAAA&#10;AAAAAAAAAMsEAABkcnMvZG93bnJldi54bWxQSwUGAAAAAAQABADzAAAA1Q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888365</wp:posOffset>
                      </wp:positionH>
                      <wp:positionV relativeFrom="paragraph">
                        <wp:posOffset>49530</wp:posOffset>
                      </wp:positionV>
                      <wp:extent cx="807085" cy="544830"/>
                      <wp:effectExtent l="0" t="0" r="12065" b="26670"/>
                      <wp:wrapNone/>
                      <wp:docPr id="9" name="Овал 9"/>
                      <wp:cNvGraphicFramePr/>
                      <a:graphic xmlns:a="http://schemas.openxmlformats.org/drawingml/2006/main">
                        <a:graphicData uri="http://schemas.microsoft.com/office/word/2010/wordprocessingShape">
                          <wps:wsp>
                            <wps:cNvSpPr/>
                            <wps:spPr>
                              <a:xfrm>
                                <a:off x="0" y="0"/>
                                <a:ext cx="806450" cy="5441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C8E73" id="Овал 9" o:spid="_x0000_s1026" style="position:absolute;margin-left:69.95pt;margin-top:3.9pt;width:63.5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HwbgIAABMFAAAOAAAAZHJzL2Uyb0RvYy54bWysVMFuGyEQvVfqPyDuzXotO42trCMrUapK&#10;URI1qXLGLNiowFDAXrsf02+oeu1P+JM6sOtN2vhU9cIyzHszzNsZzi+2RpON8EGBrWh5MqBEWA61&#10;ssuKfn68fndGSYjM1kyDFRXdiUAvZm/fnDduKoawAl0LTzCIDdPGVXQVo5sWReArYVg4AScsOiV4&#10;wyKaflnUnjUY3ehiOBicFg342nngIgQ8vWqddJbjSyl4vJMyiEh0RfFuMa8+r4u0FrNzNl165laK&#10;d9dg/3ALw5TFpH2oKxYZWXv1KpRR3EMAGU84mAKkVFzkGrCacvBXNQ8r5kSuBcUJrpcp/L+w/HZz&#10;74mqKzqhxDKDv2j/ff9z/2P/i0ySOo0LUwQ9uHvfWQG3qdSt9CZ9sQiyzYruekXFNhKOh2eD09EY&#10;defoGo9G5WScYhbPZOdD/CDAkLSpqNBauZBqZlO2uQmxRR9QSE33aW+Qd3GnRQJr+0lIrANzDjM7&#10;d5C41J5sGP57xrmw8bTLntGJJpXWPbE8RtSx7EgdNtFE7qyeODhG/DNjz8hZwcaebJQFfyxA/aXP&#10;3OIP1bc1p/IXUO/w93lo+zo4fq1QxxsW4j3z2MgoPQ5nvMNFamgqCt2OkhX4b8fOEx77C72UNDgY&#10;FQ1f18wLSvRHi503KUejNEnZGI3fD9HwLz2Llx67NpeA+pf4DDietwkf9WErPZgnnOF5yoouZjnm&#10;riiP/mBcxnZg8RXgYj7PMJwex+KNfXA8BU+qpiZ53D4x77pmitiFt3AYolcN1WIT08J8HUGq3G3P&#10;unZ64+Tllu1eiTTaL+2Men7LZr8BAAD//wMAUEsDBBQABgAIAAAAIQCngCOb3QAAAAgBAAAPAAAA&#10;ZHJzL2Rvd25yZXYueG1sTI9BS8QwFITvgv8hPMGLuK+7K11bmy4qSMHL4iqe0ya2xealJOm2+ut9&#10;nvQ4zDDzTbFf7CBOxofekYT1KgFhqHG6p1bC2+vT9S2IEBVpNTgyEr5MgH15flaoXLuZXszpGFvB&#10;JRRyJaGLccwRQ9MZq8LKjYbY+3DeqsjSt6i9mrncDrhJkhSt6okXOjWax840n8fJSsBkrnCN8/js&#10;328OD3U1Hb6rKykvL5b7OxDRLPEvDL/4jA4lM9VuIh3EwHqbZRyVsOMH7G/SHX+rJWTbFLAs8P+B&#10;8gcAAP//AwBQSwECLQAUAAYACAAAACEAtoM4kv4AAADhAQAAEwAAAAAAAAAAAAAAAAAAAAAAW0Nv&#10;bnRlbnRfVHlwZXNdLnhtbFBLAQItABQABgAIAAAAIQA4/SH/1gAAAJQBAAALAAAAAAAAAAAAAAAA&#10;AC8BAABfcmVscy8ucmVsc1BLAQItABQABgAIAAAAIQCDLmHwbgIAABMFAAAOAAAAAAAAAAAAAAAA&#10;AC4CAABkcnMvZTJvRG9jLnhtbFBLAQItABQABgAIAAAAIQCngCOb3QAAAAgBAAAPAAAAAAAAAAAA&#10;AAAAAMgEAABkcnMvZG93bnJldi54bWxQSwUGAAAAAAQABADzAAAA0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619760</wp:posOffset>
                      </wp:positionH>
                      <wp:positionV relativeFrom="paragraph">
                        <wp:posOffset>18415</wp:posOffset>
                      </wp:positionV>
                      <wp:extent cx="706755" cy="575945"/>
                      <wp:effectExtent l="0" t="0" r="17145" b="14605"/>
                      <wp:wrapNone/>
                      <wp:docPr id="10" name="Овал 10"/>
                      <wp:cNvGraphicFramePr/>
                      <a:graphic xmlns:a="http://schemas.openxmlformats.org/drawingml/2006/main">
                        <a:graphicData uri="http://schemas.microsoft.com/office/word/2010/wordprocessingShape">
                          <wps:wsp>
                            <wps:cNvSpPr/>
                            <wps:spPr>
                              <a:xfrm flipV="1">
                                <a:off x="0" y="0"/>
                                <a:ext cx="706755" cy="57531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8FB96" id="Овал 10" o:spid="_x0000_s1026" style="position:absolute;margin-left:48.8pt;margin-top:1.45pt;width:55.65pt;height:45.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UYdgIAAB8FAAAOAAAAZHJzL2Uyb0RvYy54bWysVMFuGyEQvVfqPyDuzdquHbdW1pHlKFUl&#10;K7GatDkTFmJUYChgr92P6TdUvfYn/Ekd2PXGSiJVqnpBDDPzhje84ex8azTZCB8U2JL2T3qUCMuh&#10;UvahpJ9vL9+8oyREZiumwYqS7kSg59PXr85qNxEDWIGuhCcIYsOkdiVdxegmRRH4ShgWTsAJi04J&#10;3rCIpn8oKs9qRDe6GPR6p0UNvnIeuAgBTy8aJ51mfCkFj9dSBhGJLineLebV5/U+rcX0jE0ePHMr&#10;xdtrsH+4hWHKYtEO6oJFRtZePYMyinsIIOMJB1OAlIqLzAHZ9HtP2NysmBOZCzYnuK5N4f/B8qvN&#10;0hNV4dtheywz+Eb7H/tf+5/73wSPsD+1CxMMu3FL31oBt4nsVnpDpFbuC6Zn+kiIbHN3d113xTYS&#10;jofj3ul4NKKEo2s0Hr1t0IsGJsE5H+IHAYakTUmFRuSQ+LMJ2yxCxOoYfYhCI92suUvexZ0WKVjb&#10;T0IiJ6w5yNlZTWKuPdkw1AHjXNh4mrghXo5OaVJp3SU2dJ4k6thvk9rYlCayyrrE3t8rdhm5KtjY&#10;JRtlwb8EUH3tKjfxB/YN50T/HqodPqWHRuPB8UuFfVywEJfMo6jxfXFQ4zUuUkNdUmh3lKzAf3/p&#10;PMWj1tBLSY1DUtLwbc28oER/tKjC9/3hME1VNoaj8QANf+y5P/bYtZkD9r+PX4LjeZvioz5spQdz&#10;h/M8S1XRxSzH2iXl0R+MeWyGF38ELmazHIaT5Fhc2BvHDzpMIrnd3jHvWjFFVOEVHAbqmaCa2PQe&#10;FmbrCFJltT32te03TmEWTftjpDE/tnPU4782/QMAAP//AwBQSwMEFAAGAAgAAAAhACzDLALcAAAA&#10;BwEAAA8AAABkcnMvZG93bnJldi54bWxMjsFOwzAQRO9I/IO1SFxQ6zRIIQ1xKkSFFI4UkHrcxq4T&#10;NV5HsduEv2c50dvszGj2lZvZ9eJixtB5UrBaJiAMNV53ZBV8fb4tchAhImnsPRkFPybAprq9KbHQ&#10;fqIPc9lFK3iEQoEK2hiHQsrQtMZhWPrBEGdHPzqMfI5W6hEnHne9TJMkkw474g8tDua1Nc1pd3YK&#10;ttNpsit8f8i3R4v1PtbfaVIrdX83vzyDiGaO/2X4w2d0qJjp4M+kg+gVrJ8ybipI1yA4TpOcxYH9&#10;xwxkVcpr/uoXAAD//wMAUEsBAi0AFAAGAAgAAAAhALaDOJL+AAAA4QEAABMAAAAAAAAAAAAAAAAA&#10;AAAAAFtDb250ZW50X1R5cGVzXS54bWxQSwECLQAUAAYACAAAACEAOP0h/9YAAACUAQAACwAAAAAA&#10;AAAAAAAAAAAvAQAAX3JlbHMvLnJlbHNQSwECLQAUAAYACAAAACEAco7FGHYCAAAfBQAADgAAAAAA&#10;AAAAAAAAAAAuAgAAZHJzL2Uyb0RvYy54bWxQSwECLQAUAAYACAAAACEALMMsAtwAAAAHAQAADwAA&#10;AAAAAAAAAAAAAADQBAAAZHJzL2Rvd25yZXYueG1sUEsFBgAAAAAEAAQA8wAAANkFAAAAAA==&#10;" fillcolor="white [3201]" strokecolor="#70ad47 [3209]" strokeweight="1pt">
                      <v:stroke joinstyle="miter"/>
                    </v:oval>
                  </w:pict>
                </mc:Fallback>
              </mc:AlternateContent>
            </w:r>
          </w:p>
          <w:p w:rsidR="00D851B5" w:rsidRDefault="00D851B5">
            <w:pPr>
              <w:pStyle w:val="a5"/>
              <w:ind w:left="0" w:firstLine="178"/>
              <w:rPr>
                <w:sz w:val="28"/>
                <w:szCs w:val="28"/>
                <w:lang w:val="kk-KZ" w:eastAsia="en-US"/>
              </w:rPr>
            </w:pPr>
          </w:p>
          <w:p w:rsidR="00D851B5" w:rsidRDefault="00D851B5">
            <w:pPr>
              <w:pStyle w:val="a5"/>
              <w:ind w:left="0" w:firstLine="178"/>
              <w:rPr>
                <w:sz w:val="28"/>
                <w:szCs w:val="28"/>
                <w:lang w:val="kk-KZ" w:eastAsia="en-US"/>
              </w:rPr>
            </w:pPr>
          </w:p>
          <w:p w:rsidR="00D851B5" w:rsidRDefault="00D851B5">
            <w:pPr>
              <w:pStyle w:val="a5"/>
              <w:ind w:left="0" w:firstLine="178"/>
              <w:rPr>
                <w:sz w:val="28"/>
                <w:szCs w:val="28"/>
                <w:lang w:val="kk-KZ" w:eastAsia="en-US"/>
              </w:rPr>
            </w:pPr>
          </w:p>
          <w:p w:rsidR="00D851B5" w:rsidRDefault="00D851B5">
            <w:pPr>
              <w:pStyle w:val="a5"/>
              <w:ind w:left="0" w:firstLine="178"/>
              <w:rPr>
                <w:sz w:val="28"/>
                <w:szCs w:val="28"/>
                <w:lang w:val="kk-KZ" w:eastAsia="en-US"/>
              </w:rPr>
            </w:pPr>
          </w:p>
          <w:p w:rsidR="00D851B5" w:rsidRDefault="00D851B5">
            <w:pPr>
              <w:pStyle w:val="a5"/>
              <w:ind w:left="0" w:firstLine="178"/>
              <w:rPr>
                <w:sz w:val="28"/>
                <w:szCs w:val="28"/>
                <w:lang w:val="kk-KZ" w:eastAsia="en-US"/>
              </w:rPr>
            </w:pPr>
          </w:p>
          <w:p w:rsidR="00D851B5" w:rsidRDefault="00D851B5">
            <w:pPr>
              <w:pStyle w:val="a5"/>
              <w:ind w:left="0" w:firstLine="178"/>
              <w:rPr>
                <w:sz w:val="28"/>
                <w:szCs w:val="28"/>
                <w:lang w:val="kk-KZ" w:eastAsia="en-US"/>
              </w:rPr>
            </w:pPr>
          </w:p>
          <w:p w:rsidR="00D851B5" w:rsidRDefault="00D851B5">
            <w:pPr>
              <w:rPr>
                <w:sz w:val="28"/>
                <w:szCs w:val="28"/>
                <w:lang w:val="kk-KZ" w:eastAsia="en-US"/>
              </w:rPr>
            </w:pPr>
            <w:r>
              <w:rPr>
                <w:sz w:val="28"/>
                <w:szCs w:val="28"/>
                <w:lang w:val="kk-KZ" w:eastAsia="en-US"/>
              </w:rPr>
              <w:t xml:space="preserve">Энциклопедия, оқушыларға арналған анықтамалар, </w:t>
            </w:r>
            <w:proofErr w:type="spellStart"/>
            <w:r>
              <w:rPr>
                <w:sz w:val="28"/>
                <w:szCs w:val="28"/>
                <w:lang w:val="kk-KZ" w:eastAsia="en-US"/>
              </w:rPr>
              <w:t>ғаламтор</w:t>
            </w:r>
            <w:proofErr w:type="spellEnd"/>
            <w:r>
              <w:rPr>
                <w:sz w:val="28"/>
                <w:szCs w:val="28"/>
                <w:lang w:val="kk-KZ" w:eastAsia="en-US"/>
              </w:rPr>
              <w:t xml:space="preserve"> желісі</w:t>
            </w:r>
          </w:p>
          <w:p w:rsidR="00D851B5" w:rsidRDefault="00D851B5">
            <w:pPr>
              <w:rPr>
                <w:b/>
                <w:sz w:val="28"/>
                <w:szCs w:val="28"/>
                <w:lang w:val="kk-KZ" w:eastAsia="en-US"/>
              </w:rPr>
            </w:pPr>
            <w:r>
              <w:rPr>
                <w:b/>
                <w:sz w:val="28"/>
                <w:szCs w:val="28"/>
                <w:lang w:val="kk-KZ" w:eastAsia="en-US"/>
              </w:rPr>
              <w:t>Бағалау дескрипторы:</w:t>
            </w:r>
          </w:p>
          <w:p w:rsidR="00D851B5" w:rsidRDefault="00D851B5">
            <w:pPr>
              <w:rPr>
                <w:lang w:val="kk-KZ" w:eastAsia="en-US"/>
              </w:rPr>
            </w:pPr>
            <w:r>
              <w:rPr>
                <w:lang w:val="kk-KZ" w:eastAsia="en-US"/>
              </w:rPr>
              <w:t>«Екі тілек, бір жұлдыз» әдісі</w:t>
            </w:r>
          </w:p>
          <w:p w:rsidR="00D851B5" w:rsidRDefault="00D851B5">
            <w:pPr>
              <w:rPr>
                <w:b/>
                <w:i/>
                <w:sz w:val="28"/>
                <w:szCs w:val="28"/>
                <w:lang w:val="kk-KZ" w:eastAsia="en-US"/>
              </w:rPr>
            </w:pPr>
            <w:r>
              <w:rPr>
                <w:b/>
                <w:i/>
                <w:sz w:val="28"/>
                <w:szCs w:val="28"/>
                <w:lang w:val="kk-KZ" w:eastAsia="en-US"/>
              </w:rPr>
              <w:t xml:space="preserve"> «Теоретиктер» тобы</w:t>
            </w:r>
          </w:p>
          <w:p w:rsidR="00D851B5" w:rsidRDefault="00D851B5" w:rsidP="006402DE">
            <w:pPr>
              <w:pStyle w:val="a5"/>
              <w:numPr>
                <w:ilvl w:val="0"/>
                <w:numId w:val="4"/>
              </w:numPr>
              <w:ind w:left="178" w:hanging="178"/>
              <w:rPr>
                <w:sz w:val="28"/>
                <w:szCs w:val="28"/>
                <w:lang w:val="kk-KZ" w:eastAsia="en-US"/>
              </w:rPr>
            </w:pPr>
            <w:r>
              <w:rPr>
                <w:sz w:val="28"/>
                <w:szCs w:val="28"/>
                <w:lang w:val="kk-KZ" w:eastAsia="en-US"/>
              </w:rPr>
              <w:lastRenderedPageBreak/>
              <w:t xml:space="preserve"> </w:t>
            </w:r>
            <w:proofErr w:type="spellStart"/>
            <w:r>
              <w:rPr>
                <w:sz w:val="28"/>
                <w:szCs w:val="28"/>
                <w:lang w:val="kk-KZ" w:eastAsia="en-US"/>
              </w:rPr>
              <w:t>Зоопсихолог</w:t>
            </w:r>
            <w:proofErr w:type="spellEnd"/>
            <w:r>
              <w:rPr>
                <w:sz w:val="28"/>
                <w:szCs w:val="28"/>
                <w:lang w:val="kk-KZ" w:eastAsia="en-US"/>
              </w:rPr>
              <w:t xml:space="preserve"> ғалымдардың пікірі бойынша өз идеяларын ұсынады;</w:t>
            </w:r>
          </w:p>
          <w:p w:rsidR="00D851B5" w:rsidRDefault="00D851B5" w:rsidP="006402DE">
            <w:pPr>
              <w:pStyle w:val="a5"/>
              <w:numPr>
                <w:ilvl w:val="0"/>
                <w:numId w:val="4"/>
              </w:numPr>
              <w:ind w:left="178" w:hanging="142"/>
              <w:rPr>
                <w:sz w:val="28"/>
                <w:szCs w:val="28"/>
                <w:lang w:val="kk-KZ" w:eastAsia="en-US"/>
              </w:rPr>
            </w:pPr>
            <w:r>
              <w:rPr>
                <w:sz w:val="28"/>
                <w:szCs w:val="28"/>
                <w:lang w:val="kk-KZ" w:eastAsia="en-US"/>
              </w:rPr>
              <w:t>Болжау дәлелдерін тұжырымдайды;</w:t>
            </w:r>
          </w:p>
          <w:p w:rsidR="00D851B5" w:rsidRDefault="00D851B5">
            <w:pPr>
              <w:rPr>
                <w:b/>
                <w:i/>
                <w:sz w:val="28"/>
                <w:szCs w:val="28"/>
                <w:lang w:val="kk-KZ" w:eastAsia="en-US"/>
              </w:rPr>
            </w:pPr>
            <w:r>
              <w:rPr>
                <w:b/>
                <w:i/>
                <w:sz w:val="28"/>
                <w:szCs w:val="28"/>
                <w:lang w:val="kk-KZ" w:eastAsia="en-US"/>
              </w:rPr>
              <w:t>«Практиктер» тобы</w:t>
            </w:r>
          </w:p>
          <w:p w:rsidR="00D851B5" w:rsidRDefault="00D851B5" w:rsidP="006402DE">
            <w:pPr>
              <w:pStyle w:val="a5"/>
              <w:numPr>
                <w:ilvl w:val="0"/>
                <w:numId w:val="5"/>
              </w:numPr>
              <w:ind w:left="178" w:hanging="142"/>
              <w:rPr>
                <w:b/>
                <w:i/>
                <w:sz w:val="28"/>
                <w:szCs w:val="28"/>
                <w:lang w:val="kk-KZ" w:eastAsia="en-US"/>
              </w:rPr>
            </w:pPr>
            <w:r>
              <w:rPr>
                <w:sz w:val="28"/>
                <w:szCs w:val="28"/>
                <w:lang w:val="kk-KZ" w:eastAsia="en-US"/>
              </w:rPr>
              <w:t>Дұрыс тыныс алуын қамтамасыз ететін ережелер ұсынады;</w:t>
            </w:r>
          </w:p>
          <w:p w:rsidR="00D851B5" w:rsidRDefault="00D851B5" w:rsidP="006402DE">
            <w:pPr>
              <w:pStyle w:val="a5"/>
              <w:numPr>
                <w:ilvl w:val="0"/>
                <w:numId w:val="5"/>
              </w:numPr>
              <w:ind w:left="178" w:hanging="142"/>
              <w:rPr>
                <w:b/>
                <w:i/>
                <w:sz w:val="28"/>
                <w:szCs w:val="28"/>
                <w:lang w:val="kk-KZ" w:eastAsia="en-US"/>
              </w:rPr>
            </w:pPr>
            <w:r>
              <w:rPr>
                <w:sz w:val="28"/>
                <w:szCs w:val="28"/>
                <w:lang w:val="kk-KZ" w:eastAsia="en-US"/>
              </w:rPr>
              <w:t>Ұсынған идеяларын дәлелдейді.</w:t>
            </w:r>
          </w:p>
          <w:p w:rsidR="00D851B5" w:rsidRDefault="00D851B5">
            <w:pPr>
              <w:pStyle w:val="a5"/>
              <w:ind w:left="0" w:hanging="106"/>
              <w:rPr>
                <w:b/>
                <w:i/>
                <w:sz w:val="28"/>
                <w:szCs w:val="28"/>
                <w:lang w:val="kk-KZ" w:eastAsia="en-US"/>
              </w:rPr>
            </w:pPr>
            <w:r>
              <w:rPr>
                <w:b/>
                <w:i/>
                <w:sz w:val="28"/>
                <w:szCs w:val="28"/>
                <w:lang w:val="kk-KZ" w:eastAsia="en-US"/>
              </w:rPr>
              <w:t>«Аналитиктер» тобына:</w:t>
            </w:r>
          </w:p>
          <w:p w:rsidR="00D851B5" w:rsidRDefault="00D851B5" w:rsidP="006402DE">
            <w:pPr>
              <w:pStyle w:val="a5"/>
              <w:numPr>
                <w:ilvl w:val="0"/>
                <w:numId w:val="6"/>
              </w:numPr>
              <w:ind w:left="178" w:hanging="142"/>
              <w:rPr>
                <w:sz w:val="28"/>
                <w:szCs w:val="28"/>
                <w:lang w:val="kk-KZ" w:eastAsia="en-US"/>
              </w:rPr>
            </w:pPr>
            <w:r>
              <w:rPr>
                <w:sz w:val="28"/>
                <w:szCs w:val="28"/>
                <w:lang w:val="kk-KZ" w:eastAsia="en-US"/>
              </w:rPr>
              <w:t>Зерттелген еңбектерге сүйеніп сараптайды;</w:t>
            </w:r>
          </w:p>
          <w:p w:rsidR="00D851B5" w:rsidRDefault="00D851B5" w:rsidP="006402DE">
            <w:pPr>
              <w:pStyle w:val="a5"/>
              <w:numPr>
                <w:ilvl w:val="0"/>
                <w:numId w:val="6"/>
              </w:numPr>
              <w:ind w:left="36" w:firstLine="0"/>
              <w:rPr>
                <w:sz w:val="28"/>
                <w:szCs w:val="28"/>
                <w:lang w:val="kk-KZ" w:eastAsia="en-US"/>
              </w:rPr>
            </w:pPr>
            <w:r>
              <w:rPr>
                <w:sz w:val="28"/>
                <w:szCs w:val="28"/>
                <w:lang w:val="kk-KZ" w:eastAsia="en-US"/>
              </w:rPr>
              <w:t>Өз пікірлерін дәлелдейді.</w:t>
            </w:r>
          </w:p>
          <w:p w:rsidR="00D851B5" w:rsidRDefault="00D851B5">
            <w:pPr>
              <w:pStyle w:val="a5"/>
              <w:ind w:left="0" w:firstLine="178"/>
              <w:rPr>
                <w:sz w:val="28"/>
                <w:szCs w:val="28"/>
                <w:lang w:val="kk-KZ" w:eastAsia="en-US"/>
              </w:rPr>
            </w:pPr>
          </w:p>
          <w:p w:rsidR="00D851B5" w:rsidRDefault="00D851B5">
            <w:pPr>
              <w:pStyle w:val="a5"/>
              <w:ind w:left="0" w:firstLine="178"/>
              <w:rPr>
                <w:sz w:val="28"/>
                <w:szCs w:val="28"/>
                <w:lang w:val="kk-KZ" w:eastAsia="en-US"/>
              </w:rPr>
            </w:pPr>
          </w:p>
          <w:p w:rsidR="00D851B5" w:rsidRDefault="00D851B5">
            <w:pPr>
              <w:pStyle w:val="a5"/>
              <w:ind w:left="0" w:firstLine="178"/>
              <w:rPr>
                <w:sz w:val="28"/>
                <w:szCs w:val="28"/>
                <w:lang w:val="kk-KZ" w:eastAsia="en-US"/>
              </w:rPr>
            </w:pPr>
          </w:p>
          <w:p w:rsidR="00D851B5" w:rsidRDefault="00D851B5">
            <w:pPr>
              <w:pStyle w:val="a5"/>
              <w:ind w:left="0" w:firstLine="178"/>
              <w:rPr>
                <w:sz w:val="28"/>
                <w:szCs w:val="28"/>
                <w:lang w:val="kk-KZ" w:eastAsia="en-US"/>
              </w:rPr>
            </w:pPr>
          </w:p>
          <w:p w:rsidR="00D851B5" w:rsidRDefault="00D851B5">
            <w:pPr>
              <w:pStyle w:val="a5"/>
              <w:ind w:left="0" w:firstLine="178"/>
              <w:rPr>
                <w:sz w:val="28"/>
                <w:szCs w:val="28"/>
                <w:lang w:val="kk-KZ" w:eastAsia="en-US"/>
              </w:rPr>
            </w:pPr>
          </w:p>
          <w:p w:rsidR="00D851B5" w:rsidRDefault="00D851B5">
            <w:pPr>
              <w:pStyle w:val="a5"/>
              <w:ind w:left="0" w:firstLine="178"/>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rPr>
                <w:sz w:val="28"/>
                <w:szCs w:val="28"/>
                <w:lang w:val="kk-KZ" w:eastAsia="en-US"/>
              </w:rPr>
            </w:pPr>
          </w:p>
          <w:p w:rsidR="00D851B5" w:rsidRDefault="00D851B5">
            <w:pPr>
              <w:ind w:left="360"/>
              <w:rPr>
                <w:sz w:val="28"/>
                <w:szCs w:val="28"/>
                <w:lang w:val="kk-KZ" w:eastAsia="en-US"/>
              </w:rPr>
            </w:pPr>
          </w:p>
        </w:tc>
      </w:tr>
      <w:tr w:rsidR="00D851B5" w:rsidRPr="00D851B5" w:rsidTr="00D851B5">
        <w:tc>
          <w:tcPr>
            <w:tcW w:w="9345" w:type="dxa"/>
            <w:gridSpan w:val="4"/>
            <w:tcBorders>
              <w:top w:val="single" w:sz="4" w:space="0" w:color="auto"/>
              <w:left w:val="single" w:sz="4" w:space="0" w:color="auto"/>
              <w:bottom w:val="single" w:sz="4" w:space="0" w:color="auto"/>
              <w:right w:val="single" w:sz="4" w:space="0" w:color="auto"/>
            </w:tcBorders>
          </w:tcPr>
          <w:p w:rsidR="00D851B5" w:rsidRDefault="00D851B5">
            <w:pPr>
              <w:rPr>
                <w:sz w:val="28"/>
                <w:szCs w:val="28"/>
                <w:lang w:val="kk-KZ" w:eastAsia="en-US"/>
              </w:rPr>
            </w:pPr>
            <w:r>
              <w:rPr>
                <w:sz w:val="28"/>
                <w:szCs w:val="28"/>
                <w:lang w:val="kk-KZ" w:eastAsia="en-US"/>
              </w:rPr>
              <w:lastRenderedPageBreak/>
              <w:t xml:space="preserve">Қосымша ақпарат:  Өкпенің оң және сол жағы, өзіне тән ерекшеліктері. Тыныс алу мен тыныс шығарудың механизмдері (Ағылшын тіліндегі </w:t>
            </w:r>
            <w:proofErr w:type="spellStart"/>
            <w:r>
              <w:rPr>
                <w:sz w:val="28"/>
                <w:szCs w:val="28"/>
                <w:lang w:val="kk-KZ" w:eastAsia="en-US"/>
              </w:rPr>
              <w:t>бейнероликті</w:t>
            </w:r>
            <w:proofErr w:type="spellEnd"/>
            <w:r>
              <w:rPr>
                <w:sz w:val="28"/>
                <w:szCs w:val="28"/>
                <w:lang w:val="kk-KZ" w:eastAsia="en-US"/>
              </w:rPr>
              <w:t xml:space="preserve"> талқылайды</w:t>
            </w:r>
          </w:p>
          <w:p w:rsidR="00D851B5" w:rsidRDefault="00D851B5">
            <w:pPr>
              <w:pStyle w:val="a5"/>
              <w:ind w:left="34" w:hanging="34"/>
              <w:rPr>
                <w:sz w:val="28"/>
                <w:szCs w:val="28"/>
                <w:lang w:val="kk-KZ" w:eastAsia="en-US"/>
              </w:rPr>
            </w:pPr>
            <w:hyperlink r:id="rId7" w:history="1">
              <w:r>
                <w:rPr>
                  <w:rStyle w:val="a3"/>
                  <w:lang w:val="kk-KZ" w:eastAsia="en-US"/>
                </w:rPr>
                <w:t>https://youtu.be/kacMYexDgHg</w:t>
              </w:r>
            </w:hyperlink>
          </w:p>
          <w:p w:rsidR="00D851B5" w:rsidRDefault="00D851B5">
            <w:pPr>
              <w:rPr>
                <w:sz w:val="28"/>
                <w:szCs w:val="28"/>
                <w:lang w:val="kk-KZ" w:eastAsia="en-US"/>
              </w:rPr>
            </w:pPr>
          </w:p>
        </w:tc>
      </w:tr>
      <w:tr w:rsidR="00D851B5" w:rsidTr="00D851B5">
        <w:tc>
          <w:tcPr>
            <w:tcW w:w="2263" w:type="dxa"/>
            <w:tcBorders>
              <w:top w:val="single" w:sz="4" w:space="0" w:color="auto"/>
              <w:left w:val="single" w:sz="4" w:space="0" w:color="auto"/>
              <w:bottom w:val="single" w:sz="4" w:space="0" w:color="auto"/>
              <w:right w:val="single" w:sz="4" w:space="0" w:color="auto"/>
            </w:tcBorders>
          </w:tcPr>
          <w:p w:rsidR="00D851B5" w:rsidRDefault="00D851B5">
            <w:pPr>
              <w:rPr>
                <w:sz w:val="28"/>
                <w:szCs w:val="28"/>
                <w:lang w:val="kk-KZ" w:eastAsia="en-US"/>
              </w:rPr>
            </w:pPr>
            <w:proofErr w:type="spellStart"/>
            <w:r>
              <w:rPr>
                <w:sz w:val="28"/>
                <w:szCs w:val="28"/>
                <w:lang w:val="kk-KZ" w:eastAsia="en-US"/>
              </w:rPr>
              <w:t>Саралау-Сіз</w:t>
            </w:r>
            <w:proofErr w:type="spellEnd"/>
            <w:r>
              <w:rPr>
                <w:sz w:val="28"/>
                <w:szCs w:val="28"/>
                <w:lang w:val="kk-KZ" w:eastAsia="en-US"/>
              </w:rPr>
              <w:t xml:space="preserve"> қосымша көрсетуді қалай жоспарлайсыз?</w:t>
            </w:r>
          </w:p>
          <w:p w:rsidR="00D851B5" w:rsidRDefault="00D851B5">
            <w:pPr>
              <w:rPr>
                <w:sz w:val="28"/>
                <w:szCs w:val="28"/>
                <w:lang w:val="kk-KZ" w:eastAsia="en-US"/>
              </w:rPr>
            </w:pPr>
          </w:p>
          <w:p w:rsidR="00D851B5" w:rsidRDefault="00D851B5">
            <w:pPr>
              <w:rPr>
                <w:sz w:val="28"/>
                <w:szCs w:val="28"/>
                <w:lang w:val="kk-KZ" w:eastAsia="en-US"/>
              </w:rPr>
            </w:pPr>
            <w:r>
              <w:rPr>
                <w:sz w:val="28"/>
                <w:szCs w:val="28"/>
                <w:lang w:val="kk-KZ" w:eastAsia="en-US"/>
              </w:rPr>
              <w:t xml:space="preserve"> Сіз қабілеті жоғары оқушыларға тапсырманы күрделендіруді қалай жоспарлайсыз?</w:t>
            </w:r>
          </w:p>
        </w:tc>
        <w:tc>
          <w:tcPr>
            <w:tcW w:w="3967" w:type="dxa"/>
            <w:gridSpan w:val="2"/>
            <w:tcBorders>
              <w:top w:val="single" w:sz="4" w:space="0" w:color="auto"/>
              <w:left w:val="single" w:sz="4" w:space="0" w:color="auto"/>
              <w:bottom w:val="single" w:sz="4" w:space="0" w:color="auto"/>
              <w:right w:val="single" w:sz="4" w:space="0" w:color="auto"/>
            </w:tcBorders>
            <w:hideMark/>
          </w:tcPr>
          <w:p w:rsidR="00D851B5" w:rsidRDefault="00D851B5">
            <w:pPr>
              <w:rPr>
                <w:b/>
                <w:sz w:val="28"/>
                <w:szCs w:val="28"/>
                <w:lang w:val="kk-KZ" w:eastAsia="en-US"/>
              </w:rPr>
            </w:pPr>
            <w:r>
              <w:rPr>
                <w:b/>
                <w:sz w:val="28"/>
                <w:szCs w:val="28"/>
                <w:lang w:val="kk-KZ" w:eastAsia="en-US"/>
              </w:rPr>
              <w:t>Қосымша көмек керек оқушылар үшін:</w:t>
            </w:r>
          </w:p>
          <w:p w:rsidR="00D851B5" w:rsidRDefault="00D851B5">
            <w:pPr>
              <w:rPr>
                <w:i/>
                <w:sz w:val="28"/>
                <w:szCs w:val="28"/>
                <w:lang w:val="kk-KZ" w:eastAsia="en-US"/>
              </w:rPr>
            </w:pPr>
            <w:r>
              <w:rPr>
                <w:i/>
                <w:sz w:val="28"/>
                <w:szCs w:val="28"/>
                <w:lang w:val="kk-KZ" w:eastAsia="en-US"/>
              </w:rPr>
              <w:t>Адам оттексіз тіршілік ете ала ма?</w:t>
            </w:r>
          </w:p>
          <w:p w:rsidR="00D851B5" w:rsidRDefault="00D851B5">
            <w:pPr>
              <w:rPr>
                <w:i/>
                <w:sz w:val="28"/>
                <w:szCs w:val="28"/>
                <w:lang w:val="kk-KZ" w:eastAsia="en-US"/>
              </w:rPr>
            </w:pPr>
            <w:r>
              <w:rPr>
                <w:i/>
                <w:sz w:val="28"/>
                <w:szCs w:val="28"/>
                <w:lang w:val="kk-KZ" w:eastAsia="en-US"/>
              </w:rPr>
              <w:t>Жоқ тіршілік ете алмайды.</w:t>
            </w:r>
          </w:p>
          <w:p w:rsidR="00D851B5" w:rsidRDefault="00D851B5">
            <w:pPr>
              <w:jc w:val="both"/>
              <w:rPr>
                <w:sz w:val="28"/>
                <w:szCs w:val="28"/>
                <w:lang w:val="kk-KZ" w:eastAsia="en-US"/>
              </w:rPr>
            </w:pPr>
            <w:r>
              <w:rPr>
                <w:sz w:val="28"/>
                <w:szCs w:val="28"/>
                <w:lang w:val="kk-KZ" w:eastAsia="en-US"/>
              </w:rPr>
              <w:t xml:space="preserve">Энергия органикалық заттардың тотығуы мен ыдырауынан босап шығады. Тотығуға оттек жұмсалады. Ағзада оттектің қоры болмайды. Ағза тыныс алғанда оттекті қабылдайды, ыдырау өнімдері (көмірқышқыл газы мен су буы) ағзадан сыртқа шығарылады. Тыныс алу мүшелері, </w:t>
            </w:r>
            <w:proofErr w:type="spellStart"/>
            <w:r>
              <w:rPr>
                <w:sz w:val="28"/>
                <w:szCs w:val="28"/>
                <w:lang w:val="kk-KZ" w:eastAsia="en-US"/>
              </w:rPr>
              <w:t>қанайналым</w:t>
            </w:r>
            <w:proofErr w:type="spellEnd"/>
            <w:r>
              <w:rPr>
                <w:sz w:val="28"/>
                <w:szCs w:val="28"/>
                <w:lang w:val="kk-KZ" w:eastAsia="en-US"/>
              </w:rPr>
              <w:t xml:space="preserve"> жүйесі, ағза мен қоршаған орта арасында газ алмасуды қамтамасыз етеді. Органикалық заттардан энергия бөліну үшін оттек қажет. Тірі  ағза үздіксіз тыныс алады. Адам оттексіз 1 минут те тіршілік ете алмайды. </w:t>
            </w:r>
          </w:p>
        </w:tc>
        <w:tc>
          <w:tcPr>
            <w:tcW w:w="3115" w:type="dxa"/>
            <w:tcBorders>
              <w:top w:val="single" w:sz="4" w:space="0" w:color="auto"/>
              <w:left w:val="single" w:sz="4" w:space="0" w:color="auto"/>
              <w:bottom w:val="single" w:sz="4" w:space="0" w:color="auto"/>
              <w:right w:val="single" w:sz="4" w:space="0" w:color="auto"/>
            </w:tcBorders>
            <w:hideMark/>
          </w:tcPr>
          <w:p w:rsidR="00D851B5" w:rsidRDefault="00D851B5">
            <w:pPr>
              <w:rPr>
                <w:sz w:val="28"/>
                <w:szCs w:val="28"/>
                <w:lang w:val="kk-KZ" w:eastAsia="en-US"/>
              </w:rPr>
            </w:pPr>
            <w:r>
              <w:rPr>
                <w:sz w:val="28"/>
                <w:szCs w:val="28"/>
                <w:lang w:val="kk-KZ" w:eastAsia="en-US"/>
              </w:rPr>
              <w:t xml:space="preserve">Пәнаралық байланыс Қауіпсіздік және еңбекті қорғау ережелерді </w:t>
            </w:r>
            <w:proofErr w:type="spellStart"/>
            <w:r>
              <w:rPr>
                <w:sz w:val="28"/>
                <w:szCs w:val="28"/>
                <w:lang w:val="kk-KZ" w:eastAsia="en-US"/>
              </w:rPr>
              <w:t>АҚТ-мен</w:t>
            </w:r>
            <w:proofErr w:type="spellEnd"/>
            <w:r>
              <w:rPr>
                <w:sz w:val="28"/>
                <w:szCs w:val="28"/>
                <w:lang w:val="kk-KZ" w:eastAsia="en-US"/>
              </w:rPr>
              <w:t xml:space="preserve"> байланыс</w:t>
            </w:r>
          </w:p>
          <w:p w:rsidR="00D851B5" w:rsidRDefault="00D851B5">
            <w:pPr>
              <w:rPr>
                <w:sz w:val="28"/>
                <w:szCs w:val="28"/>
                <w:lang w:val="kk-KZ" w:eastAsia="en-US"/>
              </w:rPr>
            </w:pPr>
            <w:r>
              <w:rPr>
                <w:sz w:val="28"/>
                <w:szCs w:val="28"/>
                <w:lang w:val="kk-KZ" w:eastAsia="en-US"/>
              </w:rPr>
              <w:t>Құндылықтағы байланыс</w:t>
            </w:r>
          </w:p>
        </w:tc>
      </w:tr>
    </w:tbl>
    <w:p w:rsidR="00D851B5" w:rsidRDefault="00D851B5" w:rsidP="00D851B5">
      <w:pPr>
        <w:rPr>
          <w:lang w:val="kk-KZ"/>
        </w:rPr>
      </w:pPr>
    </w:p>
    <w:p w:rsidR="00D851B5" w:rsidRDefault="00D851B5" w:rsidP="00D851B5">
      <w:pPr>
        <w:rPr>
          <w:lang w:val="kk-KZ"/>
        </w:rPr>
      </w:pPr>
    </w:p>
    <w:p w:rsidR="00D851B5" w:rsidRDefault="00D851B5" w:rsidP="00D851B5">
      <w:pPr>
        <w:rPr>
          <w:lang w:val="kk-KZ"/>
        </w:rPr>
      </w:pPr>
    </w:p>
    <w:p w:rsidR="00D851B5" w:rsidRDefault="00D851B5" w:rsidP="00D851B5">
      <w:pPr>
        <w:rPr>
          <w:lang w:val="kk-KZ"/>
        </w:rPr>
      </w:pPr>
    </w:p>
    <w:p w:rsidR="00D851B5" w:rsidRDefault="00D851B5" w:rsidP="00D851B5">
      <w:pPr>
        <w:rPr>
          <w:lang w:val="kk-KZ"/>
        </w:rPr>
      </w:pPr>
    </w:p>
    <w:p w:rsidR="00D851B5" w:rsidRDefault="00D851B5" w:rsidP="00D851B5">
      <w:pPr>
        <w:rPr>
          <w:lang w:val="kk-KZ"/>
        </w:rPr>
      </w:pPr>
    </w:p>
    <w:p w:rsidR="00D851B5" w:rsidRDefault="00D851B5" w:rsidP="00D851B5">
      <w:pPr>
        <w:rPr>
          <w:lang w:val="kk-KZ"/>
        </w:rPr>
      </w:pPr>
    </w:p>
    <w:p w:rsidR="00D851B5" w:rsidRDefault="00D851B5" w:rsidP="00D851B5">
      <w:pPr>
        <w:rPr>
          <w:lang w:val="kk-KZ"/>
        </w:rPr>
      </w:pPr>
    </w:p>
    <w:p w:rsidR="00D851B5" w:rsidRDefault="00D851B5" w:rsidP="00D851B5">
      <w:pPr>
        <w:rPr>
          <w:lang w:val="kk-KZ"/>
        </w:rPr>
      </w:pPr>
    </w:p>
    <w:p w:rsidR="00D851B5" w:rsidRDefault="00D851B5" w:rsidP="00D851B5">
      <w:pPr>
        <w:rPr>
          <w:lang w:val="kk-KZ"/>
        </w:rPr>
      </w:pPr>
    </w:p>
    <w:p w:rsidR="00D851B5" w:rsidRDefault="00D851B5" w:rsidP="00D851B5">
      <w:pPr>
        <w:rPr>
          <w:lang w:val="kk-KZ"/>
        </w:rPr>
      </w:pPr>
    </w:p>
    <w:p w:rsidR="00D851B5" w:rsidRDefault="00D851B5" w:rsidP="00D851B5">
      <w:pPr>
        <w:rPr>
          <w:lang w:val="kk-KZ"/>
        </w:rPr>
      </w:pPr>
    </w:p>
    <w:p w:rsidR="002D5555" w:rsidRDefault="002D5555"/>
    <w:sectPr w:rsidR="002D5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84F"/>
    <w:multiLevelType w:val="hybridMultilevel"/>
    <w:tmpl w:val="1B1A1D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3557F6"/>
    <w:multiLevelType w:val="hybridMultilevel"/>
    <w:tmpl w:val="74C62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EDB37EB"/>
    <w:multiLevelType w:val="hybridMultilevel"/>
    <w:tmpl w:val="DE1695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1F70808"/>
    <w:multiLevelType w:val="hybridMultilevel"/>
    <w:tmpl w:val="A8DED8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23132C5"/>
    <w:multiLevelType w:val="hybridMultilevel"/>
    <w:tmpl w:val="BF7ECB78"/>
    <w:lvl w:ilvl="0" w:tplc="04190001">
      <w:start w:val="1"/>
      <w:numFmt w:val="bullet"/>
      <w:lvlText w:val=""/>
      <w:lvlJc w:val="left"/>
      <w:pPr>
        <w:ind w:left="614" w:hanging="360"/>
      </w:pPr>
      <w:rPr>
        <w:rFonts w:ascii="Symbol" w:hAnsi="Symbol" w:hint="default"/>
      </w:rPr>
    </w:lvl>
    <w:lvl w:ilvl="1" w:tplc="04190003">
      <w:start w:val="1"/>
      <w:numFmt w:val="bullet"/>
      <w:lvlText w:val="o"/>
      <w:lvlJc w:val="left"/>
      <w:pPr>
        <w:ind w:left="1334" w:hanging="360"/>
      </w:pPr>
      <w:rPr>
        <w:rFonts w:ascii="Courier New" w:hAnsi="Courier New" w:cs="Courier New" w:hint="default"/>
      </w:rPr>
    </w:lvl>
    <w:lvl w:ilvl="2" w:tplc="04190005">
      <w:start w:val="1"/>
      <w:numFmt w:val="bullet"/>
      <w:lvlText w:val=""/>
      <w:lvlJc w:val="left"/>
      <w:pPr>
        <w:ind w:left="2054" w:hanging="360"/>
      </w:pPr>
      <w:rPr>
        <w:rFonts w:ascii="Wingdings" w:hAnsi="Wingdings" w:hint="default"/>
      </w:rPr>
    </w:lvl>
    <w:lvl w:ilvl="3" w:tplc="04190001">
      <w:start w:val="1"/>
      <w:numFmt w:val="bullet"/>
      <w:lvlText w:val=""/>
      <w:lvlJc w:val="left"/>
      <w:pPr>
        <w:ind w:left="2774" w:hanging="360"/>
      </w:pPr>
      <w:rPr>
        <w:rFonts w:ascii="Symbol" w:hAnsi="Symbol" w:hint="default"/>
      </w:rPr>
    </w:lvl>
    <w:lvl w:ilvl="4" w:tplc="04190003">
      <w:start w:val="1"/>
      <w:numFmt w:val="bullet"/>
      <w:lvlText w:val="o"/>
      <w:lvlJc w:val="left"/>
      <w:pPr>
        <w:ind w:left="3494" w:hanging="360"/>
      </w:pPr>
      <w:rPr>
        <w:rFonts w:ascii="Courier New" w:hAnsi="Courier New" w:cs="Courier New" w:hint="default"/>
      </w:rPr>
    </w:lvl>
    <w:lvl w:ilvl="5" w:tplc="04190005">
      <w:start w:val="1"/>
      <w:numFmt w:val="bullet"/>
      <w:lvlText w:val=""/>
      <w:lvlJc w:val="left"/>
      <w:pPr>
        <w:ind w:left="4214" w:hanging="360"/>
      </w:pPr>
      <w:rPr>
        <w:rFonts w:ascii="Wingdings" w:hAnsi="Wingdings" w:hint="default"/>
      </w:rPr>
    </w:lvl>
    <w:lvl w:ilvl="6" w:tplc="04190001">
      <w:start w:val="1"/>
      <w:numFmt w:val="bullet"/>
      <w:lvlText w:val=""/>
      <w:lvlJc w:val="left"/>
      <w:pPr>
        <w:ind w:left="4934" w:hanging="360"/>
      </w:pPr>
      <w:rPr>
        <w:rFonts w:ascii="Symbol" w:hAnsi="Symbol" w:hint="default"/>
      </w:rPr>
    </w:lvl>
    <w:lvl w:ilvl="7" w:tplc="04190003">
      <w:start w:val="1"/>
      <w:numFmt w:val="bullet"/>
      <w:lvlText w:val="o"/>
      <w:lvlJc w:val="left"/>
      <w:pPr>
        <w:ind w:left="5654" w:hanging="360"/>
      </w:pPr>
      <w:rPr>
        <w:rFonts w:ascii="Courier New" w:hAnsi="Courier New" w:cs="Courier New" w:hint="default"/>
      </w:rPr>
    </w:lvl>
    <w:lvl w:ilvl="8" w:tplc="04190005">
      <w:start w:val="1"/>
      <w:numFmt w:val="bullet"/>
      <w:lvlText w:val=""/>
      <w:lvlJc w:val="left"/>
      <w:pPr>
        <w:ind w:left="6374" w:hanging="360"/>
      </w:pPr>
      <w:rPr>
        <w:rFonts w:ascii="Wingdings" w:hAnsi="Wingdings" w:hint="default"/>
      </w:rPr>
    </w:lvl>
  </w:abstractNum>
  <w:abstractNum w:abstractNumId="5" w15:restartNumberingAfterBreak="0">
    <w:nsid w:val="74DC66D9"/>
    <w:multiLevelType w:val="hybridMultilevel"/>
    <w:tmpl w:val="894CC138"/>
    <w:lvl w:ilvl="0" w:tplc="A7C47686">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50"/>
    <w:rsid w:val="000C5E50"/>
    <w:rsid w:val="002D5555"/>
    <w:rsid w:val="00D85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DE8B1-02DA-4A63-988B-9D9B479C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51B5"/>
    <w:rPr>
      <w:color w:val="0563C1" w:themeColor="hyperlink"/>
      <w:u w:val="single"/>
    </w:rPr>
  </w:style>
  <w:style w:type="paragraph" w:styleId="a4">
    <w:name w:val="Normal (Web)"/>
    <w:basedOn w:val="a"/>
    <w:uiPriority w:val="99"/>
    <w:semiHidden/>
    <w:unhideWhenUsed/>
    <w:rsid w:val="00D851B5"/>
    <w:pPr>
      <w:spacing w:before="100" w:beforeAutospacing="1" w:after="100" w:afterAutospacing="1"/>
    </w:pPr>
  </w:style>
  <w:style w:type="paragraph" w:styleId="a5">
    <w:name w:val="List Paragraph"/>
    <w:basedOn w:val="a"/>
    <w:uiPriority w:val="34"/>
    <w:qFormat/>
    <w:rsid w:val="00D851B5"/>
    <w:pPr>
      <w:ind w:left="720"/>
      <w:contextualSpacing/>
    </w:pPr>
  </w:style>
  <w:style w:type="table" w:styleId="a6">
    <w:name w:val="Table Grid"/>
    <w:basedOn w:val="a1"/>
    <w:uiPriority w:val="39"/>
    <w:rsid w:val="00D851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kacMYexDgH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2</cp:revision>
  <dcterms:created xsi:type="dcterms:W3CDTF">2017-12-24T14:06:00Z</dcterms:created>
  <dcterms:modified xsi:type="dcterms:W3CDTF">2017-12-24T14:07:00Z</dcterms:modified>
</cp:coreProperties>
</file>