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48" w:rsidRPr="00CA5AAA" w:rsidRDefault="00316648" w:rsidP="00316648">
      <w:pPr>
        <w:spacing w:after="0" w:line="240" w:lineRule="auto"/>
        <w:contextualSpacing/>
        <w:rPr>
          <w:rFonts w:ascii="Times New Roman" w:hAnsi="Times New Roman" w:cs="Times New Roman"/>
          <w:b/>
          <w:sz w:val="24"/>
          <w:szCs w:val="26"/>
          <w:lang w:val="kk-KZ"/>
        </w:rPr>
      </w:pPr>
      <w:r w:rsidRPr="00CA5AAA">
        <w:rPr>
          <w:rFonts w:ascii="Times New Roman" w:hAnsi="Times New Roman" w:cs="Times New Roman"/>
          <w:b/>
          <w:sz w:val="24"/>
          <w:szCs w:val="26"/>
          <w:lang w:val="kk-KZ"/>
        </w:rPr>
        <w:t xml:space="preserve">Коучинг – сессияға жауапты: </w:t>
      </w:r>
      <w:r w:rsidRPr="00CA5AAA">
        <w:rPr>
          <w:rFonts w:ascii="Times New Roman" w:hAnsi="Times New Roman" w:cs="Times New Roman"/>
          <w:sz w:val="24"/>
          <w:szCs w:val="26"/>
          <w:lang w:val="kk-KZ"/>
        </w:rPr>
        <w:t>тарих пәні мұғалімі: Накупова Б.Б.  № 30 ЖОМ, II деңгей курсы</w:t>
      </w:r>
      <w:r w:rsidR="00395ACE">
        <w:rPr>
          <w:rFonts w:ascii="Times New Roman" w:hAnsi="Times New Roman" w:cs="Times New Roman"/>
          <w:sz w:val="24"/>
          <w:szCs w:val="26"/>
          <w:lang w:val="kk-KZ"/>
        </w:rPr>
        <w:t xml:space="preserve">, информатика пәні мұғалімі; Зарипбаева </w:t>
      </w:r>
      <w:r w:rsidR="00436F67">
        <w:rPr>
          <w:rFonts w:ascii="Times New Roman" w:hAnsi="Times New Roman" w:cs="Times New Roman"/>
          <w:sz w:val="24"/>
          <w:szCs w:val="26"/>
          <w:lang w:val="kk-KZ"/>
        </w:rPr>
        <w:t>Ә.Т.</w:t>
      </w:r>
    </w:p>
    <w:p w:rsidR="00316648" w:rsidRPr="00CA5AAA" w:rsidRDefault="00316648" w:rsidP="00316648">
      <w:pPr>
        <w:spacing w:after="0" w:line="240" w:lineRule="auto"/>
        <w:contextualSpacing/>
        <w:rPr>
          <w:rFonts w:ascii="Times New Roman" w:hAnsi="Times New Roman" w:cs="Times New Roman"/>
          <w:b/>
          <w:sz w:val="24"/>
          <w:szCs w:val="26"/>
          <w:lang w:val="kk-KZ"/>
        </w:rPr>
      </w:pPr>
      <w:r w:rsidRPr="00CA5AAA">
        <w:rPr>
          <w:rFonts w:ascii="Times New Roman" w:hAnsi="Times New Roman" w:cs="Times New Roman"/>
          <w:b/>
          <w:sz w:val="24"/>
          <w:szCs w:val="26"/>
          <w:lang w:val="kk-KZ"/>
        </w:rPr>
        <w:t xml:space="preserve">Өтілетін орны: </w:t>
      </w:r>
      <w:r w:rsidRPr="00CA5AAA">
        <w:rPr>
          <w:rFonts w:ascii="Times New Roman" w:hAnsi="Times New Roman" w:cs="Times New Roman"/>
          <w:sz w:val="24"/>
          <w:szCs w:val="26"/>
          <w:lang w:val="kk-KZ"/>
        </w:rPr>
        <w:t>207 кабинет</w:t>
      </w:r>
    </w:p>
    <w:p w:rsidR="00316648" w:rsidRPr="00CA5AAA" w:rsidRDefault="00316648" w:rsidP="00316648">
      <w:pPr>
        <w:spacing w:after="0" w:line="240" w:lineRule="auto"/>
        <w:contextualSpacing/>
        <w:rPr>
          <w:rFonts w:ascii="Times New Roman" w:hAnsi="Times New Roman" w:cs="Times New Roman"/>
          <w:sz w:val="24"/>
          <w:szCs w:val="26"/>
          <w:lang w:val="kk-KZ"/>
        </w:rPr>
      </w:pPr>
      <w:r w:rsidRPr="00CA5AAA">
        <w:rPr>
          <w:rFonts w:ascii="Times New Roman" w:hAnsi="Times New Roman" w:cs="Times New Roman"/>
          <w:b/>
          <w:sz w:val="24"/>
          <w:szCs w:val="26"/>
          <w:lang w:val="kk-KZ"/>
        </w:rPr>
        <w:t xml:space="preserve">Күні: </w:t>
      </w:r>
      <w:r w:rsidRPr="00CA5AAA">
        <w:rPr>
          <w:rFonts w:ascii="Times New Roman" w:hAnsi="Times New Roman" w:cs="Times New Roman"/>
          <w:sz w:val="24"/>
          <w:szCs w:val="26"/>
          <w:lang w:val="kk-KZ"/>
        </w:rPr>
        <w:t>1</w:t>
      </w:r>
      <w:r w:rsidR="00436F67">
        <w:rPr>
          <w:rFonts w:ascii="Times New Roman" w:hAnsi="Times New Roman" w:cs="Times New Roman"/>
          <w:sz w:val="24"/>
          <w:szCs w:val="26"/>
          <w:lang w:val="kk-KZ"/>
        </w:rPr>
        <w:t>2</w:t>
      </w:r>
      <w:r w:rsidRPr="00CA5AAA">
        <w:rPr>
          <w:rFonts w:ascii="Times New Roman" w:hAnsi="Times New Roman" w:cs="Times New Roman"/>
          <w:sz w:val="24"/>
          <w:szCs w:val="26"/>
          <w:lang w:val="kk-KZ"/>
        </w:rPr>
        <w:t xml:space="preserve"> мамыр 2016 жыл.</w:t>
      </w:r>
    </w:p>
    <w:p w:rsidR="00316648" w:rsidRPr="00CA5AAA" w:rsidRDefault="00316648" w:rsidP="00316648">
      <w:pPr>
        <w:spacing w:after="0" w:line="240" w:lineRule="auto"/>
        <w:contextualSpacing/>
        <w:rPr>
          <w:rFonts w:ascii="Times New Roman" w:hAnsi="Times New Roman" w:cs="Times New Roman"/>
          <w:sz w:val="24"/>
          <w:szCs w:val="26"/>
          <w:lang w:val="kk-KZ"/>
        </w:rPr>
      </w:pPr>
    </w:p>
    <w:p w:rsidR="00316648" w:rsidRPr="00CA5AAA" w:rsidRDefault="00316648" w:rsidP="00316648">
      <w:pPr>
        <w:spacing w:after="0" w:line="240" w:lineRule="auto"/>
        <w:contextualSpacing/>
        <w:jc w:val="center"/>
        <w:rPr>
          <w:rFonts w:ascii="Times New Roman" w:hAnsi="Times New Roman" w:cs="Times New Roman"/>
          <w:b/>
          <w:sz w:val="24"/>
          <w:szCs w:val="26"/>
          <w:lang w:val="kk-KZ"/>
        </w:rPr>
      </w:pPr>
      <w:r w:rsidRPr="00CA5AAA">
        <w:rPr>
          <w:rFonts w:ascii="Times New Roman" w:hAnsi="Times New Roman" w:cs="Times New Roman"/>
          <w:b/>
          <w:sz w:val="24"/>
          <w:szCs w:val="26"/>
          <w:lang w:val="kk-KZ"/>
        </w:rPr>
        <w:t xml:space="preserve">Тақырыбы: «Оқыту үшін бағалау және оқуды бағалау» </w:t>
      </w:r>
      <w:r w:rsidR="00436F67">
        <w:rPr>
          <w:rFonts w:ascii="Times New Roman" w:hAnsi="Times New Roman" w:cs="Times New Roman"/>
          <w:b/>
          <w:sz w:val="24"/>
          <w:szCs w:val="26"/>
          <w:lang w:val="kk-KZ"/>
        </w:rPr>
        <w:t>және АКТ</w:t>
      </w:r>
    </w:p>
    <w:p w:rsidR="00316648" w:rsidRPr="00CA5AAA" w:rsidRDefault="00316648" w:rsidP="00316648">
      <w:pPr>
        <w:spacing w:after="0" w:line="240" w:lineRule="auto"/>
        <w:contextualSpacing/>
        <w:jc w:val="center"/>
        <w:rPr>
          <w:rFonts w:ascii="Times New Roman" w:hAnsi="Times New Roman" w:cs="Times New Roman"/>
          <w:b/>
          <w:sz w:val="24"/>
          <w:szCs w:val="26"/>
          <w:lang w:val="kk-KZ"/>
        </w:rPr>
      </w:pPr>
      <w:r w:rsidRPr="00CA5AAA">
        <w:rPr>
          <w:rFonts w:ascii="Times New Roman" w:hAnsi="Times New Roman" w:cs="Times New Roman"/>
          <w:b/>
          <w:sz w:val="24"/>
          <w:szCs w:val="26"/>
          <w:lang w:val="kk-KZ"/>
        </w:rPr>
        <w:t>модул</w:t>
      </w:r>
      <w:r w:rsidR="00436F67">
        <w:rPr>
          <w:rFonts w:ascii="Times New Roman" w:hAnsi="Times New Roman" w:cs="Times New Roman"/>
          <w:b/>
          <w:sz w:val="24"/>
          <w:szCs w:val="26"/>
          <w:lang w:val="kk-KZ"/>
        </w:rPr>
        <w:t>дері</w:t>
      </w:r>
      <w:r w:rsidRPr="00CA5AAA">
        <w:rPr>
          <w:rFonts w:ascii="Times New Roman" w:hAnsi="Times New Roman" w:cs="Times New Roman"/>
          <w:b/>
          <w:sz w:val="24"/>
          <w:szCs w:val="26"/>
          <w:lang w:val="kk-KZ"/>
        </w:rPr>
        <w:t xml:space="preserve"> бойынша коуч сессия ЖОСПАРЫ</w:t>
      </w:r>
    </w:p>
    <w:p w:rsidR="00316648" w:rsidRPr="00CA5AAA" w:rsidRDefault="00316648" w:rsidP="00316648">
      <w:pPr>
        <w:spacing w:after="0" w:line="240" w:lineRule="auto"/>
        <w:contextualSpacing/>
        <w:jc w:val="center"/>
        <w:rPr>
          <w:rFonts w:ascii="Times New Roman" w:hAnsi="Times New Roman" w:cs="Times New Roman"/>
          <w:b/>
          <w:sz w:val="24"/>
          <w:szCs w:val="26"/>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2564"/>
        <w:gridCol w:w="12191"/>
      </w:tblGrid>
      <w:tr w:rsidR="00316648" w:rsidRPr="00902CBF" w:rsidTr="00BF5945">
        <w:tc>
          <w:tcPr>
            <w:tcW w:w="521"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sz w:val="24"/>
                <w:szCs w:val="26"/>
                <w:lang w:val="kk-KZ" w:eastAsia="en-US"/>
              </w:rPr>
            </w:pPr>
            <w:r w:rsidRPr="00CA5AAA">
              <w:rPr>
                <w:rFonts w:ascii="Times New Roman" w:hAnsi="Times New Roman" w:cs="Times New Roman"/>
                <w:sz w:val="24"/>
                <w:szCs w:val="26"/>
                <w:lang w:val="kk-KZ"/>
              </w:rPr>
              <w:t>1</w:t>
            </w:r>
          </w:p>
        </w:tc>
        <w:tc>
          <w:tcPr>
            <w:tcW w:w="2564"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b/>
                <w:sz w:val="24"/>
                <w:szCs w:val="26"/>
                <w:lang w:val="kk-KZ" w:eastAsia="en-US"/>
              </w:rPr>
            </w:pPr>
            <w:r w:rsidRPr="00CA5AAA">
              <w:rPr>
                <w:rFonts w:ascii="Times New Roman" w:hAnsi="Times New Roman" w:cs="Times New Roman"/>
                <w:b/>
                <w:sz w:val="24"/>
                <w:szCs w:val="26"/>
                <w:lang w:val="kk-KZ"/>
              </w:rPr>
              <w:t>Жалпы мақсаты</w:t>
            </w:r>
          </w:p>
        </w:tc>
        <w:tc>
          <w:tcPr>
            <w:tcW w:w="12191"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rPr>
                <w:rFonts w:ascii="Times New Roman" w:hAnsi="Times New Roman" w:cs="Times New Roman"/>
                <w:sz w:val="24"/>
                <w:szCs w:val="26"/>
                <w:lang w:val="kk-KZ"/>
              </w:rPr>
            </w:pPr>
            <w:r w:rsidRPr="00CA5AAA">
              <w:rPr>
                <w:rFonts w:ascii="Times New Roman" w:hAnsi="Times New Roman" w:cs="Times New Roman"/>
                <w:sz w:val="24"/>
                <w:szCs w:val="26"/>
                <w:lang w:val="kk-KZ"/>
              </w:rPr>
              <w:t>Коуч сессия қатысушыларына «оқуды бағалау»(суммативті бағалау) және «оқыту үшін бағалау» (формативті бағалау), критериалды бағалау түсініктерін қалыптастыру, формативті бағалаудың оқыту үшін тиімділігін үйрету. Әріптестерімізді педагогикалық тәжірибесін жетілдіру  мақсатында инновациялық идеялармен таныстыру, шығармашылық қабілетін ұштау, жаңа формациядағы бағалау түрлерін тәжірибеге енгізуге ықпалдасу.</w:t>
            </w:r>
            <w:r w:rsidRPr="00CA5AAA">
              <w:rPr>
                <w:rFonts w:ascii="Times New Roman" w:hAnsi="Times New Roman" w:cs="Times New Roman"/>
                <w:sz w:val="24"/>
                <w:szCs w:val="26"/>
                <w:lang w:val="kk-KZ"/>
              </w:rPr>
              <w:tab/>
            </w:r>
          </w:p>
        </w:tc>
      </w:tr>
      <w:tr w:rsidR="00316648" w:rsidRPr="00902CBF" w:rsidTr="00BF5945">
        <w:tc>
          <w:tcPr>
            <w:tcW w:w="521"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sz w:val="24"/>
                <w:szCs w:val="26"/>
                <w:lang w:val="kk-KZ" w:eastAsia="en-US"/>
              </w:rPr>
            </w:pPr>
            <w:r w:rsidRPr="00CA5AAA">
              <w:rPr>
                <w:rFonts w:ascii="Times New Roman" w:hAnsi="Times New Roman" w:cs="Times New Roman"/>
                <w:sz w:val="24"/>
                <w:szCs w:val="26"/>
                <w:lang w:val="kk-KZ"/>
              </w:rPr>
              <w:t>2</w:t>
            </w:r>
          </w:p>
        </w:tc>
        <w:tc>
          <w:tcPr>
            <w:tcW w:w="2564"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b/>
                <w:sz w:val="24"/>
                <w:szCs w:val="26"/>
                <w:lang w:val="kk-KZ" w:eastAsia="en-US"/>
              </w:rPr>
            </w:pPr>
            <w:r w:rsidRPr="00CA5AAA">
              <w:rPr>
                <w:rFonts w:ascii="Times New Roman" w:hAnsi="Times New Roman" w:cs="Times New Roman"/>
                <w:b/>
                <w:sz w:val="24"/>
                <w:szCs w:val="26"/>
                <w:lang w:val="kk-KZ"/>
              </w:rPr>
              <w:t>Күтілетін нәтиже</w:t>
            </w:r>
          </w:p>
        </w:tc>
        <w:tc>
          <w:tcPr>
            <w:tcW w:w="12191"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sz w:val="24"/>
                <w:szCs w:val="26"/>
                <w:lang w:val="kk-KZ" w:eastAsia="en-US"/>
              </w:rPr>
            </w:pPr>
            <w:r w:rsidRPr="00CA5AAA">
              <w:rPr>
                <w:rFonts w:ascii="Times New Roman" w:hAnsi="Times New Roman" w:cs="Times New Roman"/>
                <w:sz w:val="24"/>
                <w:szCs w:val="26"/>
                <w:lang w:val="kk-KZ"/>
              </w:rPr>
              <w:t>Коуч сессия қатысушылары формативті бағалаудың күнделікті сабақта пайдалану арқылы  оқу үрдісін жақсарту, оқушыларды оқытуға жетелеу</w:t>
            </w:r>
          </w:p>
        </w:tc>
      </w:tr>
      <w:tr w:rsidR="00316648" w:rsidRPr="00902CBF" w:rsidTr="00BF5945">
        <w:tc>
          <w:tcPr>
            <w:tcW w:w="521"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sz w:val="24"/>
                <w:szCs w:val="26"/>
                <w:lang w:val="kk-KZ" w:eastAsia="en-US"/>
              </w:rPr>
            </w:pPr>
            <w:r w:rsidRPr="00CA5AAA">
              <w:rPr>
                <w:rFonts w:ascii="Times New Roman" w:hAnsi="Times New Roman" w:cs="Times New Roman"/>
                <w:sz w:val="24"/>
                <w:szCs w:val="26"/>
                <w:lang w:val="kk-KZ"/>
              </w:rPr>
              <w:t>3</w:t>
            </w:r>
          </w:p>
        </w:tc>
        <w:tc>
          <w:tcPr>
            <w:tcW w:w="2564"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b/>
                <w:sz w:val="24"/>
                <w:szCs w:val="26"/>
                <w:lang w:val="kk-KZ" w:eastAsia="en-US"/>
              </w:rPr>
            </w:pPr>
            <w:r w:rsidRPr="00CA5AAA">
              <w:rPr>
                <w:rFonts w:ascii="Times New Roman" w:hAnsi="Times New Roman" w:cs="Times New Roman"/>
                <w:b/>
                <w:sz w:val="24"/>
                <w:szCs w:val="26"/>
                <w:lang w:val="kk-KZ"/>
              </w:rPr>
              <w:t>Түйінді идеялар</w:t>
            </w:r>
          </w:p>
        </w:tc>
        <w:tc>
          <w:tcPr>
            <w:tcW w:w="12191"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902CBF">
            <w:pPr>
              <w:spacing w:after="0" w:line="240" w:lineRule="auto"/>
              <w:contextualSpacing/>
              <w:jc w:val="both"/>
              <w:rPr>
                <w:rFonts w:ascii="Times New Roman" w:hAnsi="Times New Roman" w:cs="Times New Roman"/>
                <w:sz w:val="24"/>
                <w:szCs w:val="26"/>
                <w:lang w:val="kk-KZ" w:eastAsia="en-US"/>
              </w:rPr>
            </w:pPr>
            <w:r w:rsidRPr="00CA5AAA">
              <w:rPr>
                <w:rFonts w:ascii="Times New Roman" w:hAnsi="Times New Roman" w:cs="Times New Roman"/>
                <w:sz w:val="24"/>
                <w:szCs w:val="26"/>
                <w:lang w:val="kk-KZ"/>
              </w:rPr>
              <w:t>Формативті бағалау, суммативті бағалау, рубрика, лейбл, д</w:t>
            </w:r>
            <w:r w:rsidR="00902CBF">
              <w:rPr>
                <w:rFonts w:ascii="Times New Roman" w:hAnsi="Times New Roman" w:cs="Times New Roman"/>
                <w:sz w:val="24"/>
                <w:szCs w:val="26"/>
                <w:lang w:val="kk-KZ"/>
              </w:rPr>
              <w:t>е</w:t>
            </w:r>
            <w:r w:rsidRPr="00CA5AAA">
              <w:rPr>
                <w:rFonts w:ascii="Times New Roman" w:hAnsi="Times New Roman" w:cs="Times New Roman"/>
                <w:sz w:val="24"/>
                <w:szCs w:val="26"/>
                <w:lang w:val="kk-KZ"/>
              </w:rPr>
              <w:t>скриптор ұғымдары.</w:t>
            </w:r>
          </w:p>
        </w:tc>
      </w:tr>
      <w:tr w:rsidR="00316648" w:rsidRPr="00CA5AAA" w:rsidTr="00BF5945">
        <w:trPr>
          <w:trHeight w:val="772"/>
        </w:trPr>
        <w:tc>
          <w:tcPr>
            <w:tcW w:w="521"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sz w:val="24"/>
                <w:szCs w:val="26"/>
                <w:lang w:val="kk-KZ" w:eastAsia="en-US"/>
              </w:rPr>
            </w:pPr>
            <w:r w:rsidRPr="00CA5AAA">
              <w:rPr>
                <w:rFonts w:ascii="Times New Roman" w:hAnsi="Times New Roman" w:cs="Times New Roman"/>
                <w:sz w:val="24"/>
                <w:szCs w:val="26"/>
                <w:lang w:val="kk-KZ"/>
              </w:rPr>
              <w:t>4</w:t>
            </w:r>
          </w:p>
        </w:tc>
        <w:tc>
          <w:tcPr>
            <w:tcW w:w="2564"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b/>
                <w:sz w:val="24"/>
                <w:szCs w:val="26"/>
                <w:lang w:val="kk-KZ" w:eastAsia="en-US"/>
              </w:rPr>
            </w:pPr>
            <w:r w:rsidRPr="00CA5AAA">
              <w:rPr>
                <w:rFonts w:ascii="Times New Roman" w:hAnsi="Times New Roman" w:cs="Times New Roman"/>
                <w:b/>
                <w:sz w:val="24"/>
                <w:szCs w:val="26"/>
                <w:lang w:val="kk-KZ"/>
              </w:rPr>
              <w:t>Материалдар және ресурстар</w:t>
            </w:r>
          </w:p>
        </w:tc>
        <w:tc>
          <w:tcPr>
            <w:tcW w:w="12191"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rPr>
                <w:rFonts w:ascii="Times New Roman" w:hAnsi="Times New Roman" w:cs="Times New Roman"/>
                <w:sz w:val="24"/>
                <w:szCs w:val="26"/>
                <w:lang w:val="kk-KZ" w:eastAsia="en-US"/>
              </w:rPr>
            </w:pPr>
            <w:r w:rsidRPr="00CA5AAA">
              <w:rPr>
                <w:rFonts w:ascii="Times New Roman" w:hAnsi="Times New Roman" w:cs="Times New Roman"/>
                <w:sz w:val="24"/>
                <w:szCs w:val="26"/>
              </w:rPr>
              <w:t xml:space="preserve">компьютер, проектор, </w:t>
            </w:r>
            <w:r w:rsidRPr="00CA5AAA">
              <w:rPr>
                <w:rFonts w:ascii="Times New Roman" w:hAnsi="Times New Roman" w:cs="Times New Roman"/>
                <w:sz w:val="24"/>
                <w:szCs w:val="26"/>
                <w:lang w:val="kk-KZ"/>
              </w:rPr>
              <w:t xml:space="preserve"> оқулық, түрлі-түсті </w:t>
            </w:r>
            <w:r w:rsidRPr="00CA5AAA">
              <w:rPr>
                <w:rFonts w:ascii="Times New Roman" w:hAnsi="Times New Roman" w:cs="Times New Roman"/>
                <w:sz w:val="24"/>
                <w:szCs w:val="26"/>
              </w:rPr>
              <w:t>маркер,</w:t>
            </w:r>
            <w:r w:rsidRPr="00CA5AAA">
              <w:rPr>
                <w:rFonts w:ascii="Times New Roman" w:hAnsi="Times New Roman" w:cs="Times New Roman"/>
                <w:sz w:val="24"/>
                <w:szCs w:val="26"/>
                <w:lang w:val="kk-KZ"/>
              </w:rPr>
              <w:t xml:space="preserve"> үлестірмелі қағаздар, </w:t>
            </w:r>
            <w:r w:rsidRPr="00CA5AAA">
              <w:rPr>
                <w:rFonts w:ascii="Times New Roman" w:hAnsi="Times New Roman" w:cs="Times New Roman"/>
                <w:sz w:val="24"/>
                <w:szCs w:val="26"/>
              </w:rPr>
              <w:t xml:space="preserve">  А4 и А3</w:t>
            </w:r>
            <w:r w:rsidRPr="00CA5AAA">
              <w:rPr>
                <w:rFonts w:ascii="Times New Roman" w:hAnsi="Times New Roman" w:cs="Times New Roman"/>
                <w:sz w:val="24"/>
                <w:szCs w:val="26"/>
                <w:lang w:val="kk-KZ"/>
              </w:rPr>
              <w:t xml:space="preserve"> форматтағы ақ қ</w:t>
            </w:r>
            <w:proofErr w:type="gramStart"/>
            <w:r w:rsidRPr="00CA5AAA">
              <w:rPr>
                <w:rFonts w:ascii="Times New Roman" w:hAnsi="Times New Roman" w:cs="Times New Roman"/>
                <w:sz w:val="24"/>
                <w:szCs w:val="26"/>
                <w:lang w:val="kk-KZ"/>
              </w:rPr>
              <w:t>а</w:t>
            </w:r>
            <w:proofErr w:type="gramEnd"/>
            <w:r w:rsidRPr="00CA5AAA">
              <w:rPr>
                <w:rFonts w:ascii="Times New Roman" w:hAnsi="Times New Roman" w:cs="Times New Roman"/>
                <w:sz w:val="24"/>
                <w:szCs w:val="26"/>
                <w:lang w:val="kk-KZ"/>
              </w:rPr>
              <w:t>ғаздар, стикерлер</w:t>
            </w:r>
          </w:p>
        </w:tc>
      </w:tr>
    </w:tbl>
    <w:p w:rsidR="00316648" w:rsidRPr="00CA5AAA" w:rsidRDefault="00316648" w:rsidP="00316648">
      <w:pPr>
        <w:spacing w:after="0" w:line="240" w:lineRule="auto"/>
        <w:contextualSpacing/>
        <w:jc w:val="both"/>
        <w:rPr>
          <w:rFonts w:ascii="Times New Roman" w:hAnsi="Times New Roman" w:cs="Times New Roman"/>
          <w:sz w:val="24"/>
          <w:szCs w:val="26"/>
          <w:lang w:eastAsia="en-US"/>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1210"/>
        <w:gridCol w:w="6237"/>
        <w:gridCol w:w="5387"/>
      </w:tblGrid>
      <w:tr w:rsidR="00316648" w:rsidRPr="00CA5AAA" w:rsidTr="00BF5945">
        <w:trPr>
          <w:trHeight w:val="359"/>
        </w:trPr>
        <w:tc>
          <w:tcPr>
            <w:tcW w:w="15276" w:type="dxa"/>
            <w:gridSpan w:val="4"/>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center"/>
              <w:rPr>
                <w:rFonts w:ascii="Times New Roman" w:hAnsi="Times New Roman" w:cs="Times New Roman"/>
                <w:b/>
                <w:sz w:val="24"/>
                <w:szCs w:val="26"/>
                <w:lang w:val="kk-KZ" w:eastAsia="en-US"/>
              </w:rPr>
            </w:pPr>
            <w:r w:rsidRPr="00CA5AAA">
              <w:rPr>
                <w:rFonts w:ascii="Times New Roman" w:hAnsi="Times New Roman" w:cs="Times New Roman"/>
                <w:b/>
                <w:sz w:val="24"/>
                <w:szCs w:val="26"/>
                <w:lang w:val="kk-KZ"/>
              </w:rPr>
              <w:t xml:space="preserve">Сабақтың барысы </w:t>
            </w:r>
          </w:p>
        </w:tc>
      </w:tr>
      <w:tr w:rsidR="00316648" w:rsidRPr="00CA5AAA" w:rsidTr="00BF5945">
        <w:trPr>
          <w:trHeight w:val="541"/>
        </w:trPr>
        <w:tc>
          <w:tcPr>
            <w:tcW w:w="2442"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902CBF">
            <w:pPr>
              <w:spacing w:after="0" w:line="240" w:lineRule="auto"/>
              <w:contextualSpacing/>
              <w:jc w:val="center"/>
              <w:rPr>
                <w:rFonts w:ascii="Times New Roman" w:hAnsi="Times New Roman" w:cs="Times New Roman"/>
                <w:b/>
                <w:sz w:val="24"/>
                <w:szCs w:val="26"/>
                <w:lang w:val="kk-KZ" w:eastAsia="en-US"/>
              </w:rPr>
            </w:pPr>
            <w:r w:rsidRPr="00CA5AAA">
              <w:rPr>
                <w:rFonts w:ascii="Times New Roman" w:hAnsi="Times New Roman" w:cs="Times New Roman"/>
                <w:b/>
                <w:sz w:val="24"/>
                <w:szCs w:val="26"/>
                <w:lang w:val="kk-KZ"/>
              </w:rPr>
              <w:t>Коуч сессияны өткізу этаптары</w:t>
            </w: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902CBF">
            <w:pPr>
              <w:spacing w:after="0" w:line="240" w:lineRule="auto"/>
              <w:contextualSpacing/>
              <w:jc w:val="center"/>
              <w:rPr>
                <w:rFonts w:ascii="Times New Roman" w:hAnsi="Times New Roman" w:cs="Times New Roman"/>
                <w:b/>
                <w:sz w:val="24"/>
                <w:szCs w:val="26"/>
                <w:lang w:val="kk-KZ" w:eastAsia="en-US"/>
              </w:rPr>
            </w:pPr>
            <w:r w:rsidRPr="00CA5AAA">
              <w:rPr>
                <w:rFonts w:ascii="Times New Roman" w:hAnsi="Times New Roman" w:cs="Times New Roman"/>
                <w:b/>
                <w:sz w:val="24"/>
                <w:szCs w:val="26"/>
                <w:lang w:val="kk-KZ"/>
              </w:rPr>
              <w:t>Мерзімі</w:t>
            </w:r>
          </w:p>
        </w:tc>
        <w:tc>
          <w:tcPr>
            <w:tcW w:w="6237"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902CBF">
            <w:pPr>
              <w:spacing w:after="0" w:line="240" w:lineRule="auto"/>
              <w:contextualSpacing/>
              <w:jc w:val="center"/>
              <w:rPr>
                <w:rFonts w:ascii="Times New Roman" w:hAnsi="Times New Roman" w:cs="Times New Roman"/>
                <w:b/>
                <w:sz w:val="24"/>
                <w:szCs w:val="26"/>
                <w:lang w:val="kk-KZ" w:eastAsia="en-US"/>
              </w:rPr>
            </w:pPr>
            <w:r w:rsidRPr="00CA5AAA">
              <w:rPr>
                <w:rFonts w:ascii="Times New Roman" w:hAnsi="Times New Roman" w:cs="Times New Roman"/>
                <w:b/>
                <w:sz w:val="24"/>
                <w:szCs w:val="26"/>
                <w:lang w:val="kk-KZ"/>
              </w:rPr>
              <w:t>Коучтың іс- әрекеті</w:t>
            </w:r>
          </w:p>
        </w:tc>
        <w:tc>
          <w:tcPr>
            <w:tcW w:w="5387" w:type="dxa"/>
            <w:tcBorders>
              <w:top w:val="single" w:sz="4" w:space="0" w:color="000000"/>
              <w:left w:val="single" w:sz="4" w:space="0" w:color="000000"/>
              <w:bottom w:val="single" w:sz="4" w:space="0" w:color="000000"/>
              <w:right w:val="single" w:sz="4" w:space="0" w:color="000000"/>
            </w:tcBorders>
          </w:tcPr>
          <w:p w:rsidR="00316648" w:rsidRPr="00CA5AAA" w:rsidRDefault="00316648" w:rsidP="00902CBF">
            <w:pPr>
              <w:spacing w:after="0" w:line="240" w:lineRule="auto"/>
              <w:contextualSpacing/>
              <w:jc w:val="center"/>
              <w:rPr>
                <w:rFonts w:ascii="Times New Roman" w:hAnsi="Times New Roman" w:cs="Times New Roman"/>
                <w:b/>
                <w:sz w:val="24"/>
                <w:szCs w:val="26"/>
                <w:lang w:val="kk-KZ" w:eastAsia="en-US"/>
              </w:rPr>
            </w:pPr>
            <w:r w:rsidRPr="00CA5AAA">
              <w:rPr>
                <w:rFonts w:ascii="Times New Roman" w:hAnsi="Times New Roman" w:cs="Times New Roman"/>
                <w:b/>
                <w:sz w:val="24"/>
                <w:szCs w:val="26"/>
                <w:lang w:val="kk-KZ"/>
              </w:rPr>
              <w:t>Қатысушылардың іс-әрекеттері</w:t>
            </w:r>
          </w:p>
        </w:tc>
      </w:tr>
      <w:tr w:rsidR="00316648" w:rsidRPr="00CA5AAA" w:rsidTr="00BF5945">
        <w:tc>
          <w:tcPr>
            <w:tcW w:w="2442"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b/>
                <w:sz w:val="24"/>
                <w:szCs w:val="26"/>
                <w:lang w:val="kk-KZ" w:eastAsia="en-US"/>
              </w:rPr>
            </w:pPr>
            <w:r w:rsidRPr="00CA5AAA">
              <w:rPr>
                <w:rFonts w:ascii="Times New Roman" w:hAnsi="Times New Roman" w:cs="Times New Roman"/>
                <w:b/>
                <w:sz w:val="24"/>
                <w:szCs w:val="26"/>
                <w:lang w:val="kk-KZ"/>
              </w:rPr>
              <w:t xml:space="preserve">Сәлемдесу </w:t>
            </w: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center"/>
              <w:rPr>
                <w:rFonts w:ascii="Times New Roman" w:hAnsi="Times New Roman" w:cs="Times New Roman"/>
                <w:sz w:val="24"/>
                <w:szCs w:val="26"/>
                <w:lang w:val="kk-KZ" w:eastAsia="en-US"/>
              </w:rPr>
            </w:pPr>
            <w:r w:rsidRPr="00CA5AAA">
              <w:rPr>
                <w:rFonts w:ascii="Times New Roman" w:hAnsi="Times New Roman" w:cs="Times New Roman"/>
                <w:sz w:val="24"/>
                <w:szCs w:val="26"/>
                <w:lang w:val="kk-KZ"/>
              </w:rPr>
              <w:t>3 мин</w:t>
            </w:r>
          </w:p>
        </w:tc>
        <w:tc>
          <w:tcPr>
            <w:tcW w:w="11624" w:type="dxa"/>
            <w:gridSpan w:val="2"/>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sz w:val="24"/>
                <w:szCs w:val="26"/>
                <w:lang w:val="kk-KZ" w:eastAsia="en-US"/>
              </w:rPr>
            </w:pPr>
            <w:r w:rsidRPr="00CA5AAA">
              <w:rPr>
                <w:rFonts w:ascii="Times New Roman" w:hAnsi="Times New Roman" w:cs="Times New Roman"/>
                <w:sz w:val="24"/>
                <w:szCs w:val="26"/>
                <w:lang w:val="kk-KZ"/>
              </w:rPr>
              <w:t xml:space="preserve">Коуч тақырыппен таныстырады. </w:t>
            </w:r>
          </w:p>
        </w:tc>
      </w:tr>
      <w:tr w:rsidR="00316648" w:rsidRPr="00902CBF" w:rsidTr="00BF5945">
        <w:trPr>
          <w:trHeight w:val="996"/>
        </w:trPr>
        <w:tc>
          <w:tcPr>
            <w:tcW w:w="2442" w:type="dxa"/>
            <w:tcBorders>
              <w:top w:val="single" w:sz="4" w:space="0" w:color="000000"/>
              <w:left w:val="single" w:sz="4" w:space="0" w:color="000000"/>
              <w:bottom w:val="single" w:sz="4" w:space="0" w:color="000000"/>
              <w:right w:val="single" w:sz="4" w:space="0" w:color="000000"/>
            </w:tcBorders>
            <w:hideMark/>
          </w:tcPr>
          <w:p w:rsidR="00316648" w:rsidRPr="00CA5AAA" w:rsidRDefault="00514258" w:rsidP="00BF5945">
            <w:pPr>
              <w:spacing w:after="0" w:line="240" w:lineRule="auto"/>
              <w:contextualSpacing/>
              <w:jc w:val="both"/>
              <w:rPr>
                <w:rFonts w:ascii="Times New Roman" w:hAnsi="Times New Roman" w:cs="Times New Roman"/>
                <w:b/>
                <w:sz w:val="24"/>
                <w:szCs w:val="26"/>
                <w:lang w:val="kk-KZ" w:eastAsia="en-US"/>
              </w:rPr>
            </w:pPr>
            <w:r w:rsidRPr="00CA5AAA">
              <w:rPr>
                <w:rFonts w:ascii="Times New Roman" w:hAnsi="Times New Roman" w:cs="Times New Roman"/>
                <w:b/>
                <w:sz w:val="24"/>
                <w:szCs w:val="26"/>
                <w:lang w:val="kk-KZ"/>
              </w:rPr>
              <w:t>Топқа бөлу</w:t>
            </w: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center"/>
              <w:rPr>
                <w:rFonts w:ascii="Times New Roman" w:hAnsi="Times New Roman" w:cs="Times New Roman"/>
                <w:sz w:val="24"/>
                <w:szCs w:val="26"/>
                <w:lang w:val="kk-KZ" w:eastAsia="en-US"/>
              </w:rPr>
            </w:pPr>
            <w:r w:rsidRPr="00CA5AAA">
              <w:rPr>
                <w:rFonts w:ascii="Times New Roman" w:hAnsi="Times New Roman" w:cs="Times New Roman"/>
                <w:sz w:val="24"/>
                <w:szCs w:val="26"/>
                <w:lang w:val="kk-KZ"/>
              </w:rPr>
              <w:t>2 мин</w:t>
            </w:r>
          </w:p>
        </w:tc>
        <w:tc>
          <w:tcPr>
            <w:tcW w:w="6237" w:type="dxa"/>
            <w:tcBorders>
              <w:top w:val="single" w:sz="4" w:space="0" w:color="000000"/>
              <w:left w:val="single" w:sz="4" w:space="0" w:color="000000"/>
              <w:bottom w:val="single" w:sz="4" w:space="0" w:color="000000"/>
              <w:right w:val="single" w:sz="4" w:space="0" w:color="000000"/>
            </w:tcBorders>
            <w:hideMark/>
          </w:tcPr>
          <w:p w:rsidR="00316648" w:rsidRDefault="00C90CBE" w:rsidP="00C90CBE">
            <w:pPr>
              <w:spacing w:after="0" w:line="240" w:lineRule="auto"/>
              <w:contextualSpacing/>
              <w:jc w:val="both"/>
              <w:rPr>
                <w:rFonts w:ascii="Times New Roman" w:hAnsi="Times New Roman" w:cs="Times New Roman"/>
                <w:sz w:val="24"/>
                <w:szCs w:val="26"/>
                <w:lang w:val="kk-KZ"/>
              </w:rPr>
            </w:pPr>
            <w:r>
              <w:rPr>
                <w:rFonts w:ascii="Times New Roman" w:hAnsi="Times New Roman" w:cs="Times New Roman"/>
                <w:sz w:val="24"/>
                <w:szCs w:val="26"/>
                <w:lang w:val="kk-KZ"/>
              </w:rPr>
              <w:t>Мұғалімдерге стол үстіндегі заттар туралы сауал тастау арқылы топтарды анықтау. Соған байланысты туған жыл мезгілдеріне байланысты топтарға бөлініп отыру.</w:t>
            </w:r>
          </w:p>
          <w:p w:rsidR="00514258" w:rsidRPr="00CA5AAA" w:rsidRDefault="00514258" w:rsidP="00C90CBE">
            <w:pPr>
              <w:spacing w:after="0" w:line="240" w:lineRule="auto"/>
              <w:contextualSpacing/>
              <w:jc w:val="both"/>
              <w:rPr>
                <w:rFonts w:ascii="Times New Roman" w:hAnsi="Times New Roman" w:cs="Times New Roman"/>
                <w:sz w:val="24"/>
                <w:szCs w:val="26"/>
                <w:lang w:val="kk-KZ"/>
              </w:rPr>
            </w:pPr>
            <w:r>
              <w:rPr>
                <w:rFonts w:ascii="Times New Roman" w:hAnsi="Times New Roman" w:cs="Times New Roman"/>
                <w:sz w:val="24"/>
                <w:szCs w:val="26"/>
                <w:lang w:val="kk-KZ"/>
              </w:rPr>
              <w:t>Көшбасшыны сайлап алу.</w:t>
            </w:r>
          </w:p>
        </w:tc>
        <w:tc>
          <w:tcPr>
            <w:tcW w:w="5387" w:type="dxa"/>
            <w:tcBorders>
              <w:top w:val="single" w:sz="4" w:space="0" w:color="000000"/>
              <w:left w:val="single" w:sz="4" w:space="0" w:color="000000"/>
              <w:bottom w:val="single" w:sz="4" w:space="0" w:color="000000"/>
              <w:right w:val="single" w:sz="4" w:space="0" w:color="000000"/>
            </w:tcBorders>
          </w:tcPr>
          <w:p w:rsidR="00316648" w:rsidRPr="00CA5AAA" w:rsidRDefault="00C90CBE" w:rsidP="00BF5945">
            <w:pPr>
              <w:spacing w:after="0" w:line="240" w:lineRule="auto"/>
              <w:contextualSpacing/>
              <w:jc w:val="both"/>
              <w:rPr>
                <w:rFonts w:ascii="Times New Roman" w:hAnsi="Times New Roman" w:cs="Times New Roman"/>
                <w:sz w:val="24"/>
                <w:szCs w:val="26"/>
                <w:lang w:val="kk-KZ" w:eastAsia="en-US"/>
              </w:rPr>
            </w:pPr>
            <w:r>
              <w:rPr>
                <w:rFonts w:ascii="Times New Roman" w:hAnsi="Times New Roman" w:cs="Times New Roman"/>
                <w:sz w:val="24"/>
                <w:szCs w:val="26"/>
                <w:lang w:val="kk-KZ" w:eastAsia="en-US"/>
              </w:rPr>
              <w:t>Туған жыл ме</w:t>
            </w:r>
            <w:r w:rsidR="00514258">
              <w:rPr>
                <w:rFonts w:ascii="Times New Roman" w:hAnsi="Times New Roman" w:cs="Times New Roman"/>
                <w:sz w:val="24"/>
                <w:szCs w:val="26"/>
                <w:lang w:val="kk-KZ" w:eastAsia="en-US"/>
              </w:rPr>
              <w:t>згілдеріне қарай топтарға бөлінеді.</w:t>
            </w:r>
          </w:p>
          <w:p w:rsidR="00316648" w:rsidRPr="00CA5AAA" w:rsidRDefault="00316648" w:rsidP="00BF5945">
            <w:pPr>
              <w:spacing w:after="0" w:line="240" w:lineRule="auto"/>
              <w:contextualSpacing/>
              <w:jc w:val="both"/>
              <w:rPr>
                <w:rFonts w:ascii="Times New Roman" w:hAnsi="Times New Roman" w:cs="Times New Roman"/>
                <w:sz w:val="24"/>
                <w:szCs w:val="26"/>
                <w:lang w:val="kk-KZ" w:eastAsia="en-US"/>
              </w:rPr>
            </w:pPr>
          </w:p>
        </w:tc>
      </w:tr>
      <w:tr w:rsidR="00316648" w:rsidRPr="00902CBF" w:rsidTr="00BF5945">
        <w:trPr>
          <w:trHeight w:val="353"/>
        </w:trPr>
        <w:tc>
          <w:tcPr>
            <w:tcW w:w="2442" w:type="dxa"/>
            <w:tcBorders>
              <w:top w:val="single" w:sz="4" w:space="0" w:color="000000"/>
              <w:left w:val="single" w:sz="4" w:space="0" w:color="000000"/>
              <w:bottom w:val="single" w:sz="4" w:space="0" w:color="000000"/>
              <w:right w:val="single" w:sz="4" w:space="0" w:color="000000"/>
            </w:tcBorders>
            <w:hideMark/>
          </w:tcPr>
          <w:p w:rsidR="00514258" w:rsidRPr="00CA5AAA" w:rsidRDefault="00514258" w:rsidP="00514258">
            <w:pPr>
              <w:spacing w:after="0" w:line="240" w:lineRule="auto"/>
              <w:contextualSpacing/>
              <w:jc w:val="both"/>
              <w:rPr>
                <w:rFonts w:ascii="Times New Roman" w:hAnsi="Times New Roman" w:cs="Times New Roman"/>
                <w:b/>
                <w:sz w:val="24"/>
                <w:szCs w:val="26"/>
                <w:lang w:val="kk-KZ"/>
              </w:rPr>
            </w:pPr>
            <w:r w:rsidRPr="00CA5AAA">
              <w:rPr>
                <w:rFonts w:ascii="Times New Roman" w:hAnsi="Times New Roman" w:cs="Times New Roman"/>
                <w:b/>
                <w:sz w:val="24"/>
                <w:szCs w:val="26"/>
                <w:lang w:val="kk-KZ"/>
              </w:rPr>
              <w:t xml:space="preserve">Психологиялық  </w:t>
            </w:r>
          </w:p>
          <w:p w:rsidR="00316648" w:rsidRPr="00CA5AAA" w:rsidRDefault="00514258" w:rsidP="00514258">
            <w:pPr>
              <w:spacing w:after="0" w:line="240" w:lineRule="auto"/>
              <w:contextualSpacing/>
              <w:jc w:val="both"/>
              <w:rPr>
                <w:rFonts w:ascii="Times New Roman" w:hAnsi="Times New Roman" w:cs="Times New Roman"/>
                <w:b/>
                <w:sz w:val="24"/>
                <w:szCs w:val="26"/>
                <w:lang w:val="kk-KZ"/>
              </w:rPr>
            </w:pPr>
            <w:r w:rsidRPr="00CA5AAA">
              <w:rPr>
                <w:rFonts w:ascii="Times New Roman" w:hAnsi="Times New Roman" w:cs="Times New Roman"/>
                <w:b/>
                <w:sz w:val="24"/>
                <w:szCs w:val="26"/>
                <w:lang w:val="kk-KZ"/>
              </w:rPr>
              <w:t>ахуал тудыру</w:t>
            </w: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center"/>
              <w:rPr>
                <w:rFonts w:ascii="Times New Roman" w:hAnsi="Times New Roman" w:cs="Times New Roman"/>
                <w:sz w:val="24"/>
                <w:szCs w:val="26"/>
                <w:lang w:val="kk-KZ"/>
              </w:rPr>
            </w:pPr>
            <w:r w:rsidRPr="00CA5AAA">
              <w:rPr>
                <w:rFonts w:ascii="Times New Roman" w:hAnsi="Times New Roman" w:cs="Times New Roman"/>
                <w:sz w:val="24"/>
                <w:szCs w:val="26"/>
                <w:lang w:val="kk-KZ"/>
              </w:rPr>
              <w:t>1 мин</w:t>
            </w:r>
          </w:p>
        </w:tc>
        <w:tc>
          <w:tcPr>
            <w:tcW w:w="6237" w:type="dxa"/>
            <w:tcBorders>
              <w:top w:val="single" w:sz="4" w:space="0" w:color="000000"/>
              <w:left w:val="single" w:sz="4" w:space="0" w:color="000000"/>
              <w:bottom w:val="single" w:sz="4" w:space="0" w:color="000000"/>
              <w:right w:val="single" w:sz="4" w:space="0" w:color="000000"/>
            </w:tcBorders>
            <w:hideMark/>
          </w:tcPr>
          <w:p w:rsidR="00316648" w:rsidRPr="00CA5AAA" w:rsidRDefault="00514258" w:rsidP="00BF5945">
            <w:pPr>
              <w:spacing w:after="0" w:line="240" w:lineRule="auto"/>
              <w:contextualSpacing/>
              <w:jc w:val="both"/>
              <w:rPr>
                <w:rFonts w:ascii="Times New Roman" w:hAnsi="Times New Roman" w:cs="Times New Roman"/>
                <w:sz w:val="24"/>
                <w:szCs w:val="26"/>
                <w:lang w:val="kk-KZ"/>
              </w:rPr>
            </w:pPr>
            <w:r>
              <w:rPr>
                <w:rFonts w:ascii="Times New Roman" w:hAnsi="Times New Roman" w:cs="Times New Roman"/>
                <w:sz w:val="24"/>
                <w:szCs w:val="26"/>
                <w:lang w:val="kk-KZ"/>
              </w:rPr>
              <w:t>Мұғалімдер фото суреттерінен жасалған видео тамашалау.</w:t>
            </w:r>
          </w:p>
        </w:tc>
        <w:tc>
          <w:tcPr>
            <w:tcW w:w="5387" w:type="dxa"/>
            <w:tcBorders>
              <w:top w:val="single" w:sz="4" w:space="0" w:color="000000"/>
              <w:left w:val="single" w:sz="4" w:space="0" w:color="000000"/>
              <w:bottom w:val="single" w:sz="4" w:space="0" w:color="000000"/>
              <w:right w:val="single" w:sz="4" w:space="0" w:color="000000"/>
            </w:tcBorders>
          </w:tcPr>
          <w:p w:rsidR="00316648" w:rsidRPr="00CA5AAA" w:rsidRDefault="00514258" w:rsidP="00BF5945">
            <w:pPr>
              <w:spacing w:after="0" w:line="240" w:lineRule="auto"/>
              <w:contextualSpacing/>
              <w:jc w:val="both"/>
              <w:rPr>
                <w:rFonts w:ascii="Times New Roman" w:hAnsi="Times New Roman" w:cs="Times New Roman"/>
                <w:sz w:val="24"/>
                <w:szCs w:val="26"/>
                <w:lang w:val="kk-KZ" w:eastAsia="en-US"/>
              </w:rPr>
            </w:pPr>
            <w:r>
              <w:rPr>
                <w:rFonts w:ascii="Times New Roman" w:hAnsi="Times New Roman" w:cs="Times New Roman"/>
                <w:sz w:val="24"/>
                <w:szCs w:val="26"/>
                <w:lang w:val="kk-KZ" w:eastAsia="en-US"/>
              </w:rPr>
              <w:t>Мұғалімдер өздерінің фото суреттерін тамашалайды.</w:t>
            </w:r>
          </w:p>
        </w:tc>
      </w:tr>
      <w:tr w:rsidR="00316648" w:rsidRPr="00902CBF" w:rsidTr="00BF5945">
        <w:trPr>
          <w:trHeight w:val="996"/>
        </w:trPr>
        <w:tc>
          <w:tcPr>
            <w:tcW w:w="2442" w:type="dxa"/>
            <w:tcBorders>
              <w:top w:val="single" w:sz="4" w:space="0" w:color="000000"/>
              <w:left w:val="single" w:sz="4" w:space="0" w:color="000000"/>
              <w:bottom w:val="single" w:sz="4" w:space="0" w:color="000000"/>
              <w:right w:val="single" w:sz="4" w:space="0" w:color="000000"/>
            </w:tcBorders>
            <w:hideMark/>
          </w:tcPr>
          <w:p w:rsidR="00316648" w:rsidRPr="00CA5AAA" w:rsidRDefault="00514258" w:rsidP="00BF5945">
            <w:pPr>
              <w:spacing w:after="0" w:line="240" w:lineRule="auto"/>
              <w:contextualSpacing/>
              <w:jc w:val="both"/>
              <w:rPr>
                <w:rFonts w:ascii="Times New Roman" w:hAnsi="Times New Roman" w:cs="Times New Roman"/>
                <w:b/>
                <w:sz w:val="24"/>
                <w:szCs w:val="26"/>
                <w:lang w:val="kk-KZ"/>
              </w:rPr>
            </w:pPr>
            <w:r w:rsidRPr="00CA5AAA">
              <w:rPr>
                <w:rFonts w:ascii="Times New Roman" w:hAnsi="Times New Roman" w:cs="Times New Roman"/>
                <w:b/>
                <w:sz w:val="24"/>
                <w:szCs w:val="26"/>
                <w:lang w:val="kk-KZ"/>
              </w:rPr>
              <w:t>Практикалық жұмыс</w:t>
            </w: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514258" w:rsidP="00BF5945">
            <w:pPr>
              <w:spacing w:after="0" w:line="240" w:lineRule="auto"/>
              <w:contextualSpacing/>
              <w:jc w:val="center"/>
              <w:rPr>
                <w:rFonts w:ascii="Times New Roman" w:hAnsi="Times New Roman" w:cs="Times New Roman"/>
                <w:sz w:val="24"/>
                <w:szCs w:val="26"/>
                <w:lang w:val="kk-KZ"/>
              </w:rPr>
            </w:pPr>
            <w:r w:rsidRPr="00CA5AAA">
              <w:rPr>
                <w:rFonts w:ascii="Times New Roman" w:hAnsi="Times New Roman" w:cs="Times New Roman"/>
                <w:sz w:val="24"/>
                <w:szCs w:val="26"/>
                <w:lang w:val="kk-KZ"/>
              </w:rPr>
              <w:t>5 мин</w:t>
            </w:r>
          </w:p>
        </w:tc>
        <w:tc>
          <w:tcPr>
            <w:tcW w:w="6237" w:type="dxa"/>
            <w:tcBorders>
              <w:top w:val="single" w:sz="4" w:space="0" w:color="000000"/>
              <w:left w:val="single" w:sz="4" w:space="0" w:color="000000"/>
              <w:bottom w:val="single" w:sz="4" w:space="0" w:color="000000"/>
              <w:right w:val="single" w:sz="4" w:space="0" w:color="000000"/>
            </w:tcBorders>
            <w:hideMark/>
          </w:tcPr>
          <w:p w:rsidR="00514258" w:rsidRPr="00CA5AAA" w:rsidRDefault="00514258" w:rsidP="00514258">
            <w:pPr>
              <w:pStyle w:val="a3"/>
              <w:contextualSpacing/>
              <w:rPr>
                <w:rFonts w:ascii="Times New Roman" w:hAnsi="Times New Roman"/>
                <w:sz w:val="24"/>
                <w:szCs w:val="26"/>
                <w:lang w:val="kk-KZ"/>
              </w:rPr>
            </w:pPr>
            <w:r w:rsidRPr="00CA5AAA">
              <w:rPr>
                <w:rFonts w:ascii="Times New Roman" w:hAnsi="Times New Roman"/>
                <w:sz w:val="24"/>
                <w:szCs w:val="26"/>
                <w:lang w:val="kk-KZ"/>
              </w:rPr>
              <w:t>Мұғалімдерге 5 түрлі түсті қағаз таратылады. Осы қағаздан тез арада қазақтыцң ою-өрнегін қиып шығару тапсырылады. Болғаннан кейін келесі топқа бағалауға береді.</w:t>
            </w:r>
          </w:p>
          <w:p w:rsidR="00A266C0" w:rsidRDefault="00514258" w:rsidP="00514258">
            <w:pPr>
              <w:pStyle w:val="a3"/>
              <w:contextualSpacing/>
              <w:rPr>
                <w:rFonts w:ascii="Times New Roman" w:hAnsi="Times New Roman"/>
                <w:b/>
                <w:i/>
                <w:sz w:val="24"/>
                <w:szCs w:val="26"/>
                <w:lang w:val="kk-KZ"/>
              </w:rPr>
            </w:pPr>
            <w:r w:rsidRPr="00CA5AAA">
              <w:rPr>
                <w:rFonts w:ascii="Times New Roman" w:hAnsi="Times New Roman"/>
                <w:b/>
                <w:i/>
                <w:sz w:val="24"/>
                <w:szCs w:val="26"/>
                <w:lang w:val="kk-KZ"/>
              </w:rPr>
              <w:t xml:space="preserve">Естіген бағалармен келісесіздер ме? </w:t>
            </w:r>
          </w:p>
          <w:p w:rsidR="00316648" w:rsidRPr="00CA5AAA" w:rsidRDefault="00514258" w:rsidP="00514258">
            <w:pPr>
              <w:pStyle w:val="a3"/>
              <w:contextualSpacing/>
              <w:rPr>
                <w:rFonts w:ascii="Times New Roman" w:hAnsi="Times New Roman"/>
                <w:i/>
                <w:sz w:val="24"/>
                <w:szCs w:val="26"/>
                <w:u w:val="single"/>
                <w:lang w:val="kk-KZ"/>
              </w:rPr>
            </w:pPr>
            <w:r w:rsidRPr="00CA5AAA">
              <w:rPr>
                <w:rFonts w:ascii="Times New Roman" w:hAnsi="Times New Roman"/>
                <w:b/>
                <w:i/>
                <w:sz w:val="24"/>
                <w:szCs w:val="26"/>
                <w:lang w:val="kk-KZ"/>
              </w:rPr>
              <w:t>Көңілдееріңізден шықты ма?</w:t>
            </w:r>
          </w:p>
        </w:tc>
        <w:tc>
          <w:tcPr>
            <w:tcW w:w="5387" w:type="dxa"/>
            <w:tcBorders>
              <w:top w:val="single" w:sz="4" w:space="0" w:color="000000"/>
              <w:left w:val="single" w:sz="4" w:space="0" w:color="000000"/>
              <w:bottom w:val="single" w:sz="4" w:space="0" w:color="000000"/>
              <w:right w:val="single" w:sz="4" w:space="0" w:color="000000"/>
            </w:tcBorders>
          </w:tcPr>
          <w:p w:rsidR="00316648" w:rsidRPr="00CA5AAA" w:rsidRDefault="00A266C0" w:rsidP="00A266C0">
            <w:pPr>
              <w:spacing w:after="0" w:line="240" w:lineRule="auto"/>
              <w:contextualSpacing/>
              <w:jc w:val="both"/>
              <w:rPr>
                <w:rFonts w:ascii="Times New Roman" w:hAnsi="Times New Roman" w:cs="Times New Roman"/>
                <w:sz w:val="24"/>
                <w:szCs w:val="26"/>
                <w:lang w:val="kk-KZ"/>
              </w:rPr>
            </w:pPr>
            <w:r>
              <w:rPr>
                <w:rFonts w:ascii="Times New Roman" w:hAnsi="Times New Roman" w:cs="Times New Roman"/>
                <w:sz w:val="24"/>
                <w:szCs w:val="26"/>
                <w:lang w:val="kk-KZ"/>
              </w:rPr>
              <w:t>Бір топтың қ</w:t>
            </w:r>
            <w:r w:rsidR="00514258" w:rsidRPr="00CA5AAA">
              <w:rPr>
                <w:rFonts w:ascii="Times New Roman" w:hAnsi="Times New Roman" w:cs="Times New Roman"/>
                <w:sz w:val="24"/>
                <w:szCs w:val="26"/>
                <w:lang w:val="kk-KZ"/>
              </w:rPr>
              <w:t>иылған ою</w:t>
            </w:r>
            <w:r>
              <w:rPr>
                <w:rFonts w:ascii="Times New Roman" w:hAnsi="Times New Roman" w:cs="Times New Roman"/>
                <w:sz w:val="24"/>
                <w:szCs w:val="26"/>
                <w:lang w:val="kk-KZ"/>
              </w:rPr>
              <w:t xml:space="preserve">ын келесі топ </w:t>
            </w:r>
            <w:r w:rsidR="00514258" w:rsidRPr="00CA5AAA">
              <w:rPr>
                <w:rFonts w:ascii="Times New Roman" w:hAnsi="Times New Roman" w:cs="Times New Roman"/>
                <w:sz w:val="24"/>
                <w:szCs w:val="26"/>
                <w:lang w:val="kk-KZ"/>
              </w:rPr>
              <w:t xml:space="preserve"> бағалайды</w:t>
            </w:r>
            <w:r>
              <w:rPr>
                <w:rFonts w:ascii="Times New Roman" w:hAnsi="Times New Roman" w:cs="Times New Roman"/>
                <w:sz w:val="24"/>
                <w:szCs w:val="26"/>
                <w:lang w:val="kk-KZ"/>
              </w:rPr>
              <w:t>, осы әдіс арқылы тақырыпқа шығамын.</w:t>
            </w:r>
          </w:p>
        </w:tc>
      </w:tr>
      <w:tr w:rsidR="00316648" w:rsidRPr="00436F67" w:rsidTr="00BF5945">
        <w:trPr>
          <w:trHeight w:val="279"/>
        </w:trPr>
        <w:tc>
          <w:tcPr>
            <w:tcW w:w="2442" w:type="dxa"/>
            <w:tcBorders>
              <w:top w:val="single" w:sz="4" w:space="0" w:color="000000"/>
              <w:left w:val="single" w:sz="4" w:space="0" w:color="000000"/>
              <w:bottom w:val="single" w:sz="4" w:space="0" w:color="000000"/>
              <w:right w:val="single" w:sz="4" w:space="0" w:color="000000"/>
            </w:tcBorders>
            <w:hideMark/>
          </w:tcPr>
          <w:p w:rsidR="00316648" w:rsidRPr="00CA5AAA" w:rsidRDefault="00514258" w:rsidP="00BF5945">
            <w:pPr>
              <w:spacing w:after="0" w:line="240" w:lineRule="auto"/>
              <w:contextualSpacing/>
              <w:jc w:val="both"/>
              <w:rPr>
                <w:rFonts w:ascii="Times New Roman" w:hAnsi="Times New Roman" w:cs="Times New Roman"/>
                <w:b/>
                <w:sz w:val="24"/>
                <w:szCs w:val="26"/>
                <w:lang w:val="kk-KZ"/>
              </w:rPr>
            </w:pPr>
            <w:r w:rsidRPr="00CA5AAA">
              <w:rPr>
                <w:rFonts w:ascii="Times New Roman" w:hAnsi="Times New Roman" w:cs="Times New Roman"/>
                <w:b/>
                <w:sz w:val="24"/>
                <w:szCs w:val="26"/>
                <w:lang w:val="kk-KZ"/>
              </w:rPr>
              <w:t>Жұмысқа жұмылдыру</w:t>
            </w: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514258" w:rsidP="00BF5945">
            <w:pPr>
              <w:spacing w:after="0" w:line="240" w:lineRule="auto"/>
              <w:contextualSpacing/>
              <w:jc w:val="center"/>
              <w:rPr>
                <w:rFonts w:ascii="Times New Roman" w:hAnsi="Times New Roman" w:cs="Times New Roman"/>
                <w:sz w:val="24"/>
                <w:szCs w:val="26"/>
                <w:lang w:val="kk-KZ"/>
              </w:rPr>
            </w:pPr>
            <w:r w:rsidRPr="00CA5AAA">
              <w:rPr>
                <w:rFonts w:ascii="Times New Roman" w:hAnsi="Times New Roman" w:cs="Times New Roman"/>
                <w:sz w:val="24"/>
                <w:szCs w:val="26"/>
                <w:lang w:val="kk-KZ"/>
              </w:rPr>
              <w:t>1-2 мин</w:t>
            </w:r>
          </w:p>
        </w:tc>
        <w:tc>
          <w:tcPr>
            <w:tcW w:w="6237" w:type="dxa"/>
            <w:tcBorders>
              <w:top w:val="single" w:sz="4" w:space="0" w:color="000000"/>
              <w:left w:val="single" w:sz="4" w:space="0" w:color="000000"/>
              <w:bottom w:val="single" w:sz="4" w:space="0" w:color="000000"/>
              <w:right w:val="single" w:sz="4" w:space="0" w:color="000000"/>
            </w:tcBorders>
            <w:hideMark/>
          </w:tcPr>
          <w:p w:rsidR="00316648" w:rsidRPr="00CA5AAA" w:rsidRDefault="00514258" w:rsidP="00514258">
            <w:pPr>
              <w:pStyle w:val="a3"/>
              <w:contextualSpacing/>
              <w:rPr>
                <w:rFonts w:ascii="Times New Roman" w:hAnsi="Times New Roman"/>
                <w:b/>
                <w:i/>
                <w:sz w:val="24"/>
                <w:szCs w:val="26"/>
                <w:lang w:val="kk-KZ"/>
              </w:rPr>
            </w:pPr>
            <w:r w:rsidRPr="00CA5AAA">
              <w:rPr>
                <w:rFonts w:ascii="Times New Roman" w:hAnsi="Times New Roman"/>
                <w:sz w:val="24"/>
                <w:szCs w:val="26"/>
                <w:lang w:val="kk-KZ"/>
              </w:rPr>
              <w:t xml:space="preserve">Формативті және сумативті бағалауға жататын бағалау түрлерін ата </w:t>
            </w:r>
            <w:r w:rsidRPr="00CA5AAA">
              <w:rPr>
                <w:rFonts w:ascii="Times New Roman" w:hAnsi="Times New Roman"/>
                <w:sz w:val="24"/>
                <w:szCs w:val="26"/>
                <w:u w:val="single"/>
                <w:lang w:val="kk-KZ"/>
              </w:rPr>
              <w:t xml:space="preserve">( </w:t>
            </w:r>
            <w:r w:rsidRPr="00CA5AAA">
              <w:rPr>
                <w:rFonts w:ascii="Times New Roman" w:hAnsi="Times New Roman"/>
                <w:i/>
                <w:sz w:val="24"/>
                <w:szCs w:val="26"/>
                <w:u w:val="single"/>
                <w:lang w:val="kk-KZ"/>
              </w:rPr>
              <w:t xml:space="preserve">ҰБТ  бағасы, тест, бақылау бағасы, </w:t>
            </w:r>
            <w:r w:rsidRPr="00CA5AAA">
              <w:rPr>
                <w:rFonts w:ascii="Times New Roman" w:hAnsi="Times New Roman"/>
                <w:i/>
                <w:sz w:val="24"/>
                <w:szCs w:val="26"/>
                <w:u w:val="single"/>
                <w:lang w:val="kk-KZ"/>
              </w:rPr>
              <w:lastRenderedPageBreak/>
              <w:t>диктантқа бағасыз берілген мұғалім түсініктемесі, сынақ, қалыптастырушы бағалау, смайликтер арқылы бағалау, тоқсандық бағалау,  т.б)</w:t>
            </w:r>
          </w:p>
        </w:tc>
        <w:tc>
          <w:tcPr>
            <w:tcW w:w="5387" w:type="dxa"/>
            <w:tcBorders>
              <w:top w:val="single" w:sz="4" w:space="0" w:color="000000"/>
              <w:left w:val="single" w:sz="4" w:space="0" w:color="000000"/>
              <w:bottom w:val="single" w:sz="4" w:space="0" w:color="000000"/>
              <w:right w:val="single" w:sz="4" w:space="0" w:color="000000"/>
            </w:tcBorders>
          </w:tcPr>
          <w:p w:rsidR="00514258" w:rsidRPr="00CA5AAA" w:rsidRDefault="00514258" w:rsidP="00514258">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sz w:val="24"/>
                <w:szCs w:val="26"/>
                <w:lang w:val="kk-KZ"/>
              </w:rPr>
              <w:lastRenderedPageBreak/>
              <w:t>Формативті және сумативті бағалауды бір- бірінен ажыратады.</w:t>
            </w:r>
          </w:p>
          <w:p w:rsidR="00316648" w:rsidRPr="00CA5AAA" w:rsidRDefault="00514258" w:rsidP="00514258">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sz w:val="24"/>
                <w:szCs w:val="26"/>
                <w:lang w:val="kk-KZ"/>
              </w:rPr>
              <w:lastRenderedPageBreak/>
              <w:t>2 топқа бөлу арқылы ажырату.</w:t>
            </w:r>
          </w:p>
        </w:tc>
      </w:tr>
      <w:tr w:rsidR="00316648" w:rsidRPr="00902CBF" w:rsidTr="00BF5945">
        <w:trPr>
          <w:trHeight w:val="996"/>
        </w:trPr>
        <w:tc>
          <w:tcPr>
            <w:tcW w:w="2442"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b/>
                <w:sz w:val="24"/>
                <w:szCs w:val="26"/>
                <w:lang w:val="kk-KZ"/>
              </w:rPr>
            </w:pPr>
            <w:r w:rsidRPr="00CA5AAA">
              <w:rPr>
                <w:rFonts w:ascii="Times New Roman" w:hAnsi="Times New Roman" w:cs="Times New Roman"/>
                <w:b/>
                <w:sz w:val="24"/>
                <w:szCs w:val="26"/>
                <w:lang w:val="kk-KZ"/>
              </w:rPr>
              <w:lastRenderedPageBreak/>
              <w:t>Мағынаны ашу</w:t>
            </w: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center"/>
              <w:rPr>
                <w:rFonts w:ascii="Times New Roman" w:hAnsi="Times New Roman" w:cs="Times New Roman"/>
                <w:sz w:val="24"/>
                <w:szCs w:val="26"/>
                <w:lang w:val="kk-KZ"/>
              </w:rPr>
            </w:pPr>
            <w:r w:rsidRPr="00CA5AAA">
              <w:rPr>
                <w:rFonts w:ascii="Times New Roman" w:hAnsi="Times New Roman" w:cs="Times New Roman"/>
                <w:sz w:val="24"/>
                <w:szCs w:val="26"/>
                <w:lang w:val="kk-KZ"/>
              </w:rPr>
              <w:t>8 мин</w:t>
            </w:r>
          </w:p>
        </w:tc>
        <w:tc>
          <w:tcPr>
            <w:tcW w:w="6237"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pStyle w:val="a3"/>
              <w:rPr>
                <w:rFonts w:ascii="Times New Roman" w:hAnsi="Times New Roman"/>
                <w:szCs w:val="28"/>
                <w:lang w:val="kk-KZ"/>
              </w:rPr>
            </w:pPr>
            <w:r w:rsidRPr="00CA5AAA">
              <w:rPr>
                <w:rFonts w:ascii="Times New Roman" w:hAnsi="Times New Roman"/>
                <w:szCs w:val="28"/>
                <w:lang w:val="kk-KZ"/>
              </w:rPr>
              <w:t xml:space="preserve">Әр топқа қалыптастырушы немесе оқыту үшін бағалауға байланысты жағдаяттық  сұрақтар  жазылған карточкалар таратылады.  </w:t>
            </w:r>
          </w:p>
          <w:p w:rsidR="00316648" w:rsidRPr="00CA5AAA" w:rsidRDefault="00316648" w:rsidP="00BF5945">
            <w:pPr>
              <w:pStyle w:val="a3"/>
              <w:rPr>
                <w:rFonts w:ascii="Times New Roman" w:hAnsi="Times New Roman"/>
                <w:szCs w:val="28"/>
                <w:lang w:val="kk-KZ"/>
              </w:rPr>
            </w:pPr>
            <w:r w:rsidRPr="00CA5AAA">
              <w:rPr>
                <w:rFonts w:ascii="Times New Roman" w:hAnsi="Times New Roman"/>
                <w:b/>
                <w:szCs w:val="28"/>
                <w:lang w:val="kk-KZ"/>
              </w:rPr>
              <w:t>1 топ.</w:t>
            </w:r>
            <w:r w:rsidRPr="00CA5AAA">
              <w:rPr>
                <w:rFonts w:ascii="Times New Roman" w:hAnsi="Times New Roman"/>
                <w:szCs w:val="28"/>
                <w:lang w:val="kk-KZ"/>
              </w:rPr>
              <w:t xml:space="preserve"> Дарынды оқушы күнделікті «5»  ті оңай алғандықтан, бос уақытын компьютерлік ойындар ойнаумен өткізеді. Мұғалім мақтап-мақтап «5» қоя береді. Ата-анасы  қобалжулы. Жоғарғы стандарттарға жеткізу үшін не істеу керек?</w:t>
            </w:r>
          </w:p>
          <w:p w:rsidR="00316648" w:rsidRPr="00CA5AAA" w:rsidRDefault="00316648" w:rsidP="00BF5945">
            <w:pPr>
              <w:pStyle w:val="a3"/>
              <w:rPr>
                <w:rFonts w:ascii="Times New Roman" w:hAnsi="Times New Roman"/>
                <w:szCs w:val="28"/>
                <w:lang w:val="kk-KZ"/>
              </w:rPr>
            </w:pPr>
            <w:r w:rsidRPr="00CA5AAA">
              <w:rPr>
                <w:rFonts w:ascii="Times New Roman" w:hAnsi="Times New Roman"/>
                <w:b/>
                <w:szCs w:val="28"/>
                <w:lang w:val="kk-KZ"/>
              </w:rPr>
              <w:t>2 топ</w:t>
            </w:r>
            <w:r w:rsidRPr="00CA5AAA">
              <w:rPr>
                <w:rFonts w:ascii="Times New Roman" w:hAnsi="Times New Roman"/>
                <w:szCs w:val="28"/>
                <w:lang w:val="kk-KZ"/>
              </w:rPr>
              <w:t>.  Балам   Англия, Америкаға  барғанда  ағылшын  тілінде  сайрайды. Ағылшын  тілінен  неге  «4» алады.</w:t>
            </w:r>
          </w:p>
          <w:p w:rsidR="00316648" w:rsidRPr="00CA5AAA" w:rsidRDefault="00316648" w:rsidP="00BF5945">
            <w:pPr>
              <w:pStyle w:val="a3"/>
              <w:rPr>
                <w:rFonts w:ascii="Times New Roman" w:hAnsi="Times New Roman"/>
                <w:szCs w:val="28"/>
                <w:lang w:val="kk-KZ"/>
              </w:rPr>
            </w:pPr>
            <w:r w:rsidRPr="00CA5AAA">
              <w:rPr>
                <w:rFonts w:ascii="Times New Roman" w:hAnsi="Times New Roman"/>
                <w:b/>
                <w:szCs w:val="28"/>
                <w:lang w:val="kk-KZ"/>
              </w:rPr>
              <w:t>3 топ.</w:t>
            </w:r>
            <w:r w:rsidRPr="00CA5AAA">
              <w:rPr>
                <w:rFonts w:ascii="Times New Roman" w:hAnsi="Times New Roman"/>
                <w:szCs w:val="28"/>
                <w:lang w:val="kk-KZ"/>
              </w:rPr>
              <w:t xml:space="preserve"> Дәптері  толған  «2», «3»  баға  қойылғаннан кейін, қатемен жұмыс жүргізіледі. Оқушының  оқығысы келмейді. Өзін қабілетсізбін деп санайды. Оқу үлгерімін  жақсарту   үшін не істеу керек?</w:t>
            </w:r>
          </w:p>
          <w:p w:rsidR="00316648" w:rsidRPr="00CA5AAA" w:rsidRDefault="00316648" w:rsidP="00BF5945">
            <w:pPr>
              <w:pStyle w:val="a3"/>
              <w:rPr>
                <w:rFonts w:ascii="Times New Roman" w:hAnsi="Times New Roman"/>
                <w:szCs w:val="28"/>
                <w:lang w:val="kk-KZ"/>
              </w:rPr>
            </w:pPr>
            <w:r w:rsidRPr="00CA5AAA">
              <w:rPr>
                <w:rFonts w:ascii="Times New Roman" w:hAnsi="Times New Roman"/>
                <w:b/>
                <w:szCs w:val="28"/>
                <w:lang w:val="kk-KZ"/>
              </w:rPr>
              <w:t>4-топ</w:t>
            </w:r>
            <w:r w:rsidRPr="00CA5AAA">
              <w:rPr>
                <w:rFonts w:ascii="Times New Roman" w:hAnsi="Times New Roman"/>
                <w:szCs w:val="28"/>
                <w:lang w:val="kk-KZ"/>
              </w:rPr>
              <w:t>. Оқушының сабаққа деген ешқандай құлқы жоқ. Мұғалімнің қойған  «2»не де мән бермейді. Осындай тығырықтан шығудың жолдары қандай?</w:t>
            </w:r>
          </w:p>
          <w:p w:rsidR="00316648" w:rsidRPr="00CA5AAA" w:rsidRDefault="00316648" w:rsidP="00BF5945">
            <w:pPr>
              <w:pStyle w:val="a3"/>
              <w:rPr>
                <w:rFonts w:ascii="Times New Roman" w:hAnsi="Times New Roman"/>
                <w:szCs w:val="28"/>
                <w:lang w:val="kk-KZ"/>
              </w:rPr>
            </w:pPr>
            <w:r w:rsidRPr="00CA5AAA">
              <w:rPr>
                <w:rFonts w:ascii="Times New Roman" w:hAnsi="Times New Roman"/>
                <w:b/>
                <w:szCs w:val="28"/>
                <w:lang w:val="kk-KZ"/>
              </w:rPr>
              <w:t>5-топ</w:t>
            </w:r>
            <w:r w:rsidRPr="00CA5AAA">
              <w:rPr>
                <w:rFonts w:ascii="Times New Roman" w:hAnsi="Times New Roman"/>
                <w:szCs w:val="28"/>
                <w:lang w:val="kk-KZ"/>
              </w:rPr>
              <w:t>. Тек «4-5»ке оқитын оқушыға сабаққа даындалмай келгені үшін «2» қойдыңыз. Келесі сабақтарға ол оқушы мүлдем дайындықсыз келетін болды. Сіздің әрекетіңіз қандай болады?</w:t>
            </w:r>
          </w:p>
        </w:tc>
        <w:tc>
          <w:tcPr>
            <w:tcW w:w="5387" w:type="dxa"/>
            <w:tcBorders>
              <w:top w:val="single" w:sz="4" w:space="0" w:color="000000"/>
              <w:left w:val="single" w:sz="4" w:space="0" w:color="000000"/>
              <w:bottom w:val="single" w:sz="4" w:space="0" w:color="000000"/>
              <w:right w:val="single" w:sz="4" w:space="0" w:color="000000"/>
            </w:tcBorders>
          </w:tcPr>
          <w:p w:rsidR="00316648" w:rsidRPr="00CA5AAA" w:rsidRDefault="00316648" w:rsidP="00BF5945">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sz w:val="24"/>
                <w:szCs w:val="26"/>
                <w:lang w:val="kk-KZ"/>
              </w:rPr>
              <w:t>Мұғалімдер жағдаяттарды ауызша талдайды, өз тәжірибесінен мысал келтіреді.</w:t>
            </w:r>
          </w:p>
        </w:tc>
      </w:tr>
      <w:tr w:rsidR="00316648" w:rsidRPr="00902CBF" w:rsidTr="00BF5945">
        <w:trPr>
          <w:trHeight w:val="836"/>
        </w:trPr>
        <w:tc>
          <w:tcPr>
            <w:tcW w:w="2442" w:type="dxa"/>
            <w:tcBorders>
              <w:top w:val="single" w:sz="4" w:space="0" w:color="000000"/>
              <w:left w:val="single" w:sz="4" w:space="0" w:color="000000"/>
              <w:bottom w:val="single" w:sz="4" w:space="0" w:color="000000"/>
              <w:right w:val="single" w:sz="4" w:space="0" w:color="000000"/>
            </w:tcBorders>
            <w:hideMark/>
          </w:tcPr>
          <w:p w:rsidR="00316648" w:rsidRDefault="00316648" w:rsidP="00BF5945">
            <w:pPr>
              <w:spacing w:after="0" w:line="240" w:lineRule="auto"/>
              <w:contextualSpacing/>
              <w:jc w:val="both"/>
              <w:rPr>
                <w:rFonts w:ascii="Times New Roman" w:hAnsi="Times New Roman" w:cs="Times New Roman"/>
                <w:b/>
                <w:sz w:val="24"/>
                <w:szCs w:val="26"/>
                <w:lang w:val="kk-KZ"/>
              </w:rPr>
            </w:pPr>
            <w:r w:rsidRPr="00CA5AAA">
              <w:rPr>
                <w:rFonts w:ascii="Times New Roman" w:hAnsi="Times New Roman" w:cs="Times New Roman"/>
                <w:b/>
                <w:sz w:val="24"/>
                <w:szCs w:val="26"/>
                <w:lang w:val="kk-KZ"/>
              </w:rPr>
              <w:t>Слайдпен жұмыс</w:t>
            </w:r>
          </w:p>
          <w:p w:rsidR="00A266C0" w:rsidRPr="00CA5AAA" w:rsidRDefault="00A266C0" w:rsidP="00BF5945">
            <w:pPr>
              <w:spacing w:after="0" w:line="240" w:lineRule="auto"/>
              <w:contextualSpacing/>
              <w:jc w:val="both"/>
              <w:rPr>
                <w:rFonts w:ascii="Times New Roman" w:hAnsi="Times New Roman" w:cs="Times New Roman"/>
                <w:b/>
                <w:sz w:val="24"/>
                <w:szCs w:val="26"/>
                <w:lang w:val="kk-KZ"/>
              </w:rPr>
            </w:pPr>
            <w:r>
              <w:rPr>
                <w:rFonts w:ascii="Times New Roman" w:hAnsi="Times New Roman" w:cs="Times New Roman"/>
                <w:b/>
                <w:sz w:val="24"/>
                <w:szCs w:val="26"/>
                <w:lang w:val="kk-KZ"/>
              </w:rPr>
              <w:t>(теория бөлімі)</w:t>
            </w: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center"/>
              <w:rPr>
                <w:rFonts w:ascii="Times New Roman" w:hAnsi="Times New Roman" w:cs="Times New Roman"/>
                <w:sz w:val="24"/>
                <w:szCs w:val="26"/>
                <w:lang w:val="kk-KZ"/>
              </w:rPr>
            </w:pPr>
            <w:r w:rsidRPr="00CA5AAA">
              <w:rPr>
                <w:rFonts w:ascii="Times New Roman" w:hAnsi="Times New Roman" w:cs="Times New Roman"/>
                <w:sz w:val="24"/>
                <w:szCs w:val="26"/>
                <w:lang w:val="kk-KZ"/>
              </w:rPr>
              <w:t>Коучинг барысында</w:t>
            </w:r>
          </w:p>
        </w:tc>
        <w:tc>
          <w:tcPr>
            <w:tcW w:w="6237" w:type="dxa"/>
            <w:tcBorders>
              <w:top w:val="single" w:sz="4" w:space="0" w:color="000000"/>
              <w:left w:val="single" w:sz="4" w:space="0" w:color="000000"/>
              <w:bottom w:val="single" w:sz="4" w:space="0" w:color="000000"/>
              <w:right w:val="single" w:sz="4" w:space="0" w:color="000000"/>
            </w:tcBorders>
            <w:hideMark/>
          </w:tcPr>
          <w:p w:rsidR="00316648" w:rsidRPr="00A266C0" w:rsidRDefault="00316648" w:rsidP="00BF5945">
            <w:pPr>
              <w:spacing w:after="0" w:line="240" w:lineRule="auto"/>
              <w:contextualSpacing/>
              <w:jc w:val="both"/>
              <w:rPr>
                <w:rFonts w:ascii="Times New Roman" w:eastAsia="Times New Roman" w:hAnsi="Times New Roman" w:cs="Times New Roman"/>
                <w:b/>
                <w:i/>
                <w:sz w:val="24"/>
                <w:szCs w:val="26"/>
                <w:lang w:val="kk-KZ"/>
              </w:rPr>
            </w:pPr>
            <w:r w:rsidRPr="00A266C0">
              <w:rPr>
                <w:rFonts w:ascii="Times New Roman" w:eastAsia="Times New Roman" w:hAnsi="Times New Roman" w:cs="Times New Roman"/>
                <w:b/>
                <w:i/>
                <w:sz w:val="24"/>
                <w:szCs w:val="26"/>
                <w:lang w:val="kk-KZ"/>
              </w:rPr>
              <w:t>Бағалаудың түрлері, бағалау критерийлері, анықтамалар т.б.</w:t>
            </w:r>
            <w:r w:rsidR="00A266C0" w:rsidRPr="00A266C0">
              <w:rPr>
                <w:rFonts w:ascii="Times New Roman" w:eastAsia="Times New Roman" w:hAnsi="Times New Roman" w:cs="Times New Roman"/>
                <w:b/>
                <w:i/>
                <w:sz w:val="24"/>
                <w:szCs w:val="26"/>
                <w:lang w:val="kk-KZ"/>
              </w:rPr>
              <w:t xml:space="preserve"> АКТ туралы мәліметтер</w:t>
            </w:r>
            <w:r w:rsidR="00A266C0">
              <w:rPr>
                <w:rFonts w:ascii="Times New Roman" w:eastAsia="Times New Roman" w:hAnsi="Times New Roman" w:cs="Times New Roman"/>
                <w:b/>
                <w:i/>
                <w:sz w:val="24"/>
                <w:szCs w:val="26"/>
                <w:lang w:val="kk-KZ"/>
              </w:rPr>
              <w:t>,</w:t>
            </w:r>
          </w:p>
          <w:p w:rsidR="00316648" w:rsidRPr="00CA5AAA" w:rsidRDefault="00A266C0" w:rsidP="00902CBF">
            <w:pPr>
              <w:spacing w:after="0" w:line="240" w:lineRule="auto"/>
              <w:contextualSpacing/>
              <w:jc w:val="both"/>
              <w:rPr>
                <w:rFonts w:ascii="Times New Roman" w:eastAsia="Times New Roman" w:hAnsi="Times New Roman" w:cs="Times New Roman"/>
                <w:sz w:val="24"/>
                <w:szCs w:val="26"/>
                <w:lang w:val="kk-KZ"/>
              </w:rPr>
            </w:pPr>
            <w:r>
              <w:rPr>
                <w:rFonts w:ascii="Times New Roman" w:hAnsi="Times New Roman" w:cs="Times New Roman"/>
                <w:b/>
                <w:i/>
                <w:sz w:val="24"/>
                <w:szCs w:val="26"/>
                <w:lang w:val="kk-KZ"/>
              </w:rPr>
              <w:t>р</w:t>
            </w:r>
            <w:r w:rsidR="00316648" w:rsidRPr="00CA5AAA">
              <w:rPr>
                <w:rFonts w:ascii="Times New Roman" w:hAnsi="Times New Roman" w:cs="Times New Roman"/>
                <w:b/>
                <w:i/>
                <w:sz w:val="24"/>
                <w:szCs w:val="26"/>
                <w:lang w:val="kk-KZ"/>
              </w:rPr>
              <w:t>убрика, лейбл, критерий, д</w:t>
            </w:r>
            <w:r w:rsidR="00902CBF">
              <w:rPr>
                <w:rFonts w:ascii="Times New Roman" w:hAnsi="Times New Roman" w:cs="Times New Roman"/>
                <w:b/>
                <w:i/>
                <w:sz w:val="24"/>
                <w:szCs w:val="26"/>
                <w:lang w:val="kk-KZ"/>
              </w:rPr>
              <w:t>е</w:t>
            </w:r>
            <w:r w:rsidR="00316648" w:rsidRPr="00CA5AAA">
              <w:rPr>
                <w:rFonts w:ascii="Times New Roman" w:hAnsi="Times New Roman" w:cs="Times New Roman"/>
                <w:b/>
                <w:i/>
                <w:sz w:val="24"/>
                <w:szCs w:val="26"/>
                <w:lang w:val="kk-KZ"/>
              </w:rPr>
              <w:t>скриптор ұғымдары</w:t>
            </w:r>
            <w:r w:rsidR="00316648" w:rsidRPr="00CA5AAA">
              <w:rPr>
                <w:rFonts w:ascii="Times New Roman" w:hAnsi="Times New Roman"/>
                <w:b/>
                <w:i/>
                <w:sz w:val="24"/>
                <w:szCs w:val="26"/>
                <w:lang w:val="kk-KZ"/>
              </w:rPr>
              <w:t>на анықтама беру.</w:t>
            </w:r>
          </w:p>
        </w:tc>
        <w:tc>
          <w:tcPr>
            <w:tcW w:w="5387" w:type="dxa"/>
            <w:tcBorders>
              <w:top w:val="single" w:sz="4" w:space="0" w:color="000000"/>
              <w:left w:val="single" w:sz="4" w:space="0" w:color="000000"/>
              <w:bottom w:val="single" w:sz="4" w:space="0" w:color="000000"/>
              <w:right w:val="single" w:sz="4" w:space="0" w:color="000000"/>
            </w:tcBorders>
          </w:tcPr>
          <w:p w:rsidR="00316648" w:rsidRPr="00CA5AAA" w:rsidRDefault="00316648" w:rsidP="00BF5945">
            <w:pPr>
              <w:spacing w:after="0" w:line="240" w:lineRule="auto"/>
              <w:contextualSpacing/>
              <w:jc w:val="both"/>
              <w:rPr>
                <w:rFonts w:ascii="Times New Roman" w:eastAsia="Times New Roman" w:hAnsi="Times New Roman" w:cs="Times New Roman"/>
                <w:sz w:val="24"/>
                <w:szCs w:val="26"/>
                <w:lang w:val="kk-KZ"/>
              </w:rPr>
            </w:pPr>
            <w:r w:rsidRPr="00CA5AAA">
              <w:rPr>
                <w:rFonts w:ascii="Times New Roman" w:eastAsia="Times New Roman" w:hAnsi="Times New Roman" w:cs="Times New Roman"/>
                <w:sz w:val="24"/>
                <w:szCs w:val="26"/>
                <w:lang w:val="kk-KZ"/>
              </w:rPr>
              <w:t>Теориялық білімдерді алып, тәжірибеде пайдаланады.</w:t>
            </w:r>
          </w:p>
        </w:tc>
      </w:tr>
      <w:tr w:rsidR="00316648" w:rsidRPr="00902CBF" w:rsidTr="00BF5945">
        <w:trPr>
          <w:trHeight w:val="409"/>
        </w:trPr>
        <w:tc>
          <w:tcPr>
            <w:tcW w:w="2442"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b/>
                <w:sz w:val="24"/>
                <w:szCs w:val="26"/>
                <w:lang w:val="kk-KZ" w:eastAsia="en-US"/>
              </w:rPr>
            </w:pPr>
            <w:r w:rsidRPr="00CA5AAA">
              <w:rPr>
                <w:rFonts w:ascii="Times New Roman" w:hAnsi="Times New Roman" w:cs="Times New Roman"/>
                <w:b/>
                <w:sz w:val="24"/>
                <w:szCs w:val="26"/>
                <w:lang w:val="kk-KZ"/>
              </w:rPr>
              <w:t>Түйінді идеялар</w:t>
            </w: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center"/>
              <w:rPr>
                <w:rFonts w:ascii="Times New Roman" w:hAnsi="Times New Roman" w:cs="Times New Roman"/>
                <w:sz w:val="24"/>
                <w:szCs w:val="26"/>
                <w:lang w:val="kk-KZ" w:eastAsia="en-US"/>
              </w:rPr>
            </w:pPr>
            <w:r w:rsidRPr="00CA5AAA">
              <w:rPr>
                <w:rFonts w:ascii="Times New Roman" w:hAnsi="Times New Roman" w:cs="Times New Roman"/>
                <w:sz w:val="24"/>
                <w:szCs w:val="26"/>
                <w:lang w:val="kk-KZ"/>
              </w:rPr>
              <w:t>3 мин</w:t>
            </w:r>
          </w:p>
        </w:tc>
        <w:tc>
          <w:tcPr>
            <w:tcW w:w="11624" w:type="dxa"/>
            <w:gridSpan w:val="2"/>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sz w:val="24"/>
                <w:szCs w:val="26"/>
                <w:lang w:val="kk-KZ"/>
              </w:rPr>
              <w:t>Оқу үдерісін бағалау қажет пе? Сіз сабақта нені бағалайсыз? Сыныпта жағымды ахуалды қалыптастыру үшін Сіз қандай бағалау түрлерін пайдаланасыз? Бағалау критерийлерінің қандай түрлерін білесіздер? Рубрика, лейбл, критерий, дескриптор ұғымдары нені білдіреді?</w:t>
            </w:r>
          </w:p>
        </w:tc>
      </w:tr>
      <w:tr w:rsidR="00BC0884" w:rsidRPr="00902CBF" w:rsidTr="00BF5945">
        <w:trPr>
          <w:trHeight w:val="409"/>
        </w:trPr>
        <w:tc>
          <w:tcPr>
            <w:tcW w:w="2442" w:type="dxa"/>
            <w:tcBorders>
              <w:top w:val="single" w:sz="4" w:space="0" w:color="000000"/>
              <w:left w:val="single" w:sz="4" w:space="0" w:color="000000"/>
              <w:bottom w:val="single" w:sz="4" w:space="0" w:color="000000"/>
              <w:right w:val="single" w:sz="4" w:space="0" w:color="000000"/>
            </w:tcBorders>
          </w:tcPr>
          <w:p w:rsidR="00BC0884" w:rsidRPr="00CA5AAA" w:rsidRDefault="00BC0884" w:rsidP="00BF5945">
            <w:pPr>
              <w:spacing w:after="0" w:line="240" w:lineRule="auto"/>
              <w:contextualSpacing/>
              <w:jc w:val="both"/>
              <w:rPr>
                <w:rFonts w:ascii="Times New Roman" w:hAnsi="Times New Roman" w:cs="Times New Roman"/>
                <w:b/>
                <w:sz w:val="24"/>
                <w:szCs w:val="26"/>
                <w:lang w:val="kk-KZ"/>
              </w:rPr>
            </w:pPr>
            <w:r>
              <w:rPr>
                <w:rFonts w:ascii="Times New Roman" w:hAnsi="Times New Roman" w:cs="Times New Roman"/>
                <w:b/>
                <w:sz w:val="24"/>
                <w:szCs w:val="26"/>
                <w:lang w:val="kk-KZ"/>
              </w:rPr>
              <w:t>Сергіту сәті (АКТ)</w:t>
            </w:r>
          </w:p>
        </w:tc>
        <w:tc>
          <w:tcPr>
            <w:tcW w:w="1210" w:type="dxa"/>
            <w:tcBorders>
              <w:top w:val="single" w:sz="4" w:space="0" w:color="000000"/>
              <w:left w:val="single" w:sz="4" w:space="0" w:color="000000"/>
              <w:bottom w:val="single" w:sz="4" w:space="0" w:color="000000"/>
              <w:right w:val="single" w:sz="4" w:space="0" w:color="000000"/>
            </w:tcBorders>
          </w:tcPr>
          <w:p w:rsidR="00BC0884" w:rsidRPr="00CA5AAA" w:rsidRDefault="00BC0884" w:rsidP="00BF5945">
            <w:pPr>
              <w:spacing w:after="0" w:line="240" w:lineRule="auto"/>
              <w:contextualSpacing/>
              <w:jc w:val="center"/>
              <w:rPr>
                <w:rFonts w:ascii="Times New Roman" w:hAnsi="Times New Roman" w:cs="Times New Roman"/>
                <w:sz w:val="24"/>
                <w:szCs w:val="26"/>
                <w:lang w:val="kk-KZ"/>
              </w:rPr>
            </w:pPr>
            <w:r>
              <w:rPr>
                <w:rFonts w:ascii="Times New Roman" w:hAnsi="Times New Roman" w:cs="Times New Roman"/>
                <w:sz w:val="24"/>
                <w:szCs w:val="26"/>
                <w:lang w:val="kk-KZ"/>
              </w:rPr>
              <w:t>3 мин</w:t>
            </w:r>
          </w:p>
        </w:tc>
        <w:tc>
          <w:tcPr>
            <w:tcW w:w="11624" w:type="dxa"/>
            <w:gridSpan w:val="2"/>
            <w:tcBorders>
              <w:top w:val="single" w:sz="4" w:space="0" w:color="000000"/>
              <w:left w:val="single" w:sz="4" w:space="0" w:color="000000"/>
              <w:bottom w:val="single" w:sz="4" w:space="0" w:color="000000"/>
              <w:right w:val="single" w:sz="4" w:space="0" w:color="000000"/>
            </w:tcBorders>
          </w:tcPr>
          <w:p w:rsidR="00BC0884" w:rsidRPr="00CA5AAA" w:rsidRDefault="00900A00" w:rsidP="00BF5945">
            <w:pPr>
              <w:spacing w:after="0" w:line="240" w:lineRule="auto"/>
              <w:contextualSpacing/>
              <w:jc w:val="both"/>
              <w:rPr>
                <w:rFonts w:ascii="Times New Roman" w:hAnsi="Times New Roman" w:cs="Times New Roman"/>
                <w:sz w:val="24"/>
                <w:szCs w:val="26"/>
                <w:lang w:val="kk-KZ"/>
              </w:rPr>
            </w:pPr>
            <w:r>
              <w:rPr>
                <w:rFonts w:ascii="Times New Roman" w:hAnsi="Times New Roman" w:cs="Times New Roman"/>
                <w:sz w:val="24"/>
                <w:szCs w:val="26"/>
                <w:lang w:val="kk-KZ"/>
              </w:rPr>
              <w:t>«Әуенді анықта» 5 топқа бес әуен беріліп, әр топ оны анықтап, өлеңді айтып шығу керек.</w:t>
            </w:r>
          </w:p>
        </w:tc>
      </w:tr>
      <w:tr w:rsidR="00316648" w:rsidRPr="00902CBF" w:rsidTr="00BF5945">
        <w:trPr>
          <w:trHeight w:val="562"/>
        </w:trPr>
        <w:tc>
          <w:tcPr>
            <w:tcW w:w="2442" w:type="dxa"/>
            <w:tcBorders>
              <w:top w:val="single" w:sz="4" w:space="0" w:color="000000"/>
              <w:left w:val="single" w:sz="4" w:space="0" w:color="000000"/>
              <w:bottom w:val="single" w:sz="4" w:space="0" w:color="000000"/>
              <w:right w:val="single" w:sz="4" w:space="0" w:color="000000"/>
            </w:tcBorders>
            <w:hideMark/>
          </w:tcPr>
          <w:p w:rsidR="00316648" w:rsidRDefault="00316648" w:rsidP="00BF5945">
            <w:pPr>
              <w:spacing w:after="0" w:line="240" w:lineRule="auto"/>
              <w:contextualSpacing/>
              <w:jc w:val="both"/>
              <w:rPr>
                <w:rFonts w:ascii="Times New Roman" w:hAnsi="Times New Roman" w:cs="Times New Roman"/>
                <w:b/>
                <w:sz w:val="24"/>
                <w:szCs w:val="26"/>
                <w:lang w:val="kk-KZ"/>
              </w:rPr>
            </w:pPr>
            <w:r w:rsidRPr="00CA5AAA">
              <w:rPr>
                <w:rFonts w:ascii="Times New Roman" w:hAnsi="Times New Roman" w:cs="Times New Roman"/>
                <w:b/>
                <w:sz w:val="24"/>
                <w:szCs w:val="26"/>
                <w:lang w:val="kk-KZ"/>
              </w:rPr>
              <w:t>Топпен  жұмыс</w:t>
            </w:r>
          </w:p>
          <w:p w:rsidR="00900A00" w:rsidRPr="00CA5AAA" w:rsidRDefault="00900A00" w:rsidP="00BF5945">
            <w:pPr>
              <w:spacing w:after="0" w:line="240" w:lineRule="auto"/>
              <w:contextualSpacing/>
              <w:jc w:val="both"/>
              <w:rPr>
                <w:rFonts w:ascii="Times New Roman" w:hAnsi="Times New Roman" w:cs="Times New Roman"/>
                <w:b/>
                <w:sz w:val="24"/>
                <w:szCs w:val="26"/>
                <w:lang w:val="kk-KZ" w:eastAsia="en-US"/>
              </w:rPr>
            </w:pPr>
            <w:r>
              <w:rPr>
                <w:rFonts w:ascii="Times New Roman" w:hAnsi="Times New Roman" w:cs="Times New Roman"/>
                <w:b/>
                <w:sz w:val="24"/>
                <w:szCs w:val="26"/>
                <w:lang w:val="kk-KZ"/>
              </w:rPr>
              <w:t>(АКТ және бағалау)</w:t>
            </w: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center"/>
              <w:rPr>
                <w:rFonts w:ascii="Times New Roman" w:hAnsi="Times New Roman" w:cs="Times New Roman"/>
                <w:sz w:val="24"/>
                <w:szCs w:val="26"/>
                <w:lang w:val="kk-KZ" w:eastAsia="en-US"/>
              </w:rPr>
            </w:pPr>
            <w:r w:rsidRPr="00CA5AAA">
              <w:rPr>
                <w:rFonts w:ascii="Times New Roman" w:hAnsi="Times New Roman" w:cs="Times New Roman"/>
                <w:sz w:val="24"/>
                <w:szCs w:val="26"/>
                <w:lang w:val="kk-KZ"/>
              </w:rPr>
              <w:t>10мин</w:t>
            </w:r>
          </w:p>
        </w:tc>
        <w:tc>
          <w:tcPr>
            <w:tcW w:w="6237" w:type="dxa"/>
            <w:tcBorders>
              <w:top w:val="single" w:sz="4" w:space="0" w:color="000000"/>
              <w:left w:val="single" w:sz="4" w:space="0" w:color="000000"/>
              <w:bottom w:val="single" w:sz="4" w:space="0" w:color="000000"/>
              <w:right w:val="single" w:sz="4" w:space="0" w:color="000000"/>
            </w:tcBorders>
            <w:hideMark/>
          </w:tcPr>
          <w:p w:rsidR="00316648" w:rsidRPr="00CA5AAA" w:rsidRDefault="00900A00" w:rsidP="00BF5945">
            <w:pPr>
              <w:spacing w:after="0" w:line="240" w:lineRule="auto"/>
              <w:contextualSpacing/>
              <w:jc w:val="both"/>
              <w:rPr>
                <w:rFonts w:ascii="Times New Roman" w:hAnsi="Times New Roman" w:cs="Times New Roman"/>
                <w:sz w:val="24"/>
                <w:szCs w:val="26"/>
                <w:lang w:val="kk-KZ"/>
              </w:rPr>
            </w:pPr>
            <w:r>
              <w:rPr>
                <w:rFonts w:ascii="Times New Roman" w:hAnsi="Times New Roman" w:cs="Times New Roman"/>
                <w:sz w:val="24"/>
                <w:szCs w:val="26"/>
                <w:lang w:val="kk-KZ"/>
              </w:rPr>
              <w:t>Әр топқа ноутбук арқылы дайын мәтіндер  беріледі, сол мәтіндерге байланысты тапсырмалар</w:t>
            </w:r>
            <w:r w:rsidR="0065291B">
              <w:rPr>
                <w:rFonts w:ascii="Times New Roman" w:hAnsi="Times New Roman" w:cs="Times New Roman"/>
                <w:sz w:val="24"/>
                <w:szCs w:val="26"/>
                <w:lang w:val="kk-KZ"/>
              </w:rPr>
              <w:t xml:space="preserve"> қоса беріледі. Мұғалімдер сол мәтінге байланысты презентация жасап, тапсырмалар соңында бағалау парақшасын құрастыру тапсырылады.</w:t>
            </w:r>
          </w:p>
        </w:tc>
        <w:tc>
          <w:tcPr>
            <w:tcW w:w="5387" w:type="dxa"/>
            <w:tcBorders>
              <w:top w:val="single" w:sz="4" w:space="0" w:color="000000"/>
              <w:left w:val="single" w:sz="4" w:space="0" w:color="000000"/>
              <w:bottom w:val="single" w:sz="4" w:space="0" w:color="000000"/>
              <w:right w:val="single" w:sz="4" w:space="0" w:color="000000"/>
            </w:tcBorders>
          </w:tcPr>
          <w:p w:rsidR="00316648" w:rsidRPr="00CA5AAA" w:rsidRDefault="00316648" w:rsidP="00BF5945">
            <w:pPr>
              <w:spacing w:after="0" w:line="240" w:lineRule="auto"/>
              <w:contextualSpacing/>
              <w:jc w:val="both"/>
              <w:rPr>
                <w:rFonts w:ascii="Times New Roman" w:hAnsi="Times New Roman" w:cs="Times New Roman"/>
                <w:sz w:val="24"/>
                <w:szCs w:val="26"/>
                <w:lang w:val="kk-KZ" w:eastAsia="en-US"/>
              </w:rPr>
            </w:pPr>
            <w:r w:rsidRPr="00CA5AAA">
              <w:rPr>
                <w:rFonts w:ascii="Times New Roman" w:hAnsi="Times New Roman" w:cs="Times New Roman"/>
                <w:sz w:val="24"/>
                <w:szCs w:val="26"/>
                <w:lang w:val="kk-KZ" w:eastAsia="en-US"/>
              </w:rPr>
              <w:t xml:space="preserve">Әр топ тапсырмаларға байланысты </w:t>
            </w:r>
            <w:r w:rsidR="00900A00">
              <w:rPr>
                <w:rFonts w:ascii="Times New Roman" w:hAnsi="Times New Roman" w:cs="Times New Roman"/>
                <w:sz w:val="24"/>
                <w:szCs w:val="26"/>
                <w:lang w:val="kk-KZ" w:eastAsia="en-US"/>
              </w:rPr>
              <w:t xml:space="preserve">ноутбук арқылы презентация </w:t>
            </w:r>
            <w:r w:rsidRPr="00CA5AAA">
              <w:rPr>
                <w:rFonts w:ascii="Times New Roman" w:hAnsi="Times New Roman" w:cs="Times New Roman"/>
                <w:sz w:val="24"/>
                <w:szCs w:val="26"/>
                <w:lang w:val="kk-KZ" w:eastAsia="en-US"/>
              </w:rPr>
              <w:t xml:space="preserve"> құрастырып, қорғау керек.</w:t>
            </w:r>
          </w:p>
          <w:p w:rsidR="00316648" w:rsidRPr="00CA5AAA" w:rsidRDefault="00316648" w:rsidP="00BF5945">
            <w:pPr>
              <w:spacing w:after="0" w:line="240" w:lineRule="auto"/>
              <w:contextualSpacing/>
              <w:jc w:val="both"/>
              <w:rPr>
                <w:rFonts w:ascii="Times New Roman" w:hAnsi="Times New Roman" w:cs="Times New Roman"/>
                <w:sz w:val="24"/>
                <w:szCs w:val="26"/>
                <w:lang w:val="kk-KZ" w:eastAsia="en-US"/>
              </w:rPr>
            </w:pPr>
          </w:p>
          <w:p w:rsidR="00316648" w:rsidRPr="00CA5AAA" w:rsidRDefault="00316648" w:rsidP="00BF5945">
            <w:pPr>
              <w:spacing w:after="0" w:line="240" w:lineRule="auto"/>
              <w:contextualSpacing/>
              <w:jc w:val="both"/>
              <w:rPr>
                <w:rFonts w:ascii="Times New Roman" w:hAnsi="Times New Roman" w:cs="Times New Roman"/>
                <w:sz w:val="24"/>
                <w:szCs w:val="26"/>
                <w:lang w:val="kk-KZ" w:eastAsia="en-US"/>
              </w:rPr>
            </w:pPr>
          </w:p>
          <w:p w:rsidR="00316648" w:rsidRPr="00CA5AAA" w:rsidRDefault="00316648" w:rsidP="00BF5945">
            <w:pPr>
              <w:spacing w:after="0" w:line="240" w:lineRule="auto"/>
              <w:contextualSpacing/>
              <w:jc w:val="both"/>
              <w:rPr>
                <w:rFonts w:ascii="Times New Roman" w:hAnsi="Times New Roman" w:cs="Times New Roman"/>
                <w:sz w:val="24"/>
                <w:szCs w:val="26"/>
                <w:lang w:val="kk-KZ" w:eastAsia="en-US"/>
              </w:rPr>
            </w:pPr>
          </w:p>
          <w:p w:rsidR="00316648" w:rsidRPr="00CA5AAA" w:rsidRDefault="00316648" w:rsidP="00BF5945">
            <w:pPr>
              <w:spacing w:after="0" w:line="240" w:lineRule="auto"/>
              <w:contextualSpacing/>
              <w:jc w:val="both"/>
              <w:rPr>
                <w:rFonts w:ascii="Times New Roman" w:hAnsi="Times New Roman" w:cs="Times New Roman"/>
                <w:sz w:val="24"/>
                <w:szCs w:val="26"/>
                <w:lang w:val="kk-KZ" w:eastAsia="en-US"/>
              </w:rPr>
            </w:pPr>
          </w:p>
        </w:tc>
      </w:tr>
      <w:tr w:rsidR="00316648" w:rsidRPr="00A71087" w:rsidTr="00BF5945">
        <w:trPr>
          <w:trHeight w:val="336"/>
        </w:trPr>
        <w:tc>
          <w:tcPr>
            <w:tcW w:w="2442"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b/>
                <w:sz w:val="24"/>
                <w:szCs w:val="26"/>
                <w:lang w:val="kk-KZ"/>
              </w:rPr>
            </w:pPr>
            <w:r w:rsidRPr="00CA5AAA">
              <w:rPr>
                <w:rFonts w:ascii="Times New Roman" w:hAnsi="Times New Roman" w:cs="Times New Roman"/>
                <w:b/>
                <w:sz w:val="24"/>
                <w:szCs w:val="26"/>
                <w:lang w:val="kk-KZ"/>
              </w:rPr>
              <w:lastRenderedPageBreak/>
              <w:t>Практикалық жұмыс</w:t>
            </w: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center"/>
              <w:rPr>
                <w:rFonts w:ascii="Times New Roman" w:hAnsi="Times New Roman" w:cs="Times New Roman"/>
                <w:sz w:val="24"/>
                <w:szCs w:val="26"/>
                <w:lang w:val="kk-KZ"/>
              </w:rPr>
            </w:pPr>
            <w:r w:rsidRPr="00CA5AAA">
              <w:rPr>
                <w:rFonts w:ascii="Times New Roman" w:hAnsi="Times New Roman" w:cs="Times New Roman"/>
                <w:sz w:val="24"/>
                <w:szCs w:val="26"/>
                <w:lang w:val="kk-KZ"/>
              </w:rPr>
              <w:t>10 мин</w:t>
            </w:r>
          </w:p>
        </w:tc>
        <w:tc>
          <w:tcPr>
            <w:tcW w:w="11624" w:type="dxa"/>
            <w:gridSpan w:val="2"/>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b/>
                <w:i/>
                <w:sz w:val="24"/>
                <w:szCs w:val="26"/>
                <w:lang w:val="kk-KZ"/>
              </w:rPr>
            </w:pPr>
            <w:r w:rsidRPr="00CA5AAA">
              <w:rPr>
                <w:rFonts w:ascii="Times New Roman" w:hAnsi="Times New Roman" w:cs="Times New Roman"/>
                <w:b/>
                <w:i/>
                <w:sz w:val="24"/>
                <w:szCs w:val="26"/>
                <w:lang w:val="kk-KZ"/>
              </w:rPr>
              <w:t>Бағалау критерийлерін жасау.</w:t>
            </w:r>
          </w:p>
          <w:p w:rsidR="00316648" w:rsidRPr="00CA5AAA" w:rsidRDefault="00316648" w:rsidP="00BF5945">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b/>
                <w:sz w:val="24"/>
                <w:szCs w:val="26"/>
                <w:lang w:val="kk-KZ"/>
              </w:rPr>
              <w:t>1-топ</w:t>
            </w:r>
            <w:r w:rsidRPr="00CA5AAA">
              <w:rPr>
                <w:rFonts w:ascii="Times New Roman" w:hAnsi="Times New Roman" w:cs="Times New Roman"/>
                <w:sz w:val="24"/>
                <w:szCs w:val="26"/>
                <w:lang w:val="kk-KZ"/>
              </w:rPr>
              <w:t>. Постерді бағалауда бағалау парақшасын құрастыру.</w:t>
            </w:r>
          </w:p>
          <w:p w:rsidR="00316648" w:rsidRPr="00CA5AAA" w:rsidRDefault="00316648" w:rsidP="00BF5945">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b/>
                <w:sz w:val="24"/>
                <w:szCs w:val="26"/>
                <w:lang w:val="kk-KZ"/>
              </w:rPr>
              <w:t>2-топ</w:t>
            </w:r>
            <w:r w:rsidRPr="00CA5AAA">
              <w:rPr>
                <w:rFonts w:ascii="Times New Roman" w:hAnsi="Times New Roman" w:cs="Times New Roman"/>
                <w:sz w:val="24"/>
                <w:szCs w:val="26"/>
                <w:lang w:val="kk-KZ"/>
              </w:rPr>
              <w:t xml:space="preserve">. </w:t>
            </w:r>
            <w:r w:rsidR="00A71087">
              <w:rPr>
                <w:rFonts w:ascii="Times New Roman" w:hAnsi="Times New Roman" w:cs="Times New Roman"/>
                <w:sz w:val="24"/>
                <w:szCs w:val="26"/>
                <w:lang w:val="kk-KZ"/>
              </w:rPr>
              <w:t>АКТ-ны сабақта қолдану барысында қандай қиыншылықтар кездеседі?</w:t>
            </w:r>
          </w:p>
          <w:p w:rsidR="00316648" w:rsidRPr="00CA5AAA" w:rsidRDefault="00316648" w:rsidP="00BF5945">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b/>
                <w:sz w:val="24"/>
                <w:szCs w:val="26"/>
                <w:lang w:val="kk-KZ"/>
              </w:rPr>
              <w:t>3-топ</w:t>
            </w:r>
            <w:r w:rsidRPr="00CA5AAA">
              <w:rPr>
                <w:rFonts w:ascii="Times New Roman" w:hAnsi="Times New Roman" w:cs="Times New Roman"/>
                <w:sz w:val="24"/>
                <w:szCs w:val="26"/>
                <w:lang w:val="kk-KZ"/>
              </w:rPr>
              <w:t>. Шығарма, эссені бағалау.</w:t>
            </w:r>
          </w:p>
          <w:p w:rsidR="00316648" w:rsidRPr="00CA5AAA" w:rsidRDefault="00316648" w:rsidP="00BF5945">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b/>
                <w:sz w:val="24"/>
                <w:szCs w:val="26"/>
                <w:lang w:val="kk-KZ"/>
              </w:rPr>
              <w:t>4-топ</w:t>
            </w:r>
            <w:r w:rsidRPr="00CA5AAA">
              <w:rPr>
                <w:rFonts w:ascii="Times New Roman" w:hAnsi="Times New Roman" w:cs="Times New Roman"/>
                <w:sz w:val="24"/>
                <w:szCs w:val="26"/>
                <w:lang w:val="kk-KZ"/>
              </w:rPr>
              <w:t>.Мәтінмен жұмыс жасай білуін бағалау.</w:t>
            </w:r>
          </w:p>
          <w:p w:rsidR="00316648" w:rsidRPr="00CA5AAA" w:rsidRDefault="00316648" w:rsidP="00A71087">
            <w:pPr>
              <w:spacing w:after="0" w:line="240" w:lineRule="auto"/>
              <w:contextualSpacing/>
              <w:jc w:val="both"/>
              <w:rPr>
                <w:rFonts w:ascii="Times New Roman" w:hAnsi="Times New Roman" w:cs="Times New Roman"/>
                <w:b/>
                <w:sz w:val="24"/>
                <w:szCs w:val="26"/>
                <w:lang w:val="kk-KZ"/>
              </w:rPr>
            </w:pPr>
            <w:r w:rsidRPr="00CA5AAA">
              <w:rPr>
                <w:rFonts w:ascii="Times New Roman" w:hAnsi="Times New Roman" w:cs="Times New Roman"/>
                <w:b/>
                <w:sz w:val="24"/>
                <w:szCs w:val="26"/>
                <w:lang w:val="kk-KZ"/>
              </w:rPr>
              <w:t xml:space="preserve">5-топ. </w:t>
            </w:r>
            <w:r w:rsidR="00A71087">
              <w:rPr>
                <w:rFonts w:ascii="Times New Roman" w:hAnsi="Times New Roman" w:cs="Times New Roman"/>
                <w:sz w:val="24"/>
                <w:szCs w:val="26"/>
                <w:lang w:val="kk-KZ"/>
              </w:rPr>
              <w:t>Өз сабақтарыңызда қандай электронды ресурстарды пайдаланасыздар?</w:t>
            </w:r>
          </w:p>
        </w:tc>
      </w:tr>
      <w:tr w:rsidR="00316648" w:rsidRPr="00902CBF" w:rsidTr="00BF5945">
        <w:trPr>
          <w:trHeight w:val="657"/>
        </w:trPr>
        <w:tc>
          <w:tcPr>
            <w:tcW w:w="2442"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b/>
                <w:sz w:val="24"/>
                <w:szCs w:val="26"/>
                <w:lang w:val="kk-KZ"/>
              </w:rPr>
            </w:pPr>
            <w:r w:rsidRPr="00CA5AAA">
              <w:rPr>
                <w:rFonts w:ascii="Times New Roman" w:hAnsi="Times New Roman" w:cs="Times New Roman"/>
                <w:b/>
                <w:sz w:val="24"/>
                <w:szCs w:val="26"/>
                <w:lang w:val="kk-KZ"/>
              </w:rPr>
              <w:t>Топпен жұмыс</w:t>
            </w: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center"/>
              <w:rPr>
                <w:rFonts w:ascii="Times New Roman" w:hAnsi="Times New Roman" w:cs="Times New Roman"/>
                <w:sz w:val="24"/>
                <w:szCs w:val="26"/>
                <w:lang w:val="kk-KZ"/>
              </w:rPr>
            </w:pPr>
            <w:r w:rsidRPr="00CA5AAA">
              <w:rPr>
                <w:rFonts w:ascii="Times New Roman" w:hAnsi="Times New Roman" w:cs="Times New Roman"/>
                <w:sz w:val="24"/>
                <w:szCs w:val="26"/>
                <w:lang w:val="kk-KZ"/>
              </w:rPr>
              <w:t>10мин</w:t>
            </w:r>
          </w:p>
        </w:tc>
        <w:tc>
          <w:tcPr>
            <w:tcW w:w="6237"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sz w:val="24"/>
                <w:szCs w:val="26"/>
                <w:lang w:val="kk-KZ"/>
              </w:rPr>
              <w:t>Ортадан бір «</w:t>
            </w:r>
            <w:r w:rsidRPr="00CA5AAA">
              <w:rPr>
                <w:rFonts w:ascii="Times New Roman" w:hAnsi="Times New Roman" w:cs="Times New Roman"/>
                <w:b/>
                <w:i/>
                <w:sz w:val="24"/>
                <w:szCs w:val="26"/>
                <w:lang w:val="kk-KZ"/>
              </w:rPr>
              <w:t>Ұялы телефон</w:t>
            </w:r>
            <w:r w:rsidRPr="00CA5AAA">
              <w:rPr>
                <w:rFonts w:ascii="Times New Roman" w:hAnsi="Times New Roman" w:cs="Times New Roman"/>
                <w:sz w:val="24"/>
                <w:szCs w:val="26"/>
                <w:lang w:val="kk-KZ"/>
              </w:rPr>
              <w:t>» алып, соны (рубрика, лейбл, критерий, дескриптор) арқылы бағалау.</w:t>
            </w:r>
          </w:p>
          <w:p w:rsidR="00316648" w:rsidRPr="00CA5AAA" w:rsidRDefault="00316648" w:rsidP="00BF5945">
            <w:pPr>
              <w:spacing w:after="0" w:line="240" w:lineRule="auto"/>
              <w:contextualSpacing/>
              <w:jc w:val="both"/>
              <w:rPr>
                <w:rFonts w:ascii="Times New Roman" w:hAnsi="Times New Roman" w:cs="Times New Roman"/>
                <w:sz w:val="24"/>
                <w:szCs w:val="26"/>
                <w:lang w:val="kk-KZ"/>
              </w:rPr>
            </w:pPr>
          </w:p>
        </w:tc>
        <w:tc>
          <w:tcPr>
            <w:tcW w:w="5387" w:type="dxa"/>
            <w:tcBorders>
              <w:top w:val="single" w:sz="4" w:space="0" w:color="000000"/>
              <w:left w:val="single" w:sz="4" w:space="0" w:color="000000"/>
              <w:bottom w:val="single" w:sz="4" w:space="0" w:color="000000"/>
              <w:right w:val="single" w:sz="4" w:space="0" w:color="000000"/>
            </w:tcBorders>
          </w:tcPr>
          <w:p w:rsidR="00316648" w:rsidRPr="00CA5AAA" w:rsidRDefault="00316648" w:rsidP="00BF5945">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sz w:val="24"/>
                <w:szCs w:val="26"/>
                <w:lang w:val="kk-KZ"/>
              </w:rPr>
              <w:t>Коучке қатысушыларға бағалаудың формалары таратылады. Соларға айтылған ұғымдарды ретімен толтыру керек.</w:t>
            </w:r>
          </w:p>
        </w:tc>
      </w:tr>
      <w:tr w:rsidR="00316648" w:rsidRPr="00902CBF" w:rsidTr="00BF5945">
        <w:trPr>
          <w:trHeight w:val="657"/>
        </w:trPr>
        <w:tc>
          <w:tcPr>
            <w:tcW w:w="2442"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eastAsia="Calibri" w:hAnsi="Times New Roman" w:cs="Times New Roman"/>
                <w:b/>
                <w:sz w:val="24"/>
                <w:szCs w:val="26"/>
                <w:lang w:val="kk-KZ" w:eastAsia="en-US"/>
              </w:rPr>
            </w:pPr>
            <w:r w:rsidRPr="00CA5AAA">
              <w:rPr>
                <w:rFonts w:ascii="Times New Roman" w:hAnsi="Times New Roman" w:cs="Times New Roman"/>
                <w:b/>
                <w:sz w:val="24"/>
                <w:szCs w:val="26"/>
                <w:lang w:val="kk-KZ"/>
              </w:rPr>
              <w:t>Рефлексия</w:t>
            </w:r>
          </w:p>
          <w:p w:rsidR="00316648" w:rsidRPr="00CA5AAA" w:rsidRDefault="00316648" w:rsidP="00BF5945">
            <w:pPr>
              <w:spacing w:after="0" w:line="240" w:lineRule="auto"/>
              <w:contextualSpacing/>
              <w:jc w:val="both"/>
              <w:rPr>
                <w:rFonts w:ascii="Times New Roman" w:hAnsi="Times New Roman" w:cs="Times New Roman"/>
                <w:b/>
                <w:sz w:val="24"/>
                <w:szCs w:val="26"/>
                <w:lang w:val="kk-KZ"/>
              </w:rPr>
            </w:pP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center"/>
              <w:rPr>
                <w:rFonts w:ascii="Times New Roman" w:hAnsi="Times New Roman" w:cs="Times New Roman"/>
                <w:sz w:val="24"/>
                <w:szCs w:val="26"/>
                <w:lang w:val="kk-KZ"/>
              </w:rPr>
            </w:pPr>
            <w:r w:rsidRPr="00CA5AAA">
              <w:rPr>
                <w:rFonts w:ascii="Times New Roman" w:hAnsi="Times New Roman" w:cs="Times New Roman"/>
                <w:sz w:val="24"/>
                <w:szCs w:val="26"/>
                <w:lang w:val="kk-KZ"/>
              </w:rPr>
              <w:t>5 мин</w:t>
            </w:r>
          </w:p>
        </w:tc>
        <w:tc>
          <w:tcPr>
            <w:tcW w:w="6237"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sz w:val="24"/>
                <w:szCs w:val="26"/>
                <w:lang w:val="kk-KZ"/>
              </w:rPr>
              <w:t>Формативті бағалау «Екі жұлдыз, бір тілек» стратегиясына сүйене отырып топтың ең жақсы жетістігі және жіберген кемшілігіне ұсыныс айту.</w:t>
            </w:r>
          </w:p>
          <w:p w:rsidR="00316648" w:rsidRPr="00CA5AAA" w:rsidRDefault="00316648" w:rsidP="00BF5945">
            <w:pPr>
              <w:spacing w:after="0" w:line="240" w:lineRule="auto"/>
              <w:contextualSpacing/>
              <w:jc w:val="both"/>
              <w:rPr>
                <w:rFonts w:ascii="Times New Roman" w:eastAsia="Calibri" w:hAnsi="Times New Roman" w:cs="Times New Roman"/>
                <w:sz w:val="24"/>
                <w:szCs w:val="26"/>
                <w:lang w:val="kk-KZ" w:eastAsia="en-US"/>
              </w:rPr>
            </w:pPr>
          </w:p>
        </w:tc>
        <w:tc>
          <w:tcPr>
            <w:tcW w:w="5387" w:type="dxa"/>
            <w:tcBorders>
              <w:top w:val="single" w:sz="4" w:space="0" w:color="000000"/>
              <w:left w:val="single" w:sz="4" w:space="0" w:color="000000"/>
              <w:bottom w:val="single" w:sz="4" w:space="0" w:color="000000"/>
              <w:right w:val="single" w:sz="4" w:space="0" w:color="000000"/>
            </w:tcBorders>
          </w:tcPr>
          <w:p w:rsidR="00316648" w:rsidRPr="00CA5AAA" w:rsidRDefault="00316648" w:rsidP="00BF5945">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sz w:val="24"/>
                <w:szCs w:val="26"/>
                <w:lang w:val="kk-KZ"/>
              </w:rPr>
              <w:t>Қатысушылар осы стратегия арқылы әр тпо бір-бірін бағалаулары керек. Әр шағын топ сарапшылары өз топ мүшелеріне критериялық баға береді.</w:t>
            </w:r>
          </w:p>
        </w:tc>
      </w:tr>
      <w:tr w:rsidR="00316648" w:rsidRPr="00436F67" w:rsidTr="00BF5945">
        <w:tc>
          <w:tcPr>
            <w:tcW w:w="2442"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b/>
                <w:sz w:val="24"/>
                <w:szCs w:val="26"/>
                <w:lang w:val="kk-KZ" w:eastAsia="en-US"/>
              </w:rPr>
            </w:pPr>
            <w:r w:rsidRPr="00CA5AAA">
              <w:rPr>
                <w:rFonts w:ascii="Times New Roman" w:hAnsi="Times New Roman" w:cs="Times New Roman"/>
                <w:b/>
                <w:sz w:val="24"/>
                <w:szCs w:val="26"/>
                <w:lang w:val="kk-KZ"/>
              </w:rPr>
              <w:t xml:space="preserve">Қорытындылау </w:t>
            </w:r>
          </w:p>
        </w:tc>
        <w:tc>
          <w:tcPr>
            <w:tcW w:w="1210" w:type="dxa"/>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center"/>
              <w:rPr>
                <w:rFonts w:ascii="Times New Roman" w:hAnsi="Times New Roman" w:cs="Times New Roman"/>
                <w:sz w:val="24"/>
                <w:szCs w:val="26"/>
                <w:lang w:val="kk-KZ" w:eastAsia="en-US"/>
              </w:rPr>
            </w:pPr>
            <w:r w:rsidRPr="00CA5AAA">
              <w:rPr>
                <w:rFonts w:ascii="Times New Roman" w:hAnsi="Times New Roman" w:cs="Times New Roman"/>
                <w:sz w:val="24"/>
                <w:szCs w:val="26"/>
                <w:lang w:val="kk-KZ"/>
              </w:rPr>
              <w:t>5 мин</w:t>
            </w:r>
          </w:p>
        </w:tc>
        <w:tc>
          <w:tcPr>
            <w:tcW w:w="11624" w:type="dxa"/>
            <w:gridSpan w:val="2"/>
            <w:tcBorders>
              <w:top w:val="single" w:sz="4" w:space="0" w:color="000000"/>
              <w:left w:val="single" w:sz="4" w:space="0" w:color="000000"/>
              <w:bottom w:val="single" w:sz="4" w:space="0" w:color="000000"/>
              <w:right w:val="single" w:sz="4" w:space="0" w:color="000000"/>
            </w:tcBorders>
            <w:hideMark/>
          </w:tcPr>
          <w:p w:rsidR="00316648" w:rsidRPr="00CA5AAA" w:rsidRDefault="00316648" w:rsidP="00BF5945">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sz w:val="24"/>
                <w:szCs w:val="26"/>
                <w:lang w:val="kk-KZ"/>
              </w:rPr>
              <w:t>Коуч сессия</w:t>
            </w:r>
            <w:r w:rsidR="0065291B">
              <w:rPr>
                <w:rFonts w:ascii="Times New Roman" w:hAnsi="Times New Roman" w:cs="Times New Roman"/>
                <w:sz w:val="24"/>
                <w:szCs w:val="26"/>
                <w:lang w:val="kk-KZ"/>
              </w:rPr>
              <w:t xml:space="preserve">ға </w:t>
            </w:r>
            <w:r w:rsidRPr="00CA5AAA">
              <w:rPr>
                <w:rFonts w:ascii="Times New Roman" w:hAnsi="Times New Roman" w:cs="Times New Roman"/>
                <w:sz w:val="24"/>
                <w:szCs w:val="26"/>
                <w:lang w:val="kk-KZ"/>
              </w:rPr>
              <w:t xml:space="preserve"> қатысушыларға сабақ соңында «</w:t>
            </w:r>
            <w:r w:rsidR="0065291B" w:rsidRPr="0065291B">
              <w:rPr>
                <w:rFonts w:ascii="Times New Roman" w:hAnsi="Times New Roman" w:cs="Times New Roman"/>
                <w:b/>
                <w:i/>
                <w:sz w:val="24"/>
                <w:szCs w:val="26"/>
                <w:lang w:val="kk-KZ"/>
              </w:rPr>
              <w:t>7 модульге негізделген коучингтерден мен неге үйрендім, өзіме пайдалы не алдым</w:t>
            </w:r>
            <w:r w:rsidRPr="0065291B">
              <w:rPr>
                <w:rFonts w:ascii="Times New Roman" w:hAnsi="Times New Roman" w:cs="Times New Roman"/>
                <w:b/>
                <w:i/>
                <w:sz w:val="24"/>
                <w:szCs w:val="26"/>
                <w:lang w:val="kk-KZ"/>
              </w:rPr>
              <w:t>?»</w:t>
            </w:r>
            <w:r w:rsidR="0065291B" w:rsidRPr="0065291B">
              <w:rPr>
                <w:rFonts w:ascii="Times New Roman" w:hAnsi="Times New Roman" w:cs="Times New Roman"/>
                <w:b/>
                <w:i/>
                <w:sz w:val="24"/>
                <w:szCs w:val="26"/>
                <w:lang w:val="kk-KZ"/>
              </w:rPr>
              <w:t xml:space="preserve"> </w:t>
            </w:r>
            <w:r w:rsidR="0065291B">
              <w:rPr>
                <w:rFonts w:ascii="Times New Roman" w:hAnsi="Times New Roman" w:cs="Times New Roman"/>
                <w:sz w:val="24"/>
                <w:szCs w:val="26"/>
                <w:lang w:val="kk-KZ"/>
              </w:rPr>
              <w:t>деген сауал қоя отырып,</w:t>
            </w:r>
            <w:r w:rsidRPr="00CA5AAA">
              <w:rPr>
                <w:rFonts w:ascii="Times New Roman" w:hAnsi="Times New Roman" w:cs="Times New Roman"/>
                <w:sz w:val="24"/>
                <w:szCs w:val="26"/>
                <w:lang w:val="kk-KZ"/>
              </w:rPr>
              <w:t xml:space="preserve"> </w:t>
            </w:r>
            <w:r w:rsidR="0065291B">
              <w:rPr>
                <w:rFonts w:ascii="Times New Roman" w:hAnsi="Times New Roman" w:cs="Times New Roman"/>
                <w:sz w:val="24"/>
                <w:szCs w:val="26"/>
                <w:lang w:val="kk-KZ"/>
              </w:rPr>
              <w:t>«</w:t>
            </w:r>
            <w:r w:rsidR="0065291B" w:rsidRPr="0065291B">
              <w:rPr>
                <w:rFonts w:ascii="Times New Roman" w:hAnsi="Times New Roman" w:cs="Times New Roman"/>
                <w:b/>
                <w:i/>
                <w:sz w:val="24"/>
                <w:szCs w:val="26"/>
                <w:lang w:val="kk-KZ"/>
              </w:rPr>
              <w:t>Мүмкіндік ағашын</w:t>
            </w:r>
            <w:r w:rsidR="0065291B">
              <w:rPr>
                <w:rFonts w:ascii="Times New Roman" w:hAnsi="Times New Roman" w:cs="Times New Roman"/>
                <w:sz w:val="24"/>
                <w:szCs w:val="26"/>
                <w:lang w:val="kk-KZ"/>
              </w:rPr>
              <w:t>» бояп тапсыруды өтінеді</w:t>
            </w:r>
            <w:r w:rsidRPr="00CA5AAA">
              <w:rPr>
                <w:rFonts w:ascii="Times New Roman" w:hAnsi="Times New Roman" w:cs="Times New Roman"/>
                <w:sz w:val="24"/>
                <w:szCs w:val="26"/>
                <w:lang w:val="kk-KZ"/>
              </w:rPr>
              <w:t>.</w:t>
            </w:r>
            <w:r w:rsidR="00F1468D">
              <w:rPr>
                <w:rFonts w:ascii="Times New Roman" w:hAnsi="Times New Roman" w:cs="Times New Roman"/>
                <w:sz w:val="24"/>
                <w:szCs w:val="26"/>
                <w:lang w:val="kk-KZ"/>
              </w:rPr>
              <w:t xml:space="preserve"> Осы тәсіл арқылы мұғалімдердің  деңгейін бақылау.</w:t>
            </w:r>
            <w:r w:rsidRPr="00CA5AAA">
              <w:rPr>
                <w:rFonts w:ascii="Times New Roman" w:hAnsi="Times New Roman" w:cs="Times New Roman"/>
                <w:sz w:val="24"/>
                <w:szCs w:val="26"/>
                <w:lang w:val="kk-KZ"/>
              </w:rPr>
              <w:t xml:space="preserve"> Коуч сессияны талқылау, өз ойларын ортаға салады.</w:t>
            </w:r>
          </w:p>
          <w:p w:rsidR="00316648" w:rsidRPr="00CA5AAA" w:rsidRDefault="00316648" w:rsidP="00BF5945">
            <w:pPr>
              <w:spacing w:after="0" w:line="240" w:lineRule="auto"/>
              <w:contextualSpacing/>
              <w:jc w:val="both"/>
              <w:rPr>
                <w:rFonts w:ascii="Times New Roman" w:hAnsi="Times New Roman" w:cs="Times New Roman"/>
                <w:sz w:val="24"/>
                <w:szCs w:val="26"/>
                <w:lang w:val="kk-KZ" w:eastAsia="en-US"/>
              </w:rPr>
            </w:pPr>
            <w:r w:rsidRPr="00CA5AAA">
              <w:rPr>
                <w:rFonts w:ascii="Times New Roman" w:hAnsi="Times New Roman" w:cs="Times New Roman"/>
                <w:sz w:val="24"/>
                <w:szCs w:val="26"/>
                <w:lang w:val="kk-KZ"/>
              </w:rPr>
              <w:t>Коучинг «Бақыт» өлеңімен аяқталады.</w:t>
            </w:r>
          </w:p>
        </w:tc>
      </w:tr>
    </w:tbl>
    <w:p w:rsidR="00316648" w:rsidRPr="00CA5AAA" w:rsidRDefault="00316648" w:rsidP="00316648">
      <w:pPr>
        <w:spacing w:after="0" w:line="240" w:lineRule="auto"/>
        <w:contextualSpacing/>
        <w:jc w:val="center"/>
        <w:rPr>
          <w:rFonts w:ascii="Times New Roman" w:hAnsi="Times New Roman" w:cs="Times New Roman"/>
          <w:b/>
          <w:sz w:val="24"/>
          <w:szCs w:val="26"/>
          <w:lang w:val="kk-KZ" w:eastAsia="en-US"/>
        </w:rPr>
      </w:pPr>
    </w:p>
    <w:p w:rsidR="00316648" w:rsidRPr="0065291B" w:rsidRDefault="00316648" w:rsidP="00316648">
      <w:pPr>
        <w:spacing w:after="0" w:line="240" w:lineRule="auto"/>
        <w:contextualSpacing/>
        <w:jc w:val="both"/>
        <w:rPr>
          <w:rFonts w:ascii="Times New Roman" w:hAnsi="Times New Roman" w:cs="Times New Roman"/>
          <w:sz w:val="24"/>
          <w:szCs w:val="26"/>
          <w:lang w:val="kk-KZ"/>
        </w:rPr>
      </w:pPr>
      <w:r w:rsidRPr="00CA5AAA">
        <w:rPr>
          <w:rFonts w:ascii="Times New Roman" w:hAnsi="Times New Roman" w:cs="Times New Roman"/>
          <w:sz w:val="24"/>
          <w:szCs w:val="26"/>
          <w:lang w:val="kk-KZ"/>
        </w:rPr>
        <w:t xml:space="preserve">                                                       </w:t>
      </w:r>
      <w:r w:rsidRPr="00CA5AAA">
        <w:rPr>
          <w:rFonts w:ascii="Times New Roman" w:hAnsi="Times New Roman" w:cs="Times New Roman"/>
          <w:b/>
          <w:sz w:val="20"/>
          <w:lang w:val="kk-KZ"/>
        </w:rPr>
        <w:t>«</w:t>
      </w:r>
      <w:r w:rsidRPr="00CA5AAA">
        <w:rPr>
          <w:rFonts w:ascii="Times New Roman" w:hAnsi="Times New Roman" w:cs="Times New Roman"/>
          <w:b/>
          <w:sz w:val="20"/>
          <w:u w:val="single"/>
          <w:lang w:val="kk-KZ"/>
        </w:rPr>
        <w:t>Ұялы телефон»</w:t>
      </w:r>
      <w:r w:rsidRPr="00CA5AAA">
        <w:rPr>
          <w:rFonts w:ascii="Times New Roman" w:hAnsi="Times New Roman" w:cs="Times New Roman"/>
          <w:b/>
          <w:sz w:val="20"/>
          <w:lang w:val="kk-KZ"/>
        </w:rPr>
        <w:t xml:space="preserve"> -</w:t>
      </w:r>
      <w:r w:rsidRPr="00CA5AAA">
        <w:rPr>
          <w:rFonts w:ascii="Times New Roman" w:hAnsi="Times New Roman" w:cs="Times New Roman"/>
          <w:sz w:val="20"/>
          <w:lang w:val="kk-KZ"/>
        </w:rPr>
        <w:t xml:space="preserve">    </w:t>
      </w:r>
      <w:r w:rsidRPr="00CA5AAA">
        <w:rPr>
          <w:rFonts w:ascii="Times New Roman" w:hAnsi="Times New Roman" w:cs="Times New Roman"/>
          <w:b/>
          <w:sz w:val="24"/>
          <w:lang w:val="kk-KZ"/>
        </w:rPr>
        <w:t>рубрикатор</w:t>
      </w:r>
    </w:p>
    <w:p w:rsidR="00316648" w:rsidRPr="00846396" w:rsidRDefault="00316648" w:rsidP="00316648">
      <w:pPr>
        <w:spacing w:after="0" w:line="240" w:lineRule="auto"/>
        <w:contextualSpacing/>
        <w:rPr>
          <w:rFonts w:ascii="Times New Roman" w:hAnsi="Times New Roman" w:cs="Times New Roman"/>
          <w:sz w:val="20"/>
          <w:lang w:val="kk-KZ"/>
        </w:rPr>
      </w:pPr>
    </w:p>
    <w:tbl>
      <w:tblPr>
        <w:tblStyle w:val="a4"/>
        <w:tblW w:w="0" w:type="auto"/>
        <w:tblLook w:val="04A0" w:firstRow="1" w:lastRow="0" w:firstColumn="1" w:lastColumn="0" w:noHBand="0" w:noVBand="1"/>
      </w:tblPr>
      <w:tblGrid>
        <w:gridCol w:w="2463"/>
        <w:gridCol w:w="2463"/>
        <w:gridCol w:w="2463"/>
        <w:gridCol w:w="2925"/>
      </w:tblGrid>
      <w:tr w:rsidR="00316648" w:rsidRPr="00CA5AAA" w:rsidTr="00BF5945">
        <w:tc>
          <w:tcPr>
            <w:tcW w:w="2463" w:type="dxa"/>
            <w:vMerge w:val="restart"/>
          </w:tcPr>
          <w:p w:rsidR="00316648" w:rsidRPr="00CA5AAA" w:rsidRDefault="00316648" w:rsidP="00BF5945">
            <w:pPr>
              <w:contextualSpacing/>
              <w:jc w:val="center"/>
              <w:rPr>
                <w:rFonts w:ascii="Times New Roman" w:hAnsi="Times New Roman" w:cs="Times New Roman"/>
                <w:b/>
                <w:szCs w:val="24"/>
                <w:lang w:val="kk-KZ"/>
              </w:rPr>
            </w:pPr>
          </w:p>
          <w:p w:rsidR="00316648" w:rsidRPr="00CA5AAA" w:rsidRDefault="00316648" w:rsidP="00BF5945">
            <w:pPr>
              <w:contextualSpacing/>
              <w:jc w:val="center"/>
              <w:rPr>
                <w:rFonts w:ascii="Times New Roman" w:hAnsi="Times New Roman" w:cs="Times New Roman"/>
                <w:b/>
                <w:szCs w:val="24"/>
                <w:lang w:val="kk-KZ"/>
              </w:rPr>
            </w:pPr>
            <w:r w:rsidRPr="00CA5AAA">
              <w:rPr>
                <w:rFonts w:ascii="Times New Roman" w:hAnsi="Times New Roman" w:cs="Times New Roman"/>
                <w:b/>
                <w:szCs w:val="24"/>
                <w:lang w:val="kk-KZ"/>
              </w:rPr>
              <w:t>Критерий</w:t>
            </w:r>
          </w:p>
        </w:tc>
        <w:tc>
          <w:tcPr>
            <w:tcW w:w="7851" w:type="dxa"/>
            <w:gridSpan w:val="3"/>
          </w:tcPr>
          <w:p w:rsidR="00316648" w:rsidRPr="00CA5AAA" w:rsidRDefault="00316648" w:rsidP="00BF5945">
            <w:pPr>
              <w:contextualSpacing/>
              <w:rPr>
                <w:rFonts w:ascii="Times New Roman" w:hAnsi="Times New Roman" w:cs="Times New Roman"/>
                <w:b/>
                <w:szCs w:val="24"/>
                <w:lang w:val="kk-KZ"/>
              </w:rPr>
            </w:pPr>
            <w:r w:rsidRPr="00CA5AAA">
              <w:rPr>
                <w:rFonts w:ascii="Times New Roman" w:hAnsi="Times New Roman" w:cs="Times New Roman"/>
                <w:szCs w:val="24"/>
                <w:lang w:val="kk-KZ"/>
              </w:rPr>
              <w:t xml:space="preserve">                              </w:t>
            </w:r>
            <w:r w:rsidRPr="00CA5AAA">
              <w:rPr>
                <w:rFonts w:ascii="Times New Roman" w:hAnsi="Times New Roman" w:cs="Times New Roman"/>
                <w:b/>
                <w:szCs w:val="24"/>
                <w:lang w:val="kk-KZ"/>
              </w:rPr>
              <w:t xml:space="preserve">  Д</w:t>
            </w:r>
            <w:r w:rsidR="00902CBF">
              <w:rPr>
                <w:rFonts w:ascii="Times New Roman" w:hAnsi="Times New Roman" w:cs="Times New Roman"/>
                <w:b/>
                <w:szCs w:val="24"/>
                <w:lang w:val="kk-KZ"/>
              </w:rPr>
              <w:t>е</w:t>
            </w:r>
            <w:r w:rsidRPr="00CA5AAA">
              <w:rPr>
                <w:rFonts w:ascii="Times New Roman" w:hAnsi="Times New Roman" w:cs="Times New Roman"/>
                <w:b/>
                <w:szCs w:val="24"/>
                <w:lang w:val="kk-KZ"/>
              </w:rPr>
              <w:t>скриптор (</w:t>
            </w:r>
            <w:r w:rsidRPr="00CA5AAA">
              <w:rPr>
                <w:rFonts w:ascii="Times New Roman" w:hAnsi="Times New Roman" w:cs="Times New Roman"/>
                <w:szCs w:val="24"/>
                <w:lang w:val="kk-KZ"/>
              </w:rPr>
              <w:t>өлшемдері</w:t>
            </w:r>
            <w:r w:rsidRPr="00CA5AAA">
              <w:rPr>
                <w:rFonts w:ascii="Times New Roman" w:hAnsi="Times New Roman" w:cs="Times New Roman"/>
                <w:b/>
                <w:szCs w:val="24"/>
                <w:lang w:val="kk-KZ"/>
              </w:rPr>
              <w:t>)</w:t>
            </w:r>
          </w:p>
          <w:p w:rsidR="00316648" w:rsidRPr="00CA5AAA" w:rsidRDefault="00316648" w:rsidP="00BF5945">
            <w:pPr>
              <w:contextualSpacing/>
              <w:rPr>
                <w:rFonts w:ascii="Times New Roman" w:hAnsi="Times New Roman" w:cs="Times New Roman"/>
                <w:szCs w:val="24"/>
                <w:lang w:val="kk-KZ"/>
              </w:rPr>
            </w:pPr>
          </w:p>
        </w:tc>
      </w:tr>
      <w:tr w:rsidR="00316648" w:rsidRPr="00CA5AAA" w:rsidTr="00BF5945">
        <w:trPr>
          <w:trHeight w:val="255"/>
        </w:trPr>
        <w:tc>
          <w:tcPr>
            <w:tcW w:w="2463" w:type="dxa"/>
            <w:vMerge/>
          </w:tcPr>
          <w:p w:rsidR="00316648" w:rsidRPr="00CA5AAA" w:rsidRDefault="00316648" w:rsidP="00BF5945">
            <w:pPr>
              <w:contextualSpacing/>
              <w:rPr>
                <w:rFonts w:ascii="Times New Roman" w:hAnsi="Times New Roman" w:cs="Times New Roman"/>
                <w:szCs w:val="24"/>
                <w:lang w:val="kk-KZ"/>
              </w:rPr>
            </w:pPr>
          </w:p>
        </w:tc>
        <w:tc>
          <w:tcPr>
            <w:tcW w:w="2463" w:type="dxa"/>
          </w:tcPr>
          <w:p w:rsidR="00316648" w:rsidRPr="00CA5AAA" w:rsidRDefault="00316648" w:rsidP="00BF5945">
            <w:pPr>
              <w:contextualSpacing/>
              <w:jc w:val="center"/>
              <w:rPr>
                <w:rFonts w:ascii="Times New Roman" w:hAnsi="Times New Roman" w:cs="Times New Roman"/>
                <w:b/>
                <w:szCs w:val="24"/>
                <w:lang w:val="kk-KZ"/>
              </w:rPr>
            </w:pPr>
            <w:r w:rsidRPr="00CA5AAA">
              <w:rPr>
                <w:rFonts w:ascii="Times New Roman" w:hAnsi="Times New Roman" w:cs="Times New Roman"/>
                <w:b/>
                <w:szCs w:val="24"/>
                <w:lang w:val="kk-KZ"/>
              </w:rPr>
              <w:t>1</w:t>
            </w:r>
          </w:p>
        </w:tc>
        <w:tc>
          <w:tcPr>
            <w:tcW w:w="2463" w:type="dxa"/>
          </w:tcPr>
          <w:p w:rsidR="00316648" w:rsidRPr="00CA5AAA" w:rsidRDefault="00316648" w:rsidP="00BF5945">
            <w:pPr>
              <w:contextualSpacing/>
              <w:jc w:val="center"/>
              <w:rPr>
                <w:rFonts w:ascii="Times New Roman" w:hAnsi="Times New Roman" w:cs="Times New Roman"/>
                <w:b/>
                <w:szCs w:val="24"/>
                <w:lang w:val="kk-KZ"/>
              </w:rPr>
            </w:pPr>
            <w:r w:rsidRPr="00CA5AAA">
              <w:rPr>
                <w:rFonts w:ascii="Times New Roman" w:hAnsi="Times New Roman" w:cs="Times New Roman"/>
                <w:b/>
                <w:szCs w:val="24"/>
                <w:lang w:val="kk-KZ"/>
              </w:rPr>
              <w:t>2</w:t>
            </w:r>
          </w:p>
        </w:tc>
        <w:tc>
          <w:tcPr>
            <w:tcW w:w="2925" w:type="dxa"/>
          </w:tcPr>
          <w:p w:rsidR="00316648" w:rsidRPr="00CA5AAA" w:rsidRDefault="00316648" w:rsidP="00BF5945">
            <w:pPr>
              <w:contextualSpacing/>
              <w:jc w:val="center"/>
              <w:rPr>
                <w:rFonts w:ascii="Times New Roman" w:hAnsi="Times New Roman" w:cs="Times New Roman"/>
                <w:szCs w:val="24"/>
                <w:lang w:val="kk-KZ"/>
              </w:rPr>
            </w:pPr>
            <w:r w:rsidRPr="00CA5AAA">
              <w:rPr>
                <w:rFonts w:ascii="Times New Roman" w:hAnsi="Times New Roman" w:cs="Times New Roman"/>
                <w:b/>
                <w:szCs w:val="24"/>
                <w:lang w:val="kk-KZ"/>
              </w:rPr>
              <w:t xml:space="preserve">3 </w:t>
            </w:r>
            <w:r w:rsidRPr="00CA5AAA">
              <w:rPr>
                <w:rFonts w:ascii="Times New Roman" w:hAnsi="Times New Roman" w:cs="Times New Roman"/>
                <w:szCs w:val="24"/>
                <w:lang w:val="kk-KZ"/>
              </w:rPr>
              <w:t>- лейбл</w:t>
            </w:r>
          </w:p>
        </w:tc>
      </w:tr>
      <w:tr w:rsidR="00316648" w:rsidRPr="00CA5AAA" w:rsidTr="00BF5945">
        <w:trPr>
          <w:trHeight w:val="255"/>
        </w:trPr>
        <w:tc>
          <w:tcPr>
            <w:tcW w:w="2463" w:type="dxa"/>
          </w:tcPr>
          <w:p w:rsidR="00316648" w:rsidRPr="00CA5AAA" w:rsidRDefault="00316648" w:rsidP="00BF5945">
            <w:pPr>
              <w:contextualSpacing/>
              <w:rPr>
                <w:rFonts w:ascii="Times New Roman" w:hAnsi="Times New Roman" w:cs="Times New Roman"/>
                <w:szCs w:val="24"/>
                <w:lang w:val="kk-KZ"/>
              </w:rPr>
            </w:pPr>
            <w:r w:rsidRPr="00CA5AAA">
              <w:rPr>
                <w:rFonts w:ascii="Times New Roman" w:hAnsi="Times New Roman" w:cs="Times New Roman"/>
                <w:szCs w:val="24"/>
                <w:lang w:val="kk-KZ"/>
              </w:rPr>
              <w:t>Дизайн</w:t>
            </w:r>
          </w:p>
        </w:tc>
        <w:tc>
          <w:tcPr>
            <w:tcW w:w="2463" w:type="dxa"/>
          </w:tcPr>
          <w:p w:rsidR="00316648" w:rsidRPr="00CA5AAA" w:rsidRDefault="00316648" w:rsidP="00BF5945">
            <w:pPr>
              <w:contextualSpacing/>
              <w:rPr>
                <w:rFonts w:ascii="Times New Roman" w:hAnsi="Times New Roman" w:cs="Times New Roman"/>
                <w:szCs w:val="24"/>
                <w:lang w:val="kk-KZ"/>
              </w:rPr>
            </w:pPr>
          </w:p>
        </w:tc>
        <w:tc>
          <w:tcPr>
            <w:tcW w:w="2463" w:type="dxa"/>
          </w:tcPr>
          <w:p w:rsidR="00316648" w:rsidRPr="00CA5AAA" w:rsidRDefault="00316648" w:rsidP="00BF5945">
            <w:pPr>
              <w:contextualSpacing/>
              <w:rPr>
                <w:rFonts w:ascii="Times New Roman" w:hAnsi="Times New Roman" w:cs="Times New Roman"/>
                <w:szCs w:val="24"/>
                <w:lang w:val="kk-KZ"/>
              </w:rPr>
            </w:pPr>
          </w:p>
        </w:tc>
        <w:tc>
          <w:tcPr>
            <w:tcW w:w="2925" w:type="dxa"/>
          </w:tcPr>
          <w:p w:rsidR="00316648" w:rsidRPr="00CA5AAA" w:rsidRDefault="00316648" w:rsidP="00BF5945">
            <w:pPr>
              <w:contextualSpacing/>
              <w:rPr>
                <w:rFonts w:ascii="Times New Roman" w:hAnsi="Times New Roman" w:cs="Times New Roman"/>
                <w:szCs w:val="24"/>
                <w:lang w:val="kk-KZ"/>
              </w:rPr>
            </w:pPr>
          </w:p>
        </w:tc>
      </w:tr>
      <w:tr w:rsidR="00316648" w:rsidRPr="00CA5AAA" w:rsidTr="00BF5945">
        <w:trPr>
          <w:trHeight w:val="354"/>
        </w:trPr>
        <w:tc>
          <w:tcPr>
            <w:tcW w:w="2463" w:type="dxa"/>
          </w:tcPr>
          <w:p w:rsidR="00316648" w:rsidRPr="00CA5AAA" w:rsidRDefault="00316648" w:rsidP="00BF5945">
            <w:pPr>
              <w:contextualSpacing/>
              <w:rPr>
                <w:rFonts w:ascii="Times New Roman" w:hAnsi="Times New Roman" w:cs="Times New Roman"/>
                <w:szCs w:val="24"/>
                <w:lang w:val="kk-KZ"/>
              </w:rPr>
            </w:pPr>
            <w:r w:rsidRPr="00CA5AAA">
              <w:rPr>
                <w:rFonts w:ascii="Times New Roman" w:hAnsi="Times New Roman" w:cs="Times New Roman"/>
                <w:szCs w:val="24"/>
                <w:lang w:val="kk-KZ"/>
              </w:rPr>
              <w:t>Маркасы</w:t>
            </w:r>
          </w:p>
        </w:tc>
        <w:tc>
          <w:tcPr>
            <w:tcW w:w="2463" w:type="dxa"/>
          </w:tcPr>
          <w:p w:rsidR="00316648" w:rsidRPr="00CA5AAA" w:rsidRDefault="00316648" w:rsidP="00BF5945">
            <w:pPr>
              <w:contextualSpacing/>
              <w:rPr>
                <w:rFonts w:ascii="Times New Roman" w:hAnsi="Times New Roman" w:cs="Times New Roman"/>
                <w:szCs w:val="24"/>
                <w:lang w:val="kk-KZ"/>
              </w:rPr>
            </w:pPr>
          </w:p>
        </w:tc>
        <w:tc>
          <w:tcPr>
            <w:tcW w:w="2463" w:type="dxa"/>
          </w:tcPr>
          <w:p w:rsidR="00316648" w:rsidRPr="00CA5AAA" w:rsidRDefault="00316648" w:rsidP="00BF5945">
            <w:pPr>
              <w:contextualSpacing/>
              <w:rPr>
                <w:rFonts w:ascii="Times New Roman" w:hAnsi="Times New Roman" w:cs="Times New Roman"/>
                <w:szCs w:val="24"/>
                <w:lang w:val="kk-KZ"/>
              </w:rPr>
            </w:pPr>
          </w:p>
        </w:tc>
        <w:tc>
          <w:tcPr>
            <w:tcW w:w="2925" w:type="dxa"/>
          </w:tcPr>
          <w:p w:rsidR="00316648" w:rsidRPr="00CA5AAA" w:rsidRDefault="00316648" w:rsidP="00BF5945">
            <w:pPr>
              <w:contextualSpacing/>
              <w:rPr>
                <w:rFonts w:ascii="Times New Roman" w:hAnsi="Times New Roman" w:cs="Times New Roman"/>
                <w:szCs w:val="24"/>
                <w:lang w:val="kk-KZ"/>
              </w:rPr>
            </w:pPr>
          </w:p>
        </w:tc>
      </w:tr>
      <w:tr w:rsidR="00316648" w:rsidRPr="00CA5AAA" w:rsidTr="00BF5945">
        <w:tc>
          <w:tcPr>
            <w:tcW w:w="2463" w:type="dxa"/>
          </w:tcPr>
          <w:p w:rsidR="00316648" w:rsidRPr="00CA5AAA" w:rsidRDefault="00316648" w:rsidP="00BF5945">
            <w:pPr>
              <w:contextualSpacing/>
              <w:rPr>
                <w:rFonts w:ascii="Times New Roman" w:hAnsi="Times New Roman" w:cs="Times New Roman"/>
                <w:szCs w:val="24"/>
                <w:lang w:val="kk-KZ"/>
              </w:rPr>
            </w:pPr>
            <w:r w:rsidRPr="00CA5AAA">
              <w:rPr>
                <w:rFonts w:ascii="Times New Roman" w:hAnsi="Times New Roman" w:cs="Times New Roman"/>
                <w:szCs w:val="24"/>
                <w:lang w:val="kk-KZ"/>
              </w:rPr>
              <w:t>Көлемі</w:t>
            </w:r>
          </w:p>
        </w:tc>
        <w:tc>
          <w:tcPr>
            <w:tcW w:w="2463" w:type="dxa"/>
          </w:tcPr>
          <w:p w:rsidR="00316648" w:rsidRPr="00CA5AAA" w:rsidRDefault="00316648" w:rsidP="00BF5945">
            <w:pPr>
              <w:contextualSpacing/>
              <w:rPr>
                <w:rFonts w:ascii="Times New Roman" w:hAnsi="Times New Roman" w:cs="Times New Roman"/>
                <w:szCs w:val="24"/>
                <w:lang w:val="kk-KZ"/>
              </w:rPr>
            </w:pPr>
          </w:p>
        </w:tc>
        <w:tc>
          <w:tcPr>
            <w:tcW w:w="2463" w:type="dxa"/>
          </w:tcPr>
          <w:p w:rsidR="00316648" w:rsidRPr="00CA5AAA" w:rsidRDefault="00316648" w:rsidP="00BF5945">
            <w:pPr>
              <w:contextualSpacing/>
              <w:rPr>
                <w:rFonts w:ascii="Times New Roman" w:hAnsi="Times New Roman" w:cs="Times New Roman"/>
                <w:szCs w:val="24"/>
                <w:lang w:val="kk-KZ"/>
              </w:rPr>
            </w:pPr>
          </w:p>
        </w:tc>
        <w:tc>
          <w:tcPr>
            <w:tcW w:w="2925" w:type="dxa"/>
          </w:tcPr>
          <w:p w:rsidR="00316648" w:rsidRPr="00CA5AAA" w:rsidRDefault="00316648" w:rsidP="00BF5945">
            <w:pPr>
              <w:contextualSpacing/>
              <w:rPr>
                <w:rFonts w:ascii="Times New Roman" w:hAnsi="Times New Roman" w:cs="Times New Roman"/>
                <w:szCs w:val="24"/>
                <w:lang w:val="kk-KZ"/>
              </w:rPr>
            </w:pPr>
          </w:p>
        </w:tc>
      </w:tr>
      <w:tr w:rsidR="00316648" w:rsidRPr="00CA5AAA" w:rsidTr="00BF5945">
        <w:tc>
          <w:tcPr>
            <w:tcW w:w="2463" w:type="dxa"/>
          </w:tcPr>
          <w:p w:rsidR="00316648" w:rsidRPr="00CA5AAA" w:rsidRDefault="00316648" w:rsidP="00BF5945">
            <w:pPr>
              <w:contextualSpacing/>
              <w:rPr>
                <w:rFonts w:ascii="Times New Roman" w:hAnsi="Times New Roman" w:cs="Times New Roman"/>
                <w:szCs w:val="24"/>
                <w:lang w:val="kk-KZ"/>
              </w:rPr>
            </w:pPr>
            <w:r w:rsidRPr="00CA5AAA">
              <w:rPr>
                <w:rFonts w:ascii="Times New Roman" w:hAnsi="Times New Roman" w:cs="Times New Roman"/>
                <w:szCs w:val="24"/>
                <w:lang w:val="kk-KZ"/>
              </w:rPr>
              <w:t>Функциялары</w:t>
            </w:r>
          </w:p>
        </w:tc>
        <w:tc>
          <w:tcPr>
            <w:tcW w:w="2463" w:type="dxa"/>
          </w:tcPr>
          <w:p w:rsidR="00316648" w:rsidRPr="00CA5AAA" w:rsidRDefault="00316648" w:rsidP="00BF5945">
            <w:pPr>
              <w:contextualSpacing/>
              <w:rPr>
                <w:rFonts w:ascii="Times New Roman" w:hAnsi="Times New Roman" w:cs="Times New Roman"/>
                <w:szCs w:val="24"/>
                <w:lang w:val="kk-KZ"/>
              </w:rPr>
            </w:pPr>
          </w:p>
        </w:tc>
        <w:tc>
          <w:tcPr>
            <w:tcW w:w="2463" w:type="dxa"/>
          </w:tcPr>
          <w:p w:rsidR="00316648" w:rsidRPr="00CA5AAA" w:rsidRDefault="00316648" w:rsidP="00BF5945">
            <w:pPr>
              <w:contextualSpacing/>
              <w:rPr>
                <w:rFonts w:ascii="Times New Roman" w:hAnsi="Times New Roman" w:cs="Times New Roman"/>
                <w:szCs w:val="24"/>
                <w:lang w:val="kk-KZ"/>
              </w:rPr>
            </w:pPr>
          </w:p>
        </w:tc>
        <w:tc>
          <w:tcPr>
            <w:tcW w:w="2925" w:type="dxa"/>
          </w:tcPr>
          <w:p w:rsidR="00316648" w:rsidRPr="00CA5AAA" w:rsidRDefault="00316648" w:rsidP="00BF5945">
            <w:pPr>
              <w:contextualSpacing/>
              <w:rPr>
                <w:rFonts w:ascii="Times New Roman" w:hAnsi="Times New Roman" w:cs="Times New Roman"/>
                <w:szCs w:val="24"/>
                <w:lang w:val="kk-KZ"/>
              </w:rPr>
            </w:pPr>
          </w:p>
        </w:tc>
      </w:tr>
      <w:tr w:rsidR="00316648" w:rsidRPr="00CA5AAA" w:rsidTr="00BF5945">
        <w:trPr>
          <w:trHeight w:val="221"/>
        </w:trPr>
        <w:tc>
          <w:tcPr>
            <w:tcW w:w="2463" w:type="dxa"/>
          </w:tcPr>
          <w:p w:rsidR="00316648" w:rsidRPr="00CA5AAA" w:rsidRDefault="00316648" w:rsidP="00BF5945">
            <w:pPr>
              <w:contextualSpacing/>
              <w:rPr>
                <w:rFonts w:ascii="Times New Roman" w:hAnsi="Times New Roman" w:cs="Times New Roman"/>
                <w:szCs w:val="24"/>
                <w:lang w:val="kk-KZ"/>
              </w:rPr>
            </w:pPr>
            <w:r w:rsidRPr="00CA5AAA">
              <w:rPr>
                <w:rFonts w:ascii="Times New Roman" w:hAnsi="Times New Roman" w:cs="Times New Roman"/>
                <w:szCs w:val="24"/>
                <w:lang w:val="kk-KZ"/>
              </w:rPr>
              <w:t>Түсі</w:t>
            </w:r>
          </w:p>
        </w:tc>
        <w:tc>
          <w:tcPr>
            <w:tcW w:w="2463" w:type="dxa"/>
          </w:tcPr>
          <w:p w:rsidR="00316648" w:rsidRPr="00CA5AAA" w:rsidRDefault="00316648" w:rsidP="00BF5945">
            <w:pPr>
              <w:contextualSpacing/>
              <w:rPr>
                <w:rFonts w:ascii="Times New Roman" w:hAnsi="Times New Roman" w:cs="Times New Roman"/>
                <w:szCs w:val="24"/>
                <w:lang w:val="kk-KZ"/>
              </w:rPr>
            </w:pPr>
          </w:p>
        </w:tc>
        <w:tc>
          <w:tcPr>
            <w:tcW w:w="2463" w:type="dxa"/>
          </w:tcPr>
          <w:p w:rsidR="00316648" w:rsidRPr="00CA5AAA" w:rsidRDefault="00316648" w:rsidP="00BF5945">
            <w:pPr>
              <w:contextualSpacing/>
              <w:rPr>
                <w:rFonts w:ascii="Times New Roman" w:hAnsi="Times New Roman" w:cs="Times New Roman"/>
                <w:szCs w:val="24"/>
                <w:lang w:val="kk-KZ"/>
              </w:rPr>
            </w:pPr>
          </w:p>
        </w:tc>
        <w:tc>
          <w:tcPr>
            <w:tcW w:w="2925" w:type="dxa"/>
          </w:tcPr>
          <w:p w:rsidR="00316648" w:rsidRPr="00CA5AAA" w:rsidRDefault="00316648" w:rsidP="00BF5945">
            <w:pPr>
              <w:contextualSpacing/>
              <w:rPr>
                <w:rFonts w:ascii="Times New Roman" w:hAnsi="Times New Roman" w:cs="Times New Roman"/>
                <w:szCs w:val="24"/>
                <w:lang w:val="kk-KZ"/>
              </w:rPr>
            </w:pPr>
          </w:p>
        </w:tc>
      </w:tr>
      <w:tr w:rsidR="00316648" w:rsidRPr="00CA5AAA" w:rsidTr="00BF5945">
        <w:tc>
          <w:tcPr>
            <w:tcW w:w="2463" w:type="dxa"/>
          </w:tcPr>
          <w:p w:rsidR="00316648" w:rsidRPr="00CA5AAA" w:rsidRDefault="00316648" w:rsidP="00BF5945">
            <w:pPr>
              <w:contextualSpacing/>
              <w:rPr>
                <w:rFonts w:ascii="Times New Roman" w:hAnsi="Times New Roman" w:cs="Times New Roman"/>
                <w:b/>
                <w:szCs w:val="24"/>
                <w:lang w:val="kk-KZ"/>
              </w:rPr>
            </w:pPr>
          </w:p>
        </w:tc>
        <w:tc>
          <w:tcPr>
            <w:tcW w:w="2463" w:type="dxa"/>
          </w:tcPr>
          <w:p w:rsidR="00316648" w:rsidRPr="00CA5AAA" w:rsidRDefault="00316648" w:rsidP="00BF5945">
            <w:pPr>
              <w:contextualSpacing/>
              <w:rPr>
                <w:rFonts w:ascii="Times New Roman" w:hAnsi="Times New Roman" w:cs="Times New Roman"/>
                <w:b/>
                <w:szCs w:val="24"/>
                <w:lang w:val="kk-KZ"/>
              </w:rPr>
            </w:pPr>
            <w:r w:rsidRPr="00CA5AAA">
              <w:rPr>
                <w:rFonts w:ascii="Times New Roman" w:hAnsi="Times New Roman" w:cs="Times New Roman"/>
                <w:b/>
                <w:szCs w:val="24"/>
                <w:lang w:val="kk-KZ"/>
              </w:rPr>
              <w:t xml:space="preserve">                 1- 5</w:t>
            </w:r>
          </w:p>
          <w:p w:rsidR="00316648" w:rsidRPr="00CA5AAA" w:rsidRDefault="00316648" w:rsidP="00BF5945">
            <w:pPr>
              <w:contextualSpacing/>
              <w:rPr>
                <w:rFonts w:ascii="Times New Roman" w:hAnsi="Times New Roman" w:cs="Times New Roman"/>
                <w:b/>
                <w:szCs w:val="24"/>
                <w:lang w:val="kk-KZ"/>
              </w:rPr>
            </w:pPr>
            <w:r w:rsidRPr="00CA5AAA">
              <w:rPr>
                <w:rFonts w:ascii="Times New Roman" w:hAnsi="Times New Roman" w:cs="Times New Roman"/>
                <w:b/>
                <w:szCs w:val="24"/>
                <w:lang w:val="kk-KZ"/>
              </w:rPr>
              <w:t xml:space="preserve">       төмен сапалы</w:t>
            </w:r>
          </w:p>
        </w:tc>
        <w:tc>
          <w:tcPr>
            <w:tcW w:w="2463" w:type="dxa"/>
          </w:tcPr>
          <w:p w:rsidR="00316648" w:rsidRPr="00CA5AAA" w:rsidRDefault="00316648" w:rsidP="00BF5945">
            <w:pPr>
              <w:contextualSpacing/>
              <w:rPr>
                <w:rFonts w:ascii="Times New Roman" w:hAnsi="Times New Roman" w:cs="Times New Roman"/>
                <w:b/>
                <w:szCs w:val="24"/>
                <w:lang w:val="kk-KZ"/>
              </w:rPr>
            </w:pPr>
            <w:r w:rsidRPr="00CA5AAA">
              <w:rPr>
                <w:rFonts w:ascii="Times New Roman" w:hAnsi="Times New Roman" w:cs="Times New Roman"/>
                <w:b/>
                <w:szCs w:val="24"/>
                <w:lang w:val="kk-KZ"/>
              </w:rPr>
              <w:t xml:space="preserve">                6-10 </w:t>
            </w:r>
          </w:p>
          <w:p w:rsidR="00316648" w:rsidRPr="00CA5AAA" w:rsidRDefault="00316648" w:rsidP="00BF5945">
            <w:pPr>
              <w:contextualSpacing/>
              <w:rPr>
                <w:rFonts w:ascii="Times New Roman" w:hAnsi="Times New Roman" w:cs="Times New Roman"/>
                <w:b/>
                <w:szCs w:val="24"/>
                <w:lang w:val="kk-KZ"/>
              </w:rPr>
            </w:pPr>
            <w:r w:rsidRPr="00CA5AAA">
              <w:rPr>
                <w:rFonts w:ascii="Times New Roman" w:hAnsi="Times New Roman" w:cs="Times New Roman"/>
                <w:b/>
                <w:szCs w:val="24"/>
                <w:lang w:val="kk-KZ"/>
              </w:rPr>
              <w:t xml:space="preserve">     орташа сапалы</w:t>
            </w:r>
          </w:p>
        </w:tc>
        <w:tc>
          <w:tcPr>
            <w:tcW w:w="2925" w:type="dxa"/>
          </w:tcPr>
          <w:p w:rsidR="00316648" w:rsidRPr="00CA5AAA" w:rsidRDefault="00316648" w:rsidP="00BF5945">
            <w:pPr>
              <w:contextualSpacing/>
              <w:rPr>
                <w:rFonts w:ascii="Times New Roman" w:hAnsi="Times New Roman" w:cs="Times New Roman"/>
                <w:b/>
                <w:szCs w:val="24"/>
                <w:lang w:val="kk-KZ"/>
              </w:rPr>
            </w:pPr>
            <w:r w:rsidRPr="00CA5AAA">
              <w:rPr>
                <w:rFonts w:ascii="Times New Roman" w:hAnsi="Times New Roman" w:cs="Times New Roman"/>
                <w:b/>
                <w:szCs w:val="24"/>
                <w:lang w:val="kk-KZ"/>
              </w:rPr>
              <w:t xml:space="preserve">              11-15</w:t>
            </w:r>
          </w:p>
          <w:p w:rsidR="00316648" w:rsidRPr="00CA5AAA" w:rsidRDefault="00316648" w:rsidP="00902CBF">
            <w:pPr>
              <w:contextualSpacing/>
              <w:rPr>
                <w:rFonts w:ascii="Times New Roman" w:hAnsi="Times New Roman" w:cs="Times New Roman"/>
                <w:szCs w:val="24"/>
                <w:lang w:val="kk-KZ"/>
              </w:rPr>
            </w:pPr>
            <w:r w:rsidRPr="00CA5AAA">
              <w:rPr>
                <w:rFonts w:ascii="Times New Roman" w:hAnsi="Times New Roman" w:cs="Times New Roman"/>
                <w:b/>
                <w:szCs w:val="24"/>
                <w:lang w:val="kk-KZ"/>
              </w:rPr>
              <w:t xml:space="preserve">  жоғары сапалы</w:t>
            </w:r>
            <w:r w:rsidR="00591160">
              <w:rPr>
                <w:rFonts w:ascii="Times New Roman" w:hAnsi="Times New Roman" w:cs="Times New Roman"/>
                <w:b/>
                <w:szCs w:val="24"/>
                <w:lang w:val="kk-KZ"/>
              </w:rPr>
              <w:t xml:space="preserve">         </w:t>
            </w:r>
            <w:r w:rsidRPr="00CA5AAA">
              <w:rPr>
                <w:rFonts w:ascii="Times New Roman" w:hAnsi="Times New Roman" w:cs="Times New Roman"/>
                <w:b/>
                <w:szCs w:val="24"/>
                <w:lang w:val="kk-KZ"/>
              </w:rPr>
              <w:t>(</w:t>
            </w:r>
            <w:r w:rsidRPr="00CA5AAA">
              <w:rPr>
                <w:rFonts w:ascii="Times New Roman" w:hAnsi="Times New Roman" w:cs="Times New Roman"/>
                <w:szCs w:val="24"/>
                <w:lang w:val="kk-KZ"/>
              </w:rPr>
              <w:t>д</w:t>
            </w:r>
            <w:r w:rsidR="00902CBF">
              <w:rPr>
                <w:rFonts w:ascii="Times New Roman" w:hAnsi="Times New Roman" w:cs="Times New Roman"/>
                <w:szCs w:val="24"/>
                <w:lang w:val="kk-KZ"/>
              </w:rPr>
              <w:t>е</w:t>
            </w:r>
            <w:r w:rsidRPr="00CA5AAA">
              <w:rPr>
                <w:rFonts w:ascii="Times New Roman" w:hAnsi="Times New Roman" w:cs="Times New Roman"/>
                <w:szCs w:val="24"/>
                <w:lang w:val="kk-KZ"/>
              </w:rPr>
              <w:t>скриптор)</w:t>
            </w:r>
          </w:p>
        </w:tc>
      </w:tr>
    </w:tbl>
    <w:p w:rsidR="00316648" w:rsidRDefault="00316648" w:rsidP="00316648">
      <w:pPr>
        <w:tabs>
          <w:tab w:val="left" w:pos="5775"/>
        </w:tabs>
        <w:spacing w:after="0" w:line="240" w:lineRule="auto"/>
        <w:contextualSpacing/>
        <w:rPr>
          <w:rFonts w:ascii="Times New Roman" w:hAnsi="Times New Roman" w:cs="Times New Roman"/>
          <w:b/>
          <w:sz w:val="20"/>
          <w:lang w:val="kk-KZ"/>
        </w:rPr>
      </w:pPr>
    </w:p>
    <w:p w:rsidR="00316648" w:rsidRDefault="00316648" w:rsidP="00316648">
      <w:pPr>
        <w:tabs>
          <w:tab w:val="left" w:pos="5775"/>
        </w:tabs>
        <w:spacing w:after="0" w:line="240" w:lineRule="auto"/>
        <w:contextualSpacing/>
        <w:rPr>
          <w:rFonts w:ascii="Times New Roman" w:hAnsi="Times New Roman" w:cs="Times New Roman"/>
          <w:b/>
          <w:sz w:val="20"/>
          <w:lang w:val="kk-KZ"/>
        </w:rPr>
      </w:pPr>
    </w:p>
    <w:p w:rsidR="00316648" w:rsidRDefault="00097B0A" w:rsidP="00316648">
      <w:pPr>
        <w:tabs>
          <w:tab w:val="left" w:pos="5775"/>
        </w:tabs>
        <w:spacing w:after="0" w:line="240" w:lineRule="auto"/>
        <w:contextualSpacing/>
        <w:rPr>
          <w:rFonts w:ascii="Times New Roman" w:hAnsi="Times New Roman" w:cs="Times New Roman"/>
          <w:b/>
          <w:sz w:val="20"/>
          <w:lang w:val="kk-KZ"/>
        </w:rPr>
      </w:pPr>
      <w:r>
        <w:rPr>
          <w:rFonts w:ascii="Times New Roman" w:hAnsi="Times New Roman" w:cs="Times New Roman"/>
          <w:b/>
          <w:sz w:val="20"/>
          <w:lang w:val="kk-KZ"/>
        </w:rPr>
        <w:t xml:space="preserve">    </w:t>
      </w:r>
    </w:p>
    <w:p w:rsidR="00097B0A" w:rsidRDefault="00097B0A" w:rsidP="00316648">
      <w:pPr>
        <w:tabs>
          <w:tab w:val="left" w:pos="5775"/>
        </w:tabs>
        <w:spacing w:after="0" w:line="240" w:lineRule="auto"/>
        <w:contextualSpacing/>
        <w:rPr>
          <w:rFonts w:ascii="Times New Roman" w:hAnsi="Times New Roman" w:cs="Times New Roman"/>
          <w:b/>
          <w:sz w:val="20"/>
          <w:lang w:val="kk-KZ"/>
        </w:rPr>
      </w:pPr>
    </w:p>
    <w:p w:rsidR="00097B0A" w:rsidRDefault="00097B0A" w:rsidP="00316648">
      <w:pPr>
        <w:tabs>
          <w:tab w:val="left" w:pos="5775"/>
        </w:tabs>
        <w:spacing w:after="0" w:line="240" w:lineRule="auto"/>
        <w:contextualSpacing/>
        <w:rPr>
          <w:rFonts w:ascii="Times New Roman" w:hAnsi="Times New Roman" w:cs="Times New Roman"/>
          <w:b/>
          <w:sz w:val="20"/>
          <w:lang w:val="kk-KZ"/>
        </w:rPr>
      </w:pPr>
    </w:p>
    <w:p w:rsidR="00097B0A" w:rsidRDefault="00097B0A" w:rsidP="00316648">
      <w:pPr>
        <w:tabs>
          <w:tab w:val="left" w:pos="5775"/>
        </w:tabs>
        <w:spacing w:after="0" w:line="240" w:lineRule="auto"/>
        <w:contextualSpacing/>
        <w:rPr>
          <w:rFonts w:ascii="Times New Roman" w:hAnsi="Times New Roman" w:cs="Times New Roman"/>
          <w:b/>
          <w:sz w:val="20"/>
          <w:lang w:val="kk-KZ"/>
        </w:rPr>
      </w:pPr>
    </w:p>
    <w:p w:rsidR="00C718B1" w:rsidRPr="00900A00" w:rsidRDefault="00C718B1" w:rsidP="00900A00">
      <w:pPr>
        <w:rPr>
          <w:lang w:val="kk-KZ"/>
        </w:rPr>
      </w:pPr>
      <w:bookmarkStart w:id="0" w:name="_GoBack"/>
      <w:bookmarkEnd w:id="0"/>
    </w:p>
    <w:sectPr w:rsidR="00C718B1" w:rsidRPr="00900A00" w:rsidSect="00316648">
      <w:pgSz w:w="16838" w:h="11906" w:orient="landscape"/>
      <w:pgMar w:top="851" w:right="907"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228F"/>
    <w:multiLevelType w:val="hybridMultilevel"/>
    <w:tmpl w:val="3CD4FBEC"/>
    <w:lvl w:ilvl="0" w:tplc="8E4C845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16648"/>
    <w:rsid w:val="00097B0A"/>
    <w:rsid w:val="002F070B"/>
    <w:rsid w:val="00316648"/>
    <w:rsid w:val="00395ACE"/>
    <w:rsid w:val="00436F67"/>
    <w:rsid w:val="00514258"/>
    <w:rsid w:val="00591160"/>
    <w:rsid w:val="0065291B"/>
    <w:rsid w:val="00900A00"/>
    <w:rsid w:val="00902CBF"/>
    <w:rsid w:val="009C237C"/>
    <w:rsid w:val="00A266C0"/>
    <w:rsid w:val="00A71087"/>
    <w:rsid w:val="00B45E68"/>
    <w:rsid w:val="00B60355"/>
    <w:rsid w:val="00BC0884"/>
    <w:rsid w:val="00BF238C"/>
    <w:rsid w:val="00C718B1"/>
    <w:rsid w:val="00C90CBE"/>
    <w:rsid w:val="00F1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6648"/>
    <w:pPr>
      <w:spacing w:after="0" w:line="240" w:lineRule="auto"/>
    </w:pPr>
    <w:rPr>
      <w:rFonts w:ascii="Calibri" w:eastAsia="Times New Roman" w:hAnsi="Calibri" w:cs="Times New Roman"/>
    </w:rPr>
  </w:style>
  <w:style w:type="table" w:styleId="a4">
    <w:name w:val="Table Grid"/>
    <w:basedOn w:val="a1"/>
    <w:uiPriority w:val="59"/>
    <w:rsid w:val="003166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 6</cp:lastModifiedBy>
  <cp:revision>15</cp:revision>
  <dcterms:created xsi:type="dcterms:W3CDTF">2016-05-09T18:11:00Z</dcterms:created>
  <dcterms:modified xsi:type="dcterms:W3CDTF">2016-05-12T08:27:00Z</dcterms:modified>
</cp:coreProperties>
</file>