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6B" w:rsidRPr="00BC216B" w:rsidRDefault="00BC216B" w:rsidP="00BC216B">
      <w:pPr>
        <w:pBdr>
          <w:bottom w:val="single" w:sz="6" w:space="11" w:color="DDDDDD"/>
        </w:pBdr>
        <w:shd w:val="clear" w:color="auto" w:fill="FFFFFF"/>
        <w:spacing w:before="300" w:after="300" w:line="240" w:lineRule="auto"/>
        <w:outlineLvl w:val="1"/>
        <w:rPr>
          <w:rFonts w:ascii="inherit" w:eastAsia="Times New Roman" w:hAnsi="inherit" w:cs="Arial"/>
          <w:color w:val="343434"/>
          <w:sz w:val="36"/>
          <w:szCs w:val="36"/>
          <w:lang w:eastAsia="ru-RU"/>
        </w:rPr>
      </w:pPr>
      <w:r w:rsidRPr="00BC216B">
        <w:rPr>
          <w:rFonts w:ascii="inherit" w:eastAsia="Times New Roman" w:hAnsi="inherit" w:cs="Arial"/>
          <w:color w:val="343434"/>
          <w:sz w:val="36"/>
          <w:szCs w:val="36"/>
          <w:lang w:eastAsia="ru-RU"/>
        </w:rPr>
        <w:t>БІЛІМ БЕРУ ҰЙЫМДАРЫНА ҚҰЖАТТАРДЫ ҚАБЫЛДАУ ЖӘНЕ ОҚУҒА ҚАБЫЛДАУ</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Қазақстан Республикасы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Үкіметінің</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2014 жылғы « 10 » маусымдағы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633</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қаулысымен бекітілген</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b/>
          <w:bCs/>
          <w:color w:val="666666"/>
          <w:sz w:val="21"/>
          <w:szCs w:val="21"/>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b/>
          <w:bCs/>
          <w:color w:val="666666"/>
          <w:sz w:val="21"/>
          <w:szCs w:val="21"/>
          <w:lang w:eastAsia="ru-RU"/>
        </w:rPr>
        <w:t>1.     Жалпы ережелер</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–мемлекеттік көрсетілетін қызмет).</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2. Мемлекеттік көрсетілетін қызмет стандартын Қазақстан Республикасы Білім және ғылым министрлігі  (бұдан әрі – Министрлік) әзірледі.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3. Мемлекеттік қызметті Қазақстан Республикасының бастауыш, негізгі орта, жалпы орта білім беру ұйымдары (бұдан әрі – көрсетілетін қызметті беруші) көрсетеді.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Мемлекеттік қызметті көрсету үшін құжаттарды қабылдау және беру:</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 көрсетілетін қызметті берушінің кеңсесі;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2) </w:t>
      </w:r>
      <w:hyperlink r:id="rId5" w:history="1">
        <w:r w:rsidRPr="00BC216B">
          <w:rPr>
            <w:rFonts w:ascii="Arial" w:eastAsia="Times New Roman" w:hAnsi="Arial" w:cs="Arial"/>
            <w:color w:val="46A5E5"/>
            <w:sz w:val="21"/>
            <w:szCs w:val="21"/>
            <w:lang w:eastAsia="ru-RU"/>
          </w:rPr>
          <w:t>www.egov.kz</w:t>
        </w:r>
      </w:hyperlink>
      <w:r w:rsidRPr="00BC216B">
        <w:rPr>
          <w:rFonts w:ascii="Arial" w:eastAsia="Times New Roman" w:hAnsi="Arial" w:cs="Arial"/>
          <w:color w:val="666666"/>
          <w:sz w:val="21"/>
          <w:szCs w:val="21"/>
          <w:lang w:eastAsia="ru-RU"/>
        </w:rPr>
        <w:t>«электрондық үкімет» веб-порталы (бұдан әрі – портал) арқылы жүзеге асырылады.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b/>
          <w:bCs/>
          <w:color w:val="666666"/>
          <w:sz w:val="21"/>
          <w:szCs w:val="21"/>
          <w:lang w:eastAsia="ru-RU"/>
        </w:rPr>
        <w:t>2. Мемлекеттік қызметті көрсету тәртібі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4. Мемлекеттік қызметті көрсету мерзімдері: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    құжаттар топтамасын тапсырған сәттен бастап:</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lastRenderedPageBreak/>
        <w:t>портал арқылы жүгінген кезде білім беру ұйымына қабылданғаны туралы хабарлама алу үшін – бес жұмыс күні ішінде;</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бастауыш, негізгі орта, жалпы орта білім беру ұйымына қабылдау үшін:</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оқудың күндізгі және кешкі нысанына – 30 тамыздан кешіктірмей;</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бірінші сыныпқа  – 1 шілдеден бастап 30 тамыз аралығында;</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3) көрсетілетін қызметті берушінің көрсетілетін қызметті алушыға қызмет көрсетуінің рұқсат етілген  ең ұзақ уақыты – 15 минуттан аспайды.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5. Мемлекеттік қызметті алу үшін өтініш беру нысаны: электронды/қағаз</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түрінде.</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6. Мемлекеттік  қызмет  көрсетудің  нәтижесі:  бастауыш, негізгі  орта, жалпы орта білім беру ұйымына қабылдау туралы бұйрық.</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Көрсетілетін қызметті берушіге жүгінген кезде мемлекеттік қызмет көрсету нәтижесі қағаз жеткізгіште ресімделеді.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Портал арқылы жүгінген кезде көрсетілетін қызметті алушының «жеке кабинетіне» білім беру ұйымына қабылданғаны туралы, көрсетілетінқызметті берушінің электрондық цифрлық қолтаңбасы (бұдан әрі – ЭЦҚ) қойылған электрондық құжат нысанында хабарлама келеді.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7. Мемлекеттік қызмет тегін көрсетіледі.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8. Жұмыс кестесі: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 көрсетілетін қызметті беруші: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Алдын ала жазылу және жеделдетіп қызмет көрсету қарастырылмаған.</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2) портал: тәулік бойы (жөндеу  жұмыстарының  жүргізілуіне байланысты техникалық үзілістерді қоспағанда).</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9. Көрсетілетін қызметті алушы жүгінген кезде  мемлекеттік қызметті көрсету үшін қажетті құжаттардың тізбесі: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көрсетілетін қызметті берушіге:</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 көрсетілетін қызметті алушының заңды өкілдерінің көрсетілетін қызметті алушының нақты тұрғылықты мекенжайы көрсетілген өтініші (еркін нысанда);</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2) көрсетілетін қызметті алушының  туу туралы куәлігінің (көрсетілетін қызметті алушының жеке куәлігінің) көшірмесі (түпнұсқа салыстыру үшін ұсынылады);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3) денсаулығы  туралы  № 086  нысанындағы  анықтама  (медициналық паспорт);</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4) 3х4 смөлшеміндегі  фотосурет – 2 дана;</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lastRenderedPageBreak/>
        <w:t>5) педагогикалық-медициналық-психологиялық                 комиссияның  қорытындысы (бар болса).</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 шетелдік – шетелдіктің Қазақстан Республикасында  тұруға ықтиярхаты;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2) азаматтығы жоқ адам – азаматтығы жоқ  адамның куәлігі;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3) босқын – босқын  куәлігі;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4) пана іздеуші – пана іздеуші  адамның куәлігі;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5) оралман – оралман  куәлігі.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Мемлекеттік қызмет көрсетуге құжаттарды тапсырған кезде осы мемлекеттік көрсетілетін  қызмет стандартына қосымшаға сәйкес нысан бойынша көрсетілетін қызметті алушыдан құжаттардың қабылданғаны туралы қолхат беріледі, онда:</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 тапсырылған құжаттардың тізбесі;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2) құжаттарды қабылдап алған қызметкердің тегі, аты, әкесінің аты (бар болса), лауазымы, сондай-ақ байланыс деректері көрсетіледі.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Порталға жүгінген кезде:</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 көрсетілетін қызметті алушының нақты тұрғылықты мекенжайы көрсетілген, оның өкілінің ЭЦҚ қойылған көрсетілетін қызметті алушының ата-анасының бірінің (қорғаншы немесе қамқоршы) электрондық құжат нысанындағы сұранысы;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2) көрсетілетін қызметті алушының жеке сәйкестендіру нөмірі;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3) егер бала 2008 жылға дейін туылса, баланың туу туралы куәлігінің электрондық көшірмесі (қорғаншысы/қамқоршысы өтініш берген жағдайда);</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4) денсаулығы  туралы  № 086  нысанындағы  анықтаманың электрондық көшірмесі (медициналық  паспорт);</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5) көрсетілетін қызметті алушының 3х4 см өлшеміндегі цифрлық фотосуреті;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6) педагогикалық-медициналық-психологиялық  комиссия   (бар болса)  қорытындысының электрондық көшірмесі.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Мемлекеттік электрондық ақпараттық ресурс болып табылатын көрсетілетін қызметті алушының жеке басын растайтын құжат деректері туралы мәліметтерді, егер бала 2008 жылға дейін туылса, баланың тууы туралы куәлігінің көшірмесін, баланың туу туралы акті жазбасының деректерін, некеге тұру туралы акті жазбаларының деректерін, жетім балалар  мен ата-анасының қамқорлығынсыз қалған балалардың мәртебесі жөніндегі мәліметтерді көрсетілетін қызметті берушінің қызметкері мемлекеттік органдардың лауазымды адамдарының ЭЦҚ-мен расталған электрондық деректер нысанында тиісті мемлекеттік ақпараттық жүйелерден  алады.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lastRenderedPageBreak/>
        <w:t>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Көрсетілетін қызметті алушының «жеке кабинетіне» мемлекеттік қызмет көрсету үшін сұрау салудың қабылданғаны туралы хабарлама-есеп жолданады.</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b/>
          <w:bCs/>
          <w:color w:val="666666"/>
          <w:sz w:val="21"/>
          <w:szCs w:val="21"/>
          <w:lang w:eastAsia="ru-RU"/>
        </w:rPr>
        <w:t>3. Мемлекеттік қызмет көрсету мәселелері бойынша республикалық маңызы бар қаланың және астананың, ауданның (облыстық маңызы</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b/>
          <w:bCs/>
          <w:color w:val="666666"/>
          <w:sz w:val="21"/>
          <w:szCs w:val="21"/>
          <w:lang w:eastAsia="ru-RU"/>
        </w:rPr>
        <w:t>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10. Мемлекеттік қызметті көрсету мәселелері бойынша көрсетілетін қызметті берушінің және (немесе) оның лауазымды адамдарыныңшешімдеріне, әрекетіне (әрекетсіздігіне)шағымдану үшін шағым жазбаша түрде:</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Шағымдану тәртібі туралы ақпаратты мемлекеттік қызмет көрсету мәселелері жөніндегі бірыңғай байланыс орталығы арқылы алуға болады.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b/>
          <w:bCs/>
          <w:color w:val="666666"/>
          <w:sz w:val="21"/>
          <w:szCs w:val="21"/>
          <w:lang w:eastAsia="ru-RU"/>
        </w:rPr>
        <w:t>4.     Мемлекеттік қызмет көрсету  ерекшеліктері</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b/>
          <w:bCs/>
          <w:color w:val="666666"/>
          <w:sz w:val="21"/>
          <w:szCs w:val="21"/>
          <w:lang w:eastAsia="ru-RU"/>
        </w:rPr>
        <w:lastRenderedPageBreak/>
        <w:t>                  ескеріле отырып қойылатын өзге де талаптар</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12.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14.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w:t>
      </w:r>
      <w:hyperlink r:id="rId6" w:history="1">
        <w:r w:rsidRPr="00BC216B">
          <w:rPr>
            <w:rFonts w:ascii="Arial" w:eastAsia="Times New Roman" w:hAnsi="Arial" w:cs="Arial"/>
            <w:color w:val="46A5E5"/>
            <w:sz w:val="21"/>
            <w:szCs w:val="21"/>
            <w:lang w:eastAsia="ru-RU"/>
          </w:rPr>
          <w:t>www.edu.gov.kz</w:t>
        </w:r>
      </w:hyperlink>
      <w:r w:rsidRPr="00BC216B">
        <w:rPr>
          <w:rFonts w:ascii="Arial" w:eastAsia="Times New Roman" w:hAnsi="Arial" w:cs="Arial"/>
          <w:color w:val="666666"/>
          <w:sz w:val="21"/>
          <w:szCs w:val="21"/>
          <w:lang w:eastAsia="ru-RU"/>
        </w:rPr>
        <w:t>. Мемлекеттік қызмет көрсету мәселелері жөніндегі бірыңғай байланыс-орталығы: 8-800-080-7777, 1414.</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___________________________</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«Бастауыш, негізгі орта, жалпы орта білім</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берудің жалпы білім беретін бағдарламалары бойынша</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оқыту үшін ведомстволық бағыныстылығына қарамастан білім беру ұйымдарына құжаттарды</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қабылдау және оқуға қабылдау» мемлекеттік</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көрсетілетін қызмет стандартына</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қосымша</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(Тегі, аты, әкесінің аты – бар болса</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(бұдан әрі – Т.А.Ә.)</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b/>
          <w:bCs/>
          <w:color w:val="666666"/>
          <w:sz w:val="21"/>
          <w:szCs w:val="21"/>
          <w:lang w:eastAsia="ru-RU"/>
        </w:rPr>
        <w:t>Көрсетілетін қызметті алушыдан құжаттардың</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b/>
          <w:bCs/>
          <w:color w:val="666666"/>
          <w:sz w:val="21"/>
          <w:szCs w:val="21"/>
          <w:lang w:eastAsia="ru-RU"/>
        </w:rPr>
        <w:t>алынғаны туралы қолхат</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Білім беру ұйымы ________________________________________________</w:t>
      </w:r>
    </w:p>
    <w:p w:rsidR="00BC216B" w:rsidRPr="00BC216B" w:rsidRDefault="00BC216B" w:rsidP="00BC216B">
      <w:pPr>
        <w:shd w:val="clear" w:color="auto" w:fill="FFFFFF"/>
        <w:spacing w:after="135" w:line="315" w:lineRule="atLeast"/>
        <w:ind w:firstLine="375"/>
        <w:jc w:val="center"/>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(білім беру ұйымының толық атауы)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___________________________________________________________</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(елді мекен, аудан, қала және облыс атауы)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Құжаттардың қабылданғаны туралы  № _________ қолхат</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_____________________________  мынадай құжаттар алынды: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(көрсетілетін қызметті алушының   Т.А.Ә. (бар болса)</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lastRenderedPageBreak/>
        <w:t>1. Өтініш</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2. Басқа               _______________________________________________</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_________________________________________</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_______________________________________________</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Өтініштің қабылданған күні ______________________</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Т.А.Ә. (құжаттарды қабылдаған жауапты адам)</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(қолы)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Телефон _____________</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Алдым: Т.А.Ә./ көрсетілетін қызметті алушының қолы</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«__» __________  20__ жыл</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 </w:t>
      </w:r>
    </w:p>
    <w:p w:rsidR="00BC216B" w:rsidRPr="00BC216B" w:rsidRDefault="00BC216B" w:rsidP="00BC216B">
      <w:pPr>
        <w:shd w:val="clear" w:color="auto" w:fill="FFFFFF"/>
        <w:spacing w:after="135" w:line="315" w:lineRule="atLeast"/>
        <w:ind w:firstLine="375"/>
        <w:rPr>
          <w:rFonts w:ascii="Arial" w:eastAsia="Times New Roman" w:hAnsi="Arial" w:cs="Arial"/>
          <w:color w:val="666666"/>
          <w:sz w:val="21"/>
          <w:szCs w:val="21"/>
          <w:lang w:eastAsia="ru-RU"/>
        </w:rPr>
      </w:pPr>
      <w:r w:rsidRPr="00BC216B">
        <w:rPr>
          <w:rFonts w:ascii="Arial" w:eastAsia="Times New Roman" w:hAnsi="Arial" w:cs="Arial"/>
          <w:color w:val="666666"/>
          <w:sz w:val="21"/>
          <w:szCs w:val="21"/>
          <w:lang w:eastAsia="ru-RU"/>
        </w:rPr>
        <w:t>_________________________</w:t>
      </w:r>
    </w:p>
    <w:p w:rsidR="001A182B" w:rsidRDefault="001A182B">
      <w:bookmarkStart w:id="0" w:name="_GoBack"/>
      <w:bookmarkEnd w:id="0"/>
    </w:p>
    <w:sectPr w:rsidR="001A1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inherit">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6B"/>
    <w:rsid w:val="001A182B"/>
    <w:rsid w:val="00BC2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21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21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2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216B"/>
    <w:rPr>
      <w:b/>
      <w:bCs/>
    </w:rPr>
  </w:style>
  <w:style w:type="character" w:customStyle="1" w:styleId="apple-converted-space">
    <w:name w:val="apple-converted-space"/>
    <w:basedOn w:val="a0"/>
    <w:rsid w:val="00BC216B"/>
  </w:style>
  <w:style w:type="character" w:styleId="a5">
    <w:name w:val="Hyperlink"/>
    <w:basedOn w:val="a0"/>
    <w:uiPriority w:val="99"/>
    <w:semiHidden/>
    <w:unhideWhenUsed/>
    <w:rsid w:val="00BC21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21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21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2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216B"/>
    <w:rPr>
      <w:b/>
      <w:bCs/>
    </w:rPr>
  </w:style>
  <w:style w:type="character" w:customStyle="1" w:styleId="apple-converted-space">
    <w:name w:val="apple-converted-space"/>
    <w:basedOn w:val="a0"/>
    <w:rsid w:val="00BC216B"/>
  </w:style>
  <w:style w:type="character" w:styleId="a5">
    <w:name w:val="Hyperlink"/>
    <w:basedOn w:val="a0"/>
    <w:uiPriority w:val="99"/>
    <w:semiHidden/>
    <w:unhideWhenUsed/>
    <w:rsid w:val="00BC2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92229">
      <w:bodyDiv w:val="1"/>
      <w:marLeft w:val="0"/>
      <w:marRight w:val="0"/>
      <w:marTop w:val="0"/>
      <w:marBottom w:val="0"/>
      <w:divBdr>
        <w:top w:val="none" w:sz="0" w:space="0" w:color="auto"/>
        <w:left w:val="none" w:sz="0" w:space="0" w:color="auto"/>
        <w:bottom w:val="none" w:sz="0" w:space="0" w:color="auto"/>
        <w:right w:val="none" w:sz="0" w:space="0" w:color="auto"/>
      </w:divBdr>
      <w:divsChild>
        <w:div w:id="2002346643">
          <w:marLeft w:val="-225"/>
          <w:marRight w:val="-225"/>
          <w:marTop w:val="0"/>
          <w:marBottom w:val="0"/>
          <w:divBdr>
            <w:top w:val="none" w:sz="0" w:space="0" w:color="auto"/>
            <w:left w:val="none" w:sz="0" w:space="0" w:color="auto"/>
            <w:bottom w:val="none" w:sz="0" w:space="0" w:color="auto"/>
            <w:right w:val="none" w:sz="0" w:space="0" w:color="auto"/>
          </w:divBdr>
          <w:divsChild>
            <w:div w:id="1022786618">
              <w:marLeft w:val="0"/>
              <w:marRight w:val="0"/>
              <w:marTop w:val="0"/>
              <w:marBottom w:val="0"/>
              <w:divBdr>
                <w:top w:val="none" w:sz="0" w:space="0" w:color="auto"/>
                <w:left w:val="none" w:sz="0" w:space="0" w:color="auto"/>
                <w:bottom w:val="none" w:sz="0" w:space="0" w:color="auto"/>
                <w:right w:val="none" w:sz="0" w:space="0" w:color="auto"/>
              </w:divBdr>
            </w:div>
          </w:divsChild>
        </w:div>
        <w:div w:id="2032803243">
          <w:marLeft w:val="-225"/>
          <w:marRight w:val="-225"/>
          <w:marTop w:val="0"/>
          <w:marBottom w:val="0"/>
          <w:divBdr>
            <w:top w:val="none" w:sz="0" w:space="0" w:color="auto"/>
            <w:left w:val="none" w:sz="0" w:space="0" w:color="auto"/>
            <w:bottom w:val="none" w:sz="0" w:space="0" w:color="auto"/>
            <w:right w:val="none" w:sz="0" w:space="0" w:color="auto"/>
          </w:divBdr>
          <w:divsChild>
            <w:div w:id="981345019">
              <w:marLeft w:val="0"/>
              <w:marRight w:val="0"/>
              <w:marTop w:val="0"/>
              <w:marBottom w:val="0"/>
              <w:divBdr>
                <w:top w:val="none" w:sz="0" w:space="0" w:color="auto"/>
                <w:left w:val="none" w:sz="0" w:space="0" w:color="auto"/>
                <w:bottom w:val="none" w:sz="0" w:space="0" w:color="auto"/>
                <w:right w:val="none" w:sz="0" w:space="0" w:color="auto"/>
              </w:divBdr>
              <w:divsChild>
                <w:div w:id="1195847324">
                  <w:marLeft w:val="0"/>
                  <w:marRight w:val="0"/>
                  <w:marTop w:val="0"/>
                  <w:marBottom w:val="0"/>
                  <w:divBdr>
                    <w:top w:val="none" w:sz="0" w:space="0" w:color="auto"/>
                    <w:left w:val="none" w:sz="0" w:space="0" w:color="auto"/>
                    <w:bottom w:val="none" w:sz="0" w:space="0" w:color="auto"/>
                    <w:right w:val="none" w:sz="0" w:space="0" w:color="auto"/>
                  </w:divBdr>
                  <w:divsChild>
                    <w:div w:id="1543983849">
                      <w:marLeft w:val="0"/>
                      <w:marRight w:val="0"/>
                      <w:marTop w:val="0"/>
                      <w:marBottom w:val="0"/>
                      <w:divBdr>
                        <w:top w:val="none" w:sz="0" w:space="0" w:color="auto"/>
                        <w:left w:val="none" w:sz="0" w:space="0" w:color="auto"/>
                        <w:bottom w:val="none" w:sz="0" w:space="0" w:color="auto"/>
                        <w:right w:val="none" w:sz="0" w:space="0" w:color="auto"/>
                      </w:divBdr>
                      <w:divsChild>
                        <w:div w:id="166481474">
                          <w:marLeft w:val="0"/>
                          <w:marRight w:val="0"/>
                          <w:marTop w:val="0"/>
                          <w:marBottom w:val="0"/>
                          <w:divBdr>
                            <w:top w:val="none" w:sz="0" w:space="0" w:color="auto"/>
                            <w:left w:val="none" w:sz="0" w:space="0" w:color="auto"/>
                            <w:bottom w:val="none" w:sz="0" w:space="0" w:color="auto"/>
                            <w:right w:val="none" w:sz="0" w:space="0" w:color="auto"/>
                          </w:divBdr>
                          <w:divsChild>
                            <w:div w:id="14606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u.gov.kz/" TargetMode="External"/><Relationship Id="rId5" Type="http://schemas.openxmlformats.org/officeDocument/2006/relationships/hyperlink" Target="http://www.e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1537</Words>
  <Characters>8763</Characters>
  <Application>Microsoft Office Word</Application>
  <DocSecurity>0</DocSecurity>
  <Lines>73</Lines>
  <Paragraphs>20</Paragraphs>
  <ScaleCrop>false</ScaleCrop>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dcterms:created xsi:type="dcterms:W3CDTF">2015-11-10T04:06:00Z</dcterms:created>
  <dcterms:modified xsi:type="dcterms:W3CDTF">2015-11-10T04:06:00Z</dcterms:modified>
</cp:coreProperties>
</file>