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b/>
          <w:color w:val="333333"/>
          <w:sz w:val="32"/>
          <w:szCs w:val="32"/>
        </w:rPr>
      </w:pPr>
      <w:r w:rsidRPr="00FB7DB7">
        <w:rPr>
          <w:b/>
          <w:color w:val="333333"/>
          <w:sz w:val="32"/>
          <w:szCs w:val="32"/>
        </w:rPr>
        <w:t>Основные психологические новообразования младшего школьника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b/>
          <w:color w:val="333333"/>
          <w:sz w:val="32"/>
          <w:szCs w:val="32"/>
        </w:rPr>
      </w:pP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ind w:firstLine="567"/>
        <w:rPr>
          <w:color w:val="333333"/>
        </w:rPr>
      </w:pPr>
      <w:r w:rsidRPr="00FB7DB7">
        <w:rPr>
          <w:color w:val="333333"/>
        </w:rPr>
        <w:t xml:space="preserve">В младшем школьном возрасте у ребенка возникает множество позитивных изменений и преобразований. Это </w:t>
      </w:r>
      <w:proofErr w:type="spellStart"/>
      <w:r w:rsidRPr="00FB7DB7">
        <w:rPr>
          <w:color w:val="333333"/>
        </w:rPr>
        <w:t>сензитивный</w:t>
      </w:r>
      <w:proofErr w:type="spellEnd"/>
      <w:r w:rsidRPr="00FB7DB7">
        <w:rPr>
          <w:color w:val="333333"/>
        </w:rPr>
        <w:t xml:space="preserve"> период для формирования познавательного отношения к миру, навыков учебной деятельности, организованности и </w:t>
      </w:r>
      <w:proofErr w:type="spellStart"/>
      <w:r w:rsidRPr="00FB7DB7">
        <w:rPr>
          <w:color w:val="333333"/>
        </w:rPr>
        <w:t>саморегуляции</w:t>
      </w:r>
      <w:proofErr w:type="spellEnd"/>
      <w:r w:rsidRPr="00FB7DB7">
        <w:rPr>
          <w:color w:val="333333"/>
        </w:rPr>
        <w:t>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b/>
          <w:i/>
          <w:color w:val="333333"/>
        </w:rPr>
        <w:t>Познавательное развитие.</w:t>
      </w:r>
      <w:r w:rsidRPr="00FB7DB7">
        <w:rPr>
          <w:color w:val="333333"/>
        </w:rPr>
        <w:t xml:space="preserve"> В процессе школьного обучения качественно изменяются, перестраиваются все сферы развития ребенка. Начинается эта перестройка с интенсивного развития интеллектуальной сферы. Основное направление развития мышления в школьном возрасте — пе</w:t>
      </w:r>
      <w:bookmarkStart w:id="0" w:name="_GoBack"/>
      <w:bookmarkEnd w:id="0"/>
      <w:r w:rsidRPr="00FB7DB7">
        <w:rPr>
          <w:color w:val="333333"/>
        </w:rPr>
        <w:t xml:space="preserve">реход </w:t>
      </w:r>
      <w:proofErr w:type="gramStart"/>
      <w:r w:rsidRPr="00FB7DB7">
        <w:rPr>
          <w:color w:val="333333"/>
        </w:rPr>
        <w:t>от</w:t>
      </w:r>
      <w:proofErr w:type="gramEnd"/>
      <w:r w:rsidRPr="00FB7DB7">
        <w:rPr>
          <w:color w:val="333333"/>
        </w:rPr>
        <w:t xml:space="preserve"> конкретно-образного к словесно-логическому и рассуждающему мышлению. 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 xml:space="preserve">Интеллектуальная рефлексия (способность к осознанию содержания своих действий и </w:t>
      </w:r>
      <w:r w:rsidR="001D6F1D">
        <w:rPr>
          <w:color w:val="333333"/>
        </w:rPr>
        <w:t>их оснований) является новообра</w:t>
      </w:r>
      <w:r w:rsidRPr="00FB7DB7">
        <w:rPr>
          <w:color w:val="333333"/>
        </w:rPr>
        <w:t>зованием, знаменующим начало развития теоретического мышления у младших школьников. Теоретическое мышление обнаруживается в ситуации, требующей не столько применения правила, сколько его открытия, конструирования.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 xml:space="preserve">В процессе обучения изменяются и другие познавательные процессы — внимание, восприятие, память. На первом плане — формирование произвольности этих психических функций, что может происходить либо стихийно, в виде стереотипного приспособления к условиям деятельности учения, либо целенаправленно, как </w:t>
      </w:r>
      <w:proofErr w:type="spellStart"/>
      <w:r w:rsidRPr="00FB7DB7">
        <w:rPr>
          <w:color w:val="333333"/>
        </w:rPr>
        <w:t>интериоризация</w:t>
      </w:r>
      <w:proofErr w:type="spellEnd"/>
      <w:r w:rsidRPr="00FB7DB7">
        <w:rPr>
          <w:color w:val="333333"/>
        </w:rPr>
        <w:t xml:space="preserve"> особых действий контроля.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>С первых дней школьного обучения предъявляются чрезвычайно высокие требования к вниманию, особенно с точки зрения его произвольности, управляемости. Ребенок по указанию учителя должен направлять и удерживать внимание на таких предметах, которые не обладают чертами непосредственной привлекательности или необычности. Направление развития внимания в младшей школе: от концентрации внимания в условиях, созданных учителем, к самоорганизации внимания, распределению и переключению его динамики в пределах задания и всего рабочего дня.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>Восприятие из процесса узнавания, различения, опирающегося на очевидные признаки, становится деятельностью наблюдения. Наблюдение сначала осуществляется под руководством учителя, который ставит задачу обследования предметов или явлений, знакомит учеников с правилами восприятия, обращает внимание на главные и второстепенные признаки, обучает способам регистрации результатов наблюдений (в виде записей, рисунка, схемы). Восприятие становится синтезирующим и устанавливающим связи, преднамеренным, целенаправленным наблюдением за объектом.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>Память приобретает осмысленный характер, если опирается на приемы логической обработки материала. Важно донести до ребенка идею необходимости активной работы с запоминаемым материалом и его определенной организации.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 xml:space="preserve">Необходимо научить ребенка выделять </w:t>
      </w:r>
      <w:proofErr w:type="spellStart"/>
      <w:r w:rsidRPr="00FB7DB7">
        <w:rPr>
          <w:color w:val="333333"/>
        </w:rPr>
        <w:t>мнемическую</w:t>
      </w:r>
      <w:proofErr w:type="spellEnd"/>
      <w:r w:rsidRPr="00FB7DB7">
        <w:rPr>
          <w:color w:val="333333"/>
        </w:rPr>
        <w:t xml:space="preserve"> задачу и вооружить его приемами запоминания.  </w:t>
      </w:r>
      <w:proofErr w:type="gramStart"/>
      <w:r w:rsidRPr="00FB7DB7">
        <w:rPr>
          <w:color w:val="333333"/>
        </w:rPr>
        <w:t>Среди них:</w:t>
      </w:r>
      <w:r w:rsidRPr="00FB7DB7">
        <w:rPr>
          <w:color w:val="333333"/>
        </w:rPr>
        <w:br/>
        <w:t>—  преднамеренное заучивание;</w:t>
      </w:r>
      <w:r w:rsidRPr="00FB7DB7">
        <w:rPr>
          <w:color w:val="333333"/>
        </w:rPr>
        <w:br/>
        <w:t>—  приемы активной мыслительной обработки материала (смысловая группировка — выделение в тексте смысловых кусков, частей, их обозначение, составление плана; поиск смысловых опорных пунктов — ключевых слов для данного отрывка текста, суженных названий; составление плана, классификация, схематизация, мнемотехнические приемы и др.)</w:t>
      </w:r>
      <w:proofErr w:type="gramEnd"/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>—  повторное чтение как способ мыслительной обработки материала (в отличие от зубрежки), предполагающее постановку различающихся задач при последующем чтении. По мере усвоения и отработки навыка чтения необходимо научить разным типам чтения как учебному действию: чтению просмотровому, изучающему, запоминающему, контрольному.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lastRenderedPageBreak/>
        <w:t>Сторонники концепции «развивающего обучения» критикуют традиционную систему обучения за то, что она провоцирует выработку своеобразного типа специфически «школьной памяти», опирающейся на заучивание формы изложения учебного материала и характеризующейся крайне ограниченными возможностями его произвольного избирательного воспроизведения. На основе теоретического мышления формируется новый тип подлинно произвольной памяти, обеспечивающей осмысленное усвоение сложного учебного материала.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>Развитие личности в младшем школьном возрасте.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 xml:space="preserve">В возрасте 7—11 лет активно развивается </w:t>
      </w:r>
      <w:proofErr w:type="spellStart"/>
      <w:r w:rsidRPr="00FB7DB7">
        <w:rPr>
          <w:color w:val="333333"/>
        </w:rPr>
        <w:t>мотивационно-потребностная</w:t>
      </w:r>
      <w:proofErr w:type="spellEnd"/>
      <w:r w:rsidRPr="00FB7DB7">
        <w:rPr>
          <w:color w:val="333333"/>
        </w:rPr>
        <w:t xml:space="preserve"> сфера и самосознание ребенка. </w:t>
      </w:r>
      <w:proofErr w:type="gramStart"/>
      <w:r w:rsidRPr="00FB7DB7">
        <w:rPr>
          <w:color w:val="333333"/>
        </w:rPr>
        <w:t>Одними из важнейших становятся стремление к самоутверждению и притязание на признание со стороны учителей, родителей и сверстников, в первую очередь связанное с учебной деятельностью, с ее успешностью.</w:t>
      </w:r>
      <w:proofErr w:type="gramEnd"/>
      <w:r w:rsidRPr="00FB7DB7">
        <w:rPr>
          <w:color w:val="333333"/>
        </w:rPr>
        <w:t xml:space="preserve"> Учебная деятельность требует от детей ответственности и способствует ее формированию как черты личности.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>В условиях развивающего обучения учебный познавательный интерес становится действенным. Все большее значение приобретает содержательная оценка способов и результатов учебной деятельности со стороны учителя, соучеников, а к концу младшего школьного возраста и самооценка.   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 xml:space="preserve">В этом возрасте развивается самопознание и личностная рефлексия как способность самостоятельно установить границы своих возможностей («могу или не могу решить эту задачу?», «чего мне не хватает для ее решения?»), внутренний план действий (умение прогнозировать и планировать достижение определенного результата), произвольность, самоконтроль. Ребенок овладевает своим поведением. Он более точно и дифференцированно понимает нормы поведения дома и в общественных местах, улавливает характер взаимоотношений </w:t>
      </w:r>
      <w:proofErr w:type="gramStart"/>
      <w:r w:rsidRPr="00FB7DB7">
        <w:rPr>
          <w:color w:val="333333"/>
        </w:rPr>
        <w:t>со</w:t>
      </w:r>
      <w:proofErr w:type="gramEnd"/>
      <w:r w:rsidRPr="00FB7DB7">
        <w:rPr>
          <w:color w:val="333333"/>
        </w:rPr>
        <w:t xml:space="preserve"> взрослыми и сверстниками, начинает более сдержанно выражать свои эмоции, особенно негативные. Нормы поведения превращаются во внутренние требования к себе, что порождает переживания мук совести. Развиваются высшие чувства: эстетические, моральные, нравственные (чувство товарищества, сочувствия, негодования от ощущения несправедливости). Тем не </w:t>
      </w:r>
      <w:proofErr w:type="gramStart"/>
      <w:r w:rsidRPr="00FB7DB7">
        <w:rPr>
          <w:color w:val="333333"/>
        </w:rPr>
        <w:t>менее</w:t>
      </w:r>
      <w:proofErr w:type="gramEnd"/>
      <w:r w:rsidRPr="00FB7DB7">
        <w:rPr>
          <w:color w:val="333333"/>
        </w:rPr>
        <w:t xml:space="preserve"> для младшего школьника неустойчивость нравственного облика, непостоянство переживаний и отношений вполне характерны.</w:t>
      </w:r>
    </w:p>
    <w:p w:rsidR="00FB7DB7" w:rsidRPr="00FB7DB7" w:rsidRDefault="00FB7DB7" w:rsidP="00FB7DB7">
      <w:pPr>
        <w:pStyle w:val="a3"/>
        <w:shd w:val="clear" w:color="auto" w:fill="FFFFFF"/>
        <w:spacing w:before="0" w:beforeAutospacing="0" w:after="0" w:afterAutospacing="0" w:line="248" w:lineRule="atLeast"/>
        <w:rPr>
          <w:color w:val="333333"/>
        </w:rPr>
      </w:pPr>
      <w:r w:rsidRPr="00FB7DB7">
        <w:rPr>
          <w:color w:val="333333"/>
        </w:rPr>
        <w:t xml:space="preserve">В зависимости от организации и содержания ведущей учебной деятельности уровень самих новообразований младшего школьника может существенно различаться. </w:t>
      </w:r>
      <w:proofErr w:type="gramStart"/>
      <w:r w:rsidRPr="00FB7DB7">
        <w:rPr>
          <w:color w:val="333333"/>
        </w:rPr>
        <w:t>Мы уже отмечали, что мышление может быть теоретическим или эмпирическим, как и рефлексия — содержательной или формальной, а планирование — по существенным признакам или по частичным основаниям.</w:t>
      </w:r>
      <w:proofErr w:type="gramEnd"/>
    </w:p>
    <w:p w:rsidR="00B958F6" w:rsidRPr="00FB7DB7" w:rsidRDefault="00B958F6">
      <w:pPr>
        <w:rPr>
          <w:rFonts w:ascii="Times New Roman" w:hAnsi="Times New Roman" w:cs="Times New Roman"/>
          <w:sz w:val="24"/>
          <w:szCs w:val="24"/>
        </w:rPr>
      </w:pPr>
    </w:p>
    <w:sectPr w:rsidR="00B958F6" w:rsidRPr="00FB7DB7" w:rsidSect="00CC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63"/>
    <w:rsid w:val="001D6F1D"/>
    <w:rsid w:val="00327563"/>
    <w:rsid w:val="00B958F6"/>
    <w:rsid w:val="00CC17FF"/>
    <w:rsid w:val="00FB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21</cp:lastModifiedBy>
  <cp:revision>3</cp:revision>
  <dcterms:created xsi:type="dcterms:W3CDTF">2014-10-09T11:57:00Z</dcterms:created>
  <dcterms:modified xsi:type="dcterms:W3CDTF">2015-09-23T02:18:00Z</dcterms:modified>
</cp:coreProperties>
</file>