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5F" w:rsidRPr="00B9115F" w:rsidRDefault="00B9115F" w:rsidP="00B9115F">
      <w:pPr>
        <w:spacing w:before="100" w:beforeAutospacing="1" w:after="100" w:afterAutospacing="1" w:line="240" w:lineRule="auto"/>
        <w:outlineLvl w:val="0"/>
        <w:rPr>
          <w:rFonts w:ascii="Times New Roman" w:eastAsia="Times New Roman" w:hAnsi="Times New Roman" w:cs="Times New Roman"/>
          <w:b/>
          <w:bCs/>
          <w:kern w:val="36"/>
          <w:sz w:val="48"/>
          <w:szCs w:val="48"/>
          <w:lang w:val="ru-RU"/>
        </w:rPr>
      </w:pPr>
      <w:bookmarkStart w:id="0" w:name="_GoBack"/>
      <w:r w:rsidRPr="00B9115F">
        <w:rPr>
          <w:rFonts w:ascii="Times New Roman" w:eastAsia="Times New Roman" w:hAnsi="Times New Roman" w:cs="Times New Roman"/>
          <w:b/>
          <w:bCs/>
          <w:kern w:val="36"/>
          <w:sz w:val="48"/>
          <w:szCs w:val="48"/>
          <w:lang w:val="ru-RU"/>
        </w:rPr>
        <w:t>Послание Главы государства народу Казахстана</w:t>
      </w:r>
    </w:p>
    <w:p w:rsidR="00B9115F" w:rsidRPr="00B9115F" w:rsidRDefault="00B9115F" w:rsidP="00B9115F">
      <w:pPr>
        <w:spacing w:after="0" w:line="240" w:lineRule="auto"/>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11.11.2014</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НҰРЛЫ ЖОЛ – ПУТЬ В БУДУЩЕЕ</w:t>
      </w:r>
    </w:p>
    <w:bookmarkEnd w:id="0"/>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Уважаемые казахстанцы!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санкционная политика ведущих держав создает дополнительное препятствие для восстановления мировой экономики.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средств в доходную часть бюджета. Но при этом перед Правительством ставится непростая, но конкретная задача - обеспечить</w:t>
      </w:r>
      <w:r w:rsidRPr="00B9115F">
        <w:rPr>
          <w:rFonts w:ascii="Times New Roman" w:eastAsia="Times New Roman" w:hAnsi="Times New Roman" w:cs="Times New Roman"/>
          <w:sz w:val="24"/>
          <w:szCs w:val="24"/>
        </w:rPr>
        <w:t>   </w:t>
      </w:r>
      <w:r w:rsidRPr="00B9115F">
        <w:rPr>
          <w:rFonts w:ascii="Times New Roman" w:eastAsia="Times New Roman" w:hAnsi="Times New Roman" w:cs="Times New Roman"/>
          <w:sz w:val="24"/>
          <w:szCs w:val="24"/>
          <w:lang w:val="ru-RU"/>
        </w:rPr>
        <w:t xml:space="preserve"> все социальные обязательства в полном объёме.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lastRenderedPageBreak/>
        <w:t>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Жол». Этому я посвящаю новое Послание народу на 2015 год. Она будет иметь контрцикпичный характер и будет направлена на продолжение структурных реформ в нашей экономике. Что это означает?</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Нацфонда является повышение устойчивости нашей экономики перед внешними шоками, в том числе и при снижении цен на природные ресурсы.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феврале было принято решение о выделении одного триллиона тенге из Нацфонда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Нацфонда в размере 500 миллиардов тенге на следующие цели.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Таразе.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 xml:space="preserve">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w:t>
      </w:r>
      <w:r w:rsidRPr="00B9115F">
        <w:rPr>
          <w:rFonts w:ascii="Times New Roman" w:eastAsia="Times New Roman" w:hAnsi="Times New Roman" w:cs="Times New Roman"/>
          <w:sz w:val="24"/>
          <w:szCs w:val="24"/>
          <w:lang w:val="ru-RU"/>
        </w:rPr>
        <w:lastRenderedPageBreak/>
        <w:t>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Уважаемые казахстанцы!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Қазақстан - ұшқан құстың қанаты талатын ұланғайыр аумақтың и</w:t>
      </w:r>
      <w:r w:rsidRPr="00B9115F">
        <w:rPr>
          <w:rFonts w:ascii="Times New Roman" w:eastAsia="Times New Roman" w:hAnsi="Times New Roman" w:cs="Times New Roman"/>
          <w:sz w:val="24"/>
          <w:szCs w:val="24"/>
        </w:rPr>
        <w:t>eci</w:t>
      </w:r>
      <w:r w:rsidRPr="00B9115F">
        <w:rPr>
          <w:rFonts w:ascii="Times New Roman" w:eastAsia="Times New Roman" w:hAnsi="Times New Roman" w:cs="Times New Roman"/>
          <w:sz w:val="24"/>
          <w:szCs w:val="24"/>
          <w:lang w:val="ru-RU"/>
        </w:rPr>
        <w:t>.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Қазір де қайнаған тіршілік күре жолдардың бойында. Жол - шын мәнінде өмірдің өзегі, бақуатты тірліктің қайнар көзі. Барлық аймақтар темір жолмен, тас 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w:t>
      </w:r>
      <w:r w:rsidRPr="00B9115F">
        <w:rPr>
          <w:rFonts w:ascii="Times New Roman" w:eastAsia="Times New Roman" w:hAnsi="Times New Roman" w:cs="Times New Roman"/>
          <w:sz w:val="24"/>
          <w:szCs w:val="24"/>
        </w:rPr>
        <w:t>ip</w:t>
      </w:r>
      <w:r w:rsidRPr="00B9115F">
        <w:rPr>
          <w:rFonts w:ascii="Times New Roman" w:eastAsia="Times New Roman" w:hAnsi="Times New Roman" w:cs="Times New Roman"/>
          <w:sz w:val="24"/>
          <w:szCs w:val="24"/>
          <w:lang w:val="ru-RU"/>
        </w:rPr>
        <w:t>-б</w:t>
      </w:r>
      <w:r w:rsidRPr="00B9115F">
        <w:rPr>
          <w:rFonts w:ascii="Times New Roman" w:eastAsia="Times New Roman" w:hAnsi="Times New Roman" w:cs="Times New Roman"/>
          <w:sz w:val="24"/>
          <w:szCs w:val="24"/>
        </w:rPr>
        <w:t>ipi</w:t>
      </w:r>
      <w:r w:rsidRPr="00B9115F">
        <w:rPr>
          <w:rFonts w:ascii="Times New Roman" w:eastAsia="Times New Roman" w:hAnsi="Times New Roman" w:cs="Times New Roman"/>
          <w:sz w:val="24"/>
          <w:szCs w:val="24"/>
          <w:lang w:val="ru-RU"/>
        </w:rPr>
        <w:t>м</w:t>
      </w:r>
      <w:r w:rsidRPr="00B9115F">
        <w:rPr>
          <w:rFonts w:ascii="Times New Roman" w:eastAsia="Times New Roman" w:hAnsi="Times New Roman" w:cs="Times New Roman"/>
          <w:sz w:val="24"/>
          <w:szCs w:val="24"/>
        </w:rPr>
        <w:t>e</w:t>
      </w:r>
      <w:r w:rsidRPr="00B9115F">
        <w:rPr>
          <w:rFonts w:ascii="Times New Roman" w:eastAsia="Times New Roman" w:hAnsi="Times New Roman" w:cs="Times New Roman"/>
          <w:sz w:val="24"/>
          <w:szCs w:val="24"/>
          <w:lang w:val="ru-RU"/>
        </w:rPr>
        <w:t>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Первое. Развитие транспортно-</w:t>
      </w:r>
      <w:r w:rsidRPr="00B9115F">
        <w:rPr>
          <w:rFonts w:ascii="Times New Roman" w:eastAsia="Times New Roman" w:hAnsi="Times New Roman" w:cs="Times New Roman"/>
          <w:sz w:val="24"/>
          <w:szCs w:val="24"/>
          <w:lang w:val="ru-RU"/>
        </w:rPr>
        <w:softHyphen/>
        <w:t>логистической инфраструктуры. Оно будет осуществляться в рамках формирования макрорегионов по принципу хабов.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Астана-Алматы; Астана-Усть-Каменогорск; Астана-Актобе-Атырау; Алматы - Усть-Каменогорск; Караганда - Жезказган - Кызылорда; Атырау-Астрахань.</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Также необходимо продолжить создание логистического хаба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Курык и железнодорожная линия Боржакты - Ерсай. Поручаю Правительству проработать вопрос строительства или аренды терминальных мощностей в «сухих» и морских портах Китая, Ирана, России и странах ЕС.</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lastRenderedPageBreak/>
        <w:t>Второе. Развитие индустриальной инфраструктуры. 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этой связи, во-первых, надо закончить работу по формированию инфраструктуры в существующих специальных экономических зонах. Правительству и акимам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«Экибастуз-Семей-Усть-Каменогорск» и «Семей-Актогай-Талдыкорган-Алматы». Это позволит создать сбалансированное энергообеспечение казахстанскими электростанциями всех регионов страны.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Четвертое. Модернизация инфраструктуры ЖКХ и сетей водо-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w:t>
      </w:r>
      <w:r w:rsidRPr="00B9115F">
        <w:rPr>
          <w:rFonts w:ascii="Times New Roman" w:eastAsia="Times New Roman" w:hAnsi="Times New Roman" w:cs="Times New Roman"/>
          <w:sz w:val="24"/>
          <w:szCs w:val="24"/>
        </w:rPr>
        <w:t>     </w:t>
      </w:r>
      <w:r w:rsidRPr="00B9115F">
        <w:rPr>
          <w:rFonts w:ascii="Times New Roman" w:eastAsia="Times New Roman" w:hAnsi="Times New Roman" w:cs="Times New Roman"/>
          <w:sz w:val="24"/>
          <w:szCs w:val="24"/>
          <w:lang w:val="ru-RU"/>
        </w:rPr>
        <w:t xml:space="preserve"> необходимо софинансирование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Пятое. Укрепление жилищной инфраструктуры. Формирование агломераций сопровождается значительным перетоком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жилье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казахстанцев. Поэтому дополнительно увеличим финансирование строительства арендного жилья на сумму 180 миллиардов тенге в течение 2015-2016 годов.</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 xml:space="preserve">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w:t>
      </w:r>
      <w:r w:rsidRPr="00B9115F">
        <w:rPr>
          <w:rFonts w:ascii="Times New Roman" w:eastAsia="Times New Roman" w:hAnsi="Times New Roman" w:cs="Times New Roman"/>
          <w:sz w:val="24"/>
          <w:szCs w:val="24"/>
          <w:lang w:val="ru-RU"/>
        </w:rPr>
        <w:lastRenderedPageBreak/>
        <w:t>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Седьмое. Необходимо продолжить работу по поддержке малого и среднего бизнеса и деловой активности. На сегодня полностью освоены 100 миллиардов тенге из Нацфонда,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b/>
          <w:bCs/>
          <w:sz w:val="24"/>
          <w:szCs w:val="24"/>
          <w:lang w:val="ru-RU"/>
        </w:rPr>
        <w:t>Уважаемые казахстанцы!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Кезінде Ұлттық Қордың не үшін құрылғанын қаперлеріңізге салғым келеді. Оның басты міндеті - тұрақты әлеуметтік - экономикалық дамуды қамтамасыз ету және экономиканы сыртқы жайсыз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Нацфонда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Созданная мною комиссия будет строго следить за эффективным расходованием средств и докладывать мне лично. Спрос будет строгим за каждый тенге. Особая ответственность возлагается на всех акимов. «Нур Отану» надо активно подключиться к этой работе и установить жёсткий партийный контроль на всех уровнях.</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lastRenderedPageBreak/>
        <w:t>Үкіметке Ұлттық Қордан бөлінген қаржының тиісті бағыттар бойынша тиімді және орынды жұмсалуын қамтамасыз етуді жүктеймін. Әрбір теңгенің қатаң сұрауы болады. «Нұр Отан» бұл жұмысқа белсене атсалысып, партиялық жіті бақылау орнатуы қажет.</w:t>
      </w:r>
    </w:p>
    <w:p w:rsidR="00B9115F" w:rsidRPr="00B9115F"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Инвестиции из Нацфонда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lang w:val="ru-RU"/>
        </w:rPr>
        <w:t xml:space="preserve">Наши программы развития образования, здравоохранения, сельского хозяйства будут продолжены. </w:t>
      </w:r>
      <w:r w:rsidRPr="00500BC2">
        <w:rPr>
          <w:rFonts w:ascii="Times New Roman" w:eastAsia="Times New Roman" w:hAnsi="Times New Roman" w:cs="Times New Roman"/>
          <w:sz w:val="24"/>
          <w:szCs w:val="24"/>
          <w:lang w:val="ru-RU"/>
        </w:rPr>
        <w:t>Об этом будем вести предметный разговор на первом расширенном заседании Правительства в следующем году. Новая Экономическая Политика «Нурлы Жол» - наш глобальный шаг на пути в число 30 самых развитых стран мира.</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500BC2">
        <w:rPr>
          <w:rFonts w:ascii="Times New Roman" w:eastAsia="Times New Roman" w:hAnsi="Times New Roman" w:cs="Times New Roman"/>
          <w:sz w:val="24"/>
          <w:szCs w:val="24"/>
          <w:lang w:val="ru-RU"/>
        </w:rP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500BC2">
        <w:rPr>
          <w:rFonts w:ascii="Times New Roman" w:eastAsia="Times New Roman" w:hAnsi="Times New Roman" w:cs="Times New Roman"/>
          <w:sz w:val="24"/>
          <w:szCs w:val="24"/>
          <w:lang w:val="ru-RU"/>
        </w:rPr>
        <w:t>Новая Экономическая политика «Нұрлы Жол»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«Нұрлы</w:t>
      </w:r>
      <w:r w:rsidRPr="00B9115F">
        <w:rPr>
          <w:rFonts w:ascii="Times New Roman" w:eastAsia="Times New Roman" w:hAnsi="Times New Roman" w:cs="Times New Roman"/>
          <w:sz w:val="24"/>
          <w:szCs w:val="24"/>
        </w:rPr>
        <w:t>      </w:t>
      </w:r>
      <w:r w:rsidRPr="00500BC2">
        <w:rPr>
          <w:rFonts w:ascii="Times New Roman" w:eastAsia="Times New Roman" w:hAnsi="Times New Roman" w:cs="Times New Roman"/>
          <w:sz w:val="24"/>
          <w:szCs w:val="24"/>
          <w:lang w:val="ru-RU"/>
        </w:rPr>
        <w:t xml:space="preserve"> жол»</w:t>
      </w:r>
      <w:r w:rsidRPr="00B9115F">
        <w:rPr>
          <w:rFonts w:ascii="Times New Roman" w:eastAsia="Times New Roman" w:hAnsi="Times New Roman" w:cs="Times New Roman"/>
          <w:sz w:val="24"/>
          <w:szCs w:val="24"/>
        </w:rPr>
        <w:t>        </w:t>
      </w:r>
      <w:r w:rsidRPr="00500BC2">
        <w:rPr>
          <w:rFonts w:ascii="Times New Roman" w:eastAsia="Times New Roman" w:hAnsi="Times New Roman" w:cs="Times New Roman"/>
          <w:sz w:val="24"/>
          <w:szCs w:val="24"/>
          <w:lang w:val="ru-RU"/>
        </w:rPr>
        <w:t xml:space="preserve"> произведёт мультипликативный эффект и на другие отрасли экономики: </w:t>
      </w:r>
      <w:r w:rsidRPr="00B9115F">
        <w:rPr>
          <w:rFonts w:ascii="Times New Roman" w:eastAsia="Times New Roman" w:hAnsi="Times New Roman" w:cs="Times New Roman"/>
          <w:sz w:val="24"/>
          <w:szCs w:val="24"/>
        </w:rPr>
        <w:t> </w:t>
      </w:r>
      <w:r w:rsidRPr="00500BC2">
        <w:rPr>
          <w:rFonts w:ascii="Times New Roman" w:eastAsia="Times New Roman" w:hAnsi="Times New Roman" w:cs="Times New Roman"/>
          <w:sz w:val="24"/>
          <w:szCs w:val="24"/>
          <w:lang w:val="ru-RU"/>
        </w:rPr>
        <w:t xml:space="preserve">производство цемента, металла, техники, </w:t>
      </w:r>
      <w:r w:rsidRPr="00B9115F">
        <w:rPr>
          <w:rFonts w:ascii="Times New Roman" w:eastAsia="Times New Roman" w:hAnsi="Times New Roman" w:cs="Times New Roman"/>
          <w:sz w:val="24"/>
          <w:szCs w:val="24"/>
        </w:rPr>
        <w:t> </w:t>
      </w:r>
      <w:r w:rsidRPr="00500BC2">
        <w:rPr>
          <w:rFonts w:ascii="Times New Roman" w:eastAsia="Times New Roman" w:hAnsi="Times New Roman" w:cs="Times New Roman"/>
          <w:sz w:val="24"/>
          <w:szCs w:val="24"/>
          <w:lang w:val="ru-RU"/>
        </w:rPr>
        <w:t>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500BC2">
        <w:rPr>
          <w:rFonts w:ascii="Times New Roman" w:eastAsia="Times New Roman" w:hAnsi="Times New Roman" w:cs="Times New Roman"/>
          <w:sz w:val="24"/>
          <w:szCs w:val="24"/>
          <w:lang w:val="ru-RU"/>
        </w:rPr>
        <w:t>Новые магистрали, которые построят казахстанцы,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казахстанца. А самое главное - всё это, останется на нашей земле как</w:t>
      </w:r>
      <w:r w:rsidRPr="00B9115F">
        <w:rPr>
          <w:rFonts w:ascii="Times New Roman" w:eastAsia="Times New Roman" w:hAnsi="Times New Roman" w:cs="Times New Roman"/>
          <w:sz w:val="24"/>
          <w:szCs w:val="24"/>
        </w:rPr>
        <w:t> </w:t>
      </w:r>
      <w:r w:rsidRPr="00500BC2">
        <w:rPr>
          <w:rFonts w:ascii="Times New Roman" w:eastAsia="Times New Roman" w:hAnsi="Times New Roman" w:cs="Times New Roman"/>
          <w:sz w:val="24"/>
          <w:szCs w:val="24"/>
          <w:lang w:val="ru-RU"/>
        </w:rPr>
        <w:t xml:space="preserve"> богатство наших будущих поколений.</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500BC2"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500BC2">
        <w:rPr>
          <w:rFonts w:ascii="Times New Roman" w:eastAsia="Times New Roman" w:hAnsi="Times New Roman" w:cs="Times New Roman"/>
          <w:b/>
          <w:bCs/>
          <w:sz w:val="24"/>
          <w:szCs w:val="24"/>
          <w:lang w:val="ru-RU"/>
        </w:rPr>
        <w:t>Уважаемые казахстанцы!</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500BC2">
        <w:rPr>
          <w:rFonts w:ascii="Times New Roman" w:eastAsia="Times New Roman" w:hAnsi="Times New Roman" w:cs="Times New Roman"/>
          <w:sz w:val="24"/>
          <w:szCs w:val="24"/>
          <w:lang w:val="ru-RU"/>
        </w:rPr>
        <w:lastRenderedPageBreak/>
        <w:t>Впереди – большая и ответственная работа. Чтобы пройти глобальный экзамен на зрелость, мы должны быть сплоченными. Мы должны крепить доверие между всеми казахстанцами!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500BC2">
        <w:rPr>
          <w:rFonts w:ascii="Times New Roman" w:eastAsia="Times New Roman" w:hAnsi="Times New Roman" w:cs="Times New Roman"/>
          <w:sz w:val="24"/>
          <w:szCs w:val="24"/>
          <w:lang w:val="ru-RU"/>
        </w:rPr>
        <w:t>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«Нұрлы Жол» - вот где можно приложить усилия, развернуться нашей креативной динамичной молодежи!</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500BC2">
        <w:rPr>
          <w:rFonts w:ascii="Times New Roman" w:eastAsia="Times New Roman" w:hAnsi="Times New Roman" w:cs="Times New Roman"/>
          <w:sz w:val="24"/>
          <w:szCs w:val="24"/>
          <w:lang w:val="ru-RU"/>
        </w:rPr>
        <w:t>В следующем году мы торжественно отметим 20-летие принятия Конституции и создания Ассамблеи народа Казахстана. Отмечая эти даты, нам важно сделать казахстанцев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B9115F">
        <w:rPr>
          <w:rFonts w:ascii="Times New Roman" w:eastAsia="Times New Roman" w:hAnsi="Times New Roman" w:cs="Times New Roman"/>
          <w:sz w:val="24"/>
          <w:szCs w:val="24"/>
        </w:rPr>
        <w:t> </w:t>
      </w:r>
    </w:p>
    <w:p w:rsidR="00B9115F" w:rsidRPr="00500BC2" w:rsidRDefault="00B9115F" w:rsidP="00B9115F">
      <w:pPr>
        <w:spacing w:before="100" w:beforeAutospacing="1" w:after="100" w:afterAutospacing="1" w:line="240" w:lineRule="auto"/>
        <w:jc w:val="center"/>
        <w:rPr>
          <w:rFonts w:ascii="Times New Roman" w:eastAsia="Times New Roman" w:hAnsi="Times New Roman" w:cs="Times New Roman"/>
          <w:sz w:val="24"/>
          <w:szCs w:val="24"/>
          <w:lang w:val="ru-RU"/>
        </w:rPr>
      </w:pPr>
      <w:r w:rsidRPr="00500BC2">
        <w:rPr>
          <w:rFonts w:ascii="Times New Roman" w:eastAsia="Times New Roman" w:hAnsi="Times New Roman" w:cs="Times New Roman"/>
          <w:b/>
          <w:bCs/>
          <w:sz w:val="24"/>
          <w:szCs w:val="24"/>
          <w:lang w:val="ru-RU"/>
        </w:rPr>
        <w:t>Қадірлі халқым!</w:t>
      </w:r>
    </w:p>
    <w:p w:rsidR="00B9115F" w:rsidRPr="00500BC2" w:rsidRDefault="00B9115F" w:rsidP="00B9115F">
      <w:pPr>
        <w:spacing w:before="100" w:beforeAutospacing="1" w:after="100" w:afterAutospacing="1" w:line="240" w:lineRule="auto"/>
        <w:jc w:val="both"/>
        <w:rPr>
          <w:rFonts w:ascii="Times New Roman" w:eastAsia="Times New Roman" w:hAnsi="Times New Roman" w:cs="Times New Roman"/>
          <w:sz w:val="24"/>
          <w:szCs w:val="24"/>
          <w:lang w:val="ru-RU"/>
        </w:rPr>
      </w:pPr>
      <w:r w:rsidRPr="00500BC2">
        <w:rPr>
          <w:rFonts w:ascii="Times New Roman" w:eastAsia="Times New Roman" w:hAnsi="Times New Roman" w:cs="Times New Roman"/>
          <w:sz w:val="24"/>
          <w:szCs w:val="24"/>
          <w:lang w:val="ru-RU"/>
        </w:rPr>
        <w:t xml:space="preserve">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w:t>
      </w:r>
      <w:r w:rsidRPr="00B9115F">
        <w:rPr>
          <w:rFonts w:ascii="Times New Roman" w:eastAsia="Times New Roman" w:hAnsi="Times New Roman" w:cs="Times New Roman"/>
          <w:sz w:val="24"/>
          <w:szCs w:val="24"/>
        </w:rPr>
        <w:t>M</w:t>
      </w:r>
      <w:r w:rsidRPr="00500BC2">
        <w:rPr>
          <w:rFonts w:ascii="Times New Roman" w:eastAsia="Times New Roman" w:hAnsi="Times New Roman" w:cs="Times New Roman"/>
          <w:sz w:val="24"/>
          <w:szCs w:val="24"/>
          <w:lang w:val="ru-RU"/>
        </w:rPr>
        <w:t xml:space="preserve">әңгілік Ел - елдің біріктіруші күші, ешқашан таусылмас қуат көзі. Ол «Қазақстан 2050» стратегиясының ғана емес, </w:t>
      </w:r>
      <w:r w:rsidRPr="00B9115F">
        <w:rPr>
          <w:rFonts w:ascii="Times New Roman" w:eastAsia="Times New Roman" w:hAnsi="Times New Roman" w:cs="Times New Roman"/>
          <w:sz w:val="24"/>
          <w:szCs w:val="24"/>
        </w:rPr>
        <w:t>XXI</w:t>
      </w:r>
      <w:r w:rsidRPr="00500BC2">
        <w:rPr>
          <w:rFonts w:ascii="Times New Roman" w:eastAsia="Times New Roman" w:hAnsi="Times New Roman" w:cs="Times New Roman"/>
          <w:sz w:val="24"/>
          <w:szCs w:val="24"/>
          <w:lang w:val="ru-RU"/>
        </w:rPr>
        <w:t xml:space="preserve">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lastRenderedPageBreak/>
        <w:t>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EXPO-2017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p>
    <w:p w:rsidR="00B9115F" w:rsidRPr="00B9115F" w:rsidRDefault="00B9115F" w:rsidP="00B9115F">
      <w:pPr>
        <w:spacing w:before="100" w:beforeAutospacing="1" w:after="100" w:afterAutospacing="1" w:line="240" w:lineRule="auto"/>
        <w:jc w:val="both"/>
        <w:rPr>
          <w:rFonts w:ascii="Times New Roman" w:eastAsia="Times New Roman" w:hAnsi="Times New Roman" w:cs="Times New Roman"/>
          <w:sz w:val="24"/>
          <w:szCs w:val="24"/>
        </w:rPr>
      </w:pPr>
      <w:r w:rsidRPr="00B9115F">
        <w:rPr>
          <w:rFonts w:ascii="Times New Roman" w:eastAsia="Times New Roman" w:hAnsi="Times New Roman" w:cs="Times New Roman"/>
          <w:sz w:val="24"/>
          <w:szCs w:val="24"/>
        </w:rPr>
        <w:t> </w:t>
      </w:r>
    </w:p>
    <w:p w:rsidR="00B9115F" w:rsidRPr="00B9115F" w:rsidRDefault="00B9115F" w:rsidP="00B9115F">
      <w:pPr>
        <w:spacing w:before="100" w:beforeAutospacing="1" w:after="100" w:afterAutospacing="1" w:line="240" w:lineRule="auto"/>
        <w:jc w:val="right"/>
        <w:rPr>
          <w:rFonts w:ascii="Times New Roman" w:eastAsia="Times New Roman" w:hAnsi="Times New Roman" w:cs="Times New Roman"/>
          <w:sz w:val="24"/>
          <w:szCs w:val="24"/>
        </w:rPr>
      </w:pPr>
      <w:r w:rsidRPr="00B9115F">
        <w:rPr>
          <w:rFonts w:ascii="Times New Roman" w:eastAsia="Times New Roman" w:hAnsi="Times New Roman" w:cs="Times New Roman"/>
          <w:b/>
          <w:bCs/>
          <w:i/>
          <w:iCs/>
          <w:sz w:val="24"/>
          <w:szCs w:val="24"/>
        </w:rPr>
        <w:t>Астана, 11 ноября 2014 года</w:t>
      </w:r>
    </w:p>
    <w:p w:rsidR="00B9115F" w:rsidRPr="00B9115F" w:rsidRDefault="00B9115F" w:rsidP="00B9115F">
      <w:pPr>
        <w:spacing w:after="0" w:line="240" w:lineRule="auto"/>
        <w:jc w:val="right"/>
        <w:textAlignment w:val="top"/>
        <w:rPr>
          <w:rFonts w:ascii="Times New Roman" w:eastAsia="Times New Roman" w:hAnsi="Times New Roman" w:cs="Times New Roman"/>
          <w:sz w:val="24"/>
          <w:szCs w:val="24"/>
        </w:rPr>
      </w:pPr>
      <w:r w:rsidRPr="00B9115F">
        <w:rPr>
          <w:rFonts w:ascii="Times New Roman" w:eastAsia="Times New Roman" w:hAnsi="Times New Roman" w:cs="Times New Roman"/>
          <w:noProof/>
          <w:color w:val="0000FF"/>
          <w:sz w:val="24"/>
          <w:szCs w:val="24"/>
        </w:rPr>
        <w:drawing>
          <wp:inline distT="0" distB="0" distL="0" distR="0">
            <wp:extent cx="182245" cy="172720"/>
            <wp:effectExtent l="0" t="0" r="8255" b="0"/>
            <wp:docPr id="1" name="Рисунок 1" descr="http://www.akorda.kz/themes/v2akorda/media/images/print.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themes/v2akorda/media/images/print.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72720"/>
                    </a:xfrm>
                    <a:prstGeom prst="rect">
                      <a:avLst/>
                    </a:prstGeom>
                    <a:noFill/>
                    <a:ln>
                      <a:noFill/>
                    </a:ln>
                  </pic:spPr>
                </pic:pic>
              </a:graphicData>
            </a:graphic>
          </wp:inline>
        </w:drawing>
      </w:r>
    </w:p>
    <w:p w:rsidR="001C4BCC" w:rsidRDefault="001C4BCC"/>
    <w:sectPr w:rsidR="001C4B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C1"/>
    <w:rsid w:val="001C4BCC"/>
    <w:rsid w:val="002A55FD"/>
    <w:rsid w:val="00500BC2"/>
    <w:rsid w:val="009A5FC1"/>
    <w:rsid w:val="00B9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E3A65-25B1-4560-96D1-E3E964A7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1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15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911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115F"/>
    <w:rPr>
      <w:b/>
      <w:bCs/>
    </w:rPr>
  </w:style>
  <w:style w:type="character" w:styleId="a5">
    <w:name w:val="Emphasis"/>
    <w:basedOn w:val="a0"/>
    <w:uiPriority w:val="20"/>
    <w:qFormat/>
    <w:rsid w:val="00B91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72850">
      <w:bodyDiv w:val="1"/>
      <w:marLeft w:val="0"/>
      <w:marRight w:val="0"/>
      <w:marTop w:val="0"/>
      <w:marBottom w:val="0"/>
      <w:divBdr>
        <w:top w:val="none" w:sz="0" w:space="0" w:color="auto"/>
        <w:left w:val="none" w:sz="0" w:space="0" w:color="auto"/>
        <w:bottom w:val="none" w:sz="0" w:space="0" w:color="auto"/>
        <w:right w:val="none" w:sz="0" w:space="0" w:color="auto"/>
      </w:divBdr>
      <w:divsChild>
        <w:div w:id="692849533">
          <w:marLeft w:val="0"/>
          <w:marRight w:val="0"/>
          <w:marTop w:val="0"/>
          <w:marBottom w:val="0"/>
          <w:divBdr>
            <w:top w:val="none" w:sz="0" w:space="0" w:color="auto"/>
            <w:left w:val="none" w:sz="0" w:space="0" w:color="auto"/>
            <w:bottom w:val="none" w:sz="0" w:space="0" w:color="auto"/>
            <w:right w:val="none" w:sz="0" w:space="0" w:color="auto"/>
          </w:divBdr>
          <w:divsChild>
            <w:div w:id="15331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korda.kz/ru/page/page_218338_poslanie-glavy-gosudarstva-narodu-kazakhstana?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4</cp:revision>
  <dcterms:created xsi:type="dcterms:W3CDTF">2014-11-12T05:59:00Z</dcterms:created>
  <dcterms:modified xsi:type="dcterms:W3CDTF">2015-05-22T13:49:00Z</dcterms:modified>
</cp:coreProperties>
</file>