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FB" w:rsidRPr="00D24FBC" w:rsidRDefault="00D24FBC">
      <w:pPr>
        <w:rPr>
          <w:sz w:val="28"/>
          <w:szCs w:val="28"/>
        </w:rPr>
      </w:pPr>
      <w:r w:rsidRPr="00D24FBC">
        <w:rPr>
          <w:sz w:val="28"/>
          <w:szCs w:val="28"/>
        </w:rPr>
        <w:t>Задание.</w:t>
      </w:r>
    </w:p>
    <w:p w:rsidR="00D24FBC" w:rsidRPr="00D24FBC" w:rsidRDefault="00D24FBC" w:rsidP="00D24F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BC">
        <w:rPr>
          <w:sz w:val="28"/>
          <w:szCs w:val="28"/>
        </w:rPr>
        <w:t>Прочитать  § 18.</w:t>
      </w:r>
    </w:p>
    <w:p w:rsidR="00D24FBC" w:rsidRPr="00D24FBC" w:rsidRDefault="00D24FBC" w:rsidP="00D24F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BC">
        <w:rPr>
          <w:sz w:val="28"/>
          <w:szCs w:val="28"/>
        </w:rPr>
        <w:t>Устно или письменно ответить на вопросы №1, № 3, № 6.</w:t>
      </w:r>
    </w:p>
    <w:p w:rsidR="00D24FBC" w:rsidRPr="00D24FBC" w:rsidRDefault="00D24FBC" w:rsidP="00D24F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BC">
        <w:rPr>
          <w:sz w:val="28"/>
          <w:szCs w:val="28"/>
        </w:rPr>
        <w:t>Определить особенности общественно-политической обстановки 30-х годов.</w:t>
      </w:r>
    </w:p>
    <w:sectPr w:rsidR="00D24FBC" w:rsidRPr="00D24FBC" w:rsidSect="0030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362B1"/>
    <w:multiLevelType w:val="hybridMultilevel"/>
    <w:tmpl w:val="3F38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FBC"/>
    <w:rsid w:val="003011FB"/>
    <w:rsid w:val="00D2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2013-01-15T12:22:00Z</dcterms:created>
  <dcterms:modified xsi:type="dcterms:W3CDTF">2013-01-15T12:25:00Z</dcterms:modified>
</cp:coreProperties>
</file>