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6A" w:rsidRPr="00F52BC1" w:rsidRDefault="001B546A" w:rsidP="001B546A">
      <w:pPr>
        <w:spacing w:before="100" w:beforeAutospacing="1" w:after="75" w:line="240" w:lineRule="auto"/>
        <w:jc w:val="center"/>
        <w:outlineLvl w:val="0"/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199043"/>
          <w:kern w:val="36"/>
          <w:sz w:val="28"/>
          <w:szCs w:val="28"/>
          <w:lang w:eastAsia="ru-RU"/>
        </w:rPr>
        <w:t>Классный час, посвященный толерантности. Экстремизм в молодежной среде</w:t>
      </w:r>
    </w:p>
    <w:p w:rsidR="001B546A" w:rsidRPr="00F52BC1" w:rsidRDefault="00F52BC1" w:rsidP="001B546A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sz w:val="28"/>
          <w:szCs w:val="28"/>
          <w:lang w:eastAsia="ru-RU"/>
        </w:rPr>
        <w:pict>
          <v:rect id="_x0000_i1025" style="width:0;height:1.5pt" o:hralign="center" o:hrstd="t" o:hrnoshade="t" o:hr="t" fillcolor="black" stroked="f"/>
        </w:pic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Цели: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Воспитание у детей и подростков миролюбия, принятия и понимания других людей, умения позитивно с ними взаимодействовать: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1) формирование негативного отношения к насилию и агрессии в любой форме;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 формирование уважения и признания к себе и к людям, к их культуре;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 развитие способности к межнациональному и межрелигиозному взаимодействию;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 развитие способности к толерантному общению, к конструктивному взаимодействию с представителями социума независимо от их   принадлежности и мировоззрения;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 формирование умения определять границы толерантности.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Оборудование.</w:t>
      </w:r>
    </w:p>
    <w:p w:rsidR="001B546A" w:rsidRPr="00F52BC1" w:rsidRDefault="001B546A" w:rsidP="001B5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Мультимедийный проектор.</w:t>
      </w:r>
    </w:p>
    <w:p w:rsidR="001B546A" w:rsidRPr="00F52BC1" w:rsidRDefault="00F52BC1" w:rsidP="001B546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hyperlink r:id="rId6" w:history="1">
        <w:r w:rsidR="001B546A" w:rsidRPr="00F52BC1">
          <w:rPr>
            <w:rFonts w:ascii="Arial" w:eastAsia="Times New Roman" w:hAnsi="Arial" w:cs="Arial"/>
            <w:color w:val="000000"/>
            <w:sz w:val="28"/>
            <w:szCs w:val="28"/>
            <w:u w:val="single"/>
            <w:lang w:eastAsia="ru-RU"/>
          </w:rPr>
          <w:t>Презентация</w:t>
        </w:r>
      </w:hyperlink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План классного часа:</w:t>
      </w:r>
    </w:p>
    <w:p w:rsidR="001B546A" w:rsidRPr="00F52BC1" w:rsidRDefault="001B546A" w:rsidP="001B5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 экстремизм? (Просмотр презентации и обсуждение слайдов)</w:t>
      </w:r>
    </w:p>
    <w:p w:rsidR="001B546A" w:rsidRPr="00F52BC1" w:rsidRDefault="001B546A" w:rsidP="001B5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Вы считаете себя толерантными? (Игра и беседа с примерами из жизни класса)</w:t>
      </w:r>
    </w:p>
    <w:p w:rsidR="001B546A" w:rsidRPr="00F52BC1" w:rsidRDefault="001B546A" w:rsidP="001B5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думаете, теперь вы знаете, что такое толерантность? (Игра и беседа)</w:t>
      </w:r>
    </w:p>
    <w:p w:rsidR="001B546A" w:rsidRPr="00F52BC1" w:rsidRDefault="001B546A" w:rsidP="001B5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Результаты анкетирования.</w:t>
      </w:r>
    </w:p>
    <w:p w:rsidR="001B546A" w:rsidRPr="00F52BC1" w:rsidRDefault="001B546A" w:rsidP="001B546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Подведение итога классного часа.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Ход классного часа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I. Вступительная беседа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</w:t>
      </w:r>
      <w:r w:rsidRPr="00F52BC1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Выпускник школы. Каким он должен быть, чтобы максимально быстро адаптироваться к тем условиям, в которые 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попадет после окончания школы. Адаптация человека к новым условиям, как в жизни, так и в профессиональной деятельности возможна лишь при наличии сформировавшихся профессиональных и социальных умений и качеств личности. Одним из таких качеств является толерантность.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Большой толковый словарь дает следующее определение экстремизму: экстремизм – это приверженность крайним взглядам и мерам.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Акты насилия  относятся к категории </w:t>
      </w:r>
      <w:proofErr w:type="gram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экстремистских</w:t>
      </w:r>
      <w:proofErr w:type="gram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если: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а) они не только используются в качестве прямого способа достижения политических, идеологических и социальных целей, но и являются инструментом публичности и устрашения;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 б) они направлены на то, чтобы  причинить вред не непосредственному противнику, а другим людям.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Экстремистская деятельность (экстремизм) – это</w:t>
      </w: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: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насильственное изменение основ конституционного строя и нарушение целостности </w:t>
      </w:r>
      <w:r w:rsid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Республики Казахстан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публичное оправдание терроризма и иная террористическая деятельность;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возбуждение социальной, расовой, национальной или религиозной розни;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нарушение прав, свобод и законных интересов человека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воспрепятствование осуществлению гражданами их избирательных прав и права на участие в референдуме или нарушение тайны голосования, соединенные с насилием либо угрозой его применения;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воспрепятствование законной деятельности государственных органов, органов местного самоуправления, избирательных комиссий, общественных и религиозных объединений или иных организаций, соединенное с насилием либо угрозой его применения;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совершение преступлений по мотивам политической, идеологической, расовой, национальной или религиозной 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ненависти или вражды либо по мотивам ненависти или вражды в отношении какой-либо социальной группы;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пропаганда и публичное демонстрирование нацистской атрибутики или символики либо атрибутики или символики, </w:t>
      </w:r>
      <w:proofErr w:type="gram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сходных</w:t>
      </w:r>
      <w:proofErr w:type="gram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 нацистской атрибутикой или символикой до степени смешения;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публичное заведомо ложное обвинение лица, замещающего государственную должность </w:t>
      </w:r>
      <w:r w:rsid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РК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, в совершении им в период исполнения своих должностных обязанностей деяний, указанных в настоящей статье и являющихся преступлением;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организация и подготовка указанных деяний, а также подстрекательство к их осуществлению;</w:t>
      </w:r>
    </w:p>
    <w:p w:rsidR="001B546A" w:rsidRPr="00F52BC1" w:rsidRDefault="001B546A" w:rsidP="001B546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финансирование указанных деяний либо иное содействие в их организации, подготовке и осуществлении, в том числе путём предоставления учебной, полиграфической и материально-технической базы, телефонной и иных видов связи или оказания информационных услуг.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Экстремальное поведение: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– это крайние способы достижения социальной справедливости, каких-то благ, привилегий, как для себя, так и 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u w:val="single"/>
          <w:lang w:eastAsia="ru-RU"/>
        </w:rPr>
        <w:t>депривированных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(социальное сиротство, низкий уровень жизни, группы риска и т.д.) социальных групп. Профилактика экстремизма – это система определенных мер, направленных на предупреждение экстремистской деятельности, когда она еще не осуществляется (не осуществляются пропаганда и публичное демонстрирование нацистской атрибутики или символики, не осуществляются публичные призывы к осуществлению экстремистской деятельности и т.д.).</w:t>
      </w:r>
    </w:p>
    <w:p w:rsidR="001B546A" w:rsidRPr="00F52BC1" w:rsidRDefault="001B546A" w:rsidP="001B5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Терроризм – это крайнее проявление экстремизма явление, связанное с насилием, угрожающее жизни и здоровью граждан.</w:t>
      </w:r>
    </w:p>
    <w:p w:rsidR="001B546A" w:rsidRPr="00F52BC1" w:rsidRDefault="001B546A" w:rsidP="001B5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Национализм – это форма общественного единства, основанная на идее национального превосходства и национальной исключительности.</w:t>
      </w:r>
    </w:p>
    <w:p w:rsidR="001B546A" w:rsidRPr="00F52BC1" w:rsidRDefault="001B546A" w:rsidP="001B5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Расизм – это совокупность концепций, основу которых составляют положения о физической и психической неравноценности человеческих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расс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 о решающем влиянии расовых различий на историю и культуру человеческого общества.</w:t>
      </w:r>
    </w:p>
    <w:p w:rsidR="001B546A" w:rsidRPr="00F52BC1" w:rsidRDefault="001B546A" w:rsidP="001B546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Фашизм - это идеология и практика, утверждающие превосходство и исключительность определенной нации или расы и направленные на разжигание национальной нетерпимости, дискриминацию, применение насилия и терроризма, установления культа вождя.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В жизни человек общается с представителями различных национальностей, культур, миров, концессий, социальных слоев, поэтому важно научиться уважать культурные </w:t>
      </w:r>
      <w:proofErr w:type="gram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ценности</w:t>
      </w:r>
      <w:proofErr w:type="gram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как своего народа, так и представителей другой культуры, религии, научиться находить точки соприкосновения. Кроме того, толерантность как качество личности считается необходимым для успешной адаптации к новым неожиданным условиям. Люди, не обладающие толерантностью, проявляя категоричность, оказываются неспособными к изменениям, которых требует от нас жизнь.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Толерантность является сравнительно поздним порождением культуры, а, следовательно, и поздним порождением психики человека, поскольку условия социальной действительности в гораздо большей степени способствуют формированию “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интолерантности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- явлению, противоположному по своему содержанию толерантности. Осознание актуальности толерантности отдельным индивидом предполагает его длительную духовную работу над собой.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Предлагаю всем сосредоточиться на следующих вопросах (беседа).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Вспомните, как вы в детстве переживали обиды?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Из-за чего вы огорчались?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Кто проявлял к вам жалость и сострадание в трудную минуту?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Что такое терпение?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Что такое толерантность?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 чем их схожесть?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Как вы понимаете выражение “толерантность в общении”?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Все ли терпимо?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-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Где границы терпимости?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Итак, мы видим, что термин “толерантность” объемен и многогранен.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lastRenderedPageBreak/>
        <w:t>Учитель:</w:t>
      </w: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Из этого можно сделать вывод, что ситуация в целом такова: толерантность превратилась в ключевую проблему для всего мира; не менее остра эта проблема и в странах, считающихся стабильными и свободными, признающих толерантность как существенную составляющую свободного общества и стабильного государственного устройства. Перед тем как повсеместно распространять толерантность, нужно выработать четкое понятие толерантности.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II. Игра - “Дополни”.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“Быть толерантным - это значит...” </w:t>
      </w: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(все ответы записываются на доске).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Учитель:</w:t>
      </w: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Мы видим, что есть два пути развития личности - толерантный и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интолерантный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.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Интолерантный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путь характеризуется представлением о собственной исключительности, низким уровнем воспитанности, преобладанием чувства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дискомфортности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существования в окружающей действительности, желанием власти, материального достатка любой ценой, непринятием противоположных взглядов, традиций и обычаев, низким уровнем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эмпатии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Другой путь - это путь человека, хорошо знающего себя, комфортно чувствующего себя в окружающей среде, понимающего других людей и готового всегда прийти на помощь, человека с доброжелательным отношением к иным культурам, взглядам, традициям, с высоким уровнем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эмпатии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546A" w:rsidRPr="00F52BC1" w:rsidRDefault="00F52BC1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Эмпа</w:t>
      </w:r>
      <w:bookmarkStart w:id="0" w:name="_GoBack"/>
      <w:bookmarkEnd w:id="0"/>
      <w:r w:rsidR="001B546A"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тия</w:t>
      </w:r>
      <w:proofErr w:type="spellEnd"/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(греч. </w:t>
      </w:r>
      <w:r w:rsidR="001B546A" w:rsidRPr="00F52BC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68F196E5" wp14:editId="1736C7D4">
            <wp:extent cx="152400" cy="142875"/>
            <wp:effectExtent l="0" t="0" r="0" b="9525"/>
            <wp:docPr id="5" name="Рисунок 5" descr="http://festival.1september.ru/articles/610714/im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festival.1september.ru/articles/610714/im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“</w:t>
      </w:r>
      <w:proofErr w:type="gramStart"/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</w:t>
      </w:r>
      <w:proofErr w:type="gramEnd"/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” + греч. </w:t>
      </w:r>
      <w:r w:rsidR="001B546A" w:rsidRPr="00F52BC1">
        <w:rPr>
          <w:rFonts w:ascii="Arial" w:eastAsia="Times New Roman" w:hAnsi="Arial" w:cs="Arial"/>
          <w:noProof/>
          <w:color w:val="000000"/>
          <w:sz w:val="28"/>
          <w:szCs w:val="28"/>
          <w:lang w:eastAsia="ru-RU"/>
        </w:rPr>
        <w:drawing>
          <wp:inline distT="0" distB="0" distL="0" distR="0" wp14:anchorId="2B9CD46D" wp14:editId="3A8E2D38">
            <wp:extent cx="400050" cy="152400"/>
            <wp:effectExtent l="0" t="0" r="0" b="0"/>
            <wp:docPr id="4" name="Рисунок 4" descr="http://festival.1september.ru/articles/610714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festival.1september.ru/articles/610714/img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546A"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— “страсть”, “страдание”) — осознанное сопереживание текущему эмоциональному состоянию другого человека, без потери ощущения внешнего происхождения этого переживания.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III. Работа по группам.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Необходимо продумать, изобразить и объяснить эмблему толерантности </w:t>
      </w:r>
      <w:r w:rsidRPr="00F52BC1">
        <w:rPr>
          <w:rFonts w:ascii="Arial" w:eastAsia="Times New Roman" w:hAnsi="Arial" w:cs="Arial"/>
          <w:i/>
          <w:iCs/>
          <w:color w:val="000000"/>
          <w:sz w:val="28"/>
          <w:szCs w:val="28"/>
          <w:lang w:eastAsia="ru-RU"/>
        </w:rPr>
        <w:t>(работают 3-4 группы).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IV. Защита своей эмблемы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Толерантность 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- не пассивное, неестественное покорение мнению, взглядам и действиям других, не покорное терпение, а активная нравственная позиция и психологическая готовность к терпимости во имя позитивного взаимодействия между этносами, социальными группами, во имя позитивного взаимодействия с людьми иной культурной, национальной, религиозной или социальной среды.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V. Итоговый тест. Проверь насколько ты толерантный.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Заключение.</w:t>
      </w:r>
    </w:p>
    <w:p w:rsidR="001B546A" w:rsidRPr="00F52BC1" w:rsidRDefault="001B546A" w:rsidP="001B546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Бывают разные ситуации – но надо оставаться человеком. Доброта спасет мир. (Просмотр фотографий класса – мы разные, но нам хорошо вместе)</w:t>
      </w:r>
    </w:p>
    <w:p w:rsidR="001B546A" w:rsidRPr="00F52BC1" w:rsidRDefault="001B546A" w:rsidP="001B546A">
      <w:pPr>
        <w:spacing w:before="100" w:beforeAutospacing="1" w:after="75" w:line="240" w:lineRule="auto"/>
        <w:jc w:val="center"/>
        <w:outlineLvl w:val="1"/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b/>
          <w:bCs/>
          <w:color w:val="199043"/>
          <w:sz w:val="28"/>
          <w:szCs w:val="28"/>
          <w:lang w:eastAsia="ru-RU"/>
        </w:rPr>
        <w:t>Приложение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Помните, что самые главные вопросы задаются не людям, а самому себе, но ответы на них следует искать вместе. Познание себя, управление собой должно стать постоянной заботой каждого молодого человека. Особого внимания требует умение управлять своим эмоциональным состоянием.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Учитесь путем тренировок отстраняться от своего привычного взгляда и смотреть на проблему и людей беспристрастно, вырабатывайте психологический взгляд стороннего наблюдателя.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Становясь старше, все больше внимания обращайте на появление и преодоление своих возрастных и профессиональных стереотипов. Изменение взглядов, мыслей и поведения требует многих усилий, большой внутренней работы и активности.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Помните, если другие не разделяют ваших точек зрения, это не показатель их несостоятельности.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Относитесь с иронией к значимости своей персоны, чаще улыбайтесь.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Не страдайте оттого, что не все упорядочено, строго, правильно в окружающей действительности и людях, принимайте окружающий мир таким, какой он есть, ведь для нас этот мир - единственный.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Взаимоотношения с единомышленниками и оппонентами стимулируют когнитивные и творческие процессы, больше общайтесь с разными людьми.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Будьте реалистами, не ждите легкости в процессе позитивного </w:t>
      </w:r>
      <w:proofErr w:type="spell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самоизменения</w:t>
      </w:r>
      <w:proofErr w:type="spell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, а </w:t>
      </w:r>
      <w:proofErr w:type="gram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главное, не ожидайте</w:t>
      </w:r>
      <w:proofErr w:type="gram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изменения окружающих людей, но при обнаружении изменений искренне порадуйтесь.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Если вы заинтересованы в продуктивном общении с людьми, обращайтесь к тому позитивному, что в них есть, поворачивайте людей к себе хорошей стороной. Никогда не критикуйте личность, а давайте оценку только негативному поступку (не “ты плохой”, а “ты плохо поступил”).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Будьте терпимы к человеческим недостаткам и слабостям. В любой конфликтной ситуации учитесь находить и предлагать оптимальное решение. Умейте признавать свою неправоту и при необходимости - извиняться.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Делайте выбор самостоятельно, помня, что никто не может нам навязать толерантные отношения, и если вы </w:t>
      </w:r>
      <w:proofErr w:type="gramStart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считаете</w:t>
      </w:r>
      <w:proofErr w:type="gramEnd"/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их </w:t>
      </w: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lastRenderedPageBreak/>
        <w:t>малоэффективными и психологически не готовы их принять, это ваше право.</w:t>
      </w:r>
    </w:p>
    <w:p w:rsidR="001B546A" w:rsidRPr="00F52BC1" w:rsidRDefault="001B546A" w:rsidP="001B546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52BC1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Развивайте наблюдательность, воображение, учитесь понимать эмоциональное состояние другого, верно истолковывать его поведение.</w:t>
      </w:r>
    </w:p>
    <w:p w:rsidR="00085106" w:rsidRPr="00F52BC1" w:rsidRDefault="00F52BC1">
      <w:pPr>
        <w:rPr>
          <w:rFonts w:ascii="Arial" w:hAnsi="Arial" w:cs="Arial"/>
          <w:sz w:val="28"/>
          <w:szCs w:val="28"/>
        </w:rPr>
      </w:pPr>
    </w:p>
    <w:sectPr w:rsidR="00085106" w:rsidRPr="00F52B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544F4"/>
    <w:multiLevelType w:val="multilevel"/>
    <w:tmpl w:val="2FDEB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5D4FF3"/>
    <w:multiLevelType w:val="multilevel"/>
    <w:tmpl w:val="B8D66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142D38"/>
    <w:multiLevelType w:val="multilevel"/>
    <w:tmpl w:val="D4DCA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94453E"/>
    <w:multiLevelType w:val="multilevel"/>
    <w:tmpl w:val="60B67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E42C55"/>
    <w:multiLevelType w:val="multilevel"/>
    <w:tmpl w:val="F1E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431552"/>
    <w:multiLevelType w:val="multilevel"/>
    <w:tmpl w:val="4234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BC"/>
    <w:rsid w:val="001B546A"/>
    <w:rsid w:val="003111BC"/>
    <w:rsid w:val="00622F4E"/>
    <w:rsid w:val="008904E6"/>
    <w:rsid w:val="00F5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5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estival.1september.ru/articles/610714/pril.pp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1647</Words>
  <Characters>9389</Characters>
  <Application>Microsoft Office Word</Application>
  <DocSecurity>0</DocSecurity>
  <Lines>78</Lines>
  <Paragraphs>22</Paragraphs>
  <ScaleCrop>false</ScaleCrop>
  <Company/>
  <LinksUpToDate>false</LinksUpToDate>
  <CharactersWithSpaces>11014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4</cp:revision>
  <dcterms:created xsi:type="dcterms:W3CDTF">2013-01-29T06:08:00Z</dcterms:created>
  <dcterms:modified xsi:type="dcterms:W3CDTF">2013-01-29T06:41:00Z</dcterms:modified>
</cp:coreProperties>
</file>