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ADD4" w14:textId="77777777" w:rsidR="00EB2598" w:rsidRPr="00EB2598" w:rsidRDefault="00EB2598" w:rsidP="00EB2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98">
        <w:rPr>
          <w:rFonts w:ascii="Times New Roman" w:hAnsi="Times New Roman" w:cs="Times New Roman"/>
          <w:b/>
          <w:bCs/>
          <w:sz w:val="28"/>
          <w:szCs w:val="28"/>
        </w:rPr>
        <w:t>ДЕНЕ ТӘРБИЕСІ САБАҚТАРЫНДАҒЫ ЖЕКЕ ТӘСІЛ</w:t>
      </w:r>
    </w:p>
    <w:p w14:paraId="3B2E8CFC" w14:textId="77777777" w:rsidR="00EB2598" w:rsidRPr="00EB2598" w:rsidRDefault="00EB2598" w:rsidP="00EB2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379D7" w14:textId="77777777" w:rsidR="00EB2598" w:rsidRPr="00EB2598" w:rsidRDefault="00EB2598" w:rsidP="00EB2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тәсілдің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>.</w:t>
      </w:r>
    </w:p>
    <w:p w14:paraId="48C5DBDC" w14:textId="77777777" w:rsidR="00EB2598" w:rsidRPr="00EB2598" w:rsidRDefault="00EB2598" w:rsidP="00EB2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Уаспс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мақалдағы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денешініктиру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жекеше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адис-тусилдин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кажеттигин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курстады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>.</w:t>
      </w:r>
    </w:p>
    <w:p w14:paraId="69906DF2" w14:textId="77777777" w:rsidR="00EB2598" w:rsidRPr="00EB2598" w:rsidRDefault="00EB2598" w:rsidP="00EB2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тәрбиесіне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көзқарастың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>.</w:t>
      </w:r>
    </w:p>
    <w:p w14:paraId="2F48D65A" w14:textId="64D6D3C0" w:rsidR="008A414B" w:rsidRPr="00EB2598" w:rsidRDefault="00EB2598" w:rsidP="00EB2598">
      <w:pPr>
        <w:jc w:val="both"/>
        <w:rPr>
          <w:rFonts w:ascii="Times New Roman" w:hAnsi="Times New Roman" w:cs="Times New Roman"/>
          <w:sz w:val="28"/>
          <w:szCs w:val="28"/>
        </w:rPr>
      </w:pPr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парадигмасы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спортқа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танытуы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қызықтыру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қызықтыратындай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қозғалады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сапалардың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деңгейімен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анықталатын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түрлерінде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көрсеткіштердің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дайындығының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сапасымен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жарыстарына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расталады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мектептік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тәрбиесінде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көрсеткендей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жүгіруде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секіруде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лақтыруда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нәтижеге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қимылдың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моторлық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қасиеттердің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жылдамдық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төзімділік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ептілік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икемділік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мәліметтердің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қимыл-қозғалыс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саралап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негіздеме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бағдарламалардың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нақтылауға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дозаларын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дәлірек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дайындығының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жүктемесіне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факторларына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реакциясының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типологиялық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типтік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топтарына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белгілерді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көрсетемін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көзқарасты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өтемін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балаларына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lastRenderedPageBreak/>
        <w:t>байланысты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тағайындалған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басқалармен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айналысады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мен бала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дайындықтың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көрсеткіштерінің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нәтижеге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ауысуларды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нүкте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таңдаймын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әзірлеймін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сыныптағы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сабақтарда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бөлімшелеріндегі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жаттығулардың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ойындарға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Мен осы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балаларына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қиындықтарымен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тойтарыс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бермейтін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аяқтау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стрессті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таңдаймын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сабақтарымда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сәттілік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тәрбиесіне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жетістіктер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марапаттар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ілулі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тартылу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9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B2598">
        <w:rPr>
          <w:rFonts w:ascii="Times New Roman" w:hAnsi="Times New Roman" w:cs="Times New Roman"/>
          <w:sz w:val="28"/>
          <w:szCs w:val="28"/>
        </w:rPr>
        <w:t>.</w:t>
      </w:r>
    </w:p>
    <w:sectPr w:rsidR="008A414B" w:rsidRPr="00EB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98"/>
    <w:rsid w:val="00022F36"/>
    <w:rsid w:val="009508C9"/>
    <w:rsid w:val="00E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A9EB"/>
  <w15:chartTrackingRefBased/>
  <w15:docId w15:val="{61D14684-AFD7-4685-AB8E-F3163B5F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2021-04-30T11:26:00Z</dcterms:created>
  <dcterms:modified xsi:type="dcterms:W3CDTF">2021-04-30T11:27:00Z</dcterms:modified>
</cp:coreProperties>
</file>