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B" w:rsidRPr="00246127" w:rsidRDefault="00C2507B" w:rsidP="00C2507B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</w:t>
      </w:r>
      <w:r w:rsidRPr="00BF41C9">
        <w:rPr>
          <w:rFonts w:ascii="Times New Roman" w:hAnsi="Times New Roman" w:cs="Times New Roman"/>
          <w:b/>
          <w:sz w:val="24"/>
          <w:szCs w:val="24"/>
        </w:rPr>
        <w:t>о решению конфликтов</w:t>
      </w:r>
      <w:r w:rsidRPr="00246127">
        <w:rPr>
          <w:rFonts w:ascii="Times New Roman" w:hAnsi="Times New Roman" w:cs="Times New Roman"/>
          <w:sz w:val="24"/>
          <w:szCs w:val="24"/>
        </w:rPr>
        <w:t>:</w:t>
      </w:r>
    </w:p>
    <w:p w:rsidR="00C2507B" w:rsidRPr="00246127" w:rsidRDefault="00C2507B" w:rsidP="00C2507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Правило первое. </w:t>
      </w:r>
      <w:r w:rsidRPr="00246127">
        <w:rPr>
          <w:rFonts w:ascii="Times New Roman" w:eastAsia="Calibri" w:hAnsi="Times New Roman" w:cs="Times New Roman"/>
          <w:sz w:val="24"/>
          <w:szCs w:val="24"/>
        </w:rPr>
        <w:t xml:space="preserve">Прежде </w:t>
      </w:r>
      <w:proofErr w:type="gramStart"/>
      <w:r w:rsidRPr="00246127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246127">
        <w:rPr>
          <w:rFonts w:ascii="Times New Roman" w:eastAsia="Calibri" w:hAnsi="Times New Roman" w:cs="Times New Roman"/>
          <w:sz w:val="24"/>
          <w:szCs w:val="24"/>
        </w:rPr>
        <w:t xml:space="preserve"> следует попытаться овладеть конфликтной ситуацией, а это значит разрядить обоюдную эмоциональную напряженность. </w:t>
      </w:r>
      <w:bookmarkStart w:id="0" w:name="_GoBack"/>
      <w:bookmarkEnd w:id="0"/>
      <w:r w:rsidRPr="00246127">
        <w:rPr>
          <w:rFonts w:ascii="Times New Roman" w:eastAsia="Calibri" w:hAnsi="Times New Roman" w:cs="Times New Roman"/>
          <w:sz w:val="24"/>
          <w:szCs w:val="24"/>
        </w:rPr>
        <w:t xml:space="preserve"> Как? Начать с себя: убрать «лишнее» физическое напряжение, скованность, бесцельные движения. Мимика, поза, жесты, как мы знаем, не только выражают внутреннее состояние, но и влияют на него. Итак, внешнее спокойствие и выдержка!</w:t>
      </w:r>
    </w:p>
    <w:p w:rsidR="00C2507B" w:rsidRPr="00246127" w:rsidRDefault="00C2507B" w:rsidP="00C2507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Правило второе. </w:t>
      </w:r>
      <w:r w:rsidRPr="00246127">
        <w:rPr>
          <w:rFonts w:ascii="Times New Roman" w:eastAsia="Calibri" w:hAnsi="Times New Roman" w:cs="Times New Roman"/>
          <w:sz w:val="24"/>
          <w:szCs w:val="24"/>
        </w:rPr>
        <w:t>Своим поведением повлиять на партнера</w:t>
      </w:r>
      <w:r w:rsidR="007E5099">
        <w:rPr>
          <w:rFonts w:ascii="Times New Roman" w:eastAsia="Calibri" w:hAnsi="Times New Roman" w:cs="Times New Roman"/>
          <w:sz w:val="24"/>
          <w:szCs w:val="24"/>
        </w:rPr>
        <w:t>.</w:t>
      </w:r>
      <w:r w:rsidRPr="00246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12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46127">
        <w:rPr>
          <w:rFonts w:ascii="Times New Roman" w:eastAsia="Calibri" w:hAnsi="Times New Roman" w:cs="Times New Roman"/>
          <w:sz w:val="24"/>
          <w:szCs w:val="24"/>
        </w:rPr>
        <w:t>нять эффективность помогает молчаливое рассмотрение лица соучастника конфликта, что даст возможность учителю сосредоточиться, изучить его состояние.</w:t>
      </w:r>
    </w:p>
    <w:p w:rsidR="00C2507B" w:rsidRPr="00246127" w:rsidRDefault="00C2507B" w:rsidP="00C2507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Правило третье.  </w:t>
      </w:r>
      <w:r w:rsidRPr="00246127">
        <w:rPr>
          <w:rFonts w:ascii="Times New Roman" w:eastAsia="Calibri" w:hAnsi="Times New Roman" w:cs="Times New Roman"/>
          <w:sz w:val="24"/>
          <w:szCs w:val="24"/>
        </w:rPr>
        <w:t>Попытаться  понять мотивы поведения собеседника. Включение мысленного анализа снижает эмоциональное возбуждение. Лучше выразить понимание затруднительного положения: «Я понимаю твое (Ваше) состояние» и пр., передать свое состояние: «Меня огорчает». Итак, не пытайтесь сразу оценивать поступок, стремитесь сначала выразить свое отношение к сложившейся ситуации.</w:t>
      </w:r>
    </w:p>
    <w:p w:rsidR="00C2507B" w:rsidRPr="00246127" w:rsidRDefault="00C2507B" w:rsidP="00C2507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Правило четвертое. </w:t>
      </w:r>
      <w:r w:rsidRPr="00246127">
        <w:rPr>
          <w:rFonts w:ascii="Times New Roman" w:eastAsia="Calibri" w:hAnsi="Times New Roman" w:cs="Times New Roman"/>
          <w:sz w:val="24"/>
          <w:szCs w:val="24"/>
        </w:rPr>
        <w:t>Согласовать цель. Необходимо как можно раньше осознать то, что объединяет с учеником, увидеть «общую точку отсчета» взаимодействия, продемонстрировать ее, выходя на позицию «мы».</w:t>
      </w:r>
    </w:p>
    <w:p w:rsidR="00C2507B" w:rsidRPr="00246127" w:rsidRDefault="00C2507B" w:rsidP="00C2507B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1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Правило пятое. </w:t>
      </w:r>
      <w:r w:rsidRPr="00246127">
        <w:rPr>
          <w:rFonts w:ascii="Times New Roman" w:eastAsia="Calibri" w:hAnsi="Times New Roman" w:cs="Times New Roman"/>
          <w:sz w:val="24"/>
          <w:szCs w:val="24"/>
        </w:rPr>
        <w:t>Закрепить свою позицию уверенностью в возможности продуктивного решения. И наконец, по разрешению конфликта мысленно вернуться к нему, проанализировав причины его возникновения и возможности предотвращения. Всегда легче избежать острого столкновения, нежели погасить его. </w:t>
      </w:r>
    </w:p>
    <w:p w:rsidR="006B6884" w:rsidRDefault="006B6884"/>
    <w:sectPr w:rsidR="006B6884" w:rsidSect="006B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07B"/>
    <w:rsid w:val="006B6884"/>
    <w:rsid w:val="007E5099"/>
    <w:rsid w:val="00C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 METEOR</dc:creator>
  <cp:keywords/>
  <dc:description/>
  <cp:lastModifiedBy>05</cp:lastModifiedBy>
  <cp:revision>2</cp:revision>
  <dcterms:created xsi:type="dcterms:W3CDTF">2009-04-06T16:04:00Z</dcterms:created>
  <dcterms:modified xsi:type="dcterms:W3CDTF">2013-04-15T10:25:00Z</dcterms:modified>
</cp:coreProperties>
</file>