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250" w:type="dxa"/>
        <w:tblLook w:val="01E0" w:firstRow="1" w:lastRow="1" w:firstColumn="1" w:lastColumn="1" w:noHBand="0" w:noVBand="0"/>
      </w:tblPr>
      <w:tblGrid>
        <w:gridCol w:w="6237"/>
        <w:gridCol w:w="4253"/>
      </w:tblGrid>
      <w:tr w:rsidR="00A53470" w:rsidRPr="00BC002C" w14:paraId="335A2075" w14:textId="77777777" w:rsidTr="004A6955">
        <w:tc>
          <w:tcPr>
            <w:tcW w:w="6237" w:type="dxa"/>
          </w:tcPr>
          <w:p w14:paraId="1086A8C3" w14:textId="77777777" w:rsidR="00A53470" w:rsidRDefault="00A53470" w:rsidP="004A69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«СОГЛАСОВАНО»          </w:t>
            </w:r>
          </w:p>
          <w:p w14:paraId="1904FF08" w14:textId="77777777" w:rsidR="00A53470" w:rsidRPr="0084346C" w:rsidRDefault="00A53470" w:rsidP="004A69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Директор</w:t>
            </w:r>
            <w:r w:rsidRPr="0084346C">
              <w:rPr>
                <w:b/>
                <w:sz w:val="20"/>
                <w:szCs w:val="20"/>
              </w:rPr>
              <w:t xml:space="preserve"> ГККП «ЦЗДТ»</w:t>
            </w:r>
          </w:p>
          <w:p w14:paraId="6FB8A69A" w14:textId="77777777" w:rsidR="00A53470" w:rsidRDefault="00A53470" w:rsidP="004A6955">
            <w:pPr>
              <w:rPr>
                <w:b/>
                <w:sz w:val="20"/>
                <w:szCs w:val="20"/>
              </w:rPr>
            </w:pPr>
            <w:r w:rsidRPr="0084346C">
              <w:rPr>
                <w:b/>
                <w:sz w:val="20"/>
                <w:szCs w:val="20"/>
              </w:rPr>
              <w:t>___________</w:t>
            </w:r>
            <w:r>
              <w:rPr>
                <w:b/>
                <w:sz w:val="20"/>
                <w:szCs w:val="20"/>
              </w:rPr>
              <w:t xml:space="preserve"> Н.А. Павловская</w:t>
            </w:r>
          </w:p>
          <w:p w14:paraId="19DC53D7" w14:textId="77777777" w:rsidR="00A53470" w:rsidRPr="00BC002C" w:rsidRDefault="00A53470" w:rsidP="004A6955">
            <w:pPr>
              <w:rPr>
                <w:b/>
                <w:sz w:val="16"/>
                <w:szCs w:val="16"/>
              </w:rPr>
            </w:pPr>
            <w:r w:rsidRPr="0084346C">
              <w:rPr>
                <w:b/>
                <w:sz w:val="20"/>
                <w:szCs w:val="20"/>
              </w:rPr>
              <w:t>«__</w:t>
            </w:r>
            <w:r>
              <w:rPr>
                <w:b/>
                <w:sz w:val="20"/>
                <w:szCs w:val="20"/>
              </w:rPr>
              <w:t>_</w:t>
            </w:r>
            <w:r w:rsidRPr="0084346C">
              <w:rPr>
                <w:b/>
                <w:sz w:val="20"/>
                <w:szCs w:val="20"/>
              </w:rPr>
              <w:t>» ______</w:t>
            </w:r>
            <w:r>
              <w:rPr>
                <w:b/>
                <w:sz w:val="20"/>
                <w:szCs w:val="20"/>
              </w:rPr>
              <w:t>_</w:t>
            </w:r>
            <w:r w:rsidRPr="0084346C">
              <w:rPr>
                <w:b/>
                <w:sz w:val="20"/>
                <w:szCs w:val="20"/>
              </w:rPr>
              <w:t>____ 2013 г</w:t>
            </w:r>
          </w:p>
        </w:tc>
        <w:tc>
          <w:tcPr>
            <w:tcW w:w="4253" w:type="dxa"/>
          </w:tcPr>
          <w:p w14:paraId="3489162E" w14:textId="77777777" w:rsidR="00A53470" w:rsidRDefault="00A53470" w:rsidP="004A6955">
            <w:pPr>
              <w:jc w:val="right"/>
              <w:rPr>
                <w:b/>
                <w:sz w:val="20"/>
                <w:szCs w:val="20"/>
              </w:rPr>
            </w:pPr>
            <w:r w:rsidRPr="0084346C"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4346C">
              <w:rPr>
                <w:b/>
                <w:sz w:val="20"/>
                <w:szCs w:val="20"/>
              </w:rPr>
              <w:t>«УТВЕРЖДАЮ»</w:t>
            </w:r>
          </w:p>
          <w:p w14:paraId="0A24A999" w14:textId="77777777" w:rsidR="00A53470" w:rsidRDefault="00A53470" w:rsidP="004A69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</w:t>
            </w:r>
          </w:p>
          <w:p w14:paraId="3B8AFF9D" w14:textId="77777777" w:rsidR="00A53470" w:rsidRDefault="00A53470" w:rsidP="004A69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отдела образования </w:t>
            </w:r>
            <w:proofErr w:type="spellStart"/>
            <w:r>
              <w:rPr>
                <w:b/>
                <w:sz w:val="20"/>
                <w:szCs w:val="20"/>
              </w:rPr>
              <w:t>г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авлодар</w:t>
            </w:r>
            <w:proofErr w:type="spellEnd"/>
          </w:p>
          <w:p w14:paraId="5E7D0A3E" w14:textId="77777777" w:rsidR="00A53470" w:rsidRDefault="00A53470" w:rsidP="004A69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____________З.К. </w:t>
            </w:r>
            <w:proofErr w:type="spellStart"/>
            <w:r>
              <w:rPr>
                <w:b/>
                <w:sz w:val="20"/>
                <w:szCs w:val="20"/>
              </w:rPr>
              <w:t>Мукашева</w:t>
            </w:r>
            <w:proofErr w:type="spellEnd"/>
          </w:p>
          <w:p w14:paraId="7DFECF0D" w14:textId="77777777" w:rsidR="00A53470" w:rsidRPr="00C80A9F" w:rsidRDefault="00A53470" w:rsidP="004A6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</w:t>
            </w:r>
            <w:r w:rsidRPr="0084346C">
              <w:rPr>
                <w:b/>
                <w:sz w:val="20"/>
                <w:szCs w:val="20"/>
              </w:rPr>
              <w:t>«__</w:t>
            </w:r>
            <w:r>
              <w:rPr>
                <w:b/>
                <w:sz w:val="20"/>
                <w:szCs w:val="20"/>
              </w:rPr>
              <w:t>_</w:t>
            </w:r>
            <w:r w:rsidRPr="0084346C">
              <w:rPr>
                <w:b/>
                <w:sz w:val="20"/>
                <w:szCs w:val="20"/>
              </w:rPr>
              <w:t>» ______</w:t>
            </w:r>
            <w:r>
              <w:rPr>
                <w:b/>
                <w:sz w:val="20"/>
                <w:szCs w:val="20"/>
              </w:rPr>
              <w:t>__</w:t>
            </w:r>
            <w:r w:rsidRPr="0084346C">
              <w:rPr>
                <w:b/>
                <w:sz w:val="20"/>
                <w:szCs w:val="20"/>
              </w:rPr>
              <w:t>____ 2013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4346C">
              <w:rPr>
                <w:b/>
                <w:sz w:val="20"/>
                <w:szCs w:val="20"/>
              </w:rPr>
              <w:t>г</w:t>
            </w:r>
          </w:p>
        </w:tc>
      </w:tr>
    </w:tbl>
    <w:p w14:paraId="239BF05D" w14:textId="77777777" w:rsidR="00A53470" w:rsidRPr="0092306C" w:rsidRDefault="00A53470" w:rsidP="00A53470">
      <w:pPr>
        <w:rPr>
          <w:b/>
          <w:sz w:val="16"/>
          <w:szCs w:val="16"/>
        </w:rPr>
      </w:pPr>
    </w:p>
    <w:p w14:paraId="3060DAAE" w14:textId="77777777" w:rsidR="00A53470" w:rsidRDefault="00A53470" w:rsidP="00A53470">
      <w:pPr>
        <w:jc w:val="center"/>
        <w:rPr>
          <w:b/>
          <w:sz w:val="22"/>
          <w:szCs w:val="22"/>
        </w:rPr>
      </w:pPr>
    </w:p>
    <w:p w14:paraId="0EB21636" w14:textId="77777777" w:rsidR="00A53470" w:rsidRPr="0066375F" w:rsidRDefault="00A53470" w:rsidP="00A53470">
      <w:pPr>
        <w:jc w:val="center"/>
        <w:rPr>
          <w:b/>
          <w:sz w:val="22"/>
          <w:szCs w:val="22"/>
        </w:rPr>
      </w:pPr>
      <w:r w:rsidRPr="0066375F">
        <w:rPr>
          <w:b/>
          <w:sz w:val="22"/>
          <w:szCs w:val="22"/>
        </w:rPr>
        <w:t xml:space="preserve">ПОЛОЖЕНИЕ </w:t>
      </w:r>
    </w:p>
    <w:p w14:paraId="610AD6A7" w14:textId="77777777" w:rsidR="00A53470" w:rsidRPr="0066375F" w:rsidRDefault="00A53470" w:rsidP="00A534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66375F">
        <w:rPr>
          <w:b/>
          <w:sz w:val="22"/>
          <w:szCs w:val="22"/>
        </w:rPr>
        <w:t xml:space="preserve">ородского </w:t>
      </w:r>
      <w:r>
        <w:rPr>
          <w:b/>
          <w:sz w:val="22"/>
          <w:szCs w:val="22"/>
        </w:rPr>
        <w:t>смотра-</w:t>
      </w:r>
      <w:r w:rsidRPr="0066375F">
        <w:rPr>
          <w:b/>
          <w:sz w:val="22"/>
          <w:szCs w:val="22"/>
        </w:rPr>
        <w:t>конкурса</w:t>
      </w:r>
      <w:r>
        <w:rPr>
          <w:b/>
          <w:sz w:val="22"/>
          <w:szCs w:val="22"/>
        </w:rPr>
        <w:t xml:space="preserve"> </w:t>
      </w:r>
      <w:r w:rsidRPr="0066375F">
        <w:rPr>
          <w:b/>
          <w:sz w:val="22"/>
          <w:szCs w:val="22"/>
        </w:rPr>
        <w:t>«</w:t>
      </w:r>
      <w:proofErr w:type="gramStart"/>
      <w:r w:rsidRPr="0066375F"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>АМЫЙ</w:t>
      </w:r>
      <w:proofErr w:type="gramEnd"/>
      <w:r>
        <w:rPr>
          <w:b/>
          <w:sz w:val="22"/>
          <w:szCs w:val="22"/>
        </w:rPr>
        <w:t xml:space="preserve"> КЛАССНЫЙ КЛАСС</w:t>
      </w:r>
      <w:r w:rsidRPr="0066375F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4</w:t>
      </w:r>
      <w:r w:rsidRPr="0066375F">
        <w:rPr>
          <w:b/>
          <w:sz w:val="22"/>
          <w:szCs w:val="22"/>
        </w:rPr>
        <w:t>»</w:t>
      </w:r>
    </w:p>
    <w:p w14:paraId="77D9B7FB" w14:textId="77777777" w:rsidR="00A53470" w:rsidRPr="00974B50" w:rsidRDefault="00A53470" w:rsidP="00A53470">
      <w:pPr>
        <w:jc w:val="center"/>
        <w:rPr>
          <w:sz w:val="6"/>
          <w:szCs w:val="22"/>
        </w:rPr>
      </w:pPr>
    </w:p>
    <w:p w14:paraId="767406ED" w14:textId="77777777" w:rsidR="00A53470" w:rsidRPr="0066375F" w:rsidRDefault="00A53470" w:rsidP="00A53470">
      <w:pPr>
        <w:jc w:val="both"/>
        <w:rPr>
          <w:b/>
          <w:sz w:val="22"/>
          <w:szCs w:val="22"/>
        </w:rPr>
      </w:pPr>
      <w:r w:rsidRPr="0066375F">
        <w:rPr>
          <w:b/>
          <w:sz w:val="22"/>
          <w:szCs w:val="22"/>
        </w:rPr>
        <w:t xml:space="preserve">1.Цели и задачи городского </w:t>
      </w:r>
      <w:r>
        <w:rPr>
          <w:b/>
          <w:sz w:val="22"/>
          <w:szCs w:val="22"/>
        </w:rPr>
        <w:t>смотра-</w:t>
      </w:r>
      <w:r w:rsidRPr="0066375F">
        <w:rPr>
          <w:b/>
          <w:sz w:val="22"/>
          <w:szCs w:val="22"/>
        </w:rPr>
        <w:t>конкурса:</w:t>
      </w:r>
    </w:p>
    <w:p w14:paraId="5C3A9DEB" w14:textId="77777777" w:rsidR="00A53470" w:rsidRDefault="00A53470" w:rsidP="00A53470">
      <w:pPr>
        <w:pStyle w:val="a5"/>
        <w:ind w:firstLine="708"/>
        <w:rPr>
          <w:sz w:val="22"/>
          <w:szCs w:val="22"/>
        </w:rPr>
      </w:pPr>
      <w:r>
        <w:rPr>
          <w:sz w:val="22"/>
          <w:szCs w:val="22"/>
        </w:rPr>
        <w:t>- оценка творческой самоорганизации, самореализации, самоконтроля ученических коллективов;</w:t>
      </w:r>
    </w:p>
    <w:p w14:paraId="4FC928E5" w14:textId="77777777" w:rsidR="00A53470" w:rsidRDefault="00A53470" w:rsidP="00A53470">
      <w:pPr>
        <w:pStyle w:val="a5"/>
        <w:ind w:firstLine="708"/>
        <w:rPr>
          <w:sz w:val="22"/>
          <w:szCs w:val="22"/>
        </w:rPr>
      </w:pPr>
      <w:r>
        <w:rPr>
          <w:sz w:val="22"/>
          <w:szCs w:val="22"/>
        </w:rPr>
        <w:t>- выявить уровень умений коллективного сотрудничества в социокультурном окружении;</w:t>
      </w:r>
    </w:p>
    <w:p w14:paraId="7332C1F0" w14:textId="77777777" w:rsidR="00A53470" w:rsidRDefault="00A53470" w:rsidP="00A53470">
      <w:pPr>
        <w:pStyle w:val="a5"/>
        <w:ind w:firstLine="708"/>
        <w:rPr>
          <w:sz w:val="22"/>
          <w:szCs w:val="22"/>
        </w:rPr>
      </w:pPr>
      <w:r>
        <w:rPr>
          <w:sz w:val="22"/>
          <w:szCs w:val="22"/>
        </w:rPr>
        <w:t>- создание открытого социального пространства для формирования у детей и подростков потребности быть конкурентоспособной и функционально грамотной личностью.</w:t>
      </w:r>
    </w:p>
    <w:p w14:paraId="7D4711D7" w14:textId="77777777" w:rsidR="00A53470" w:rsidRPr="00974B50" w:rsidRDefault="00A53470" w:rsidP="00A53470">
      <w:pPr>
        <w:pStyle w:val="a5"/>
        <w:ind w:firstLine="708"/>
        <w:rPr>
          <w:sz w:val="6"/>
          <w:szCs w:val="22"/>
        </w:rPr>
      </w:pPr>
    </w:p>
    <w:p w14:paraId="2A845679" w14:textId="77777777" w:rsidR="00A53470" w:rsidRPr="0066375F" w:rsidRDefault="00A53470" w:rsidP="00A534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1.1</w:t>
      </w:r>
      <w:r w:rsidRPr="0066375F">
        <w:rPr>
          <w:b/>
          <w:sz w:val="22"/>
          <w:szCs w:val="22"/>
        </w:rPr>
        <w:t>.У</w:t>
      </w:r>
      <w:r>
        <w:rPr>
          <w:b/>
          <w:sz w:val="22"/>
          <w:szCs w:val="22"/>
        </w:rPr>
        <w:t>частники</w:t>
      </w:r>
      <w:r w:rsidRPr="0066375F">
        <w:rPr>
          <w:b/>
          <w:sz w:val="22"/>
          <w:szCs w:val="22"/>
        </w:rPr>
        <w:t xml:space="preserve"> конкурса:</w:t>
      </w:r>
    </w:p>
    <w:p w14:paraId="31F6330E" w14:textId="77777777" w:rsidR="00A53470" w:rsidRPr="0066375F" w:rsidRDefault="00A53470" w:rsidP="00A5347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Ученические коллективы параллелей </w:t>
      </w:r>
      <w:r w:rsidRPr="0066375F">
        <w:rPr>
          <w:sz w:val="22"/>
          <w:szCs w:val="22"/>
        </w:rPr>
        <w:t>5-9</w:t>
      </w:r>
      <w:r>
        <w:rPr>
          <w:sz w:val="22"/>
          <w:szCs w:val="22"/>
        </w:rPr>
        <w:t xml:space="preserve"> классов </w:t>
      </w:r>
      <w:r w:rsidRPr="0066375F">
        <w:rPr>
          <w:sz w:val="22"/>
          <w:szCs w:val="22"/>
        </w:rPr>
        <w:t>всех</w:t>
      </w:r>
      <w:r>
        <w:rPr>
          <w:sz w:val="22"/>
          <w:szCs w:val="22"/>
        </w:rPr>
        <w:t xml:space="preserve"> </w:t>
      </w:r>
      <w:r w:rsidRPr="0066375F">
        <w:rPr>
          <w:sz w:val="22"/>
          <w:szCs w:val="22"/>
        </w:rPr>
        <w:t>типов школ</w:t>
      </w:r>
      <w:r>
        <w:rPr>
          <w:sz w:val="22"/>
          <w:szCs w:val="22"/>
        </w:rPr>
        <w:t>, ставшие призерами общешкольных аналогичных смотров-конкурсов.</w:t>
      </w:r>
    </w:p>
    <w:p w14:paraId="4D11646C" w14:textId="77777777" w:rsidR="00A53470" w:rsidRPr="00F90BD1" w:rsidRDefault="00A53470" w:rsidP="00A53470">
      <w:pPr>
        <w:pStyle w:val="a3"/>
        <w:jc w:val="center"/>
        <w:rPr>
          <w:sz w:val="6"/>
          <w:szCs w:val="22"/>
        </w:rPr>
      </w:pPr>
    </w:p>
    <w:p w14:paraId="2F464FE3" w14:textId="77777777" w:rsidR="00A53470" w:rsidRDefault="00A53470" w:rsidP="00A53470">
      <w:pPr>
        <w:pStyle w:val="a3"/>
        <w:jc w:val="center"/>
        <w:rPr>
          <w:sz w:val="22"/>
          <w:szCs w:val="22"/>
        </w:rPr>
      </w:pPr>
      <w:r w:rsidRPr="0066375F">
        <w:rPr>
          <w:sz w:val="22"/>
          <w:szCs w:val="22"/>
        </w:rPr>
        <w:t>2.</w:t>
      </w:r>
      <w:r>
        <w:rPr>
          <w:sz w:val="22"/>
          <w:szCs w:val="22"/>
        </w:rPr>
        <w:t>Условия и п</w:t>
      </w:r>
      <w:r w:rsidRPr="0066375F">
        <w:rPr>
          <w:sz w:val="22"/>
          <w:szCs w:val="22"/>
        </w:rPr>
        <w:t>орядок проведения конкурса</w:t>
      </w:r>
    </w:p>
    <w:p w14:paraId="37738A56" w14:textId="77777777" w:rsidR="00A53470" w:rsidRPr="00F90BD1" w:rsidRDefault="00A53470" w:rsidP="00A53470">
      <w:pPr>
        <w:pStyle w:val="a3"/>
        <w:jc w:val="center"/>
        <w:rPr>
          <w:sz w:val="6"/>
          <w:szCs w:val="22"/>
        </w:rPr>
      </w:pPr>
    </w:p>
    <w:p w14:paraId="668EDB08" w14:textId="77777777" w:rsidR="00A53470" w:rsidRDefault="00A53470" w:rsidP="00A53470">
      <w:pPr>
        <w:pStyle w:val="a3"/>
        <w:rPr>
          <w:b w:val="0"/>
          <w:sz w:val="22"/>
          <w:szCs w:val="22"/>
        </w:rPr>
      </w:pPr>
      <w:r w:rsidRPr="0066375F">
        <w:rPr>
          <w:sz w:val="22"/>
          <w:szCs w:val="22"/>
        </w:rPr>
        <w:t>2.1.Заявки</w:t>
      </w:r>
      <w:r>
        <w:rPr>
          <w:sz w:val="22"/>
          <w:szCs w:val="22"/>
        </w:rPr>
        <w:t xml:space="preserve"> и выписки из решений оргкомитетов школ о присуждении статуса победителя (</w:t>
      </w:r>
      <w:r w:rsidRPr="0066375F">
        <w:rPr>
          <w:sz w:val="22"/>
          <w:szCs w:val="22"/>
        </w:rPr>
        <w:t xml:space="preserve">приложение №1) </w:t>
      </w:r>
      <w:r>
        <w:rPr>
          <w:sz w:val="22"/>
          <w:szCs w:val="22"/>
        </w:rPr>
        <w:t>для</w:t>
      </w:r>
      <w:r w:rsidRPr="0066375F">
        <w:rPr>
          <w:sz w:val="22"/>
          <w:szCs w:val="22"/>
        </w:rPr>
        <w:t xml:space="preserve"> участи</w:t>
      </w:r>
      <w:r>
        <w:rPr>
          <w:sz w:val="22"/>
          <w:szCs w:val="22"/>
        </w:rPr>
        <w:t xml:space="preserve">я в </w:t>
      </w:r>
      <w:r w:rsidRPr="0066375F">
        <w:rPr>
          <w:sz w:val="22"/>
          <w:szCs w:val="22"/>
        </w:rPr>
        <w:t>конкурсе</w:t>
      </w:r>
      <w:r>
        <w:rPr>
          <w:sz w:val="22"/>
          <w:szCs w:val="22"/>
        </w:rPr>
        <w:t xml:space="preserve"> «Самый классный класс»</w:t>
      </w:r>
      <w:r w:rsidRPr="0066375F">
        <w:rPr>
          <w:sz w:val="22"/>
          <w:szCs w:val="22"/>
        </w:rPr>
        <w:t xml:space="preserve"> </w:t>
      </w:r>
      <w:r w:rsidRPr="0066375F">
        <w:rPr>
          <w:b w:val="0"/>
          <w:sz w:val="22"/>
          <w:szCs w:val="22"/>
        </w:rPr>
        <w:t xml:space="preserve">принимаются до </w:t>
      </w:r>
      <w:r>
        <w:rPr>
          <w:b w:val="0"/>
          <w:sz w:val="22"/>
          <w:szCs w:val="22"/>
        </w:rPr>
        <w:t xml:space="preserve">24 </w:t>
      </w:r>
      <w:r w:rsidRPr="0066375F">
        <w:rPr>
          <w:b w:val="0"/>
          <w:sz w:val="22"/>
          <w:szCs w:val="22"/>
        </w:rPr>
        <w:t xml:space="preserve"> мая 2013 года в ГККП «Центр занятости и детского творчества» города Павлодара, по адресу: пл. Победы 13 тел. 322343</w:t>
      </w:r>
    </w:p>
    <w:p w14:paraId="1175C14A" w14:textId="77777777" w:rsidR="00A53470" w:rsidRPr="00F90BD1" w:rsidRDefault="00A53470" w:rsidP="00A53470">
      <w:pPr>
        <w:pStyle w:val="a3"/>
        <w:rPr>
          <w:b w:val="0"/>
          <w:sz w:val="6"/>
          <w:szCs w:val="22"/>
        </w:rPr>
      </w:pPr>
    </w:p>
    <w:p w14:paraId="6D84DF44" w14:textId="77777777" w:rsidR="00A53470" w:rsidRDefault="00A53470" w:rsidP="00A53470">
      <w:pPr>
        <w:pStyle w:val="a3"/>
        <w:rPr>
          <w:b w:val="0"/>
          <w:sz w:val="22"/>
          <w:szCs w:val="22"/>
        </w:rPr>
      </w:pPr>
      <w:r w:rsidRPr="0066375F">
        <w:rPr>
          <w:sz w:val="22"/>
          <w:szCs w:val="22"/>
        </w:rPr>
        <w:t>2.2.</w:t>
      </w:r>
      <w:r>
        <w:rPr>
          <w:sz w:val="22"/>
          <w:szCs w:val="22"/>
        </w:rPr>
        <w:t xml:space="preserve">Установочный стартовый сбор </w:t>
      </w:r>
      <w:r>
        <w:rPr>
          <w:b w:val="0"/>
          <w:sz w:val="22"/>
          <w:szCs w:val="22"/>
        </w:rPr>
        <w:t>участников (лидеров классов и</w:t>
      </w:r>
      <w:r w:rsidRPr="0066375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классных руководителей) </w:t>
      </w:r>
      <w:r w:rsidRPr="0066375F">
        <w:rPr>
          <w:b w:val="0"/>
          <w:sz w:val="22"/>
          <w:szCs w:val="22"/>
        </w:rPr>
        <w:t xml:space="preserve">состоится </w:t>
      </w:r>
      <w:r>
        <w:rPr>
          <w:b w:val="0"/>
          <w:sz w:val="22"/>
          <w:szCs w:val="22"/>
        </w:rPr>
        <w:t>28</w:t>
      </w:r>
      <w:r w:rsidRPr="0066375F">
        <w:rPr>
          <w:b w:val="0"/>
          <w:sz w:val="22"/>
          <w:szCs w:val="22"/>
        </w:rPr>
        <w:t xml:space="preserve"> мая 2013 года.</w:t>
      </w:r>
    </w:p>
    <w:p w14:paraId="1D761410" w14:textId="77777777" w:rsidR="00A53470" w:rsidRPr="00F90BD1" w:rsidRDefault="00A53470" w:rsidP="00A53470">
      <w:pPr>
        <w:pStyle w:val="a3"/>
        <w:rPr>
          <w:b w:val="0"/>
          <w:sz w:val="6"/>
          <w:szCs w:val="22"/>
        </w:rPr>
      </w:pPr>
    </w:p>
    <w:p w14:paraId="55EC7411" w14:textId="77777777" w:rsidR="00A53470" w:rsidRDefault="00A53470" w:rsidP="00A53470">
      <w:pPr>
        <w:pStyle w:val="a3"/>
        <w:rPr>
          <w:sz w:val="22"/>
          <w:szCs w:val="22"/>
        </w:rPr>
      </w:pPr>
      <w:r w:rsidRPr="0066375F">
        <w:rPr>
          <w:sz w:val="22"/>
          <w:szCs w:val="22"/>
        </w:rPr>
        <w:t>2.3.Сроки проведения мероприятий: май 2013 – апрель 2014</w:t>
      </w:r>
      <w:r>
        <w:rPr>
          <w:sz w:val="22"/>
          <w:szCs w:val="22"/>
        </w:rPr>
        <w:t>.</w:t>
      </w:r>
    </w:p>
    <w:p w14:paraId="6B2D8A3D" w14:textId="77777777" w:rsidR="00A53470" w:rsidRPr="00481F26" w:rsidRDefault="00A53470" w:rsidP="00A53470">
      <w:pPr>
        <w:pStyle w:val="a3"/>
        <w:rPr>
          <w:sz w:val="8"/>
          <w:szCs w:val="22"/>
        </w:rPr>
      </w:pPr>
    </w:p>
    <w:tbl>
      <w:tblPr>
        <w:tblW w:w="11028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3070"/>
        <w:gridCol w:w="4656"/>
        <w:gridCol w:w="1480"/>
        <w:gridCol w:w="1384"/>
      </w:tblGrid>
      <w:tr w:rsidR="00A53470" w:rsidRPr="0066375F" w14:paraId="7F5EBA56" w14:textId="77777777" w:rsidTr="004A6955">
        <w:trPr>
          <w:jc w:val="center"/>
        </w:trPr>
        <w:tc>
          <w:tcPr>
            <w:tcW w:w="438" w:type="dxa"/>
            <w:vAlign w:val="center"/>
          </w:tcPr>
          <w:p w14:paraId="4D1D2CBD" w14:textId="77777777" w:rsidR="00A53470" w:rsidRPr="0066375F" w:rsidRDefault="00A53470" w:rsidP="004A6955">
            <w:pPr>
              <w:jc w:val="center"/>
              <w:rPr>
                <w:b/>
                <w:sz w:val="22"/>
                <w:szCs w:val="22"/>
              </w:rPr>
            </w:pPr>
            <w:r w:rsidRPr="0066375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70" w:type="dxa"/>
            <w:vAlign w:val="center"/>
          </w:tcPr>
          <w:p w14:paraId="734A1BC2" w14:textId="77777777" w:rsidR="00A53470" w:rsidRPr="0066375F" w:rsidRDefault="00A53470" w:rsidP="004A6955">
            <w:pPr>
              <w:jc w:val="center"/>
              <w:rPr>
                <w:b/>
                <w:sz w:val="22"/>
                <w:szCs w:val="22"/>
              </w:rPr>
            </w:pPr>
            <w:r w:rsidRPr="0066375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656" w:type="dxa"/>
            <w:vAlign w:val="center"/>
          </w:tcPr>
          <w:p w14:paraId="7D17DE27" w14:textId="77777777" w:rsidR="00A53470" w:rsidRPr="0066375F" w:rsidRDefault="00A53470" w:rsidP="004A69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480" w:type="dxa"/>
            <w:vAlign w:val="center"/>
          </w:tcPr>
          <w:p w14:paraId="17B287F7" w14:textId="77777777" w:rsidR="00A53470" w:rsidRPr="0066375F" w:rsidRDefault="00A53470" w:rsidP="004A6955">
            <w:pPr>
              <w:jc w:val="center"/>
              <w:rPr>
                <w:b/>
                <w:sz w:val="22"/>
                <w:szCs w:val="22"/>
              </w:rPr>
            </w:pPr>
            <w:r w:rsidRPr="0066375F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1384" w:type="dxa"/>
            <w:vAlign w:val="center"/>
          </w:tcPr>
          <w:p w14:paraId="3716C3B5" w14:textId="77777777" w:rsidR="00A53470" w:rsidRPr="0066375F" w:rsidRDefault="00A53470" w:rsidP="004A69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Итоги</w:t>
            </w:r>
          </w:p>
        </w:tc>
      </w:tr>
      <w:tr w:rsidR="00A53470" w:rsidRPr="0066375F" w14:paraId="651C5CEF" w14:textId="77777777" w:rsidTr="004A6955">
        <w:trPr>
          <w:jc w:val="center"/>
        </w:trPr>
        <w:tc>
          <w:tcPr>
            <w:tcW w:w="438" w:type="dxa"/>
            <w:vAlign w:val="center"/>
          </w:tcPr>
          <w:p w14:paraId="701F6F4C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1.</w:t>
            </w:r>
          </w:p>
        </w:tc>
        <w:tc>
          <w:tcPr>
            <w:tcW w:w="3070" w:type="dxa"/>
            <w:vAlign w:val="center"/>
          </w:tcPr>
          <w:p w14:paraId="00FDB2C5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«Летний талисман»</w:t>
            </w:r>
          </w:p>
        </w:tc>
        <w:tc>
          <w:tcPr>
            <w:tcW w:w="4656" w:type="dxa"/>
            <w:vAlign w:val="center"/>
          </w:tcPr>
          <w:p w14:paraId="1FBFE24C" w14:textId="77777777" w:rsidR="00A53470" w:rsidRPr="00414183" w:rsidRDefault="00A53470" w:rsidP="004A6955">
            <w:pPr>
              <w:ind w:hanging="159"/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Участие в летних проектах ЦЗДТ, городских мероприятиях</w:t>
            </w:r>
            <w:r>
              <w:rPr>
                <w:sz w:val="19"/>
                <w:szCs w:val="19"/>
              </w:rPr>
              <w:t xml:space="preserve"> </w:t>
            </w:r>
            <w:r w:rsidRPr="00414183">
              <w:rPr>
                <w:sz w:val="19"/>
                <w:szCs w:val="19"/>
              </w:rPr>
              <w:t>(рейтинговая оценка зачетных книжек)</w:t>
            </w:r>
          </w:p>
        </w:tc>
        <w:tc>
          <w:tcPr>
            <w:tcW w:w="1480" w:type="dxa"/>
            <w:vAlign w:val="center"/>
          </w:tcPr>
          <w:p w14:paraId="1F592FF7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Июнь-Август 2013</w:t>
            </w:r>
          </w:p>
        </w:tc>
        <w:tc>
          <w:tcPr>
            <w:tcW w:w="1384" w:type="dxa"/>
            <w:vAlign w:val="center"/>
          </w:tcPr>
          <w:p w14:paraId="3B91D81B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2 декада сентября 2013</w:t>
            </w:r>
          </w:p>
        </w:tc>
      </w:tr>
      <w:tr w:rsidR="00A53470" w:rsidRPr="0066375F" w14:paraId="5174CA89" w14:textId="77777777" w:rsidTr="004A6955">
        <w:trPr>
          <w:jc w:val="center"/>
        </w:trPr>
        <w:tc>
          <w:tcPr>
            <w:tcW w:w="438" w:type="dxa"/>
            <w:vAlign w:val="center"/>
          </w:tcPr>
          <w:p w14:paraId="0C262C2C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2</w:t>
            </w:r>
            <w:r w:rsidRPr="00414183">
              <w:rPr>
                <w:sz w:val="19"/>
                <w:szCs w:val="19"/>
                <w:lang w:val="en-US"/>
              </w:rPr>
              <w:t>.</w:t>
            </w:r>
          </w:p>
        </w:tc>
        <w:tc>
          <w:tcPr>
            <w:tcW w:w="3070" w:type="dxa"/>
            <w:vAlign w:val="center"/>
          </w:tcPr>
          <w:p w14:paraId="2F794451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«Мои друзья – мое богатство»</w:t>
            </w:r>
          </w:p>
        </w:tc>
        <w:tc>
          <w:tcPr>
            <w:tcW w:w="4656" w:type="dxa"/>
            <w:vAlign w:val="center"/>
          </w:tcPr>
          <w:p w14:paraId="5A3E90F8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proofErr w:type="gramStart"/>
            <w:r w:rsidRPr="00414183">
              <w:rPr>
                <w:sz w:val="19"/>
                <w:szCs w:val="19"/>
              </w:rPr>
              <w:t>Творческая</w:t>
            </w:r>
            <w:proofErr w:type="gramEnd"/>
            <w:r w:rsidRPr="00414183">
              <w:rPr>
                <w:sz w:val="19"/>
                <w:szCs w:val="19"/>
              </w:rPr>
              <w:t xml:space="preserve"> эксклюзив-презентация </w:t>
            </w:r>
            <w:r>
              <w:rPr>
                <w:sz w:val="19"/>
                <w:szCs w:val="19"/>
              </w:rPr>
              <w:t>(</w:t>
            </w:r>
            <w:r w:rsidRPr="00414183">
              <w:rPr>
                <w:sz w:val="19"/>
                <w:szCs w:val="19"/>
              </w:rPr>
              <w:t>в любой форме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480" w:type="dxa"/>
            <w:vAlign w:val="center"/>
          </w:tcPr>
          <w:p w14:paraId="2D4C671E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-</w:t>
            </w:r>
          </w:p>
        </w:tc>
        <w:tc>
          <w:tcPr>
            <w:tcW w:w="1384" w:type="dxa"/>
            <w:vAlign w:val="center"/>
          </w:tcPr>
          <w:p w14:paraId="671CA863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Октябрь 2013</w:t>
            </w:r>
          </w:p>
        </w:tc>
      </w:tr>
      <w:tr w:rsidR="00A53470" w:rsidRPr="0066375F" w14:paraId="2DD11BF9" w14:textId="77777777" w:rsidTr="004A6955">
        <w:trPr>
          <w:jc w:val="center"/>
        </w:trPr>
        <w:tc>
          <w:tcPr>
            <w:tcW w:w="438" w:type="dxa"/>
            <w:vAlign w:val="center"/>
          </w:tcPr>
          <w:p w14:paraId="088ACB2E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3.</w:t>
            </w:r>
          </w:p>
        </w:tc>
        <w:tc>
          <w:tcPr>
            <w:tcW w:w="3070" w:type="dxa"/>
            <w:vAlign w:val="center"/>
          </w:tcPr>
          <w:p w14:paraId="4FA15C48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«Школа и классные ценности»</w:t>
            </w:r>
          </w:p>
        </w:tc>
        <w:tc>
          <w:tcPr>
            <w:tcW w:w="4656" w:type="dxa"/>
            <w:vAlign w:val="center"/>
          </w:tcPr>
          <w:p w14:paraId="7C5E1550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Смотр-конкурс классных информационных стен «Самый классный класс» (в фойе, рекреации и т.п.)</w:t>
            </w:r>
          </w:p>
        </w:tc>
        <w:tc>
          <w:tcPr>
            <w:tcW w:w="1480" w:type="dxa"/>
            <w:vAlign w:val="center"/>
          </w:tcPr>
          <w:p w14:paraId="40649220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-</w:t>
            </w:r>
          </w:p>
        </w:tc>
        <w:tc>
          <w:tcPr>
            <w:tcW w:w="1384" w:type="dxa"/>
            <w:vAlign w:val="center"/>
          </w:tcPr>
          <w:p w14:paraId="6D46BD66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1 декада</w:t>
            </w:r>
          </w:p>
          <w:p w14:paraId="4DDCE1D9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ноября 2013</w:t>
            </w:r>
          </w:p>
        </w:tc>
      </w:tr>
      <w:tr w:rsidR="00A53470" w:rsidRPr="0066375F" w14:paraId="31E03A49" w14:textId="77777777" w:rsidTr="004A6955">
        <w:trPr>
          <w:jc w:val="center"/>
        </w:trPr>
        <w:tc>
          <w:tcPr>
            <w:tcW w:w="438" w:type="dxa"/>
            <w:vAlign w:val="center"/>
          </w:tcPr>
          <w:p w14:paraId="4A2AE6A3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4.</w:t>
            </w:r>
          </w:p>
        </w:tc>
        <w:tc>
          <w:tcPr>
            <w:tcW w:w="3070" w:type="dxa"/>
            <w:vAlign w:val="center"/>
          </w:tcPr>
          <w:p w14:paraId="6ADEEA7B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 xml:space="preserve">«Классный </w:t>
            </w:r>
            <w:r w:rsidRPr="00414183">
              <w:rPr>
                <w:sz w:val="19"/>
                <w:szCs w:val="19"/>
                <w:lang w:val="en-US"/>
              </w:rPr>
              <w:t>TWIX</w:t>
            </w:r>
            <w:r w:rsidRPr="00414183">
              <w:rPr>
                <w:sz w:val="19"/>
                <w:szCs w:val="19"/>
              </w:rPr>
              <w:t>»</w:t>
            </w:r>
          </w:p>
        </w:tc>
        <w:tc>
          <w:tcPr>
            <w:tcW w:w="4656" w:type="dxa"/>
            <w:vAlign w:val="center"/>
          </w:tcPr>
          <w:p w14:paraId="04D666C6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Совместный творческий конкурс родителей и детей</w:t>
            </w:r>
          </w:p>
        </w:tc>
        <w:tc>
          <w:tcPr>
            <w:tcW w:w="1480" w:type="dxa"/>
            <w:vAlign w:val="center"/>
          </w:tcPr>
          <w:p w14:paraId="30317799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-</w:t>
            </w:r>
          </w:p>
        </w:tc>
        <w:tc>
          <w:tcPr>
            <w:tcW w:w="1384" w:type="dxa"/>
            <w:vAlign w:val="center"/>
          </w:tcPr>
          <w:p w14:paraId="74C5EEDD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1 декада</w:t>
            </w:r>
          </w:p>
          <w:p w14:paraId="68697CA8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декабря 2013</w:t>
            </w:r>
          </w:p>
        </w:tc>
      </w:tr>
      <w:tr w:rsidR="00A53470" w:rsidRPr="0066375F" w14:paraId="6FAA56B3" w14:textId="77777777" w:rsidTr="004A6955">
        <w:trPr>
          <w:trHeight w:val="109"/>
          <w:jc w:val="center"/>
        </w:trPr>
        <w:tc>
          <w:tcPr>
            <w:tcW w:w="438" w:type="dxa"/>
            <w:vAlign w:val="center"/>
          </w:tcPr>
          <w:p w14:paraId="0228C2AA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5.</w:t>
            </w:r>
          </w:p>
        </w:tc>
        <w:tc>
          <w:tcPr>
            <w:tcW w:w="3070" w:type="dxa"/>
            <w:vAlign w:val="center"/>
          </w:tcPr>
          <w:p w14:paraId="70C09373" w14:textId="77777777" w:rsidR="00A53470" w:rsidRDefault="00A53470" w:rsidP="004A6955">
            <w:pPr>
              <w:ind w:right="-57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>ТАМАША</w:t>
            </w:r>
            <w:r w:rsidRPr="00414183">
              <w:rPr>
                <w:sz w:val="19"/>
                <w:szCs w:val="19"/>
              </w:rPr>
              <w:t xml:space="preserve">» сыры </w:t>
            </w:r>
          </w:p>
          <w:p w14:paraId="26E59C9D" w14:textId="77777777" w:rsidR="00A53470" w:rsidRPr="00414183" w:rsidRDefault="00A53470" w:rsidP="004A6955">
            <w:pPr>
              <w:ind w:right="-57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или «</w:t>
            </w:r>
            <w:r>
              <w:rPr>
                <w:sz w:val="19"/>
                <w:szCs w:val="19"/>
              </w:rPr>
              <w:t>ОДИН В ОДИН</w:t>
            </w:r>
            <w:r w:rsidRPr="00414183">
              <w:rPr>
                <w:sz w:val="19"/>
                <w:szCs w:val="19"/>
              </w:rPr>
              <w:t>»</w:t>
            </w:r>
          </w:p>
        </w:tc>
        <w:tc>
          <w:tcPr>
            <w:tcW w:w="4656" w:type="dxa"/>
            <w:vAlign w:val="center"/>
          </w:tcPr>
          <w:p w14:paraId="51B60AED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Конкурс на известные пародийно-юмористические ТВ-передачи</w:t>
            </w:r>
          </w:p>
        </w:tc>
        <w:tc>
          <w:tcPr>
            <w:tcW w:w="1480" w:type="dxa"/>
            <w:vAlign w:val="center"/>
          </w:tcPr>
          <w:p w14:paraId="4FCE0269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-</w:t>
            </w:r>
          </w:p>
        </w:tc>
        <w:tc>
          <w:tcPr>
            <w:tcW w:w="1384" w:type="dxa"/>
            <w:vAlign w:val="center"/>
          </w:tcPr>
          <w:p w14:paraId="2D3F4798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Январь 2014</w:t>
            </w:r>
          </w:p>
        </w:tc>
      </w:tr>
      <w:tr w:rsidR="00A53470" w:rsidRPr="0066375F" w14:paraId="15286B28" w14:textId="77777777" w:rsidTr="004A6955">
        <w:trPr>
          <w:trHeight w:val="109"/>
          <w:jc w:val="center"/>
        </w:trPr>
        <w:tc>
          <w:tcPr>
            <w:tcW w:w="438" w:type="dxa"/>
            <w:vAlign w:val="center"/>
          </w:tcPr>
          <w:p w14:paraId="74CD11FA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6.</w:t>
            </w:r>
          </w:p>
        </w:tc>
        <w:tc>
          <w:tcPr>
            <w:tcW w:w="3070" w:type="dxa"/>
            <w:vAlign w:val="center"/>
          </w:tcPr>
          <w:p w14:paraId="7A3794E2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Рассказ-эстафета «Сынып алауы»</w:t>
            </w:r>
          </w:p>
        </w:tc>
        <w:tc>
          <w:tcPr>
            <w:tcW w:w="4656" w:type="dxa"/>
            <w:vAlign w:val="center"/>
          </w:tcPr>
          <w:p w14:paraId="4157A60D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Эстафетные журналы в бумажном и электронном вариантах</w:t>
            </w:r>
          </w:p>
        </w:tc>
        <w:tc>
          <w:tcPr>
            <w:tcW w:w="1480" w:type="dxa"/>
            <w:vAlign w:val="center"/>
          </w:tcPr>
          <w:p w14:paraId="5A8A159D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В течение года</w:t>
            </w:r>
          </w:p>
        </w:tc>
        <w:tc>
          <w:tcPr>
            <w:tcW w:w="1384" w:type="dxa"/>
            <w:vAlign w:val="center"/>
          </w:tcPr>
          <w:p w14:paraId="7E6C2084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Февраль 2014</w:t>
            </w:r>
          </w:p>
        </w:tc>
      </w:tr>
      <w:tr w:rsidR="00A53470" w:rsidRPr="0066375F" w14:paraId="13F9E469" w14:textId="77777777" w:rsidTr="004A6955">
        <w:trPr>
          <w:trHeight w:val="212"/>
          <w:jc w:val="center"/>
        </w:trPr>
        <w:tc>
          <w:tcPr>
            <w:tcW w:w="438" w:type="dxa"/>
            <w:vAlign w:val="center"/>
          </w:tcPr>
          <w:p w14:paraId="4AA3931B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7.</w:t>
            </w:r>
          </w:p>
        </w:tc>
        <w:tc>
          <w:tcPr>
            <w:tcW w:w="3070" w:type="dxa"/>
            <w:vAlign w:val="center"/>
          </w:tcPr>
          <w:p w14:paraId="004F47C8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«Доброта в нас и вокруг нас»</w:t>
            </w:r>
          </w:p>
        </w:tc>
        <w:tc>
          <w:tcPr>
            <w:tcW w:w="4656" w:type="dxa"/>
            <w:vAlign w:val="center"/>
          </w:tcPr>
          <w:p w14:paraId="7C817661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Конкурс фильм-интервью директоров школ, школы об участниках конкурса</w:t>
            </w:r>
          </w:p>
        </w:tc>
        <w:tc>
          <w:tcPr>
            <w:tcW w:w="1480" w:type="dxa"/>
            <w:vAlign w:val="center"/>
          </w:tcPr>
          <w:p w14:paraId="0DA76652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-</w:t>
            </w:r>
          </w:p>
        </w:tc>
        <w:tc>
          <w:tcPr>
            <w:tcW w:w="1384" w:type="dxa"/>
            <w:vAlign w:val="center"/>
          </w:tcPr>
          <w:p w14:paraId="6A0D1C0C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Февраль 2014</w:t>
            </w:r>
          </w:p>
        </w:tc>
      </w:tr>
      <w:tr w:rsidR="00A53470" w:rsidRPr="0066375F" w14:paraId="3579CEA7" w14:textId="77777777" w:rsidTr="004A6955">
        <w:trPr>
          <w:trHeight w:val="212"/>
          <w:jc w:val="center"/>
        </w:trPr>
        <w:tc>
          <w:tcPr>
            <w:tcW w:w="438" w:type="dxa"/>
            <w:vAlign w:val="center"/>
          </w:tcPr>
          <w:p w14:paraId="74BC40C5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8.</w:t>
            </w:r>
          </w:p>
        </w:tc>
        <w:tc>
          <w:tcPr>
            <w:tcW w:w="3070" w:type="dxa"/>
            <w:vAlign w:val="center"/>
          </w:tcPr>
          <w:p w14:paraId="750DC158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«Спортивные БАДы»</w:t>
            </w:r>
          </w:p>
        </w:tc>
        <w:tc>
          <w:tcPr>
            <w:tcW w:w="4656" w:type="dxa"/>
            <w:vAlign w:val="center"/>
          </w:tcPr>
          <w:p w14:paraId="2BBF4FDF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Спортивно-оздоровительные  туры</w:t>
            </w:r>
          </w:p>
        </w:tc>
        <w:tc>
          <w:tcPr>
            <w:tcW w:w="1480" w:type="dxa"/>
            <w:vAlign w:val="center"/>
          </w:tcPr>
          <w:p w14:paraId="6567DE13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vAlign w:val="center"/>
          </w:tcPr>
          <w:p w14:paraId="5CBF645B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Март 2014</w:t>
            </w:r>
          </w:p>
        </w:tc>
      </w:tr>
      <w:tr w:rsidR="00A53470" w:rsidRPr="0066375F" w14:paraId="4182CA13" w14:textId="77777777" w:rsidTr="004A6955">
        <w:trPr>
          <w:trHeight w:val="130"/>
          <w:jc w:val="center"/>
        </w:trPr>
        <w:tc>
          <w:tcPr>
            <w:tcW w:w="438" w:type="dxa"/>
            <w:vAlign w:val="center"/>
          </w:tcPr>
          <w:p w14:paraId="1CF99D1C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9.</w:t>
            </w:r>
          </w:p>
        </w:tc>
        <w:tc>
          <w:tcPr>
            <w:tcW w:w="3070" w:type="dxa"/>
            <w:vAlign w:val="center"/>
          </w:tcPr>
          <w:p w14:paraId="2F0CF6BE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Финал  проекта</w:t>
            </w:r>
          </w:p>
        </w:tc>
        <w:tc>
          <w:tcPr>
            <w:tcW w:w="4656" w:type="dxa"/>
            <w:vAlign w:val="center"/>
          </w:tcPr>
          <w:p w14:paraId="1F629A03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center"/>
          </w:tcPr>
          <w:p w14:paraId="24BB2767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-</w:t>
            </w:r>
          </w:p>
        </w:tc>
        <w:tc>
          <w:tcPr>
            <w:tcW w:w="1384" w:type="dxa"/>
            <w:vAlign w:val="center"/>
          </w:tcPr>
          <w:p w14:paraId="3AE36ABE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Апрель 2014</w:t>
            </w:r>
          </w:p>
        </w:tc>
      </w:tr>
    </w:tbl>
    <w:p w14:paraId="518F0694" w14:textId="77777777" w:rsidR="00A53470" w:rsidRPr="00F90BD1" w:rsidRDefault="00A53470" w:rsidP="00A53470">
      <w:pPr>
        <w:pStyle w:val="a3"/>
        <w:rPr>
          <w:sz w:val="6"/>
          <w:szCs w:val="22"/>
        </w:rPr>
      </w:pPr>
    </w:p>
    <w:p w14:paraId="76FC4723" w14:textId="77777777" w:rsidR="00A53470" w:rsidRDefault="00A53470" w:rsidP="00A53470">
      <w:pPr>
        <w:pStyle w:val="a3"/>
        <w:rPr>
          <w:b w:val="0"/>
          <w:sz w:val="22"/>
          <w:szCs w:val="22"/>
        </w:rPr>
      </w:pPr>
      <w:r>
        <w:rPr>
          <w:sz w:val="22"/>
          <w:szCs w:val="22"/>
        </w:rPr>
        <w:t>2.4</w:t>
      </w:r>
      <w:r w:rsidRPr="0066375F">
        <w:rPr>
          <w:sz w:val="22"/>
          <w:szCs w:val="22"/>
        </w:rPr>
        <w:t xml:space="preserve">.Состав жюри. </w:t>
      </w:r>
      <w:r w:rsidRPr="0066375F">
        <w:rPr>
          <w:b w:val="0"/>
          <w:sz w:val="22"/>
          <w:szCs w:val="22"/>
        </w:rPr>
        <w:t>В состав независимого жюри вх</w:t>
      </w:r>
      <w:r>
        <w:rPr>
          <w:b w:val="0"/>
          <w:sz w:val="22"/>
          <w:szCs w:val="22"/>
        </w:rPr>
        <w:t>одят представители</w:t>
      </w:r>
      <w:r w:rsidRPr="0066375F">
        <w:rPr>
          <w:b w:val="0"/>
          <w:sz w:val="22"/>
          <w:szCs w:val="22"/>
        </w:rPr>
        <w:t xml:space="preserve"> отдела образовани</w:t>
      </w:r>
      <w:r>
        <w:rPr>
          <w:b w:val="0"/>
          <w:sz w:val="22"/>
          <w:szCs w:val="22"/>
        </w:rPr>
        <w:t xml:space="preserve">я города, </w:t>
      </w:r>
      <w:r w:rsidRPr="0066375F">
        <w:rPr>
          <w:b w:val="0"/>
          <w:sz w:val="22"/>
          <w:szCs w:val="22"/>
        </w:rPr>
        <w:t>совета ветеран</w:t>
      </w:r>
      <w:r>
        <w:rPr>
          <w:b w:val="0"/>
          <w:sz w:val="22"/>
          <w:szCs w:val="22"/>
        </w:rPr>
        <w:t xml:space="preserve">ов педагогического труда, </w:t>
      </w:r>
      <w:r w:rsidRPr="0066375F">
        <w:rPr>
          <w:b w:val="0"/>
          <w:sz w:val="22"/>
          <w:szCs w:val="22"/>
        </w:rPr>
        <w:t>р</w:t>
      </w:r>
      <w:r>
        <w:rPr>
          <w:b w:val="0"/>
          <w:sz w:val="22"/>
          <w:szCs w:val="22"/>
        </w:rPr>
        <w:t>одительской общественности, внешкольных учреждений и других заинтересованных структур.</w:t>
      </w:r>
    </w:p>
    <w:p w14:paraId="4741EEB8" w14:textId="77777777" w:rsidR="00A53470" w:rsidRPr="00F90BD1" w:rsidRDefault="00A53470" w:rsidP="00A53470">
      <w:pPr>
        <w:pStyle w:val="a3"/>
        <w:rPr>
          <w:sz w:val="6"/>
          <w:szCs w:val="22"/>
        </w:rPr>
      </w:pPr>
    </w:p>
    <w:p w14:paraId="476FDCFD" w14:textId="77777777" w:rsidR="00A53470" w:rsidRDefault="00A53470" w:rsidP="00A53470">
      <w:pPr>
        <w:pStyle w:val="a3"/>
        <w:rPr>
          <w:b w:val="0"/>
          <w:sz w:val="22"/>
          <w:szCs w:val="22"/>
        </w:rPr>
      </w:pPr>
      <w:r>
        <w:rPr>
          <w:sz w:val="22"/>
          <w:szCs w:val="22"/>
        </w:rPr>
        <w:t>2.5</w:t>
      </w:r>
      <w:r w:rsidRPr="0066375F">
        <w:rPr>
          <w:sz w:val="22"/>
          <w:szCs w:val="22"/>
        </w:rPr>
        <w:t xml:space="preserve">.Оргкомитет. </w:t>
      </w:r>
      <w:r w:rsidRPr="0066375F">
        <w:rPr>
          <w:b w:val="0"/>
          <w:sz w:val="22"/>
          <w:szCs w:val="22"/>
        </w:rPr>
        <w:t>Для организации и проведения конкурса создается ор</w:t>
      </w:r>
      <w:r>
        <w:rPr>
          <w:b w:val="0"/>
          <w:sz w:val="22"/>
          <w:szCs w:val="22"/>
        </w:rPr>
        <w:t xml:space="preserve">гкомитет. </w:t>
      </w:r>
      <w:r w:rsidRPr="0066375F">
        <w:rPr>
          <w:b w:val="0"/>
          <w:sz w:val="22"/>
          <w:szCs w:val="22"/>
        </w:rPr>
        <w:t>Городской оргкомитет координирует деятельность</w:t>
      </w:r>
      <w:r>
        <w:rPr>
          <w:b w:val="0"/>
          <w:sz w:val="22"/>
          <w:szCs w:val="22"/>
        </w:rPr>
        <w:t xml:space="preserve"> привлеченных</w:t>
      </w:r>
      <w:r w:rsidRPr="0066375F">
        <w:rPr>
          <w:b w:val="0"/>
          <w:sz w:val="22"/>
          <w:szCs w:val="22"/>
        </w:rPr>
        <w:t xml:space="preserve"> организаций, определяет состав </w:t>
      </w:r>
      <w:r>
        <w:rPr>
          <w:b w:val="0"/>
          <w:sz w:val="22"/>
          <w:szCs w:val="22"/>
        </w:rPr>
        <w:t>к</w:t>
      </w:r>
      <w:r w:rsidRPr="0066375F">
        <w:rPr>
          <w:b w:val="0"/>
          <w:sz w:val="22"/>
          <w:szCs w:val="22"/>
        </w:rPr>
        <w:t>омиссии</w:t>
      </w:r>
      <w:r>
        <w:rPr>
          <w:b w:val="0"/>
          <w:sz w:val="22"/>
          <w:szCs w:val="22"/>
        </w:rPr>
        <w:t xml:space="preserve"> отборочных туров</w:t>
      </w:r>
      <w:r w:rsidRPr="0066375F">
        <w:rPr>
          <w:b w:val="0"/>
          <w:sz w:val="22"/>
          <w:szCs w:val="22"/>
        </w:rPr>
        <w:t xml:space="preserve">, консультирует коллективы школ перед каждым предстоящим этапом городского </w:t>
      </w:r>
      <w:r>
        <w:rPr>
          <w:b w:val="0"/>
          <w:sz w:val="22"/>
          <w:szCs w:val="22"/>
        </w:rPr>
        <w:t>смотра-</w:t>
      </w:r>
      <w:r w:rsidRPr="0066375F">
        <w:rPr>
          <w:b w:val="0"/>
          <w:sz w:val="22"/>
          <w:szCs w:val="22"/>
        </w:rPr>
        <w:t>конкурса, принимает решения по вопросам поощрения участников.</w:t>
      </w:r>
    </w:p>
    <w:p w14:paraId="297DAF14" w14:textId="77777777" w:rsidR="00A53470" w:rsidRPr="00F90BD1" w:rsidRDefault="00A53470" w:rsidP="00A53470">
      <w:pPr>
        <w:pStyle w:val="a3"/>
        <w:rPr>
          <w:b w:val="0"/>
          <w:sz w:val="6"/>
          <w:szCs w:val="22"/>
        </w:rPr>
      </w:pPr>
    </w:p>
    <w:p w14:paraId="55B24B96" w14:textId="77777777" w:rsidR="00A53470" w:rsidRDefault="00A53470" w:rsidP="00A53470">
      <w:pPr>
        <w:pStyle w:val="a3"/>
        <w:rPr>
          <w:b w:val="0"/>
          <w:sz w:val="22"/>
          <w:szCs w:val="22"/>
        </w:rPr>
      </w:pPr>
      <w:r>
        <w:rPr>
          <w:sz w:val="22"/>
          <w:szCs w:val="22"/>
        </w:rPr>
        <w:t>2.6</w:t>
      </w:r>
      <w:r w:rsidRPr="0066375F">
        <w:rPr>
          <w:sz w:val="22"/>
          <w:szCs w:val="22"/>
        </w:rPr>
        <w:t xml:space="preserve">.Подведение итогов. </w:t>
      </w:r>
      <w:r w:rsidRPr="0066375F">
        <w:rPr>
          <w:b w:val="0"/>
          <w:sz w:val="22"/>
          <w:szCs w:val="22"/>
        </w:rPr>
        <w:t>По итогам городского конкурса «Самый классный класс» будут определены финалисты</w:t>
      </w:r>
      <w:r>
        <w:rPr>
          <w:b w:val="0"/>
          <w:sz w:val="22"/>
          <w:szCs w:val="22"/>
        </w:rPr>
        <w:t>.</w:t>
      </w:r>
    </w:p>
    <w:p w14:paraId="340A919C" w14:textId="77777777" w:rsidR="00A53470" w:rsidRPr="0066375F" w:rsidRDefault="00A53470" w:rsidP="00A53470">
      <w:pPr>
        <w:pStyle w:val="a3"/>
        <w:rPr>
          <w:b w:val="0"/>
          <w:sz w:val="22"/>
          <w:szCs w:val="22"/>
        </w:rPr>
      </w:pPr>
      <w:r w:rsidRPr="0066375F">
        <w:rPr>
          <w:b w:val="0"/>
          <w:sz w:val="22"/>
          <w:szCs w:val="22"/>
        </w:rPr>
        <w:t>Классные коллективы, занявшие в финале конкурса 2, 3  места, награждаются дипломами и ценными призами.</w:t>
      </w:r>
    </w:p>
    <w:p w14:paraId="1480D887" w14:textId="77777777" w:rsidR="00A53470" w:rsidRPr="0066375F" w:rsidRDefault="00A53470" w:rsidP="00A53470">
      <w:pPr>
        <w:pStyle w:val="a3"/>
        <w:rPr>
          <w:b w:val="0"/>
          <w:sz w:val="22"/>
          <w:szCs w:val="22"/>
        </w:rPr>
      </w:pPr>
      <w:r w:rsidRPr="0066375F">
        <w:rPr>
          <w:b w:val="0"/>
          <w:sz w:val="22"/>
          <w:szCs w:val="22"/>
        </w:rPr>
        <w:t>Классный коллектив, занявший в финале конкурса 1 место, поощряется переходящим кубком и коллективной поездкой в столицу Астану.</w:t>
      </w:r>
    </w:p>
    <w:p w14:paraId="2DFF7821" w14:textId="77777777" w:rsidR="00A53470" w:rsidRDefault="00A53470" w:rsidP="00A53470">
      <w:pPr>
        <w:pStyle w:val="a3"/>
        <w:rPr>
          <w:sz w:val="16"/>
          <w:szCs w:val="22"/>
        </w:rPr>
      </w:pPr>
    </w:p>
    <w:p w14:paraId="3CB04F99" w14:textId="77777777" w:rsidR="00A53470" w:rsidRPr="00F90BD1" w:rsidRDefault="00A53470" w:rsidP="00A53470">
      <w:pPr>
        <w:pStyle w:val="a3"/>
        <w:rPr>
          <w:sz w:val="20"/>
          <w:szCs w:val="22"/>
        </w:rPr>
      </w:pPr>
      <w:r w:rsidRPr="00F90BD1">
        <w:rPr>
          <w:sz w:val="20"/>
          <w:szCs w:val="22"/>
        </w:rPr>
        <w:t>Приложение № 1</w:t>
      </w:r>
    </w:p>
    <w:p w14:paraId="52EA709B" w14:textId="77777777" w:rsidR="00A53470" w:rsidRPr="00F90BD1" w:rsidRDefault="00A53470" w:rsidP="00A53470">
      <w:pPr>
        <w:jc w:val="center"/>
        <w:rPr>
          <w:b/>
          <w:sz w:val="20"/>
          <w:szCs w:val="20"/>
        </w:rPr>
      </w:pPr>
      <w:r w:rsidRPr="00F90BD1">
        <w:rPr>
          <w:b/>
          <w:sz w:val="20"/>
          <w:szCs w:val="20"/>
        </w:rPr>
        <w:t>ЗАЯВКА</w:t>
      </w:r>
    </w:p>
    <w:p w14:paraId="06EEC3DA" w14:textId="77777777" w:rsidR="00A53470" w:rsidRPr="00F90BD1" w:rsidRDefault="00A53470" w:rsidP="00A53470">
      <w:pPr>
        <w:jc w:val="center"/>
        <w:rPr>
          <w:b/>
          <w:sz w:val="20"/>
          <w:szCs w:val="20"/>
        </w:rPr>
      </w:pPr>
      <w:r w:rsidRPr="00F90BD1">
        <w:rPr>
          <w:b/>
          <w:sz w:val="20"/>
          <w:szCs w:val="20"/>
        </w:rPr>
        <w:t xml:space="preserve">  на участие в городском конкурсе</w:t>
      </w:r>
      <w:r>
        <w:rPr>
          <w:b/>
          <w:sz w:val="20"/>
          <w:szCs w:val="20"/>
          <w:lang w:val="kk-KZ"/>
        </w:rPr>
        <w:t xml:space="preserve"> </w:t>
      </w:r>
      <w:r w:rsidRPr="00F90BD1">
        <w:rPr>
          <w:b/>
          <w:sz w:val="20"/>
          <w:szCs w:val="20"/>
        </w:rPr>
        <w:t>«</w:t>
      </w:r>
      <w:proofErr w:type="gramStart"/>
      <w:r w:rsidRPr="00F90BD1">
        <w:rPr>
          <w:b/>
          <w:sz w:val="20"/>
          <w:szCs w:val="20"/>
        </w:rPr>
        <w:t>Самый</w:t>
      </w:r>
      <w:proofErr w:type="gramEnd"/>
      <w:r w:rsidRPr="00F90BD1">
        <w:rPr>
          <w:b/>
          <w:sz w:val="20"/>
          <w:szCs w:val="20"/>
        </w:rPr>
        <w:t xml:space="preserve"> классный класс-2014»</w:t>
      </w:r>
    </w:p>
    <w:p w14:paraId="10DC37FF" w14:textId="77777777" w:rsidR="00A53470" w:rsidRPr="00F90BD1" w:rsidRDefault="00A53470" w:rsidP="00A53470">
      <w:pPr>
        <w:jc w:val="center"/>
        <w:rPr>
          <w:b/>
          <w:sz w:val="6"/>
          <w:szCs w:val="2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851"/>
        <w:gridCol w:w="1134"/>
        <w:gridCol w:w="1417"/>
        <w:gridCol w:w="1134"/>
        <w:gridCol w:w="1134"/>
        <w:gridCol w:w="851"/>
        <w:gridCol w:w="1134"/>
        <w:gridCol w:w="1701"/>
      </w:tblGrid>
      <w:tr w:rsidR="00A53470" w:rsidRPr="005F3FD2" w14:paraId="6B201540" w14:textId="77777777" w:rsidTr="004A6955">
        <w:trPr>
          <w:jc w:val="center"/>
        </w:trPr>
        <w:tc>
          <w:tcPr>
            <w:tcW w:w="675" w:type="dxa"/>
            <w:shd w:val="clear" w:color="auto" w:fill="auto"/>
          </w:tcPr>
          <w:p w14:paraId="6B5CF525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 w:rsidRPr="004F77AD">
              <w:rPr>
                <w:b/>
                <w:sz w:val="14"/>
                <w:szCs w:val="22"/>
              </w:rPr>
              <w:t>Школа</w:t>
            </w:r>
          </w:p>
        </w:tc>
        <w:tc>
          <w:tcPr>
            <w:tcW w:w="709" w:type="dxa"/>
            <w:shd w:val="clear" w:color="auto" w:fill="auto"/>
          </w:tcPr>
          <w:p w14:paraId="68357F87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 w:rsidRPr="004F77AD">
              <w:rPr>
                <w:b/>
                <w:sz w:val="14"/>
                <w:szCs w:val="22"/>
              </w:rPr>
              <w:t>Класс</w:t>
            </w:r>
          </w:p>
        </w:tc>
        <w:tc>
          <w:tcPr>
            <w:tcW w:w="851" w:type="dxa"/>
            <w:shd w:val="clear" w:color="auto" w:fill="auto"/>
          </w:tcPr>
          <w:p w14:paraId="676A5E3E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 w:rsidRPr="004F77AD">
              <w:rPr>
                <w:b/>
                <w:sz w:val="14"/>
                <w:szCs w:val="22"/>
              </w:rPr>
              <w:t>Кол-во учащихся</w:t>
            </w:r>
          </w:p>
        </w:tc>
        <w:tc>
          <w:tcPr>
            <w:tcW w:w="1134" w:type="dxa"/>
            <w:shd w:val="clear" w:color="auto" w:fill="auto"/>
          </w:tcPr>
          <w:p w14:paraId="76AE688E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</w:rPr>
              <w:t xml:space="preserve">Краткая характеристика </w:t>
            </w:r>
            <w:r w:rsidRPr="004F77AD">
              <w:rPr>
                <w:b/>
                <w:sz w:val="14"/>
                <w:szCs w:val="22"/>
              </w:rPr>
              <w:t>класса</w:t>
            </w:r>
            <w:r>
              <w:rPr>
                <w:b/>
                <w:sz w:val="14"/>
                <w:szCs w:val="22"/>
              </w:rPr>
              <w:t xml:space="preserve"> с указанием достижений за 2 года</w:t>
            </w:r>
          </w:p>
        </w:tc>
        <w:tc>
          <w:tcPr>
            <w:tcW w:w="1417" w:type="dxa"/>
            <w:shd w:val="clear" w:color="auto" w:fill="auto"/>
          </w:tcPr>
          <w:p w14:paraId="1BEE0F57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</w:rPr>
              <w:t>Количество</w:t>
            </w:r>
          </w:p>
          <w:p w14:paraId="16CF4AE9" w14:textId="77777777" w:rsidR="00A53470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 w:rsidRPr="004F77AD">
              <w:rPr>
                <w:b/>
                <w:sz w:val="14"/>
                <w:szCs w:val="22"/>
              </w:rPr>
              <w:t>уч-ся, состоящих на учете ОДН/ВШК</w:t>
            </w:r>
            <w:r>
              <w:rPr>
                <w:b/>
                <w:sz w:val="14"/>
                <w:szCs w:val="22"/>
              </w:rPr>
              <w:t>,</w:t>
            </w:r>
          </w:p>
          <w:p w14:paraId="29797901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</w:rPr>
              <w:t>в «группе риска»</w:t>
            </w:r>
          </w:p>
        </w:tc>
        <w:tc>
          <w:tcPr>
            <w:tcW w:w="1134" w:type="dxa"/>
            <w:shd w:val="clear" w:color="auto" w:fill="auto"/>
          </w:tcPr>
          <w:p w14:paraId="3423E338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</w:rPr>
              <w:t>Количество социально-незащищенных детей</w:t>
            </w:r>
          </w:p>
        </w:tc>
        <w:tc>
          <w:tcPr>
            <w:tcW w:w="1134" w:type="dxa"/>
            <w:shd w:val="clear" w:color="auto" w:fill="auto"/>
          </w:tcPr>
          <w:p w14:paraId="5FD0BC99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 w:rsidRPr="004F77AD">
              <w:rPr>
                <w:b/>
                <w:sz w:val="14"/>
                <w:szCs w:val="22"/>
              </w:rPr>
              <w:t>ФИО классного руководителя</w:t>
            </w:r>
            <w:r>
              <w:rPr>
                <w:b/>
                <w:sz w:val="14"/>
                <w:szCs w:val="22"/>
              </w:rPr>
              <w:t xml:space="preserve"> (</w:t>
            </w:r>
            <w:proofErr w:type="gramStart"/>
            <w:r>
              <w:rPr>
                <w:b/>
                <w:sz w:val="14"/>
                <w:szCs w:val="22"/>
              </w:rPr>
              <w:t>полное</w:t>
            </w:r>
            <w:proofErr w:type="gramEnd"/>
            <w:r>
              <w:rPr>
                <w:b/>
                <w:sz w:val="14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5E030F1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</w:rPr>
              <w:t>Пед.стаж</w:t>
            </w:r>
          </w:p>
        </w:tc>
        <w:tc>
          <w:tcPr>
            <w:tcW w:w="1134" w:type="dxa"/>
            <w:shd w:val="clear" w:color="auto" w:fill="auto"/>
          </w:tcPr>
          <w:p w14:paraId="64C274F3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 w:rsidRPr="004F77AD">
              <w:rPr>
                <w:b/>
                <w:sz w:val="14"/>
                <w:szCs w:val="22"/>
              </w:rPr>
              <w:t>Стаж работы в данном классе</w:t>
            </w:r>
          </w:p>
        </w:tc>
        <w:tc>
          <w:tcPr>
            <w:tcW w:w="1701" w:type="dxa"/>
            <w:shd w:val="clear" w:color="auto" w:fill="auto"/>
          </w:tcPr>
          <w:p w14:paraId="130D8198" w14:textId="77777777" w:rsidR="00A53470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</w:rPr>
              <w:t>Контактные данные кл. рук-ля и лидера класса</w:t>
            </w:r>
          </w:p>
          <w:p w14:paraId="08316C9A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</w:rPr>
              <w:t>(домашний, сотовый, рабочий телефоны)</w:t>
            </w:r>
          </w:p>
        </w:tc>
      </w:tr>
      <w:tr w:rsidR="00A53470" w:rsidRPr="005F3FD2" w14:paraId="1A3AAF79" w14:textId="77777777" w:rsidTr="004A6955">
        <w:trPr>
          <w:jc w:val="center"/>
        </w:trPr>
        <w:tc>
          <w:tcPr>
            <w:tcW w:w="675" w:type="dxa"/>
            <w:shd w:val="clear" w:color="auto" w:fill="auto"/>
          </w:tcPr>
          <w:p w14:paraId="48DC3920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886AA6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703CF7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DFC7B0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AFCA3B9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921C28D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318CF7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F9AF3B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7C43990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E0F598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</w:tr>
    </w:tbl>
    <w:p w14:paraId="586A73F8" w14:textId="77777777" w:rsidR="00A53470" w:rsidRPr="005F3FD2" w:rsidRDefault="00A53470" w:rsidP="00A53470">
      <w:pPr>
        <w:rPr>
          <w:b/>
          <w:sz w:val="18"/>
          <w:szCs w:val="22"/>
        </w:rPr>
      </w:pPr>
      <w:r w:rsidRPr="005F3FD2">
        <w:rPr>
          <w:sz w:val="16"/>
          <w:szCs w:val="22"/>
        </w:rPr>
        <w:t>Печать, подпись директора школы</w:t>
      </w:r>
    </w:p>
    <w:tbl>
      <w:tblPr>
        <w:tblW w:w="10490" w:type="dxa"/>
        <w:tblInd w:w="250" w:type="dxa"/>
        <w:tblLook w:val="01E0" w:firstRow="1" w:lastRow="1" w:firstColumn="1" w:lastColumn="1" w:noHBand="0" w:noVBand="0"/>
      </w:tblPr>
      <w:tblGrid>
        <w:gridCol w:w="6237"/>
        <w:gridCol w:w="4253"/>
      </w:tblGrid>
      <w:tr w:rsidR="00A53470" w:rsidRPr="00BC002C" w14:paraId="5D0D6780" w14:textId="77777777" w:rsidTr="004A6955">
        <w:tc>
          <w:tcPr>
            <w:tcW w:w="6237" w:type="dxa"/>
          </w:tcPr>
          <w:p w14:paraId="06EFE815" w14:textId="77777777" w:rsidR="00A53470" w:rsidRPr="008507D6" w:rsidRDefault="00A53470" w:rsidP="004A69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«</w:t>
            </w:r>
            <w:r>
              <w:rPr>
                <w:b/>
                <w:sz w:val="20"/>
                <w:szCs w:val="20"/>
                <w:lang w:val="kk-KZ"/>
              </w:rPr>
              <w:t>КЕЛІСІЛГЕН</w:t>
            </w:r>
            <w:r>
              <w:rPr>
                <w:b/>
                <w:sz w:val="20"/>
                <w:szCs w:val="20"/>
              </w:rPr>
              <w:t>»</w:t>
            </w:r>
          </w:p>
          <w:p w14:paraId="3CA73230" w14:textId="77777777" w:rsidR="00A53470" w:rsidRPr="005B440B" w:rsidRDefault="00A53470" w:rsidP="004A6955">
            <w:pPr>
              <w:rPr>
                <w:b/>
                <w:sz w:val="20"/>
                <w:szCs w:val="20"/>
              </w:rPr>
            </w:pPr>
            <w:r w:rsidRPr="0084346C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  <w:lang w:val="kk-KZ"/>
              </w:rPr>
              <w:t>ББУҚШО</w:t>
            </w:r>
            <w:r w:rsidRPr="0084346C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МҚКК директоры</w:t>
            </w:r>
          </w:p>
          <w:p w14:paraId="753D3CFE" w14:textId="77777777" w:rsidR="00A53470" w:rsidRDefault="00A53470" w:rsidP="004A69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4346C">
              <w:rPr>
                <w:b/>
                <w:sz w:val="20"/>
                <w:szCs w:val="20"/>
              </w:rPr>
              <w:t>___________</w:t>
            </w:r>
            <w:r>
              <w:rPr>
                <w:b/>
                <w:sz w:val="20"/>
                <w:szCs w:val="20"/>
              </w:rPr>
              <w:t xml:space="preserve"> Н.А. Павловская</w:t>
            </w:r>
          </w:p>
          <w:p w14:paraId="4959C925" w14:textId="77777777" w:rsidR="00A53470" w:rsidRPr="000B1D98" w:rsidRDefault="00A53470" w:rsidP="004A6955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4346C">
              <w:rPr>
                <w:b/>
                <w:sz w:val="20"/>
                <w:szCs w:val="20"/>
              </w:rPr>
              <w:t>«__</w:t>
            </w:r>
            <w:r>
              <w:rPr>
                <w:b/>
                <w:sz w:val="20"/>
                <w:szCs w:val="20"/>
              </w:rPr>
              <w:t>_</w:t>
            </w:r>
            <w:r w:rsidRPr="0084346C">
              <w:rPr>
                <w:b/>
                <w:sz w:val="20"/>
                <w:szCs w:val="20"/>
              </w:rPr>
              <w:t>» ______</w:t>
            </w:r>
            <w:r>
              <w:rPr>
                <w:b/>
                <w:sz w:val="20"/>
                <w:szCs w:val="20"/>
              </w:rPr>
              <w:t xml:space="preserve">_____ 2013 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</w:p>
        </w:tc>
        <w:tc>
          <w:tcPr>
            <w:tcW w:w="4253" w:type="dxa"/>
          </w:tcPr>
          <w:p w14:paraId="14866770" w14:textId="77777777" w:rsidR="00A53470" w:rsidRPr="00A53470" w:rsidRDefault="00A53470" w:rsidP="004A6955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A53470">
              <w:rPr>
                <w:b/>
                <w:sz w:val="20"/>
                <w:szCs w:val="20"/>
                <w:lang w:val="kk-KZ"/>
              </w:rPr>
              <w:t xml:space="preserve">           «</w:t>
            </w:r>
            <w:r>
              <w:rPr>
                <w:b/>
                <w:sz w:val="20"/>
                <w:szCs w:val="20"/>
                <w:lang w:val="kk-KZ"/>
              </w:rPr>
              <w:t>БЕКІТЕМІН</w:t>
            </w:r>
            <w:r w:rsidRPr="00A53470">
              <w:rPr>
                <w:b/>
                <w:sz w:val="20"/>
                <w:szCs w:val="20"/>
                <w:lang w:val="kk-KZ"/>
              </w:rPr>
              <w:t>»</w:t>
            </w:r>
          </w:p>
          <w:p w14:paraId="033AE2BF" w14:textId="77777777" w:rsidR="00A53470" w:rsidRDefault="00A53470" w:rsidP="004A6955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A53470">
              <w:rPr>
                <w:b/>
                <w:sz w:val="20"/>
                <w:szCs w:val="20"/>
                <w:lang w:val="kk-KZ"/>
              </w:rPr>
              <w:t>Павлодар</w:t>
            </w:r>
            <w:r>
              <w:rPr>
                <w:b/>
                <w:sz w:val="20"/>
                <w:szCs w:val="20"/>
                <w:lang w:val="kk-KZ"/>
              </w:rPr>
              <w:t xml:space="preserve"> қаласы </w:t>
            </w:r>
          </w:p>
          <w:p w14:paraId="05196F90" w14:textId="77777777" w:rsidR="00A53470" w:rsidRPr="006C004A" w:rsidRDefault="00A53470" w:rsidP="004A6955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білім беру бөлімінің басшысы</w:t>
            </w:r>
          </w:p>
          <w:p w14:paraId="3BD9A74E" w14:textId="77777777" w:rsidR="00A53470" w:rsidRDefault="00A53470" w:rsidP="004A69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____________З.</w:t>
            </w: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. М</w:t>
            </w:r>
            <w:r>
              <w:rPr>
                <w:b/>
                <w:sz w:val="20"/>
                <w:szCs w:val="20"/>
                <w:lang w:val="kk-KZ"/>
              </w:rPr>
              <w:t>ұқ</w:t>
            </w:r>
            <w:proofErr w:type="spellStart"/>
            <w:r>
              <w:rPr>
                <w:b/>
                <w:sz w:val="20"/>
                <w:szCs w:val="20"/>
              </w:rPr>
              <w:t>ашева</w:t>
            </w:r>
            <w:proofErr w:type="spellEnd"/>
          </w:p>
          <w:p w14:paraId="27F42A74" w14:textId="77777777" w:rsidR="00A53470" w:rsidRPr="00C80A9F" w:rsidRDefault="00A53470" w:rsidP="004A6955">
            <w:pPr>
              <w:jc w:val="right"/>
              <w:rPr>
                <w:b/>
                <w:sz w:val="20"/>
                <w:szCs w:val="20"/>
              </w:rPr>
            </w:pPr>
            <w:r w:rsidRPr="0084346C">
              <w:rPr>
                <w:b/>
                <w:sz w:val="20"/>
                <w:szCs w:val="20"/>
              </w:rPr>
              <w:t>«__</w:t>
            </w:r>
            <w:r>
              <w:rPr>
                <w:b/>
                <w:sz w:val="20"/>
                <w:szCs w:val="20"/>
              </w:rPr>
              <w:t>_</w:t>
            </w:r>
            <w:r w:rsidRPr="0084346C">
              <w:rPr>
                <w:b/>
                <w:sz w:val="20"/>
                <w:szCs w:val="20"/>
              </w:rPr>
              <w:t>» ______</w:t>
            </w:r>
            <w:r>
              <w:rPr>
                <w:b/>
                <w:sz w:val="20"/>
                <w:szCs w:val="20"/>
              </w:rPr>
              <w:t>__</w:t>
            </w:r>
            <w:r w:rsidRPr="0084346C">
              <w:rPr>
                <w:b/>
                <w:sz w:val="20"/>
                <w:szCs w:val="20"/>
              </w:rPr>
              <w:t xml:space="preserve">____ 2013 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</w:p>
        </w:tc>
      </w:tr>
    </w:tbl>
    <w:p w14:paraId="66487EA7" w14:textId="77777777" w:rsidR="00A53470" w:rsidRDefault="00A53470" w:rsidP="00A53470">
      <w:pPr>
        <w:jc w:val="center"/>
        <w:rPr>
          <w:b/>
          <w:sz w:val="22"/>
          <w:szCs w:val="22"/>
        </w:rPr>
      </w:pPr>
    </w:p>
    <w:p w14:paraId="062FAEC1" w14:textId="77777777" w:rsidR="00A53470" w:rsidRDefault="00A53470" w:rsidP="00A53470">
      <w:pPr>
        <w:jc w:val="center"/>
        <w:rPr>
          <w:b/>
          <w:sz w:val="22"/>
          <w:szCs w:val="22"/>
          <w:lang w:val="kk-KZ"/>
        </w:rPr>
      </w:pPr>
      <w:r w:rsidRPr="0066375F">
        <w:rPr>
          <w:b/>
          <w:sz w:val="22"/>
          <w:szCs w:val="22"/>
        </w:rPr>
        <w:t>«</w:t>
      </w:r>
      <w:r w:rsidRPr="00B249F4">
        <w:rPr>
          <w:b/>
          <w:caps/>
          <w:sz w:val="22"/>
          <w:szCs w:val="22"/>
        </w:rPr>
        <w:t>Самый классный класс</w:t>
      </w:r>
      <w:r w:rsidRPr="0066375F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4</w:t>
      </w:r>
      <w:r w:rsidRPr="0066375F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kk-KZ"/>
        </w:rPr>
        <w:t>қалалық байқау-сайысының</w:t>
      </w:r>
    </w:p>
    <w:p w14:paraId="6E4FCCAC" w14:textId="77777777" w:rsidR="00A53470" w:rsidRPr="002D5697" w:rsidRDefault="00A53470" w:rsidP="00A53470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ЕРЕЖЕСІ</w:t>
      </w:r>
    </w:p>
    <w:p w14:paraId="066BC2EC" w14:textId="77777777" w:rsidR="00A53470" w:rsidRPr="00A53470" w:rsidRDefault="00A53470" w:rsidP="00A53470">
      <w:pPr>
        <w:jc w:val="center"/>
        <w:rPr>
          <w:sz w:val="6"/>
          <w:szCs w:val="22"/>
          <w:lang w:val="kk-KZ"/>
        </w:rPr>
      </w:pPr>
    </w:p>
    <w:p w14:paraId="6F218284" w14:textId="77777777" w:rsidR="00A53470" w:rsidRPr="00A53470" w:rsidRDefault="00A53470" w:rsidP="00A53470">
      <w:pPr>
        <w:jc w:val="both"/>
        <w:rPr>
          <w:b/>
          <w:sz w:val="22"/>
          <w:szCs w:val="22"/>
          <w:lang w:val="kk-KZ"/>
        </w:rPr>
      </w:pPr>
      <w:r w:rsidRPr="00A53470">
        <w:rPr>
          <w:b/>
          <w:sz w:val="22"/>
          <w:szCs w:val="22"/>
          <w:lang w:val="kk-KZ"/>
        </w:rPr>
        <w:t>1.</w:t>
      </w:r>
      <w:r w:rsidRPr="002D5697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Қалалық байқау-сайысының мақсаты мен міндеті</w:t>
      </w:r>
      <w:r w:rsidRPr="00A53470">
        <w:rPr>
          <w:b/>
          <w:sz w:val="22"/>
          <w:szCs w:val="22"/>
          <w:lang w:val="kk-KZ"/>
        </w:rPr>
        <w:t>:</w:t>
      </w:r>
    </w:p>
    <w:p w14:paraId="7398F74A" w14:textId="77777777" w:rsidR="00A53470" w:rsidRPr="00A53470" w:rsidRDefault="00A53470" w:rsidP="00A53470">
      <w:pPr>
        <w:pStyle w:val="a5"/>
        <w:ind w:firstLine="708"/>
        <w:rPr>
          <w:sz w:val="22"/>
          <w:szCs w:val="22"/>
          <w:lang w:val="kk-KZ"/>
        </w:rPr>
      </w:pPr>
      <w:r w:rsidRPr="00A53470">
        <w:rPr>
          <w:sz w:val="22"/>
          <w:szCs w:val="22"/>
          <w:lang w:val="kk-KZ"/>
        </w:rPr>
        <w:t xml:space="preserve">- </w:t>
      </w:r>
      <w:r>
        <w:rPr>
          <w:sz w:val="22"/>
          <w:szCs w:val="22"/>
          <w:lang w:val="kk-KZ"/>
        </w:rPr>
        <w:t>оқушылар ұжымдарының өзін-өзі бақылауын, өзі-өзі жүзеге асыруын, өзін-өзі шығармашылық ұйымдастыруын бағалау</w:t>
      </w:r>
      <w:r w:rsidRPr="00A53470">
        <w:rPr>
          <w:sz w:val="22"/>
          <w:szCs w:val="22"/>
          <w:lang w:val="kk-KZ"/>
        </w:rPr>
        <w:t>;</w:t>
      </w:r>
    </w:p>
    <w:p w14:paraId="4E53BD1B" w14:textId="77777777" w:rsidR="00A53470" w:rsidRPr="00A53470" w:rsidRDefault="00A53470" w:rsidP="00A53470">
      <w:pPr>
        <w:pStyle w:val="a5"/>
        <w:ind w:firstLine="708"/>
        <w:rPr>
          <w:sz w:val="22"/>
          <w:szCs w:val="22"/>
          <w:lang w:val="kk-KZ"/>
        </w:rPr>
      </w:pPr>
      <w:r w:rsidRPr="00A53470">
        <w:rPr>
          <w:sz w:val="22"/>
          <w:szCs w:val="22"/>
          <w:lang w:val="kk-KZ"/>
        </w:rPr>
        <w:t xml:space="preserve">- </w:t>
      </w:r>
      <w:r>
        <w:rPr>
          <w:sz w:val="22"/>
          <w:szCs w:val="22"/>
          <w:lang w:val="kk-KZ"/>
        </w:rPr>
        <w:t>әлеуметтік-мәдени ортасында ұжымдық қызмет ету іскерлік деңгейін айқындау</w:t>
      </w:r>
      <w:r w:rsidRPr="00A53470">
        <w:rPr>
          <w:sz w:val="22"/>
          <w:szCs w:val="22"/>
          <w:lang w:val="kk-KZ"/>
        </w:rPr>
        <w:t>;</w:t>
      </w:r>
    </w:p>
    <w:p w14:paraId="7D8A8BF2" w14:textId="77777777" w:rsidR="00A53470" w:rsidRPr="00A53470" w:rsidRDefault="00A53470" w:rsidP="00A53470">
      <w:pPr>
        <w:pStyle w:val="a5"/>
        <w:ind w:firstLine="708"/>
        <w:rPr>
          <w:sz w:val="22"/>
          <w:szCs w:val="22"/>
          <w:lang w:val="kk-KZ"/>
        </w:rPr>
      </w:pPr>
      <w:r w:rsidRPr="00A53470">
        <w:rPr>
          <w:sz w:val="22"/>
          <w:szCs w:val="22"/>
          <w:lang w:val="kk-KZ"/>
        </w:rPr>
        <w:t xml:space="preserve">- </w:t>
      </w:r>
      <w:r>
        <w:rPr>
          <w:sz w:val="22"/>
          <w:szCs w:val="22"/>
          <w:lang w:val="kk-KZ"/>
        </w:rPr>
        <w:t xml:space="preserve">балалар мен жасөспірімдердің </w:t>
      </w:r>
      <w:r w:rsidRPr="00A53470">
        <w:rPr>
          <w:sz w:val="22"/>
          <w:szCs w:val="22"/>
          <w:lang w:val="kk-KZ"/>
        </w:rPr>
        <w:t>функционал</w:t>
      </w:r>
      <w:r>
        <w:rPr>
          <w:sz w:val="22"/>
          <w:szCs w:val="22"/>
          <w:lang w:val="kk-KZ"/>
        </w:rPr>
        <w:t>ды сауаттылығы және қабілетті қажеттілігін қалыптастыру үшін ашық әлеуметтік кеңістік құру</w:t>
      </w:r>
      <w:r w:rsidRPr="00A53470">
        <w:rPr>
          <w:sz w:val="22"/>
          <w:szCs w:val="22"/>
          <w:lang w:val="kk-KZ"/>
        </w:rPr>
        <w:t>.</w:t>
      </w:r>
    </w:p>
    <w:p w14:paraId="4727CCA2" w14:textId="77777777" w:rsidR="00A53470" w:rsidRPr="00A53470" w:rsidRDefault="00A53470" w:rsidP="00A53470">
      <w:pPr>
        <w:pStyle w:val="a5"/>
        <w:ind w:firstLine="708"/>
        <w:rPr>
          <w:sz w:val="6"/>
          <w:szCs w:val="22"/>
          <w:lang w:val="kk-KZ"/>
        </w:rPr>
      </w:pPr>
    </w:p>
    <w:p w14:paraId="5CE2374B" w14:textId="77777777" w:rsidR="00A53470" w:rsidRPr="00A53470" w:rsidRDefault="00A53470" w:rsidP="00A53470">
      <w:pPr>
        <w:jc w:val="both"/>
        <w:rPr>
          <w:b/>
          <w:sz w:val="22"/>
          <w:szCs w:val="22"/>
          <w:lang w:val="kk-KZ"/>
        </w:rPr>
      </w:pPr>
      <w:r w:rsidRPr="00A53470">
        <w:rPr>
          <w:b/>
          <w:sz w:val="22"/>
          <w:szCs w:val="22"/>
          <w:lang w:val="kk-KZ"/>
        </w:rPr>
        <w:t>1.1.</w:t>
      </w:r>
      <w:r>
        <w:rPr>
          <w:b/>
          <w:sz w:val="22"/>
          <w:szCs w:val="22"/>
          <w:lang w:val="kk-KZ"/>
        </w:rPr>
        <w:t>Байқау-сайысының қатысушылары</w:t>
      </w:r>
      <w:r w:rsidRPr="00A53470">
        <w:rPr>
          <w:b/>
          <w:sz w:val="22"/>
          <w:szCs w:val="22"/>
          <w:lang w:val="kk-KZ"/>
        </w:rPr>
        <w:t>:</w:t>
      </w:r>
    </w:p>
    <w:p w14:paraId="6D702D48" w14:textId="77777777" w:rsidR="00A53470" w:rsidRPr="00A53470" w:rsidRDefault="00A53470" w:rsidP="00A53470">
      <w:pPr>
        <w:ind w:firstLine="72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Жалпы мектептердің осындай байқау-сайыстарының жеңімпазы болған, барлық типтегі мектептердің 5-9 сынып ұжымдары.</w:t>
      </w:r>
    </w:p>
    <w:p w14:paraId="038618B9" w14:textId="77777777" w:rsidR="00A53470" w:rsidRPr="00A53470" w:rsidRDefault="00A53470" w:rsidP="00A53470">
      <w:pPr>
        <w:pStyle w:val="a3"/>
        <w:jc w:val="center"/>
        <w:rPr>
          <w:sz w:val="6"/>
          <w:szCs w:val="22"/>
          <w:lang w:val="kk-KZ"/>
        </w:rPr>
      </w:pPr>
    </w:p>
    <w:p w14:paraId="4A6F2488" w14:textId="77777777" w:rsidR="00A53470" w:rsidRPr="00A53470" w:rsidRDefault="00A53470" w:rsidP="00A53470">
      <w:pPr>
        <w:pStyle w:val="a3"/>
        <w:jc w:val="center"/>
        <w:rPr>
          <w:sz w:val="22"/>
          <w:szCs w:val="22"/>
          <w:lang w:val="kk-KZ"/>
        </w:rPr>
      </w:pPr>
      <w:r w:rsidRPr="00A53470">
        <w:rPr>
          <w:sz w:val="22"/>
          <w:szCs w:val="22"/>
          <w:lang w:val="kk-KZ"/>
        </w:rPr>
        <w:t>2.</w:t>
      </w:r>
      <w:r>
        <w:rPr>
          <w:sz w:val="22"/>
          <w:szCs w:val="22"/>
          <w:lang w:val="kk-KZ"/>
        </w:rPr>
        <w:t>Байқау-сайысын өткізу шарты мен  тәртібі:</w:t>
      </w:r>
    </w:p>
    <w:p w14:paraId="24D95F82" w14:textId="77777777" w:rsidR="00A53470" w:rsidRPr="00A53470" w:rsidRDefault="00A53470" w:rsidP="00A53470">
      <w:pPr>
        <w:pStyle w:val="a3"/>
        <w:jc w:val="center"/>
        <w:rPr>
          <w:sz w:val="6"/>
          <w:szCs w:val="22"/>
          <w:lang w:val="kk-KZ"/>
        </w:rPr>
      </w:pPr>
    </w:p>
    <w:p w14:paraId="4231B97F" w14:textId="77777777" w:rsidR="00A53470" w:rsidRPr="00A53470" w:rsidRDefault="00A53470" w:rsidP="00A53470">
      <w:pPr>
        <w:pStyle w:val="a3"/>
        <w:contextualSpacing/>
        <w:rPr>
          <w:b w:val="0"/>
          <w:sz w:val="22"/>
          <w:szCs w:val="22"/>
          <w:lang w:val="kk-KZ"/>
        </w:rPr>
      </w:pPr>
      <w:r w:rsidRPr="00A53470">
        <w:rPr>
          <w:sz w:val="22"/>
          <w:szCs w:val="22"/>
          <w:lang w:val="kk-KZ"/>
        </w:rPr>
        <w:t>2.1.</w:t>
      </w:r>
      <w:r>
        <w:rPr>
          <w:sz w:val="22"/>
          <w:szCs w:val="22"/>
          <w:lang w:val="kk-KZ"/>
        </w:rPr>
        <w:t xml:space="preserve">Жеңімпаз статусы иегері туралы мектептің ұйымдастыру комитетінің шешімінен көшірме және тапсырма </w:t>
      </w:r>
      <w:r w:rsidRPr="00A53470">
        <w:rPr>
          <w:sz w:val="22"/>
          <w:szCs w:val="22"/>
          <w:lang w:val="kk-KZ"/>
        </w:rPr>
        <w:t>(№1</w:t>
      </w:r>
      <w:r>
        <w:rPr>
          <w:sz w:val="22"/>
          <w:szCs w:val="22"/>
          <w:lang w:val="kk-KZ"/>
        </w:rPr>
        <w:t xml:space="preserve"> қосымша</w:t>
      </w:r>
      <w:r w:rsidRPr="00A53470">
        <w:rPr>
          <w:sz w:val="22"/>
          <w:szCs w:val="22"/>
          <w:lang w:val="kk-KZ"/>
        </w:rPr>
        <w:t xml:space="preserve">) «Самый классный класс» </w:t>
      </w:r>
      <w:r>
        <w:rPr>
          <w:sz w:val="22"/>
          <w:szCs w:val="22"/>
          <w:lang w:val="kk-KZ"/>
        </w:rPr>
        <w:t xml:space="preserve">байқауына қатысу үшін </w:t>
      </w:r>
      <w:r w:rsidRPr="00A53470">
        <w:rPr>
          <w:b w:val="0"/>
          <w:sz w:val="22"/>
          <w:szCs w:val="22"/>
          <w:lang w:val="kk-KZ"/>
        </w:rPr>
        <w:t>2013</w:t>
      </w:r>
      <w:r>
        <w:rPr>
          <w:b w:val="0"/>
          <w:sz w:val="22"/>
          <w:szCs w:val="22"/>
          <w:lang w:val="kk-KZ"/>
        </w:rPr>
        <w:t>жылдың 24 мамырына дейін қабылданады</w:t>
      </w:r>
      <w:r w:rsidRPr="00A53470">
        <w:rPr>
          <w:b w:val="0"/>
          <w:sz w:val="22"/>
          <w:szCs w:val="22"/>
          <w:lang w:val="kk-KZ"/>
        </w:rPr>
        <w:t xml:space="preserve"> «</w:t>
      </w:r>
      <w:r>
        <w:rPr>
          <w:b w:val="0"/>
          <w:sz w:val="22"/>
          <w:szCs w:val="22"/>
          <w:lang w:val="kk-KZ"/>
        </w:rPr>
        <w:t>Балалардың бос уақытын қамту және шығармашылығы орталығы» МҚКК мекен</w:t>
      </w:r>
      <w:r w:rsidRPr="00A53470">
        <w:rPr>
          <w:b w:val="0"/>
          <w:sz w:val="22"/>
          <w:szCs w:val="22"/>
          <w:lang w:val="kk-KZ"/>
        </w:rPr>
        <w:t>-</w:t>
      </w:r>
      <w:r>
        <w:rPr>
          <w:b w:val="0"/>
          <w:sz w:val="22"/>
          <w:szCs w:val="22"/>
          <w:lang w:val="kk-KZ"/>
        </w:rPr>
        <w:t>жайы</w:t>
      </w:r>
      <w:r w:rsidRPr="00A53470">
        <w:rPr>
          <w:b w:val="0"/>
          <w:sz w:val="22"/>
          <w:szCs w:val="22"/>
          <w:lang w:val="kk-KZ"/>
        </w:rPr>
        <w:t xml:space="preserve">: </w:t>
      </w:r>
      <w:r>
        <w:rPr>
          <w:b w:val="0"/>
          <w:sz w:val="22"/>
          <w:szCs w:val="22"/>
          <w:lang w:val="kk-KZ"/>
        </w:rPr>
        <w:t>Жеңіс Алаңы</w:t>
      </w:r>
      <w:r w:rsidRPr="00A53470">
        <w:rPr>
          <w:b w:val="0"/>
          <w:sz w:val="22"/>
          <w:szCs w:val="22"/>
          <w:lang w:val="kk-KZ"/>
        </w:rPr>
        <w:t xml:space="preserve"> 13 тел. 322343</w:t>
      </w:r>
    </w:p>
    <w:p w14:paraId="08A60A9E" w14:textId="77777777" w:rsidR="00A53470" w:rsidRPr="00A53470" w:rsidRDefault="00A53470" w:rsidP="00A53470">
      <w:pPr>
        <w:pStyle w:val="a3"/>
        <w:rPr>
          <w:b w:val="0"/>
          <w:sz w:val="8"/>
          <w:szCs w:val="22"/>
          <w:lang w:val="kk-KZ"/>
        </w:rPr>
      </w:pPr>
    </w:p>
    <w:p w14:paraId="64F1FBD4" w14:textId="77777777" w:rsidR="00A53470" w:rsidRPr="00A53470" w:rsidRDefault="00A53470" w:rsidP="00A53470">
      <w:pPr>
        <w:pStyle w:val="a3"/>
        <w:rPr>
          <w:b w:val="0"/>
          <w:sz w:val="22"/>
          <w:szCs w:val="22"/>
          <w:lang w:val="kk-KZ"/>
        </w:rPr>
      </w:pPr>
      <w:r w:rsidRPr="00A53470">
        <w:rPr>
          <w:sz w:val="22"/>
          <w:szCs w:val="22"/>
          <w:lang w:val="kk-KZ"/>
        </w:rPr>
        <w:t>2.2.</w:t>
      </w:r>
      <w:r>
        <w:rPr>
          <w:sz w:val="22"/>
          <w:szCs w:val="22"/>
          <w:lang w:val="kk-KZ"/>
        </w:rPr>
        <w:t xml:space="preserve">Қатысушылардың бастау жиыны </w:t>
      </w:r>
      <w:r w:rsidRPr="00A53470">
        <w:rPr>
          <w:b w:val="0"/>
          <w:sz w:val="22"/>
          <w:szCs w:val="22"/>
          <w:lang w:val="kk-KZ"/>
        </w:rPr>
        <w:t>(</w:t>
      </w:r>
      <w:r>
        <w:rPr>
          <w:b w:val="0"/>
          <w:sz w:val="22"/>
          <w:szCs w:val="22"/>
          <w:lang w:val="kk-KZ"/>
        </w:rPr>
        <w:t>сынып жетекшілері мен сынып көшбасшылары</w:t>
      </w:r>
      <w:r w:rsidRPr="00A53470">
        <w:rPr>
          <w:b w:val="0"/>
          <w:sz w:val="22"/>
          <w:szCs w:val="22"/>
          <w:lang w:val="kk-KZ"/>
        </w:rPr>
        <w:t xml:space="preserve">) 2013 </w:t>
      </w:r>
      <w:r>
        <w:rPr>
          <w:b w:val="0"/>
          <w:sz w:val="22"/>
          <w:szCs w:val="22"/>
          <w:lang w:val="kk-KZ"/>
        </w:rPr>
        <w:t>жылы 28 мамырда болады</w:t>
      </w:r>
      <w:r w:rsidRPr="00A53470">
        <w:rPr>
          <w:b w:val="0"/>
          <w:sz w:val="22"/>
          <w:szCs w:val="22"/>
          <w:lang w:val="kk-KZ"/>
        </w:rPr>
        <w:t>.</w:t>
      </w:r>
    </w:p>
    <w:p w14:paraId="3256E934" w14:textId="77777777" w:rsidR="00A53470" w:rsidRPr="00A53470" w:rsidRDefault="00A53470" w:rsidP="00A53470">
      <w:pPr>
        <w:pStyle w:val="a3"/>
        <w:rPr>
          <w:b w:val="0"/>
          <w:sz w:val="6"/>
          <w:szCs w:val="22"/>
          <w:lang w:val="kk-KZ"/>
        </w:rPr>
      </w:pPr>
    </w:p>
    <w:p w14:paraId="4B3D4D07" w14:textId="77777777" w:rsidR="00A53470" w:rsidRDefault="00A53470" w:rsidP="00A53470">
      <w:pPr>
        <w:pStyle w:val="a3"/>
        <w:rPr>
          <w:sz w:val="22"/>
          <w:szCs w:val="22"/>
        </w:rPr>
      </w:pPr>
      <w:r w:rsidRPr="0066375F">
        <w:rPr>
          <w:sz w:val="22"/>
          <w:szCs w:val="22"/>
        </w:rPr>
        <w:t>2.3.</w:t>
      </w:r>
      <w:r>
        <w:rPr>
          <w:sz w:val="22"/>
          <w:szCs w:val="22"/>
          <w:lang w:val="kk-KZ"/>
        </w:rPr>
        <w:t>Шаралар өткізу мерзімі</w:t>
      </w:r>
      <w:r w:rsidRPr="0066375F">
        <w:rPr>
          <w:sz w:val="22"/>
          <w:szCs w:val="22"/>
        </w:rPr>
        <w:t xml:space="preserve">: </w:t>
      </w:r>
      <w:proofErr w:type="spellStart"/>
      <w:r w:rsidRPr="0066375F">
        <w:rPr>
          <w:sz w:val="22"/>
          <w:szCs w:val="22"/>
        </w:rPr>
        <w:t>ма</w:t>
      </w:r>
      <w:proofErr w:type="spellEnd"/>
      <w:r>
        <w:rPr>
          <w:sz w:val="22"/>
          <w:szCs w:val="22"/>
          <w:lang w:val="kk-KZ"/>
        </w:rPr>
        <w:t>мыр</w:t>
      </w:r>
      <w:r w:rsidRPr="0066375F">
        <w:rPr>
          <w:sz w:val="22"/>
          <w:szCs w:val="22"/>
        </w:rPr>
        <w:t xml:space="preserve"> 2013 – </w:t>
      </w:r>
      <w:r>
        <w:rPr>
          <w:sz w:val="22"/>
          <w:szCs w:val="22"/>
          <w:lang w:val="kk-KZ"/>
        </w:rPr>
        <w:t>сәуі</w:t>
      </w:r>
      <w:proofErr w:type="gramStart"/>
      <w:r>
        <w:rPr>
          <w:sz w:val="22"/>
          <w:szCs w:val="22"/>
          <w:lang w:val="kk-KZ"/>
        </w:rPr>
        <w:t>р</w:t>
      </w:r>
      <w:proofErr w:type="gramEnd"/>
      <w:r w:rsidRPr="0066375F">
        <w:rPr>
          <w:sz w:val="22"/>
          <w:szCs w:val="22"/>
        </w:rPr>
        <w:t xml:space="preserve"> 2014</w:t>
      </w:r>
      <w:r>
        <w:rPr>
          <w:sz w:val="22"/>
          <w:szCs w:val="22"/>
        </w:rPr>
        <w:t>:</w:t>
      </w:r>
    </w:p>
    <w:p w14:paraId="09C0D6EB" w14:textId="77777777" w:rsidR="00A53470" w:rsidRPr="00481F26" w:rsidRDefault="00A53470" w:rsidP="00A53470">
      <w:pPr>
        <w:pStyle w:val="a3"/>
        <w:rPr>
          <w:sz w:val="8"/>
          <w:szCs w:val="22"/>
        </w:rPr>
      </w:pPr>
    </w:p>
    <w:tbl>
      <w:tblPr>
        <w:tblW w:w="11034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996"/>
        <w:gridCol w:w="4420"/>
        <w:gridCol w:w="1559"/>
        <w:gridCol w:w="1621"/>
      </w:tblGrid>
      <w:tr w:rsidR="00A53470" w:rsidRPr="0066375F" w14:paraId="26EF671B" w14:textId="77777777" w:rsidTr="004A6955">
        <w:trPr>
          <w:jc w:val="center"/>
        </w:trPr>
        <w:tc>
          <w:tcPr>
            <w:tcW w:w="438" w:type="dxa"/>
            <w:vAlign w:val="center"/>
          </w:tcPr>
          <w:p w14:paraId="4601B2E3" w14:textId="77777777" w:rsidR="00A53470" w:rsidRPr="00EB2DDF" w:rsidRDefault="00A53470" w:rsidP="004A6955">
            <w:pPr>
              <w:jc w:val="center"/>
              <w:rPr>
                <w:b/>
                <w:sz w:val="20"/>
                <w:szCs w:val="22"/>
              </w:rPr>
            </w:pPr>
            <w:r w:rsidRPr="00EB2DDF">
              <w:rPr>
                <w:b/>
                <w:sz w:val="20"/>
                <w:szCs w:val="22"/>
              </w:rPr>
              <w:t>№</w:t>
            </w:r>
          </w:p>
        </w:tc>
        <w:tc>
          <w:tcPr>
            <w:tcW w:w="2996" w:type="dxa"/>
            <w:vAlign w:val="center"/>
          </w:tcPr>
          <w:p w14:paraId="4A388D2D" w14:textId="77777777" w:rsidR="00A53470" w:rsidRPr="00EB2DDF" w:rsidRDefault="00A53470" w:rsidP="004A6955">
            <w:pPr>
              <w:jc w:val="center"/>
              <w:rPr>
                <w:b/>
                <w:sz w:val="20"/>
                <w:szCs w:val="22"/>
              </w:rPr>
            </w:pPr>
            <w:r w:rsidRPr="00EB2DDF">
              <w:rPr>
                <w:b/>
                <w:sz w:val="20"/>
                <w:szCs w:val="22"/>
              </w:rPr>
              <w:t>Шаралар</w:t>
            </w:r>
          </w:p>
        </w:tc>
        <w:tc>
          <w:tcPr>
            <w:tcW w:w="4420" w:type="dxa"/>
            <w:vAlign w:val="center"/>
          </w:tcPr>
          <w:p w14:paraId="768CC199" w14:textId="77777777" w:rsidR="00A53470" w:rsidRPr="00EB2DDF" w:rsidRDefault="00A53470" w:rsidP="004A6955">
            <w:pPr>
              <w:jc w:val="center"/>
              <w:rPr>
                <w:b/>
                <w:sz w:val="20"/>
                <w:szCs w:val="22"/>
              </w:rPr>
            </w:pPr>
            <w:r w:rsidRPr="00EB2DDF">
              <w:rPr>
                <w:b/>
                <w:sz w:val="20"/>
                <w:szCs w:val="22"/>
                <w:lang w:val="kk-KZ"/>
              </w:rPr>
              <w:t>Ө</w:t>
            </w:r>
            <w:proofErr w:type="spellStart"/>
            <w:r w:rsidRPr="00EB2DDF">
              <w:rPr>
                <w:b/>
                <w:sz w:val="20"/>
                <w:szCs w:val="22"/>
              </w:rPr>
              <w:t>тк</w:t>
            </w:r>
            <w:proofErr w:type="spellEnd"/>
            <w:r w:rsidRPr="00EB2DDF">
              <w:rPr>
                <w:b/>
                <w:sz w:val="20"/>
                <w:szCs w:val="22"/>
                <w:lang w:val="kk-KZ"/>
              </w:rPr>
              <w:t>ізу түрі</w:t>
            </w:r>
          </w:p>
        </w:tc>
        <w:tc>
          <w:tcPr>
            <w:tcW w:w="1559" w:type="dxa"/>
            <w:vAlign w:val="center"/>
          </w:tcPr>
          <w:p w14:paraId="10EC0B03" w14:textId="77777777" w:rsidR="00A53470" w:rsidRPr="00EB2DDF" w:rsidRDefault="00A53470" w:rsidP="004A6955">
            <w:pPr>
              <w:jc w:val="center"/>
              <w:rPr>
                <w:b/>
                <w:sz w:val="20"/>
                <w:szCs w:val="22"/>
              </w:rPr>
            </w:pPr>
            <w:r w:rsidRPr="00EB2DDF">
              <w:rPr>
                <w:b/>
                <w:sz w:val="20"/>
                <w:szCs w:val="22"/>
                <w:lang w:val="kk-KZ"/>
              </w:rPr>
              <w:t xml:space="preserve">Жүзеге асыру мерзімі </w:t>
            </w:r>
          </w:p>
        </w:tc>
        <w:tc>
          <w:tcPr>
            <w:tcW w:w="1621" w:type="dxa"/>
            <w:vAlign w:val="center"/>
          </w:tcPr>
          <w:p w14:paraId="4A6F3274" w14:textId="77777777" w:rsidR="00A53470" w:rsidRPr="00EB2DDF" w:rsidRDefault="00A53470" w:rsidP="004A6955">
            <w:pPr>
              <w:jc w:val="center"/>
              <w:rPr>
                <w:b/>
                <w:sz w:val="20"/>
                <w:szCs w:val="22"/>
              </w:rPr>
            </w:pPr>
            <w:r w:rsidRPr="00EB2DDF">
              <w:rPr>
                <w:b/>
                <w:sz w:val="20"/>
                <w:szCs w:val="22"/>
                <w:lang w:val="kk-KZ"/>
              </w:rPr>
              <w:t>Қорытынды</w:t>
            </w:r>
          </w:p>
        </w:tc>
      </w:tr>
      <w:tr w:rsidR="00A53470" w:rsidRPr="0066375F" w14:paraId="027721D9" w14:textId="77777777" w:rsidTr="004A6955">
        <w:trPr>
          <w:jc w:val="center"/>
        </w:trPr>
        <w:tc>
          <w:tcPr>
            <w:tcW w:w="438" w:type="dxa"/>
            <w:vAlign w:val="center"/>
          </w:tcPr>
          <w:p w14:paraId="49533DEA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1.</w:t>
            </w:r>
          </w:p>
        </w:tc>
        <w:tc>
          <w:tcPr>
            <w:tcW w:w="2996" w:type="dxa"/>
            <w:vAlign w:val="center"/>
          </w:tcPr>
          <w:p w14:paraId="197B2250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«Летний талисман»</w:t>
            </w:r>
          </w:p>
        </w:tc>
        <w:tc>
          <w:tcPr>
            <w:tcW w:w="4420" w:type="dxa"/>
            <w:vAlign w:val="center"/>
          </w:tcPr>
          <w:p w14:paraId="23E0048C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kk-KZ"/>
              </w:rPr>
              <w:t>ББУҚШО жазғы жобаларына ,қалалық шараларға қатысу</w:t>
            </w:r>
            <w:r>
              <w:rPr>
                <w:sz w:val="19"/>
                <w:szCs w:val="19"/>
              </w:rPr>
              <w:t xml:space="preserve"> </w:t>
            </w:r>
            <w:r w:rsidRPr="00414183">
              <w:rPr>
                <w:sz w:val="19"/>
                <w:szCs w:val="19"/>
              </w:rPr>
              <w:t>(</w:t>
            </w:r>
            <w:r>
              <w:rPr>
                <w:sz w:val="19"/>
                <w:szCs w:val="19"/>
                <w:lang w:val="kk-KZ"/>
              </w:rPr>
              <w:t xml:space="preserve">сынақ кітапшасына </w:t>
            </w:r>
            <w:r w:rsidRPr="00414183">
              <w:rPr>
                <w:sz w:val="19"/>
                <w:szCs w:val="19"/>
              </w:rPr>
              <w:t>рейтинг</w:t>
            </w:r>
            <w:r>
              <w:rPr>
                <w:sz w:val="19"/>
                <w:szCs w:val="19"/>
                <w:lang w:val="kk-KZ"/>
              </w:rPr>
              <w:t>тік баға</w:t>
            </w:r>
            <w:r w:rsidRPr="00414183">
              <w:rPr>
                <w:sz w:val="19"/>
                <w:szCs w:val="19"/>
              </w:rPr>
              <w:t>)</w:t>
            </w:r>
          </w:p>
        </w:tc>
        <w:tc>
          <w:tcPr>
            <w:tcW w:w="1559" w:type="dxa"/>
            <w:vAlign w:val="center"/>
          </w:tcPr>
          <w:p w14:paraId="641B2C26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kk-KZ"/>
              </w:rPr>
              <w:t xml:space="preserve">Маусым </w:t>
            </w:r>
            <w:r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  <w:lang w:val="kk-KZ"/>
              </w:rPr>
              <w:t xml:space="preserve">Тамыз </w:t>
            </w:r>
            <w:r w:rsidRPr="00414183">
              <w:rPr>
                <w:sz w:val="19"/>
                <w:szCs w:val="19"/>
              </w:rPr>
              <w:t>2013</w:t>
            </w:r>
          </w:p>
        </w:tc>
        <w:tc>
          <w:tcPr>
            <w:tcW w:w="1621" w:type="dxa"/>
            <w:vAlign w:val="center"/>
          </w:tcPr>
          <w:p w14:paraId="01799DFA" w14:textId="77777777" w:rsidR="00A53470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 w:rsidRPr="00414183">
              <w:rPr>
                <w:sz w:val="19"/>
                <w:szCs w:val="19"/>
              </w:rPr>
              <w:t>2013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Қыркүйек</w:t>
            </w:r>
          </w:p>
          <w:p w14:paraId="31AE3013" w14:textId="77777777" w:rsidR="00A53470" w:rsidRPr="0088293E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 онкүндік</w:t>
            </w:r>
          </w:p>
        </w:tc>
      </w:tr>
      <w:tr w:rsidR="00A53470" w:rsidRPr="0066375F" w14:paraId="43438745" w14:textId="77777777" w:rsidTr="004A6955">
        <w:trPr>
          <w:jc w:val="center"/>
        </w:trPr>
        <w:tc>
          <w:tcPr>
            <w:tcW w:w="438" w:type="dxa"/>
            <w:vAlign w:val="center"/>
          </w:tcPr>
          <w:p w14:paraId="2F5A31C0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2</w:t>
            </w:r>
            <w:r w:rsidRPr="00414183">
              <w:rPr>
                <w:sz w:val="19"/>
                <w:szCs w:val="19"/>
                <w:lang w:val="en-US"/>
              </w:rPr>
              <w:t>.</w:t>
            </w:r>
          </w:p>
        </w:tc>
        <w:tc>
          <w:tcPr>
            <w:tcW w:w="2996" w:type="dxa"/>
            <w:vAlign w:val="center"/>
          </w:tcPr>
          <w:p w14:paraId="32335F84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«Мои друзья – мое богатство»</w:t>
            </w:r>
          </w:p>
        </w:tc>
        <w:tc>
          <w:tcPr>
            <w:tcW w:w="4420" w:type="dxa"/>
            <w:vAlign w:val="center"/>
          </w:tcPr>
          <w:p w14:paraId="77E42C18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kk-KZ"/>
              </w:rPr>
              <w:t>Шығармашылық тұсау кесер</w:t>
            </w:r>
            <w:r w:rsidRPr="0041418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r>
              <w:rPr>
                <w:sz w:val="19"/>
                <w:szCs w:val="19"/>
                <w:lang w:val="kk-KZ"/>
              </w:rPr>
              <w:t>кез-келген түрде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559" w:type="dxa"/>
            <w:vAlign w:val="center"/>
          </w:tcPr>
          <w:p w14:paraId="077C94D0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-</w:t>
            </w:r>
          </w:p>
        </w:tc>
        <w:tc>
          <w:tcPr>
            <w:tcW w:w="1621" w:type="dxa"/>
            <w:vAlign w:val="center"/>
          </w:tcPr>
          <w:p w14:paraId="5165A3A3" w14:textId="77777777" w:rsidR="00A53470" w:rsidRPr="0088293E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 w:rsidRPr="00414183">
              <w:rPr>
                <w:sz w:val="19"/>
                <w:szCs w:val="19"/>
              </w:rPr>
              <w:t>2013</w:t>
            </w:r>
            <w:r>
              <w:rPr>
                <w:sz w:val="19"/>
                <w:szCs w:val="19"/>
                <w:lang w:val="kk-KZ"/>
              </w:rPr>
              <w:t xml:space="preserve"> Қазан</w:t>
            </w:r>
          </w:p>
        </w:tc>
      </w:tr>
      <w:tr w:rsidR="00A53470" w:rsidRPr="0066375F" w14:paraId="559FAE40" w14:textId="77777777" w:rsidTr="004A6955">
        <w:trPr>
          <w:jc w:val="center"/>
        </w:trPr>
        <w:tc>
          <w:tcPr>
            <w:tcW w:w="438" w:type="dxa"/>
            <w:vAlign w:val="center"/>
          </w:tcPr>
          <w:p w14:paraId="10A940DB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3.</w:t>
            </w:r>
          </w:p>
        </w:tc>
        <w:tc>
          <w:tcPr>
            <w:tcW w:w="2996" w:type="dxa"/>
            <w:vAlign w:val="center"/>
          </w:tcPr>
          <w:p w14:paraId="4829BC6B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«Школа и классные ценности»</w:t>
            </w:r>
          </w:p>
        </w:tc>
        <w:tc>
          <w:tcPr>
            <w:tcW w:w="4420" w:type="dxa"/>
            <w:vAlign w:val="center"/>
          </w:tcPr>
          <w:p w14:paraId="042E2AD1" w14:textId="77777777" w:rsidR="00A53470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 w:rsidRPr="00414183">
              <w:rPr>
                <w:sz w:val="19"/>
                <w:szCs w:val="19"/>
              </w:rPr>
              <w:t xml:space="preserve"> «Самый классный класс»</w:t>
            </w:r>
          </w:p>
          <w:p w14:paraId="7A2D5483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kk-KZ"/>
              </w:rPr>
              <w:t>сыныптық-ақпараттық қабырға байқауы</w:t>
            </w:r>
          </w:p>
        </w:tc>
        <w:tc>
          <w:tcPr>
            <w:tcW w:w="1559" w:type="dxa"/>
            <w:vAlign w:val="center"/>
          </w:tcPr>
          <w:p w14:paraId="38101575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-</w:t>
            </w:r>
          </w:p>
        </w:tc>
        <w:tc>
          <w:tcPr>
            <w:tcW w:w="1621" w:type="dxa"/>
            <w:vAlign w:val="center"/>
          </w:tcPr>
          <w:p w14:paraId="5C140AAF" w14:textId="77777777" w:rsidR="00A53470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 w:rsidRPr="00414183">
              <w:rPr>
                <w:sz w:val="19"/>
                <w:szCs w:val="19"/>
              </w:rPr>
              <w:t>2013</w:t>
            </w:r>
            <w:r>
              <w:rPr>
                <w:sz w:val="19"/>
                <w:szCs w:val="19"/>
                <w:lang w:val="kk-KZ"/>
              </w:rPr>
              <w:t xml:space="preserve"> Қараша </w:t>
            </w:r>
          </w:p>
          <w:p w14:paraId="07EACBF8" w14:textId="77777777" w:rsidR="00A53470" w:rsidRPr="00D43A5B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 онкүндік</w:t>
            </w:r>
          </w:p>
        </w:tc>
      </w:tr>
      <w:tr w:rsidR="00A53470" w:rsidRPr="0066375F" w14:paraId="5E9B16F4" w14:textId="77777777" w:rsidTr="004A6955">
        <w:trPr>
          <w:jc w:val="center"/>
        </w:trPr>
        <w:tc>
          <w:tcPr>
            <w:tcW w:w="438" w:type="dxa"/>
            <w:vAlign w:val="center"/>
          </w:tcPr>
          <w:p w14:paraId="69ECC030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4.</w:t>
            </w:r>
          </w:p>
        </w:tc>
        <w:tc>
          <w:tcPr>
            <w:tcW w:w="2996" w:type="dxa"/>
            <w:vAlign w:val="center"/>
          </w:tcPr>
          <w:p w14:paraId="3A95E3B4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 xml:space="preserve">«Классный </w:t>
            </w:r>
            <w:r w:rsidRPr="00414183">
              <w:rPr>
                <w:sz w:val="19"/>
                <w:szCs w:val="19"/>
                <w:lang w:val="en-US"/>
              </w:rPr>
              <w:t>TWIX</w:t>
            </w:r>
            <w:r w:rsidRPr="00414183">
              <w:rPr>
                <w:sz w:val="19"/>
                <w:szCs w:val="19"/>
              </w:rPr>
              <w:t>»</w:t>
            </w:r>
          </w:p>
        </w:tc>
        <w:tc>
          <w:tcPr>
            <w:tcW w:w="4420" w:type="dxa"/>
            <w:vAlign w:val="center"/>
          </w:tcPr>
          <w:p w14:paraId="234D4A4F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kk-KZ"/>
              </w:rPr>
              <w:t>Ата-аналар мен балалардың  бірлескен шығармашылық байқауы</w:t>
            </w:r>
          </w:p>
        </w:tc>
        <w:tc>
          <w:tcPr>
            <w:tcW w:w="1559" w:type="dxa"/>
            <w:vAlign w:val="center"/>
          </w:tcPr>
          <w:p w14:paraId="67286AF9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-</w:t>
            </w:r>
          </w:p>
        </w:tc>
        <w:tc>
          <w:tcPr>
            <w:tcW w:w="1621" w:type="dxa"/>
            <w:vAlign w:val="center"/>
          </w:tcPr>
          <w:p w14:paraId="149CCE17" w14:textId="77777777" w:rsidR="00A53470" w:rsidRPr="00D43A5B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 w:rsidRPr="00414183">
              <w:rPr>
                <w:sz w:val="19"/>
                <w:szCs w:val="19"/>
              </w:rPr>
              <w:t>2013</w:t>
            </w:r>
            <w:r>
              <w:rPr>
                <w:sz w:val="19"/>
                <w:szCs w:val="19"/>
                <w:lang w:val="kk-KZ"/>
              </w:rPr>
              <w:t xml:space="preserve"> Желтоқсан 1 онкүнді</w:t>
            </w:r>
            <w:proofErr w:type="gramStart"/>
            <w:r>
              <w:rPr>
                <w:sz w:val="19"/>
                <w:szCs w:val="19"/>
                <w:lang w:val="kk-KZ"/>
              </w:rPr>
              <w:t>к</w:t>
            </w:r>
            <w:proofErr w:type="gramEnd"/>
          </w:p>
        </w:tc>
      </w:tr>
      <w:tr w:rsidR="00A53470" w:rsidRPr="0066375F" w14:paraId="7F38A20F" w14:textId="77777777" w:rsidTr="004A6955">
        <w:trPr>
          <w:trHeight w:val="109"/>
          <w:jc w:val="center"/>
        </w:trPr>
        <w:tc>
          <w:tcPr>
            <w:tcW w:w="438" w:type="dxa"/>
            <w:vAlign w:val="center"/>
          </w:tcPr>
          <w:p w14:paraId="7ECC7D3B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5.</w:t>
            </w:r>
          </w:p>
        </w:tc>
        <w:tc>
          <w:tcPr>
            <w:tcW w:w="2996" w:type="dxa"/>
            <w:vAlign w:val="center"/>
          </w:tcPr>
          <w:p w14:paraId="05ED4489" w14:textId="77777777" w:rsidR="00A53470" w:rsidRDefault="00A53470" w:rsidP="004A6955">
            <w:pPr>
              <w:ind w:right="-57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>ТАМАША</w:t>
            </w:r>
            <w:r w:rsidRPr="00414183">
              <w:rPr>
                <w:sz w:val="19"/>
                <w:szCs w:val="19"/>
              </w:rPr>
              <w:t xml:space="preserve">» сыры </w:t>
            </w:r>
          </w:p>
          <w:p w14:paraId="7A6AF83C" w14:textId="77777777" w:rsidR="00A53470" w:rsidRPr="00414183" w:rsidRDefault="00A53470" w:rsidP="004A6955">
            <w:pPr>
              <w:ind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kk-KZ"/>
              </w:rPr>
              <w:t>немесе</w:t>
            </w:r>
            <w:r w:rsidRPr="00414183">
              <w:rPr>
                <w:sz w:val="19"/>
                <w:szCs w:val="19"/>
              </w:rPr>
              <w:t xml:space="preserve"> «</w:t>
            </w:r>
            <w:r>
              <w:rPr>
                <w:sz w:val="19"/>
                <w:szCs w:val="19"/>
              </w:rPr>
              <w:t>ОДИН В ОДИН</w:t>
            </w:r>
            <w:r w:rsidRPr="00414183">
              <w:rPr>
                <w:sz w:val="19"/>
                <w:szCs w:val="19"/>
              </w:rPr>
              <w:t>»</w:t>
            </w:r>
          </w:p>
        </w:tc>
        <w:tc>
          <w:tcPr>
            <w:tcW w:w="4420" w:type="dxa"/>
            <w:vAlign w:val="center"/>
          </w:tcPr>
          <w:p w14:paraId="74C20609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kk-KZ"/>
              </w:rPr>
              <w:t>Теледидардағы белгілі әзіл-сықақ бағдарламалары бойынша байқау-сайысы</w:t>
            </w:r>
          </w:p>
        </w:tc>
        <w:tc>
          <w:tcPr>
            <w:tcW w:w="1559" w:type="dxa"/>
            <w:vAlign w:val="center"/>
          </w:tcPr>
          <w:p w14:paraId="526E8B5E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-</w:t>
            </w:r>
          </w:p>
        </w:tc>
        <w:tc>
          <w:tcPr>
            <w:tcW w:w="1621" w:type="dxa"/>
            <w:vAlign w:val="center"/>
          </w:tcPr>
          <w:p w14:paraId="75E577FA" w14:textId="77777777" w:rsidR="00A53470" w:rsidRPr="00D43A5B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 w:rsidRPr="00414183">
              <w:rPr>
                <w:sz w:val="19"/>
                <w:szCs w:val="19"/>
              </w:rPr>
              <w:t xml:space="preserve"> </w:t>
            </w:r>
            <w:proofErr w:type="gramStart"/>
            <w:r w:rsidRPr="00414183">
              <w:rPr>
                <w:sz w:val="19"/>
                <w:szCs w:val="19"/>
              </w:rPr>
              <w:t>2014</w:t>
            </w:r>
            <w:proofErr w:type="gramEnd"/>
            <w:r>
              <w:rPr>
                <w:sz w:val="19"/>
                <w:szCs w:val="19"/>
                <w:lang w:val="kk-KZ"/>
              </w:rPr>
              <w:t xml:space="preserve"> Қаңтар</w:t>
            </w:r>
          </w:p>
        </w:tc>
      </w:tr>
      <w:tr w:rsidR="00A53470" w:rsidRPr="0066375F" w14:paraId="0C0B847F" w14:textId="77777777" w:rsidTr="004A6955">
        <w:trPr>
          <w:trHeight w:val="109"/>
          <w:jc w:val="center"/>
        </w:trPr>
        <w:tc>
          <w:tcPr>
            <w:tcW w:w="438" w:type="dxa"/>
            <w:vAlign w:val="center"/>
          </w:tcPr>
          <w:p w14:paraId="3AAE1D8C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6.</w:t>
            </w:r>
          </w:p>
        </w:tc>
        <w:tc>
          <w:tcPr>
            <w:tcW w:w="2996" w:type="dxa"/>
            <w:vAlign w:val="center"/>
          </w:tcPr>
          <w:p w14:paraId="44B066B1" w14:textId="77777777" w:rsidR="00A53470" w:rsidRPr="00BF44E5" w:rsidRDefault="00A53470" w:rsidP="004A6955">
            <w:pPr>
              <w:rPr>
                <w:sz w:val="19"/>
                <w:szCs w:val="19"/>
                <w:lang w:val="kk-KZ"/>
              </w:rPr>
            </w:pPr>
            <w:r w:rsidRPr="00414183">
              <w:rPr>
                <w:sz w:val="19"/>
                <w:szCs w:val="19"/>
              </w:rPr>
              <w:t>Рассказ-эстафета «Сынып алауы»</w:t>
            </w:r>
          </w:p>
        </w:tc>
        <w:tc>
          <w:tcPr>
            <w:tcW w:w="4420" w:type="dxa"/>
            <w:vAlign w:val="center"/>
          </w:tcPr>
          <w:p w14:paraId="3E605E2E" w14:textId="77777777" w:rsidR="00A53470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 w:rsidRPr="00414183">
              <w:rPr>
                <w:sz w:val="19"/>
                <w:szCs w:val="19"/>
              </w:rPr>
              <w:t>Эстафет</w:t>
            </w:r>
            <w:r>
              <w:rPr>
                <w:sz w:val="19"/>
                <w:szCs w:val="19"/>
                <w:lang w:val="kk-KZ"/>
              </w:rPr>
              <w:t>а</w:t>
            </w:r>
            <w:r w:rsidRPr="00414183">
              <w:rPr>
                <w:sz w:val="19"/>
                <w:szCs w:val="19"/>
              </w:rPr>
              <w:t xml:space="preserve"> ж</w:t>
            </w:r>
            <w:r>
              <w:rPr>
                <w:sz w:val="19"/>
                <w:szCs w:val="19"/>
                <w:lang w:val="kk-KZ"/>
              </w:rPr>
              <w:t>у</w:t>
            </w:r>
            <w:r>
              <w:rPr>
                <w:sz w:val="19"/>
                <w:szCs w:val="19"/>
              </w:rPr>
              <w:t>рналы</w:t>
            </w:r>
          </w:p>
          <w:p w14:paraId="1209E84D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 w:rsidRPr="00414183">
              <w:rPr>
                <w:sz w:val="19"/>
                <w:szCs w:val="19"/>
              </w:rPr>
              <w:t>электрон</w:t>
            </w:r>
            <w:r>
              <w:rPr>
                <w:sz w:val="19"/>
                <w:szCs w:val="19"/>
                <w:lang w:val="kk-KZ"/>
              </w:rPr>
              <w:t>дық жә</w:t>
            </w:r>
            <w:proofErr w:type="gramStart"/>
            <w:r>
              <w:rPr>
                <w:sz w:val="19"/>
                <w:szCs w:val="19"/>
                <w:lang w:val="kk-KZ"/>
              </w:rPr>
              <w:t>не</w:t>
            </w:r>
            <w:proofErr w:type="gramEnd"/>
            <w:r>
              <w:rPr>
                <w:sz w:val="19"/>
                <w:szCs w:val="19"/>
                <w:lang w:val="kk-KZ"/>
              </w:rPr>
              <w:t xml:space="preserve"> қағаз нұсқасы)</w:t>
            </w:r>
          </w:p>
        </w:tc>
        <w:tc>
          <w:tcPr>
            <w:tcW w:w="1559" w:type="dxa"/>
            <w:vAlign w:val="center"/>
          </w:tcPr>
          <w:p w14:paraId="2121806E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kk-KZ"/>
              </w:rPr>
              <w:t>Жыл бойы</w:t>
            </w:r>
          </w:p>
        </w:tc>
        <w:tc>
          <w:tcPr>
            <w:tcW w:w="1621" w:type="dxa"/>
            <w:vAlign w:val="center"/>
          </w:tcPr>
          <w:p w14:paraId="1D48C71E" w14:textId="77777777" w:rsidR="00A53470" w:rsidRPr="00D43A5B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 w:rsidRPr="00414183">
              <w:rPr>
                <w:sz w:val="19"/>
                <w:szCs w:val="19"/>
              </w:rPr>
              <w:t>2014</w:t>
            </w:r>
            <w:proofErr w:type="gramStart"/>
            <w:r>
              <w:rPr>
                <w:sz w:val="19"/>
                <w:szCs w:val="19"/>
                <w:lang w:val="kk-KZ"/>
              </w:rPr>
              <w:t xml:space="preserve"> А</w:t>
            </w:r>
            <w:proofErr w:type="gramEnd"/>
            <w:r>
              <w:rPr>
                <w:sz w:val="19"/>
                <w:szCs w:val="19"/>
                <w:lang w:val="kk-KZ"/>
              </w:rPr>
              <w:t>қпан</w:t>
            </w:r>
          </w:p>
        </w:tc>
      </w:tr>
      <w:tr w:rsidR="00A53470" w:rsidRPr="0066375F" w14:paraId="7E63954A" w14:textId="77777777" w:rsidTr="004A6955">
        <w:trPr>
          <w:trHeight w:val="212"/>
          <w:jc w:val="center"/>
        </w:trPr>
        <w:tc>
          <w:tcPr>
            <w:tcW w:w="438" w:type="dxa"/>
            <w:vAlign w:val="center"/>
          </w:tcPr>
          <w:p w14:paraId="30E6B143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7.</w:t>
            </w:r>
          </w:p>
        </w:tc>
        <w:tc>
          <w:tcPr>
            <w:tcW w:w="2996" w:type="dxa"/>
            <w:vAlign w:val="center"/>
          </w:tcPr>
          <w:p w14:paraId="1D2B28DD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«Доброта в нас и вокруг нас»</w:t>
            </w:r>
          </w:p>
        </w:tc>
        <w:tc>
          <w:tcPr>
            <w:tcW w:w="4420" w:type="dxa"/>
            <w:vAlign w:val="center"/>
          </w:tcPr>
          <w:p w14:paraId="1BCB71BE" w14:textId="77777777" w:rsidR="00A53470" w:rsidRPr="009C7C43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Мектеп </w:t>
            </w:r>
            <w:r w:rsidRPr="00414183">
              <w:rPr>
                <w:sz w:val="19"/>
                <w:szCs w:val="19"/>
              </w:rPr>
              <w:t>директор</w:t>
            </w:r>
            <w:r>
              <w:rPr>
                <w:sz w:val="19"/>
                <w:szCs w:val="19"/>
                <w:lang w:val="kk-KZ"/>
              </w:rPr>
              <w:t>ының, мектептің байқау қатысушылары туралы сұхбат-фильмі байқауы</w:t>
            </w:r>
          </w:p>
        </w:tc>
        <w:tc>
          <w:tcPr>
            <w:tcW w:w="1559" w:type="dxa"/>
            <w:vAlign w:val="center"/>
          </w:tcPr>
          <w:p w14:paraId="66D73620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-</w:t>
            </w:r>
          </w:p>
        </w:tc>
        <w:tc>
          <w:tcPr>
            <w:tcW w:w="1621" w:type="dxa"/>
            <w:vAlign w:val="center"/>
          </w:tcPr>
          <w:p w14:paraId="69445AFD" w14:textId="77777777" w:rsidR="00A53470" w:rsidRPr="00D43A5B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 w:rsidRPr="00414183">
              <w:rPr>
                <w:sz w:val="19"/>
                <w:szCs w:val="19"/>
              </w:rPr>
              <w:t>2014</w:t>
            </w:r>
            <w:proofErr w:type="gramStart"/>
            <w:r>
              <w:rPr>
                <w:sz w:val="19"/>
                <w:szCs w:val="19"/>
                <w:lang w:val="kk-KZ"/>
              </w:rPr>
              <w:t xml:space="preserve"> А</w:t>
            </w:r>
            <w:proofErr w:type="gramEnd"/>
            <w:r>
              <w:rPr>
                <w:sz w:val="19"/>
                <w:szCs w:val="19"/>
                <w:lang w:val="kk-KZ"/>
              </w:rPr>
              <w:t>қпан</w:t>
            </w:r>
          </w:p>
        </w:tc>
      </w:tr>
      <w:tr w:rsidR="00A53470" w:rsidRPr="0066375F" w14:paraId="4C46140B" w14:textId="77777777" w:rsidTr="004A6955">
        <w:trPr>
          <w:trHeight w:val="212"/>
          <w:jc w:val="center"/>
        </w:trPr>
        <w:tc>
          <w:tcPr>
            <w:tcW w:w="438" w:type="dxa"/>
            <w:vAlign w:val="center"/>
          </w:tcPr>
          <w:p w14:paraId="4D6341FA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8.</w:t>
            </w:r>
          </w:p>
        </w:tc>
        <w:tc>
          <w:tcPr>
            <w:tcW w:w="2996" w:type="dxa"/>
            <w:vAlign w:val="center"/>
          </w:tcPr>
          <w:p w14:paraId="73E6E4AA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«Спортивные БАДы»</w:t>
            </w:r>
          </w:p>
        </w:tc>
        <w:tc>
          <w:tcPr>
            <w:tcW w:w="4420" w:type="dxa"/>
            <w:vAlign w:val="center"/>
          </w:tcPr>
          <w:p w14:paraId="7BDF4D95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Спорт</w:t>
            </w:r>
            <w:r>
              <w:rPr>
                <w:sz w:val="19"/>
                <w:szCs w:val="19"/>
                <w:lang w:val="kk-KZ"/>
              </w:rPr>
              <w:t>ты</w:t>
            </w:r>
            <w:proofErr w:type="gramStart"/>
            <w:r>
              <w:rPr>
                <w:sz w:val="19"/>
                <w:szCs w:val="19"/>
                <w:lang w:val="kk-KZ"/>
              </w:rPr>
              <w:t>қ</w:t>
            </w:r>
            <w:r>
              <w:rPr>
                <w:sz w:val="19"/>
                <w:szCs w:val="19"/>
              </w:rPr>
              <w:t>–</w:t>
            </w:r>
            <w:proofErr w:type="gramEnd"/>
            <w:r>
              <w:rPr>
                <w:sz w:val="19"/>
                <w:szCs w:val="19"/>
                <w:lang w:val="kk-KZ"/>
              </w:rPr>
              <w:t xml:space="preserve">сауықтыру </w:t>
            </w:r>
            <w:r w:rsidRPr="00414183">
              <w:rPr>
                <w:sz w:val="19"/>
                <w:szCs w:val="19"/>
              </w:rPr>
              <w:t>туры</w:t>
            </w:r>
          </w:p>
        </w:tc>
        <w:tc>
          <w:tcPr>
            <w:tcW w:w="1559" w:type="dxa"/>
            <w:vAlign w:val="center"/>
          </w:tcPr>
          <w:p w14:paraId="40B048D6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vAlign w:val="center"/>
          </w:tcPr>
          <w:p w14:paraId="45E70F63" w14:textId="77777777" w:rsidR="00A53470" w:rsidRPr="00D43A5B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 w:rsidRPr="00414183">
              <w:rPr>
                <w:sz w:val="19"/>
                <w:szCs w:val="19"/>
              </w:rPr>
              <w:t>2014</w:t>
            </w:r>
            <w:r>
              <w:rPr>
                <w:sz w:val="19"/>
                <w:szCs w:val="19"/>
                <w:lang w:val="kk-KZ"/>
              </w:rPr>
              <w:t xml:space="preserve"> Наурыз</w:t>
            </w:r>
          </w:p>
        </w:tc>
      </w:tr>
      <w:tr w:rsidR="00A53470" w:rsidRPr="0066375F" w14:paraId="2107AFAE" w14:textId="77777777" w:rsidTr="004A6955">
        <w:trPr>
          <w:trHeight w:val="130"/>
          <w:jc w:val="center"/>
        </w:trPr>
        <w:tc>
          <w:tcPr>
            <w:tcW w:w="438" w:type="dxa"/>
            <w:vAlign w:val="center"/>
          </w:tcPr>
          <w:p w14:paraId="377BC3FC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9.</w:t>
            </w:r>
          </w:p>
        </w:tc>
        <w:tc>
          <w:tcPr>
            <w:tcW w:w="2996" w:type="dxa"/>
            <w:vAlign w:val="center"/>
          </w:tcPr>
          <w:p w14:paraId="221A7A28" w14:textId="77777777" w:rsidR="00A53470" w:rsidRPr="00414183" w:rsidRDefault="00A53470" w:rsidP="004A69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kk-KZ"/>
              </w:rPr>
              <w:t>Жоба ф</w:t>
            </w:r>
            <w:r w:rsidRPr="00414183">
              <w:rPr>
                <w:sz w:val="19"/>
                <w:szCs w:val="19"/>
              </w:rPr>
              <w:t>инал</w:t>
            </w:r>
            <w:r>
              <w:rPr>
                <w:sz w:val="19"/>
                <w:szCs w:val="19"/>
                <w:lang w:val="kk-KZ"/>
              </w:rPr>
              <w:t>ы</w:t>
            </w:r>
          </w:p>
        </w:tc>
        <w:tc>
          <w:tcPr>
            <w:tcW w:w="4420" w:type="dxa"/>
            <w:vAlign w:val="center"/>
          </w:tcPr>
          <w:p w14:paraId="6CCD21AD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14:paraId="1491DF30" w14:textId="77777777" w:rsidR="00A53470" w:rsidRPr="00414183" w:rsidRDefault="00A53470" w:rsidP="004A6955">
            <w:pPr>
              <w:jc w:val="center"/>
              <w:rPr>
                <w:sz w:val="19"/>
                <w:szCs w:val="19"/>
              </w:rPr>
            </w:pPr>
            <w:r w:rsidRPr="00414183">
              <w:rPr>
                <w:sz w:val="19"/>
                <w:szCs w:val="19"/>
              </w:rPr>
              <w:t>-</w:t>
            </w:r>
          </w:p>
        </w:tc>
        <w:tc>
          <w:tcPr>
            <w:tcW w:w="1621" w:type="dxa"/>
            <w:vAlign w:val="center"/>
          </w:tcPr>
          <w:p w14:paraId="3B2BF94C" w14:textId="77777777" w:rsidR="00A53470" w:rsidRPr="00D43A5B" w:rsidRDefault="00A53470" w:rsidP="004A6955">
            <w:pPr>
              <w:jc w:val="center"/>
              <w:rPr>
                <w:sz w:val="19"/>
                <w:szCs w:val="19"/>
                <w:lang w:val="kk-KZ"/>
              </w:rPr>
            </w:pPr>
            <w:r w:rsidRPr="00414183">
              <w:rPr>
                <w:sz w:val="19"/>
                <w:szCs w:val="19"/>
              </w:rPr>
              <w:t>2014</w:t>
            </w:r>
            <w:r>
              <w:rPr>
                <w:sz w:val="19"/>
                <w:szCs w:val="19"/>
                <w:lang w:val="kk-KZ"/>
              </w:rPr>
              <w:t xml:space="preserve"> Сәуі</w:t>
            </w:r>
            <w:proofErr w:type="gramStart"/>
            <w:r>
              <w:rPr>
                <w:sz w:val="19"/>
                <w:szCs w:val="19"/>
                <w:lang w:val="kk-KZ"/>
              </w:rPr>
              <w:t>р</w:t>
            </w:r>
            <w:proofErr w:type="gramEnd"/>
          </w:p>
        </w:tc>
      </w:tr>
    </w:tbl>
    <w:p w14:paraId="3EEB5C3C" w14:textId="77777777" w:rsidR="00A53470" w:rsidRPr="00A50F22" w:rsidRDefault="00A53470" w:rsidP="00A53470">
      <w:pPr>
        <w:pStyle w:val="a3"/>
        <w:rPr>
          <w:sz w:val="6"/>
          <w:szCs w:val="22"/>
        </w:rPr>
      </w:pPr>
    </w:p>
    <w:p w14:paraId="663E4236" w14:textId="77777777" w:rsidR="00A53470" w:rsidRPr="0091565C" w:rsidRDefault="00A53470" w:rsidP="00A53470">
      <w:pPr>
        <w:pStyle w:val="a3"/>
        <w:rPr>
          <w:b w:val="0"/>
          <w:sz w:val="22"/>
          <w:szCs w:val="22"/>
          <w:lang w:val="kk-KZ"/>
        </w:rPr>
      </w:pPr>
      <w:r>
        <w:rPr>
          <w:sz w:val="22"/>
          <w:szCs w:val="22"/>
        </w:rPr>
        <w:t>2.4</w:t>
      </w:r>
      <w:r w:rsidRPr="0066375F"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>Әділ қазылар құрамы</w:t>
      </w:r>
      <w:r w:rsidRPr="0066375F"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 xml:space="preserve"> </w:t>
      </w:r>
      <w:r w:rsidRPr="0091565C">
        <w:rPr>
          <w:b w:val="0"/>
          <w:sz w:val="22"/>
          <w:szCs w:val="22"/>
          <w:lang w:val="kk-KZ"/>
        </w:rPr>
        <w:t xml:space="preserve">Әділ </w:t>
      </w:r>
      <w:r>
        <w:rPr>
          <w:b w:val="0"/>
          <w:sz w:val="22"/>
          <w:szCs w:val="22"/>
          <w:lang w:val="kk-KZ"/>
        </w:rPr>
        <w:t xml:space="preserve">қазылар құрамына білім беру бөлімінің, </w:t>
      </w:r>
      <w:r w:rsidRPr="0091565C">
        <w:rPr>
          <w:b w:val="0"/>
          <w:sz w:val="22"/>
          <w:szCs w:val="22"/>
          <w:lang w:val="kk-KZ"/>
        </w:rPr>
        <w:t>педагоги</w:t>
      </w:r>
      <w:r>
        <w:rPr>
          <w:b w:val="0"/>
          <w:sz w:val="22"/>
          <w:szCs w:val="22"/>
          <w:lang w:val="kk-KZ"/>
        </w:rPr>
        <w:t>калық еңбек ардагерлер кеңесінің</w:t>
      </w:r>
      <w:r w:rsidRPr="0091565C">
        <w:rPr>
          <w:b w:val="0"/>
          <w:sz w:val="22"/>
          <w:szCs w:val="22"/>
          <w:lang w:val="kk-KZ"/>
        </w:rPr>
        <w:t xml:space="preserve">, </w:t>
      </w:r>
      <w:r>
        <w:rPr>
          <w:b w:val="0"/>
          <w:sz w:val="22"/>
          <w:szCs w:val="22"/>
          <w:lang w:val="kk-KZ"/>
        </w:rPr>
        <w:t>ата-аналар қоғамының</w:t>
      </w:r>
      <w:r w:rsidRPr="0091565C">
        <w:rPr>
          <w:b w:val="0"/>
          <w:sz w:val="22"/>
          <w:szCs w:val="22"/>
          <w:lang w:val="kk-KZ"/>
        </w:rPr>
        <w:t>,</w:t>
      </w:r>
      <w:r>
        <w:rPr>
          <w:b w:val="0"/>
          <w:sz w:val="22"/>
          <w:szCs w:val="22"/>
          <w:lang w:val="kk-KZ"/>
        </w:rPr>
        <w:t xml:space="preserve"> мектептен </w:t>
      </w:r>
      <w:proofErr w:type="gramStart"/>
      <w:r>
        <w:rPr>
          <w:b w:val="0"/>
          <w:sz w:val="22"/>
          <w:szCs w:val="22"/>
          <w:lang w:val="kk-KZ"/>
        </w:rPr>
        <w:t>тыс</w:t>
      </w:r>
      <w:proofErr w:type="gramEnd"/>
      <w:r>
        <w:rPr>
          <w:b w:val="0"/>
          <w:sz w:val="22"/>
          <w:szCs w:val="22"/>
          <w:lang w:val="kk-KZ"/>
        </w:rPr>
        <w:t xml:space="preserve"> мекемелер мен тағы басқа құрылымдарының өкілдері енеді.</w:t>
      </w:r>
    </w:p>
    <w:p w14:paraId="7D7EF857" w14:textId="77777777" w:rsidR="00A53470" w:rsidRPr="00A50F22" w:rsidRDefault="00A53470" w:rsidP="00A53470">
      <w:pPr>
        <w:pStyle w:val="a3"/>
        <w:rPr>
          <w:sz w:val="6"/>
          <w:szCs w:val="22"/>
          <w:lang w:val="kk-KZ"/>
        </w:rPr>
      </w:pPr>
    </w:p>
    <w:p w14:paraId="0B0A22EF" w14:textId="77777777" w:rsidR="00A53470" w:rsidRDefault="00A53470" w:rsidP="00A53470">
      <w:pPr>
        <w:pStyle w:val="a3"/>
        <w:rPr>
          <w:b w:val="0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2.5</w:t>
      </w:r>
      <w:r w:rsidRPr="00FC69D5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 xml:space="preserve">Ұйымдастыру </w:t>
      </w:r>
      <w:r w:rsidRPr="00FC69D5">
        <w:rPr>
          <w:sz w:val="22"/>
          <w:szCs w:val="22"/>
          <w:lang w:val="kk-KZ"/>
        </w:rPr>
        <w:t>комитет</w:t>
      </w:r>
      <w:r>
        <w:rPr>
          <w:sz w:val="22"/>
          <w:szCs w:val="22"/>
          <w:lang w:val="kk-KZ"/>
        </w:rPr>
        <w:t>і</w:t>
      </w:r>
      <w:r w:rsidRPr="00FC69D5">
        <w:rPr>
          <w:sz w:val="22"/>
          <w:szCs w:val="22"/>
          <w:lang w:val="kk-KZ"/>
        </w:rPr>
        <w:t xml:space="preserve">. </w:t>
      </w:r>
      <w:r w:rsidRPr="00FC69D5">
        <w:rPr>
          <w:b w:val="0"/>
          <w:sz w:val="22"/>
          <w:szCs w:val="22"/>
          <w:lang w:val="kk-KZ"/>
        </w:rPr>
        <w:t xml:space="preserve">Байқауды </w:t>
      </w:r>
      <w:r>
        <w:rPr>
          <w:b w:val="0"/>
          <w:sz w:val="22"/>
          <w:szCs w:val="22"/>
          <w:lang w:val="kk-KZ"/>
        </w:rPr>
        <w:t>ұйымдастыру  және өткізу үшін ұйымдастыру комитеті құрылады. Қалалық ұйымдастыру комитеті қатысқан ұйымдардың қызметін үйлестіреді, іріктеу турларының ко</w:t>
      </w:r>
      <w:r w:rsidRPr="00FC69D5">
        <w:rPr>
          <w:b w:val="0"/>
          <w:sz w:val="22"/>
          <w:szCs w:val="22"/>
          <w:lang w:val="kk-KZ"/>
        </w:rPr>
        <w:t>мисси</w:t>
      </w:r>
      <w:r>
        <w:rPr>
          <w:b w:val="0"/>
          <w:sz w:val="22"/>
          <w:szCs w:val="22"/>
          <w:lang w:val="kk-KZ"/>
        </w:rPr>
        <w:t>я құрамын анықтайды</w:t>
      </w:r>
      <w:r w:rsidRPr="00FC69D5">
        <w:rPr>
          <w:b w:val="0"/>
          <w:sz w:val="22"/>
          <w:szCs w:val="22"/>
          <w:lang w:val="kk-KZ"/>
        </w:rPr>
        <w:t>,</w:t>
      </w:r>
      <w:r>
        <w:rPr>
          <w:b w:val="0"/>
          <w:sz w:val="22"/>
          <w:szCs w:val="22"/>
          <w:lang w:val="kk-KZ"/>
        </w:rPr>
        <w:t xml:space="preserve"> қалалық байқаудың әрбір кезеңінің алдында мектеп ұжымына </w:t>
      </w:r>
      <w:r w:rsidRPr="00FC69D5">
        <w:rPr>
          <w:b w:val="0"/>
          <w:sz w:val="22"/>
          <w:szCs w:val="22"/>
          <w:lang w:val="kk-KZ"/>
        </w:rPr>
        <w:t>к</w:t>
      </w:r>
      <w:r>
        <w:rPr>
          <w:b w:val="0"/>
          <w:sz w:val="22"/>
          <w:szCs w:val="22"/>
          <w:lang w:val="kk-KZ"/>
        </w:rPr>
        <w:t>еңес береді</w:t>
      </w:r>
      <w:r w:rsidRPr="00FC69D5">
        <w:rPr>
          <w:b w:val="0"/>
          <w:sz w:val="22"/>
          <w:szCs w:val="22"/>
          <w:lang w:val="kk-KZ"/>
        </w:rPr>
        <w:t>,</w:t>
      </w:r>
      <w:r>
        <w:rPr>
          <w:b w:val="0"/>
          <w:sz w:val="22"/>
          <w:szCs w:val="22"/>
          <w:lang w:val="kk-KZ"/>
        </w:rPr>
        <w:t xml:space="preserve"> қатысушыларды мадақтау мәселесі бойынша шешім қабылдайды.</w:t>
      </w:r>
    </w:p>
    <w:p w14:paraId="1EEAF215" w14:textId="77777777" w:rsidR="00A53470" w:rsidRPr="00A50F22" w:rsidRDefault="00A53470" w:rsidP="00A53470">
      <w:pPr>
        <w:pStyle w:val="a3"/>
        <w:rPr>
          <w:b w:val="0"/>
          <w:sz w:val="6"/>
          <w:szCs w:val="22"/>
          <w:lang w:val="kk-KZ"/>
        </w:rPr>
      </w:pPr>
    </w:p>
    <w:p w14:paraId="3655DF81" w14:textId="77777777" w:rsidR="00A53470" w:rsidRPr="00A70C15" w:rsidRDefault="00A53470" w:rsidP="00A53470">
      <w:pPr>
        <w:pStyle w:val="a3"/>
        <w:rPr>
          <w:b w:val="0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2.6</w:t>
      </w:r>
      <w:r w:rsidRPr="00A70C15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Қорытынды</w:t>
      </w:r>
      <w:r w:rsidRPr="00A70C15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 xml:space="preserve"> «</w:t>
      </w:r>
      <w:r w:rsidRPr="00A70C15">
        <w:rPr>
          <w:b w:val="0"/>
          <w:sz w:val="22"/>
          <w:szCs w:val="22"/>
          <w:lang w:val="kk-KZ"/>
        </w:rPr>
        <w:t xml:space="preserve">Самый классный класс» </w:t>
      </w:r>
      <w:r>
        <w:rPr>
          <w:b w:val="0"/>
          <w:sz w:val="22"/>
          <w:szCs w:val="22"/>
          <w:lang w:val="kk-KZ"/>
        </w:rPr>
        <w:t xml:space="preserve">қалалық байқау-сайысының қорытындысы бойынша </w:t>
      </w:r>
      <w:r w:rsidRPr="00A70C15">
        <w:rPr>
          <w:b w:val="0"/>
          <w:sz w:val="22"/>
          <w:szCs w:val="22"/>
          <w:lang w:val="kk-KZ"/>
        </w:rPr>
        <w:t>финалист</w:t>
      </w:r>
      <w:r>
        <w:rPr>
          <w:b w:val="0"/>
          <w:sz w:val="22"/>
          <w:szCs w:val="22"/>
          <w:lang w:val="kk-KZ"/>
        </w:rPr>
        <w:t>тер анықталады.</w:t>
      </w:r>
    </w:p>
    <w:p w14:paraId="176C2378" w14:textId="77777777" w:rsidR="00A53470" w:rsidRPr="00A70C15" w:rsidRDefault="00A53470" w:rsidP="00A53470">
      <w:pPr>
        <w:pStyle w:val="a3"/>
        <w:rPr>
          <w:b w:val="0"/>
          <w:sz w:val="22"/>
          <w:szCs w:val="22"/>
          <w:lang w:val="kk-KZ"/>
        </w:rPr>
      </w:pPr>
      <w:r>
        <w:rPr>
          <w:b w:val="0"/>
          <w:sz w:val="22"/>
          <w:szCs w:val="22"/>
          <w:lang w:val="kk-KZ"/>
        </w:rPr>
        <w:t xml:space="preserve">Финал байқауында 2,3 орын алған сынып ұжымы </w:t>
      </w:r>
      <w:r w:rsidRPr="00A70C15">
        <w:rPr>
          <w:b w:val="0"/>
          <w:sz w:val="22"/>
          <w:szCs w:val="22"/>
          <w:lang w:val="kk-KZ"/>
        </w:rPr>
        <w:t xml:space="preserve"> диплом</w:t>
      </w:r>
      <w:r>
        <w:rPr>
          <w:b w:val="0"/>
          <w:sz w:val="22"/>
          <w:szCs w:val="22"/>
          <w:lang w:val="kk-KZ"/>
        </w:rPr>
        <w:t xml:space="preserve"> және құнды сыйлықтармен марапатталады.</w:t>
      </w:r>
    </w:p>
    <w:p w14:paraId="2A9970A3" w14:textId="77777777" w:rsidR="00A53470" w:rsidRPr="00D70442" w:rsidRDefault="00A53470" w:rsidP="00A53470">
      <w:pPr>
        <w:pStyle w:val="a3"/>
        <w:rPr>
          <w:b w:val="0"/>
          <w:sz w:val="22"/>
          <w:szCs w:val="22"/>
          <w:lang w:val="kk-KZ"/>
        </w:rPr>
      </w:pPr>
      <w:r w:rsidRPr="00D70442">
        <w:rPr>
          <w:b w:val="0"/>
          <w:sz w:val="22"/>
          <w:szCs w:val="22"/>
          <w:lang w:val="kk-KZ"/>
        </w:rPr>
        <w:t>Финал байқауында 1 орын алған сынып ұжымы айналмалы кубокпен және Астана қаласына ұжымдық жолдамамен марапатталады.</w:t>
      </w:r>
    </w:p>
    <w:p w14:paraId="5B82DFF9" w14:textId="77777777" w:rsidR="00A53470" w:rsidRPr="00DB41C8" w:rsidRDefault="00A53470" w:rsidP="00A53470">
      <w:pPr>
        <w:pStyle w:val="a3"/>
        <w:rPr>
          <w:sz w:val="16"/>
          <w:szCs w:val="22"/>
          <w:lang w:val="kk-KZ"/>
        </w:rPr>
      </w:pPr>
    </w:p>
    <w:p w14:paraId="46D74D97" w14:textId="77777777" w:rsidR="00A53470" w:rsidRPr="00A53470" w:rsidRDefault="00A53470" w:rsidP="00A53470">
      <w:pPr>
        <w:pStyle w:val="a3"/>
        <w:rPr>
          <w:sz w:val="16"/>
          <w:szCs w:val="22"/>
          <w:lang w:val="kk-KZ"/>
        </w:rPr>
      </w:pPr>
      <w:r>
        <w:rPr>
          <w:sz w:val="16"/>
          <w:szCs w:val="22"/>
          <w:lang w:val="kk-KZ"/>
        </w:rPr>
        <w:t>Қосымша</w:t>
      </w:r>
      <w:r w:rsidRPr="00A53470">
        <w:rPr>
          <w:sz w:val="16"/>
          <w:szCs w:val="22"/>
          <w:lang w:val="kk-KZ"/>
        </w:rPr>
        <w:t xml:space="preserve"> № 1</w:t>
      </w:r>
    </w:p>
    <w:p w14:paraId="4CC8768B" w14:textId="77777777" w:rsidR="00A53470" w:rsidRPr="00A53470" w:rsidRDefault="00A53470" w:rsidP="00A53470">
      <w:pPr>
        <w:jc w:val="center"/>
        <w:rPr>
          <w:b/>
          <w:sz w:val="20"/>
          <w:szCs w:val="20"/>
          <w:lang w:val="kk-KZ"/>
        </w:rPr>
      </w:pPr>
      <w:r w:rsidRPr="00A53470">
        <w:rPr>
          <w:b/>
          <w:sz w:val="20"/>
          <w:szCs w:val="20"/>
          <w:lang w:val="kk-KZ"/>
        </w:rPr>
        <w:t>«Самый классный класс-2014»</w:t>
      </w:r>
      <w:r w:rsidRPr="00A50F22">
        <w:rPr>
          <w:b/>
          <w:sz w:val="20"/>
          <w:szCs w:val="20"/>
          <w:lang w:val="kk-KZ"/>
        </w:rPr>
        <w:t xml:space="preserve"> қалалық байқауына қатысуға ТАПСЫРМА</w:t>
      </w:r>
    </w:p>
    <w:p w14:paraId="4178806C" w14:textId="77777777" w:rsidR="00A53470" w:rsidRPr="00A53470" w:rsidRDefault="00A53470" w:rsidP="00A53470">
      <w:pPr>
        <w:jc w:val="center"/>
        <w:rPr>
          <w:b/>
          <w:sz w:val="4"/>
          <w:szCs w:val="22"/>
          <w:lang w:val="kk-KZ"/>
        </w:rPr>
      </w:pPr>
    </w:p>
    <w:tbl>
      <w:tblPr>
        <w:tblW w:w="10898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709"/>
        <w:gridCol w:w="709"/>
        <w:gridCol w:w="1559"/>
        <w:gridCol w:w="1134"/>
        <w:gridCol w:w="1134"/>
        <w:gridCol w:w="1195"/>
        <w:gridCol w:w="931"/>
        <w:gridCol w:w="1054"/>
        <w:gridCol w:w="1701"/>
      </w:tblGrid>
      <w:tr w:rsidR="00A53470" w:rsidRPr="005F3FD2" w14:paraId="593F8BE4" w14:textId="77777777" w:rsidTr="004A6955">
        <w:trPr>
          <w:jc w:val="center"/>
        </w:trPr>
        <w:tc>
          <w:tcPr>
            <w:tcW w:w="772" w:type="dxa"/>
            <w:shd w:val="clear" w:color="auto" w:fill="auto"/>
          </w:tcPr>
          <w:p w14:paraId="46E3857A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  <w:lang w:val="kk-KZ"/>
              </w:rPr>
              <w:t xml:space="preserve">Мектеп </w:t>
            </w:r>
          </w:p>
        </w:tc>
        <w:tc>
          <w:tcPr>
            <w:tcW w:w="709" w:type="dxa"/>
            <w:shd w:val="clear" w:color="auto" w:fill="auto"/>
          </w:tcPr>
          <w:p w14:paraId="218475C9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  <w:lang w:val="kk-KZ"/>
              </w:rPr>
              <w:t xml:space="preserve">Сынып </w:t>
            </w:r>
          </w:p>
        </w:tc>
        <w:tc>
          <w:tcPr>
            <w:tcW w:w="709" w:type="dxa"/>
            <w:shd w:val="clear" w:color="auto" w:fill="auto"/>
          </w:tcPr>
          <w:p w14:paraId="71A7590A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  <w:lang w:val="kk-KZ"/>
              </w:rPr>
              <w:t>Оқушы саны</w:t>
            </w:r>
          </w:p>
        </w:tc>
        <w:tc>
          <w:tcPr>
            <w:tcW w:w="1559" w:type="dxa"/>
            <w:shd w:val="clear" w:color="auto" w:fill="auto"/>
          </w:tcPr>
          <w:p w14:paraId="3C0FB73D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  <w:lang w:val="kk-KZ"/>
              </w:rPr>
              <w:t>2 жылдық жетістігі көрсетілген сыныптың қысқаша сипаттамасы</w:t>
            </w:r>
          </w:p>
        </w:tc>
        <w:tc>
          <w:tcPr>
            <w:tcW w:w="1134" w:type="dxa"/>
            <w:shd w:val="clear" w:color="auto" w:fill="auto"/>
          </w:tcPr>
          <w:p w14:paraId="41F57A7F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  <w:lang w:val="kk-KZ"/>
              </w:rPr>
              <w:t>КТІЖ, МІБ, «қауіпті топ» есебінде тұрғандардың саны</w:t>
            </w:r>
          </w:p>
        </w:tc>
        <w:tc>
          <w:tcPr>
            <w:tcW w:w="1134" w:type="dxa"/>
            <w:shd w:val="clear" w:color="auto" w:fill="auto"/>
          </w:tcPr>
          <w:p w14:paraId="01694417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  <w:lang w:val="kk-KZ"/>
              </w:rPr>
              <w:t>Әлеуметтік қорғалмаған балалардың саны</w:t>
            </w:r>
          </w:p>
        </w:tc>
        <w:tc>
          <w:tcPr>
            <w:tcW w:w="1195" w:type="dxa"/>
            <w:shd w:val="clear" w:color="auto" w:fill="auto"/>
          </w:tcPr>
          <w:p w14:paraId="3E65D3B0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  <w:lang w:val="kk-KZ"/>
              </w:rPr>
              <w:t>Сын.жетекшісі ТАӘ</w:t>
            </w:r>
            <w:r>
              <w:rPr>
                <w:b/>
                <w:sz w:val="14"/>
                <w:szCs w:val="22"/>
              </w:rPr>
              <w:t xml:space="preserve"> (</w:t>
            </w:r>
            <w:r>
              <w:rPr>
                <w:b/>
                <w:sz w:val="14"/>
                <w:szCs w:val="22"/>
                <w:lang w:val="kk-KZ"/>
              </w:rPr>
              <w:t>толық</w:t>
            </w:r>
            <w:r>
              <w:rPr>
                <w:b/>
                <w:sz w:val="14"/>
                <w:szCs w:val="22"/>
              </w:rPr>
              <w:t>)</w:t>
            </w:r>
          </w:p>
        </w:tc>
        <w:tc>
          <w:tcPr>
            <w:tcW w:w="931" w:type="dxa"/>
            <w:shd w:val="clear" w:color="auto" w:fill="auto"/>
          </w:tcPr>
          <w:p w14:paraId="6376DCA8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proofErr w:type="spellStart"/>
            <w:r>
              <w:rPr>
                <w:b/>
                <w:sz w:val="14"/>
                <w:szCs w:val="22"/>
              </w:rPr>
              <w:t>Пед</w:t>
            </w:r>
            <w:proofErr w:type="spellEnd"/>
            <w:r>
              <w:rPr>
                <w:b/>
                <w:sz w:val="14"/>
                <w:szCs w:val="22"/>
              </w:rPr>
              <w:t>.</w:t>
            </w:r>
            <w:r>
              <w:rPr>
                <w:b/>
                <w:sz w:val="14"/>
                <w:szCs w:val="22"/>
                <w:lang w:val="kk-KZ"/>
              </w:rPr>
              <w:t>өтілі</w:t>
            </w:r>
            <w:proofErr w:type="gramStart"/>
            <w:r>
              <w:rPr>
                <w:b/>
                <w:sz w:val="14"/>
                <w:szCs w:val="22"/>
                <w:lang w:val="kk-KZ"/>
              </w:rPr>
              <w:t>м</w:t>
            </w:r>
            <w:proofErr w:type="gramEnd"/>
          </w:p>
        </w:tc>
        <w:tc>
          <w:tcPr>
            <w:tcW w:w="1054" w:type="dxa"/>
            <w:shd w:val="clear" w:color="auto" w:fill="auto"/>
          </w:tcPr>
          <w:p w14:paraId="61FBF68A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  <w:lang w:val="kk-KZ"/>
              </w:rPr>
              <w:t>Осы сыныптағы жұмыс өтілімі</w:t>
            </w:r>
          </w:p>
        </w:tc>
        <w:tc>
          <w:tcPr>
            <w:tcW w:w="1701" w:type="dxa"/>
            <w:shd w:val="clear" w:color="auto" w:fill="auto"/>
          </w:tcPr>
          <w:p w14:paraId="1A2E0059" w14:textId="77777777" w:rsidR="00A53470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  <w:lang w:val="kk-KZ"/>
              </w:rPr>
              <w:t>Сын.жетекшісі және сын.көшбасшысыныңбайланысы</w:t>
            </w:r>
          </w:p>
          <w:p w14:paraId="71D0259A" w14:textId="77777777" w:rsidR="00A53470" w:rsidRPr="004F77AD" w:rsidRDefault="00A53470" w:rsidP="004A6955">
            <w:pPr>
              <w:jc w:val="center"/>
              <w:rPr>
                <w:b/>
                <w:sz w:val="14"/>
                <w:szCs w:val="22"/>
              </w:rPr>
            </w:pPr>
            <w:r>
              <w:rPr>
                <w:b/>
                <w:sz w:val="14"/>
                <w:szCs w:val="22"/>
              </w:rPr>
              <w:t>(</w:t>
            </w:r>
            <w:r>
              <w:rPr>
                <w:b/>
                <w:sz w:val="14"/>
                <w:szCs w:val="22"/>
                <w:lang w:val="kk-KZ"/>
              </w:rPr>
              <w:t>үй</w:t>
            </w:r>
            <w:r>
              <w:rPr>
                <w:b/>
                <w:sz w:val="14"/>
                <w:szCs w:val="22"/>
              </w:rPr>
              <w:t>,</w:t>
            </w:r>
            <w:r>
              <w:rPr>
                <w:b/>
                <w:sz w:val="14"/>
                <w:szCs w:val="22"/>
                <w:lang w:val="kk-KZ"/>
              </w:rPr>
              <w:t>ұялы</w:t>
            </w:r>
            <w:proofErr w:type="gramStart"/>
            <w:r>
              <w:rPr>
                <w:b/>
                <w:sz w:val="14"/>
                <w:szCs w:val="22"/>
              </w:rPr>
              <w:t>,</w:t>
            </w:r>
            <w:r>
              <w:rPr>
                <w:b/>
                <w:sz w:val="14"/>
                <w:szCs w:val="22"/>
                <w:lang w:val="kk-KZ"/>
              </w:rPr>
              <w:t>ж</w:t>
            </w:r>
            <w:proofErr w:type="gramEnd"/>
            <w:r>
              <w:rPr>
                <w:b/>
                <w:sz w:val="14"/>
                <w:szCs w:val="22"/>
                <w:lang w:val="kk-KZ"/>
              </w:rPr>
              <w:t xml:space="preserve">ұмыс </w:t>
            </w:r>
            <w:r>
              <w:rPr>
                <w:b/>
                <w:sz w:val="14"/>
                <w:szCs w:val="22"/>
              </w:rPr>
              <w:t>телефоны)</w:t>
            </w:r>
          </w:p>
        </w:tc>
      </w:tr>
      <w:tr w:rsidR="00A53470" w:rsidRPr="005F3FD2" w14:paraId="11D23CAE" w14:textId="77777777" w:rsidTr="004A6955">
        <w:trPr>
          <w:jc w:val="center"/>
        </w:trPr>
        <w:tc>
          <w:tcPr>
            <w:tcW w:w="772" w:type="dxa"/>
            <w:shd w:val="clear" w:color="auto" w:fill="auto"/>
          </w:tcPr>
          <w:p w14:paraId="75E688E9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1F3FBE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1DD217B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5A5423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5A7E22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A5B9C5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14:paraId="4DD45EC2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14:paraId="6744080D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14:paraId="37F5BC48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44DCA9" w14:textId="77777777" w:rsidR="00A53470" w:rsidRPr="005F3FD2" w:rsidRDefault="00A53470" w:rsidP="004A6955">
            <w:pPr>
              <w:rPr>
                <w:sz w:val="16"/>
                <w:szCs w:val="22"/>
              </w:rPr>
            </w:pPr>
          </w:p>
        </w:tc>
      </w:tr>
    </w:tbl>
    <w:p w14:paraId="496E874C" w14:textId="77777777" w:rsidR="00A53470" w:rsidRPr="005F3FD2" w:rsidRDefault="00A53470" w:rsidP="00A53470">
      <w:pPr>
        <w:rPr>
          <w:b/>
          <w:sz w:val="18"/>
          <w:szCs w:val="22"/>
        </w:rPr>
      </w:pPr>
      <w:r>
        <w:rPr>
          <w:sz w:val="16"/>
          <w:szCs w:val="22"/>
          <w:lang w:val="kk-KZ"/>
        </w:rPr>
        <w:t xml:space="preserve">Мектеп </w:t>
      </w:r>
      <w:r w:rsidRPr="005F3FD2">
        <w:rPr>
          <w:sz w:val="16"/>
          <w:szCs w:val="22"/>
        </w:rPr>
        <w:t>директор</w:t>
      </w:r>
      <w:r>
        <w:rPr>
          <w:sz w:val="16"/>
          <w:szCs w:val="22"/>
          <w:lang w:val="kk-KZ"/>
        </w:rPr>
        <w:t>ының қолы,мөрі</w:t>
      </w:r>
    </w:p>
    <w:p w14:paraId="30494F45" w14:textId="77777777" w:rsidR="00741FEA" w:rsidRDefault="00741FEA">
      <w:bookmarkStart w:id="0" w:name="_GoBack"/>
      <w:bookmarkEnd w:id="0"/>
    </w:p>
    <w:sectPr w:rsidR="00741FEA" w:rsidSect="007D0B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CD"/>
    <w:rsid w:val="00741FEA"/>
    <w:rsid w:val="00A53470"/>
    <w:rsid w:val="00E6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F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3470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534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A5347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534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3470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534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A5347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534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6213</Characters>
  <Application>Microsoft Office Word</Application>
  <DocSecurity>0</DocSecurity>
  <Lines>51</Lines>
  <Paragraphs>14</Paragraphs>
  <ScaleCrop>false</ScaleCrop>
  <Company>ГККП ЦРДТ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2</cp:revision>
  <dcterms:created xsi:type="dcterms:W3CDTF">2013-05-22T03:45:00Z</dcterms:created>
  <dcterms:modified xsi:type="dcterms:W3CDTF">2013-05-22T03:45:00Z</dcterms:modified>
</cp:coreProperties>
</file>