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E" w:rsidRPr="002356F1" w:rsidRDefault="00393DAE" w:rsidP="00CB6A0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356F1">
        <w:rPr>
          <w:rFonts w:ascii="Arial" w:hAnsi="Arial" w:cs="Arial"/>
          <w:b/>
          <w:sz w:val="28"/>
          <w:szCs w:val="28"/>
        </w:rPr>
        <w:t>Учет и избегание «подводных камней»</w:t>
      </w:r>
      <w:r w:rsidR="00CB6A0D" w:rsidRPr="002356F1">
        <w:rPr>
          <w:rFonts w:ascii="Arial" w:hAnsi="Arial" w:cs="Arial"/>
          <w:b/>
          <w:sz w:val="28"/>
          <w:szCs w:val="28"/>
        </w:rPr>
        <w:t xml:space="preserve"> при организации </w:t>
      </w:r>
      <w:r w:rsidRPr="002356F1">
        <w:rPr>
          <w:rFonts w:ascii="Arial" w:hAnsi="Arial" w:cs="Arial"/>
          <w:b/>
          <w:sz w:val="28"/>
          <w:szCs w:val="28"/>
        </w:rPr>
        <w:t>исследовательской д</w:t>
      </w:r>
      <w:r w:rsidR="00CB6A0D" w:rsidRPr="002356F1">
        <w:rPr>
          <w:rFonts w:ascii="Arial" w:hAnsi="Arial" w:cs="Arial"/>
          <w:b/>
          <w:sz w:val="28"/>
          <w:szCs w:val="28"/>
        </w:rPr>
        <w:t>еятельности младших школьников.</w:t>
      </w:r>
    </w:p>
    <w:p w:rsidR="00CB6A0D" w:rsidRPr="00CB6A0D" w:rsidRDefault="00CB6A0D" w:rsidP="00CB6A0D">
      <w:pPr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</w:rPr>
      </w:pPr>
    </w:p>
    <w:p w:rsidR="00393DAE" w:rsidRPr="00CB6A0D" w:rsidRDefault="00393DAE" w:rsidP="00CB6A0D">
      <w:pPr>
        <w:spacing w:after="0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Организация проектной деятельности учащихся в начальных классах имеет свои особенности, имеются и «подводные камни» при осуществлении данного вида деятельности. Как создать условия успешности и эффективности проектной деятельности младших школьников?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i/>
          <w:sz w:val="28"/>
          <w:szCs w:val="28"/>
        </w:rPr>
        <w:t>Первая опасность</w:t>
      </w:r>
      <w:r w:rsidRPr="00CB6A0D">
        <w:rPr>
          <w:rFonts w:ascii="Arial" w:hAnsi="Arial" w:cs="Arial"/>
          <w:sz w:val="28"/>
          <w:szCs w:val="28"/>
        </w:rPr>
        <w:t xml:space="preserve"> 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Например, во время работы над ошибками учитель предлагает детям подумать, каковы причины ошибок в написании безударных гласных, проверяемых ударением. Выписав типичные ошибки на доску, учитель помогает детям увидеть их проблемы: кто-то не всегда верно подбирает родственные слова, кто-то затрудняется в выделении корня, кто-то, подбирая однокоренные слова, не за</w:t>
      </w:r>
      <w:bookmarkStart w:id="0" w:name="_GoBack"/>
      <w:bookmarkEnd w:id="0"/>
      <w:r w:rsidRPr="00CB6A0D">
        <w:rPr>
          <w:rFonts w:ascii="Arial" w:hAnsi="Arial" w:cs="Arial"/>
          <w:sz w:val="28"/>
          <w:szCs w:val="28"/>
        </w:rPr>
        <w:t>мечает, что гласный в проверочном слове не в сильной позиции.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 xml:space="preserve">Далее учитель предлагает детям найти пути решения этих проблем. Что можно придумать, предложить, сделать? «Если мы найдем выход, идею, придумаем то, что поможет нам решить проблему, и сделать то, что придумали – это будет наш проект. (Далее рассказывает о сущности понятию «проект»). Учитель предлагает </w:t>
      </w:r>
      <w:r w:rsidRPr="00CB6A0D">
        <w:rPr>
          <w:rFonts w:ascii="Arial" w:hAnsi="Arial" w:cs="Arial"/>
          <w:bCs/>
          <w:i/>
          <w:iCs/>
          <w:sz w:val="28"/>
          <w:szCs w:val="28"/>
        </w:rPr>
        <w:t>«мозговой штурм»</w:t>
      </w:r>
      <w:r w:rsidRPr="00CB6A0D">
        <w:rPr>
          <w:rFonts w:ascii="Arial" w:hAnsi="Arial" w:cs="Arial"/>
          <w:sz w:val="28"/>
          <w:szCs w:val="28"/>
        </w:rPr>
        <w:t xml:space="preserve">: разделившись на группы, всерьез подумать, что можно сделать, при этом обязательно выслушать всех, обсудить все предложения. Можно выделить </w:t>
      </w:r>
      <w:r w:rsidRPr="00CB6A0D">
        <w:rPr>
          <w:rFonts w:ascii="Arial" w:hAnsi="Arial" w:cs="Arial"/>
          <w:bCs/>
          <w:i/>
          <w:iCs/>
          <w:sz w:val="28"/>
          <w:szCs w:val="28"/>
        </w:rPr>
        <w:t>группу экспертов</w:t>
      </w:r>
      <w:r w:rsidRPr="00CB6A0D">
        <w:rPr>
          <w:rFonts w:ascii="Arial" w:hAnsi="Arial" w:cs="Arial"/>
          <w:sz w:val="28"/>
          <w:szCs w:val="28"/>
        </w:rPr>
        <w:t xml:space="preserve"> – они выберут из предложенных проектов один для реализации.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Найти идею – самое главное и самое трудное. Если дети затрудняются, учитель сам предлагает 1-2 предложения в группах (например, составить словарик родственных слов, создать наглядное пособие с передвижными частями слов, сочинить стихи рифмовки на поверочные слова, сделать бланк карточек, настольную игру и др.).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Дети, оттолкнувшись от идеи учителя, предлагают свое или обсуждают предложенное, разворачивая замысел, часто меняя его. Учитель поддерживает инициативу детей, привлекает к обсуждению, к совместной работе.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CB6A0D">
        <w:rPr>
          <w:rFonts w:ascii="Arial" w:hAnsi="Arial" w:cs="Arial"/>
          <w:sz w:val="28"/>
          <w:szCs w:val="28"/>
        </w:rPr>
        <w:t>После того как эксперты выбрали конкретный проект, дети придумывают ему «рекламное» название, например, «Банк моих проверочных слов», «Игра «Домино корней» и т.д.</w:t>
      </w:r>
      <w:proofErr w:type="gramEnd"/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 xml:space="preserve">Затем учащиеся составляют «звездочку обдумывания», т.е. графическое изображение проекта, в центре которого в прямоугольнике – название проекта. В прямоугольниках вокруг центрального прямоугольника – ответы на вопросы: для кого будем делать проект, кто будет делать, с кем, когда, из чего и т.д. </w:t>
      </w:r>
      <w:r w:rsidRPr="00CB6A0D">
        <w:rPr>
          <w:rFonts w:ascii="Arial" w:hAnsi="Arial" w:cs="Arial"/>
          <w:sz w:val="28"/>
          <w:szCs w:val="28"/>
        </w:rPr>
        <w:lastRenderedPageBreak/>
        <w:t>Таким образом, в «звездочке» фиксируются цели, этапы проекта, распределение работы и др.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Далее учитель организует реализацию замысла, поддерживает самостоятельность ребят, их сотрудничество, помогает подготовить защиту проекта. На заключительном этапе необходимо оценить на только продукт проекта, но и саму деятельность: что помогало, что в работе понравилось, что надо было изменить в совместной работе.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i/>
          <w:sz w:val="28"/>
          <w:szCs w:val="28"/>
        </w:rPr>
        <w:t>Вторая опасность</w:t>
      </w:r>
      <w:r w:rsidRPr="00CB6A0D">
        <w:rPr>
          <w:rFonts w:ascii="Arial" w:hAnsi="Arial" w:cs="Arial"/>
          <w:sz w:val="28"/>
          <w:szCs w:val="28"/>
        </w:rPr>
        <w:t xml:space="preserve"> – при выполнении исследовательского проекта не превратить проект в реферат.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реферируемые источники.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i/>
          <w:sz w:val="28"/>
          <w:szCs w:val="28"/>
        </w:rPr>
        <w:t>Третья опасность</w:t>
      </w:r>
      <w:r w:rsidRPr="00CB6A0D">
        <w:rPr>
          <w:rFonts w:ascii="Arial" w:hAnsi="Arial" w:cs="Arial"/>
          <w:sz w:val="28"/>
          <w:szCs w:val="28"/>
        </w:rPr>
        <w:t xml:space="preserve"> – переоценка результата проекта и недооценка его процесса.</w:t>
      </w:r>
    </w:p>
    <w:p w:rsidR="00393DAE" w:rsidRPr="00CB6A0D" w:rsidRDefault="00393DAE" w:rsidP="00CB6A0D">
      <w:pPr>
        <w:pStyle w:val="a3"/>
        <w:spacing w:after="0" w:line="276" w:lineRule="auto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B6A0D">
        <w:rPr>
          <w:rFonts w:ascii="Arial" w:hAnsi="Arial" w:cs="Arial"/>
          <w:sz w:val="28"/>
          <w:szCs w:val="28"/>
        </w:rPr>
        <w:t>Это связано с тем, что оценка дается по результатам презентации, а презентуется именно результат проекта. Чтобы оценка балы максимально объективной и разносторонней, необходимо внимательно отнестись к составлению и последующему анализу отчета учащегося или портфолио проекта («проектной папке»). Грамотно составленный отчет (портфолио) характеризует ход проекта, когда сам проект уже завершен.</w:t>
      </w:r>
    </w:p>
    <w:p w:rsidR="00393DAE" w:rsidRPr="00CB6A0D" w:rsidRDefault="00393DAE" w:rsidP="00CB6A0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393DAE" w:rsidRPr="00CB6A0D" w:rsidSect="00CB6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nch Script MT">
    <w:altName w:val="Mistral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79"/>
    <w:multiLevelType w:val="hybridMultilevel"/>
    <w:tmpl w:val="5594AA86"/>
    <w:lvl w:ilvl="0" w:tplc="D974E5A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French Script MT" w:hAnsi="French Script MT" w:cs="French Script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9540CC1"/>
    <w:multiLevelType w:val="hybridMultilevel"/>
    <w:tmpl w:val="19F2BD06"/>
    <w:lvl w:ilvl="0" w:tplc="D974E5A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French Script MT" w:hAnsi="French Script MT" w:cs="French Script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97A"/>
    <w:rsid w:val="00176784"/>
    <w:rsid w:val="002356F1"/>
    <w:rsid w:val="00262092"/>
    <w:rsid w:val="00393DAE"/>
    <w:rsid w:val="00505B57"/>
    <w:rsid w:val="005460A8"/>
    <w:rsid w:val="007D597A"/>
    <w:rsid w:val="00C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A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D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9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93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2013-10-28T19:07:00Z</dcterms:created>
  <dcterms:modified xsi:type="dcterms:W3CDTF">2013-11-04T20:09:00Z</dcterms:modified>
</cp:coreProperties>
</file>