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AE" w:rsidRPr="002356F1" w:rsidRDefault="00393DAE" w:rsidP="00CB6A0D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2356F1">
        <w:rPr>
          <w:rFonts w:ascii="Arial" w:hAnsi="Arial" w:cs="Arial"/>
          <w:b/>
          <w:sz w:val="28"/>
          <w:szCs w:val="28"/>
        </w:rPr>
        <w:t>Учет и избегание «подводных камней»</w:t>
      </w:r>
      <w:r w:rsidR="00CB6A0D" w:rsidRPr="002356F1">
        <w:rPr>
          <w:rFonts w:ascii="Arial" w:hAnsi="Arial" w:cs="Arial"/>
          <w:b/>
          <w:sz w:val="28"/>
          <w:szCs w:val="28"/>
        </w:rPr>
        <w:t xml:space="preserve"> при организации </w:t>
      </w:r>
      <w:r w:rsidRPr="002356F1">
        <w:rPr>
          <w:rFonts w:ascii="Arial" w:hAnsi="Arial" w:cs="Arial"/>
          <w:b/>
          <w:sz w:val="28"/>
          <w:szCs w:val="28"/>
        </w:rPr>
        <w:t>исследовательской д</w:t>
      </w:r>
      <w:r w:rsidR="00CB6A0D" w:rsidRPr="002356F1">
        <w:rPr>
          <w:rFonts w:ascii="Arial" w:hAnsi="Arial" w:cs="Arial"/>
          <w:b/>
          <w:sz w:val="28"/>
          <w:szCs w:val="28"/>
        </w:rPr>
        <w:t>еятельности младших школьников.</w:t>
      </w:r>
    </w:p>
    <w:p w:rsidR="00CB6A0D" w:rsidRPr="00CB6A0D" w:rsidRDefault="00CB6A0D" w:rsidP="00CB6A0D">
      <w:pPr>
        <w:spacing w:after="0" w:line="240" w:lineRule="auto"/>
        <w:contextualSpacing/>
        <w:rPr>
          <w:rFonts w:ascii="Arial" w:hAnsi="Arial" w:cs="Arial"/>
          <w:b/>
          <w:i/>
          <w:sz w:val="28"/>
          <w:szCs w:val="28"/>
        </w:rPr>
      </w:pPr>
    </w:p>
    <w:p w:rsidR="00393DAE" w:rsidRPr="00CB6A0D" w:rsidRDefault="00393DAE" w:rsidP="00CB6A0D">
      <w:pPr>
        <w:spacing w:after="0"/>
        <w:ind w:firstLine="567"/>
        <w:contextualSpacing/>
        <w:jc w:val="both"/>
        <w:rPr>
          <w:rFonts w:ascii="Arial" w:hAnsi="Arial" w:cs="Arial"/>
          <w:b/>
          <w:i/>
          <w:sz w:val="28"/>
          <w:szCs w:val="28"/>
        </w:rPr>
      </w:pPr>
      <w:r w:rsidRPr="00CB6A0D">
        <w:rPr>
          <w:rFonts w:ascii="Arial" w:hAnsi="Arial" w:cs="Arial"/>
          <w:sz w:val="28"/>
          <w:szCs w:val="28"/>
        </w:rPr>
        <w:t>Организация проектной деятельности учащихся в начальных классах имеет свои особенности, имеются и «подводные камни» при осуществлении данного вида деятельности. Как создать условия успешности и эффективности проектной деятельности младших школьников?</w:t>
      </w:r>
    </w:p>
    <w:p w:rsidR="00393DAE" w:rsidRPr="00CB6A0D" w:rsidRDefault="00393DAE" w:rsidP="00CB6A0D">
      <w:pPr>
        <w:pStyle w:val="a3"/>
        <w:spacing w:after="0" w:line="276" w:lineRule="auto"/>
        <w:ind w:left="0"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CB6A0D">
        <w:rPr>
          <w:rFonts w:ascii="Arial" w:hAnsi="Arial" w:cs="Arial"/>
          <w:i/>
          <w:sz w:val="28"/>
          <w:szCs w:val="28"/>
        </w:rPr>
        <w:t>Первая опасность</w:t>
      </w:r>
      <w:r w:rsidRPr="00CB6A0D">
        <w:rPr>
          <w:rFonts w:ascii="Arial" w:hAnsi="Arial" w:cs="Arial"/>
          <w:sz w:val="28"/>
          <w:szCs w:val="28"/>
        </w:rPr>
        <w:t xml:space="preserve"> – подменить деятельность выполнением задания, сделать многое за детей, перепоручить родителям. Чтобы этого не случилось, учителю необходимо работать в стиле педагогической поддержки.</w:t>
      </w:r>
    </w:p>
    <w:p w:rsidR="00393DAE" w:rsidRPr="00CB6A0D" w:rsidRDefault="00393DAE" w:rsidP="00CB6A0D">
      <w:pPr>
        <w:pStyle w:val="a3"/>
        <w:spacing w:after="0" w:line="276" w:lineRule="auto"/>
        <w:ind w:left="0"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CB6A0D">
        <w:rPr>
          <w:rFonts w:ascii="Arial" w:hAnsi="Arial" w:cs="Arial"/>
          <w:sz w:val="28"/>
          <w:szCs w:val="28"/>
        </w:rPr>
        <w:t>Например, во время работы над ошибками учитель предлагает детям подумать, каковы причины ошибок в написании безударных гласных, проверяемых ударением. Выписав типичные ошибки на доску, учитель помогает детям увидеть их проблемы: кто-то не всегда верно подбирает родственные слова, кто-то затрудняется в выделении корня, кто-то, подбирая однокоренные слова, не за</w:t>
      </w:r>
      <w:bookmarkStart w:id="0" w:name="_GoBack"/>
      <w:bookmarkEnd w:id="0"/>
      <w:r w:rsidRPr="00CB6A0D">
        <w:rPr>
          <w:rFonts w:ascii="Arial" w:hAnsi="Arial" w:cs="Arial"/>
          <w:sz w:val="28"/>
          <w:szCs w:val="28"/>
        </w:rPr>
        <w:t>мечает, что гласный в проверочном слове не в сильной позиции.</w:t>
      </w:r>
    </w:p>
    <w:p w:rsidR="00393DAE" w:rsidRPr="00CB6A0D" w:rsidRDefault="00393DAE" w:rsidP="00CB6A0D">
      <w:pPr>
        <w:pStyle w:val="a3"/>
        <w:spacing w:after="0" w:line="276" w:lineRule="auto"/>
        <w:ind w:left="0"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CB6A0D">
        <w:rPr>
          <w:rFonts w:ascii="Arial" w:hAnsi="Arial" w:cs="Arial"/>
          <w:sz w:val="28"/>
          <w:szCs w:val="28"/>
        </w:rPr>
        <w:t xml:space="preserve">Далее учитель предлагает детям найти пути решения этих проблем. Что можно придумать, предложить, сделать? «Если мы найдем выход, идею, придумаем то, что поможет нам решить проблему, и сделать то, что придумали – это будет наш проект. (Далее рассказывает о сущности понятию «проект»). Учитель предлагает </w:t>
      </w:r>
      <w:r w:rsidRPr="00CB6A0D">
        <w:rPr>
          <w:rFonts w:ascii="Arial" w:hAnsi="Arial" w:cs="Arial"/>
          <w:bCs/>
          <w:i/>
          <w:iCs/>
          <w:sz w:val="28"/>
          <w:szCs w:val="28"/>
        </w:rPr>
        <w:t>«мозговой штурм»</w:t>
      </w:r>
      <w:r w:rsidRPr="00CB6A0D">
        <w:rPr>
          <w:rFonts w:ascii="Arial" w:hAnsi="Arial" w:cs="Arial"/>
          <w:sz w:val="28"/>
          <w:szCs w:val="28"/>
        </w:rPr>
        <w:t xml:space="preserve">: разделившись на группы, всерьез подумать, что можно сделать, при этом обязательно выслушать всех, обсудить все предложения. Можно выделить </w:t>
      </w:r>
      <w:r w:rsidRPr="00CB6A0D">
        <w:rPr>
          <w:rFonts w:ascii="Arial" w:hAnsi="Arial" w:cs="Arial"/>
          <w:bCs/>
          <w:i/>
          <w:iCs/>
          <w:sz w:val="28"/>
          <w:szCs w:val="28"/>
        </w:rPr>
        <w:t>группу экспертов</w:t>
      </w:r>
      <w:r w:rsidRPr="00CB6A0D">
        <w:rPr>
          <w:rFonts w:ascii="Arial" w:hAnsi="Arial" w:cs="Arial"/>
          <w:sz w:val="28"/>
          <w:szCs w:val="28"/>
        </w:rPr>
        <w:t xml:space="preserve"> – они выберут из предложенных проектов один для реализации.</w:t>
      </w:r>
    </w:p>
    <w:p w:rsidR="00393DAE" w:rsidRPr="00CB6A0D" w:rsidRDefault="00393DAE" w:rsidP="00CB6A0D">
      <w:pPr>
        <w:pStyle w:val="a3"/>
        <w:spacing w:after="0" w:line="276" w:lineRule="auto"/>
        <w:ind w:left="0"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CB6A0D">
        <w:rPr>
          <w:rFonts w:ascii="Arial" w:hAnsi="Arial" w:cs="Arial"/>
          <w:sz w:val="28"/>
          <w:szCs w:val="28"/>
        </w:rPr>
        <w:t>Найти идею – самое главное и самое трудное. Если дети затрудняются, учитель сам предлагает 1-2 предложения в группах (например, составить словарик родственных слов, создать наглядное пособие с передвижными частями слов, сочинить стихи рифмовки на поверочные слова, сделать бланк карточек, настольную игру и др.).</w:t>
      </w:r>
    </w:p>
    <w:p w:rsidR="00393DAE" w:rsidRPr="00CB6A0D" w:rsidRDefault="00393DAE" w:rsidP="00CB6A0D">
      <w:pPr>
        <w:pStyle w:val="a3"/>
        <w:spacing w:after="0" w:line="276" w:lineRule="auto"/>
        <w:ind w:left="0"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CB6A0D">
        <w:rPr>
          <w:rFonts w:ascii="Arial" w:hAnsi="Arial" w:cs="Arial"/>
          <w:sz w:val="28"/>
          <w:szCs w:val="28"/>
        </w:rPr>
        <w:t>Дети, оттолкнувшись от идеи учителя, предлагают свое или обсуждают предложенное, разворачивая замысел, часто меняя его. Учитель поддерживает инициативу детей, привлекает к обсуждению, к совместной работе.</w:t>
      </w:r>
    </w:p>
    <w:p w:rsidR="00393DAE" w:rsidRPr="00CB6A0D" w:rsidRDefault="00393DAE" w:rsidP="00CB6A0D">
      <w:pPr>
        <w:pStyle w:val="a3"/>
        <w:spacing w:after="0" w:line="276" w:lineRule="auto"/>
        <w:ind w:left="0" w:firstLine="567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CB6A0D">
        <w:rPr>
          <w:rFonts w:ascii="Arial" w:hAnsi="Arial" w:cs="Arial"/>
          <w:sz w:val="28"/>
          <w:szCs w:val="28"/>
        </w:rPr>
        <w:t>После того как эксперты выбрали конкретный проект, дети придумывают ему «рекламное» название, например, «Банк моих проверочных слов», «Игра «Домино корней» и т.д.</w:t>
      </w:r>
      <w:proofErr w:type="gramEnd"/>
    </w:p>
    <w:p w:rsidR="00393DAE" w:rsidRPr="00CB6A0D" w:rsidRDefault="00393DAE" w:rsidP="00CB6A0D">
      <w:pPr>
        <w:pStyle w:val="a3"/>
        <w:spacing w:after="0" w:line="276" w:lineRule="auto"/>
        <w:ind w:left="0"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CB6A0D">
        <w:rPr>
          <w:rFonts w:ascii="Arial" w:hAnsi="Arial" w:cs="Arial"/>
          <w:sz w:val="28"/>
          <w:szCs w:val="28"/>
        </w:rPr>
        <w:t xml:space="preserve">Затем учащиеся составляют «звездочку обдумывания», т.е. графическое изображение проекта, в центре которого в прямоугольнике – название проекта. В прямоугольниках вокруг центрального прямоугольника – ответы на вопросы: для кого будем делать проект, кто будет делать, с кем, когда, из чего и т.д. </w:t>
      </w:r>
      <w:r w:rsidRPr="00CB6A0D">
        <w:rPr>
          <w:rFonts w:ascii="Arial" w:hAnsi="Arial" w:cs="Arial"/>
          <w:sz w:val="28"/>
          <w:szCs w:val="28"/>
        </w:rPr>
        <w:lastRenderedPageBreak/>
        <w:t>Таким образом, в «звездочке» фиксируются цели, этапы проекта, распределение работы и др.</w:t>
      </w:r>
    </w:p>
    <w:p w:rsidR="00393DAE" w:rsidRPr="00CB6A0D" w:rsidRDefault="00393DAE" w:rsidP="00CB6A0D">
      <w:pPr>
        <w:pStyle w:val="a3"/>
        <w:spacing w:after="0" w:line="276" w:lineRule="auto"/>
        <w:ind w:left="0"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CB6A0D">
        <w:rPr>
          <w:rFonts w:ascii="Arial" w:hAnsi="Arial" w:cs="Arial"/>
          <w:sz w:val="28"/>
          <w:szCs w:val="28"/>
        </w:rPr>
        <w:t>Далее учитель организует реализацию замысла, поддерживает самостоятельность ребят, их сотрудничество, помогает подготовить защиту проекта. На заключительном этапе необходимо оценить на только продукт проекта, но и саму деятельность: что помогало, что в работе понравилось, что надо было изменить в совместной работе.</w:t>
      </w:r>
    </w:p>
    <w:p w:rsidR="00393DAE" w:rsidRPr="00CB6A0D" w:rsidRDefault="00393DAE" w:rsidP="00CB6A0D">
      <w:pPr>
        <w:pStyle w:val="a3"/>
        <w:spacing w:after="0" w:line="276" w:lineRule="auto"/>
        <w:ind w:left="0"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CB6A0D">
        <w:rPr>
          <w:rFonts w:ascii="Arial" w:hAnsi="Arial" w:cs="Arial"/>
          <w:i/>
          <w:sz w:val="28"/>
          <w:szCs w:val="28"/>
        </w:rPr>
        <w:t>Вторая опасность</w:t>
      </w:r>
      <w:r w:rsidRPr="00CB6A0D">
        <w:rPr>
          <w:rFonts w:ascii="Arial" w:hAnsi="Arial" w:cs="Arial"/>
          <w:sz w:val="28"/>
          <w:szCs w:val="28"/>
        </w:rPr>
        <w:t xml:space="preserve"> – при выполнении исследовательского проекта не превратить проект в реферат.</w:t>
      </w:r>
    </w:p>
    <w:p w:rsidR="00393DAE" w:rsidRPr="00CB6A0D" w:rsidRDefault="00393DAE" w:rsidP="00CB6A0D">
      <w:pPr>
        <w:pStyle w:val="a3"/>
        <w:spacing w:after="0" w:line="276" w:lineRule="auto"/>
        <w:ind w:left="0"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CB6A0D">
        <w:rPr>
          <w:rFonts w:ascii="Arial" w:hAnsi="Arial" w:cs="Arial"/>
          <w:sz w:val="28"/>
          <w:szCs w:val="28"/>
        </w:rPr>
        <w:t>Конечно, исследовательский проект предполагает изучение каких-либо научных работ, грамотное изложение их содержания. Но проектант должен иметь собственную точку зрения на рассматриваемое явление, собственный угол зрения, под которым он будет рассматривать реферируемые источники.</w:t>
      </w:r>
    </w:p>
    <w:p w:rsidR="00393DAE" w:rsidRPr="00CB6A0D" w:rsidRDefault="00393DAE" w:rsidP="00CB6A0D">
      <w:pPr>
        <w:pStyle w:val="a3"/>
        <w:spacing w:after="0" w:line="276" w:lineRule="auto"/>
        <w:ind w:left="0"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CB6A0D">
        <w:rPr>
          <w:rFonts w:ascii="Arial" w:hAnsi="Arial" w:cs="Arial"/>
          <w:i/>
          <w:sz w:val="28"/>
          <w:szCs w:val="28"/>
        </w:rPr>
        <w:t>Третья опасность</w:t>
      </w:r>
      <w:r w:rsidRPr="00CB6A0D">
        <w:rPr>
          <w:rFonts w:ascii="Arial" w:hAnsi="Arial" w:cs="Arial"/>
          <w:sz w:val="28"/>
          <w:szCs w:val="28"/>
        </w:rPr>
        <w:t xml:space="preserve"> – переоценка результата проекта и недооценка его процесса.</w:t>
      </w:r>
    </w:p>
    <w:p w:rsidR="00393DAE" w:rsidRPr="00CB6A0D" w:rsidRDefault="00393DAE" w:rsidP="00CB6A0D">
      <w:pPr>
        <w:pStyle w:val="a3"/>
        <w:spacing w:after="0" w:line="276" w:lineRule="auto"/>
        <w:ind w:left="0"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CB6A0D">
        <w:rPr>
          <w:rFonts w:ascii="Arial" w:hAnsi="Arial" w:cs="Arial"/>
          <w:sz w:val="28"/>
          <w:szCs w:val="28"/>
        </w:rPr>
        <w:t>Это связано с тем, что оценка дается по результатам презентации, а презентуется именно результат проекта. Чтобы оценка балы максимально объективной и разносторонней, необходимо внимательно отнестись к составлению и последующему анализу отчета учащегося или портфолио проекта («проектной папке»). Грамотно составленный отчет (портфолио) характеризует ход проекта, когда сам проект уже завершен.</w:t>
      </w:r>
    </w:p>
    <w:p w:rsidR="00393DAE" w:rsidRPr="00CB6A0D" w:rsidRDefault="00393DAE" w:rsidP="00CB6A0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sectPr w:rsidR="00393DAE" w:rsidRPr="00CB6A0D" w:rsidSect="00CB6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ench Script MT">
    <w:altName w:val="Mistral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779"/>
    <w:multiLevelType w:val="hybridMultilevel"/>
    <w:tmpl w:val="5594AA86"/>
    <w:lvl w:ilvl="0" w:tplc="D974E5A8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French Script MT" w:hAnsi="French Script MT" w:cs="French Script MT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9540CC1"/>
    <w:multiLevelType w:val="hybridMultilevel"/>
    <w:tmpl w:val="19F2BD06"/>
    <w:lvl w:ilvl="0" w:tplc="D974E5A8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French Script MT" w:hAnsi="French Script MT" w:cs="French Script MT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97A"/>
    <w:rsid w:val="00176784"/>
    <w:rsid w:val="002356F1"/>
    <w:rsid w:val="00262092"/>
    <w:rsid w:val="00393DAE"/>
    <w:rsid w:val="00505B57"/>
    <w:rsid w:val="005460A8"/>
    <w:rsid w:val="007D597A"/>
    <w:rsid w:val="00CB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7A"/>
    <w:pPr>
      <w:spacing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3D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93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39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393D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2013-10-28T19:07:00Z</dcterms:created>
  <dcterms:modified xsi:type="dcterms:W3CDTF">2013-11-04T20:09:00Z</dcterms:modified>
</cp:coreProperties>
</file>