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E7" w:rsidRDefault="00D53FE7" w:rsidP="00D53FE7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</w:p>
    <w:p w:rsidR="00682982" w:rsidRDefault="00D53FE7" w:rsidP="00682982">
      <w:pPr>
        <w:pStyle w:val="a3"/>
        <w:rPr>
          <w:rFonts w:ascii="Verdana" w:hAnsi="Verdana"/>
          <w:color w:val="000000"/>
          <w:bdr w:val="none" w:sz="0" w:space="0" w:color="auto" w:frame="1"/>
        </w:rPr>
      </w:pPr>
      <w:r>
        <w:rPr>
          <w:sz w:val="72"/>
          <w:szCs w:val="72"/>
        </w:rPr>
        <w:t xml:space="preserve">                 </w:t>
      </w:r>
      <w:r w:rsidR="00682982">
        <w:rPr>
          <w:sz w:val="72"/>
          <w:szCs w:val="72"/>
        </w:rPr>
        <w:t>Информация</w:t>
      </w:r>
    </w:p>
    <w:p w:rsidR="00D6395D" w:rsidRDefault="00682982" w:rsidP="00D639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                   </w:t>
      </w:r>
      <w:bookmarkStart w:id="0" w:name="_GoBack"/>
      <w:bookmarkEnd w:id="0"/>
      <w:r w:rsidR="00D6395D">
        <w:rPr>
          <w:rFonts w:ascii="Verdana" w:hAnsi="Verdana"/>
          <w:color w:val="000000"/>
          <w:bdr w:val="none" w:sz="0" w:space="0" w:color="auto" w:frame="1"/>
        </w:rPr>
        <w:t>В связи с принятием Государственной программы развития образования в 2011-2012 учебном году введена внешняя оценка учебных достижений – один из видов независимого от организаций образования мониторинга за качеством обучения.</w:t>
      </w:r>
    </w:p>
    <w:p w:rsidR="00D6395D" w:rsidRDefault="00D6395D" w:rsidP="00D639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            По данным Министерства образования и науки Казахстана, ВОУД будет осуществляться в целях оценки качества образовательных услуг и определения уровня освоения обучающимися учебных программ основного среднего, общего среднего образования и объема учебных дисциплин, предусмотренных стандартами высшего образования.</w:t>
      </w:r>
    </w:p>
    <w:p w:rsidR="00D6395D" w:rsidRDefault="00D6395D" w:rsidP="00D639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В Казахстане ВОУД будет проводиться после окончания основного среднего образования, общего среднего и высшего образования. В основной школе (после 9 (10) класса) будет проводиться с целью определения дальнейшей траектории обучения, в общей средней (профильной) школе - с целью мониторинга освоения учебной программы по направлениям обучения.</w:t>
      </w:r>
    </w:p>
    <w:p w:rsidR="00D6395D" w:rsidRDefault="00D6395D" w:rsidP="00D639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            Внешняя оценка учебных достижений будет проводиться методом компьютерного тестирования. Результаты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дадут возможность оценить насколько успешно учащиеся осваивают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образовательные программы, а также качество образовательных услуг, представляемых учебными заведениями Казахстана.</w:t>
      </w:r>
    </w:p>
    <w:p w:rsidR="00D6395D" w:rsidRDefault="00D6395D" w:rsidP="00D639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bdr w:val="none" w:sz="0" w:space="0" w:color="auto" w:frame="1"/>
        </w:rPr>
        <w:t>            Независимая внешняя оценка качества образования является одним из основных средств, обеспечивающих эффективное управление системой образования.</w:t>
      </w:r>
    </w:p>
    <w:p w:rsidR="00D53FE7" w:rsidRPr="00D53FE7" w:rsidRDefault="00D53FE7" w:rsidP="00D53FE7">
      <w:pPr>
        <w:pStyle w:val="a3"/>
        <w:rPr>
          <w:sz w:val="56"/>
          <w:szCs w:val="56"/>
        </w:rPr>
      </w:pPr>
    </w:p>
    <w:sectPr w:rsidR="00D53FE7" w:rsidRPr="00D53FE7" w:rsidSect="00D53FE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91"/>
    <w:rsid w:val="00175565"/>
    <w:rsid w:val="00556E05"/>
    <w:rsid w:val="00682982"/>
    <w:rsid w:val="009A2B91"/>
    <w:rsid w:val="00D53FE7"/>
    <w:rsid w:val="00D6395D"/>
    <w:rsid w:val="00F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F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F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2013-12-12T12:09:00Z</cp:lastPrinted>
  <dcterms:created xsi:type="dcterms:W3CDTF">2013-12-12T10:06:00Z</dcterms:created>
  <dcterms:modified xsi:type="dcterms:W3CDTF">2013-12-13T04:25:00Z</dcterms:modified>
</cp:coreProperties>
</file>