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1C" w:rsidRPr="00B46404" w:rsidRDefault="00AE441C" w:rsidP="00AE441C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AE441C" w:rsidRPr="00B46404" w:rsidRDefault="00AE441C" w:rsidP="00AE441C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Наиболее древним видом искусства является: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Вертеп.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УНТ (фольклор).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Архитектура.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Музыка.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Живопись.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Марафонская дистанция равняется расстоянию между Марафоном и Афинами и составляет: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52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32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42 км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42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22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Первое кругосветное путешествие совершил: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Христофор Колумб.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Васко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да Гама.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Барталомео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Диаш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Фернандо Магеллан.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Франсиско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Писарро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Наиболее грозным оружием СССР в годы ВОВ гитлеровцы считали: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Автомат Калашникова.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Бесствольные системы реактивной артиллерии («Катюша»).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Пикирующий бомбардировщик ТУ-2.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Танк Т-34.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Истребитель ЯК-49.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«Манифестом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антиперестроечных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сил» была названа статья «Не могу поступиться принципами», написанная: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Н. Андреевой.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В. Новодворской.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Б. Ельциным.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Е. Лигачевым.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А. Яковлевым.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Первые классовые общества и государства появились в период: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Каменного века.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Новой истории.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Новейшей истории.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Истории древнего мира.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Средних веков.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Период правления Наполеона Бонапарта с 9 ноября 1799 года по 18 мая 1804 года в истории Франции называется: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Протекторат.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Консульство.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Империя.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Директория.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Республика.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Лидером левого крыла в РСДРП (большевиков) являлся: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В.М. Чернов.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Г.В. Плеханов.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Ю.О. Мартов.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Л.Д. Троцкий.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В.И.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Ле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н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ин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Синьхайская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революция в Китае состоялась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1912-1914 гг.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1911-1912 гг.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1898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1900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1906-1908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гг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Товарищество передвижных художественных выставок ставило задачу: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Эстетического воспитания масс и популяризации своего искусства.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Привлечения внимания властей.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Коммерциализации искусства.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Привлечения внимания меценатов.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Создания школ живописи в деревнях.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>11. Крымская и Потсдамская конференции сверхдержав наметили следующие перспективы послевоенного устройства: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Всеобщая демократизация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Ослабление рабочего движения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Распад колониальных империй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«Холодная война»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Гонка вооружений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12. Автор повести «Один день Ивана  Денисовича»: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В.Астафьев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В.Белов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В.Шукшин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Ф.Абрамов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А.Солженицын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Франция вышла из НАТО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1966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1955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1967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1958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Ашшурбанапал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хранил в своем дворце: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Сокровищницу с золотой и серебряной посудой. 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Коллекцию железных мечей.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Свитки с сочинениями мудрецов.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Глиняную библиотеку.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Драгоценные камни.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16. Битва при Каннах была…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 216 году до  н.э.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В 202 году  до н.э. 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В 216 году   н.э. 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В 280 году  до н.э. 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 200 году  до н.э.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17.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Алларих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Аттила.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Хлодвиг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Вильгельм.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Карл.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18. В средние века особо высокую прибыль приносила торговля: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Оружием.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Предметами роскоши.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Лекарственными препаратами.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Пряностями.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Парфюмерией.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Оборванцы</w:t>
            </w:r>
            <w:proofErr w:type="gramEnd"/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20.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Ученый-поляк, сказавший: «Земля и другие планеты кружатся вокруг Солнца, а Солнце стоит на месте».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Галилео Галилей.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Мор.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Мюнцер.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Николай Коперник.</w:t>
            </w:r>
          </w:p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Джордано Бруно.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E441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AE441C" w:rsidRPr="00DE1032" w:rsidRDefault="00AE441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AE441C" w:rsidRPr="00DE1032" w:rsidRDefault="00AE441C" w:rsidP="00EE11BA">
            <w:pPr>
              <w:rPr>
                <w:rFonts w:ascii="KZ Times New Roman" w:hAnsi="KZ Times New Roman"/>
                <w:sz w:val="20"/>
                <w:szCs w:val="20"/>
              </w:rPr>
            </w:pPr>
          </w:p>
          <w:p w:rsidR="00AE441C" w:rsidRPr="00DE1032" w:rsidRDefault="00AE441C" w:rsidP="00EE11BA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  <w:bookmarkStart w:id="0" w:name="_GoBack"/>
            <w:bookmarkEnd w:id="0"/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AE441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1C"/>
    <w:rsid w:val="008215EC"/>
    <w:rsid w:val="00AE441C"/>
    <w:rsid w:val="00E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2014-02-26T16:12:00Z</dcterms:created>
  <dcterms:modified xsi:type="dcterms:W3CDTF">2014-02-26T16:47:00Z</dcterms:modified>
</cp:coreProperties>
</file>