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64" w:rsidRDefault="00042C44" w:rsidP="00042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C44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Pr="00042C44">
        <w:rPr>
          <w:rFonts w:ascii="Times New Roman" w:hAnsi="Times New Roman" w:cs="Times New Roman"/>
          <w:b/>
          <w:sz w:val="28"/>
          <w:szCs w:val="28"/>
        </w:rPr>
        <w:t>общеучебных</w:t>
      </w:r>
      <w:proofErr w:type="spellEnd"/>
      <w:r w:rsidRPr="00042C44">
        <w:rPr>
          <w:rFonts w:ascii="Times New Roman" w:hAnsi="Times New Roman" w:cs="Times New Roman"/>
          <w:b/>
          <w:sz w:val="28"/>
          <w:szCs w:val="28"/>
        </w:rPr>
        <w:t xml:space="preserve"> навыков у будущих первоклассников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 xml:space="preserve">Для развития </w:t>
      </w:r>
      <w:proofErr w:type="gramStart"/>
      <w:r w:rsidRPr="00042C44">
        <w:rPr>
          <w:rFonts w:ascii="Times New Roman" w:hAnsi="Times New Roman" w:cs="Times New Roman"/>
          <w:b/>
          <w:bCs/>
          <w:sz w:val="28"/>
          <w:szCs w:val="28"/>
        </w:rPr>
        <w:t>двигательной</w:t>
      </w:r>
      <w:proofErr w:type="gramEnd"/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 xml:space="preserve"> памяти...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i/>
          <w:iCs/>
          <w:sz w:val="28"/>
          <w:szCs w:val="28"/>
        </w:rPr>
        <w:t xml:space="preserve">…можно предложить ребенку выполнить такое упражнение. Пусть мама или папа, переходя из одного места комнаты в другое, принимают в этих местах разные позы (таких мест и поз должно быть 4-5). Затем ребенок должен обойти те же места и повторить те же позы сначала в том порядке, в котором они были показаны, а потом </w:t>
      </w:r>
      <w:proofErr w:type="gramStart"/>
      <w:r w:rsidRPr="00042C44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042C44">
        <w:rPr>
          <w:rFonts w:ascii="Times New Roman" w:hAnsi="Times New Roman" w:cs="Times New Roman"/>
          <w:i/>
          <w:iCs/>
          <w:sz w:val="28"/>
          <w:szCs w:val="28"/>
        </w:rPr>
        <w:t xml:space="preserve"> обратном. 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Упражнение на развитие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эмоциональной памяти.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i/>
          <w:iCs/>
          <w:sz w:val="28"/>
          <w:szCs w:val="28"/>
        </w:rPr>
        <w:t xml:space="preserve">Находясь с ребенком в новых для него местах, особенно на природе, </w:t>
      </w:r>
      <w:proofErr w:type="gramStart"/>
      <w:r w:rsidRPr="00042C44">
        <w:rPr>
          <w:rFonts w:ascii="Times New Roman" w:hAnsi="Times New Roman" w:cs="Times New Roman"/>
          <w:i/>
          <w:iCs/>
          <w:sz w:val="28"/>
          <w:szCs w:val="28"/>
        </w:rPr>
        <w:t>почаще</w:t>
      </w:r>
      <w:proofErr w:type="gramEnd"/>
      <w:r w:rsidRPr="00042C44">
        <w:rPr>
          <w:rFonts w:ascii="Times New Roman" w:hAnsi="Times New Roman" w:cs="Times New Roman"/>
          <w:i/>
          <w:iCs/>
          <w:sz w:val="28"/>
          <w:szCs w:val="28"/>
        </w:rPr>
        <w:t xml:space="preserve"> обращайте его внимание на пейзажи, на звуки, наполняющие природу. Очень важно, чтобы дети запоминали свои чувства, ощущения, возникающие во время отдыха, веселья. Это те состояния, воспоминания о которых помогут им не только пережить минуты печали, обиды, но и избавиться от страхов, довольно часто проявляющихся у дошкольников. 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Упражнение на развитие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слуховой памяти.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i/>
          <w:iCs/>
          <w:sz w:val="28"/>
          <w:szCs w:val="28"/>
        </w:rPr>
        <w:t xml:space="preserve">Пусть кто-то из родителей назовет 10 цифр. Ребенок должен постараться запомнить их в том порядке, в каком они назывались. 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i/>
          <w:iCs/>
          <w:sz w:val="28"/>
          <w:szCs w:val="28"/>
        </w:rPr>
        <w:t xml:space="preserve">Например: 9, 3, 7, 10, 4, 1, 6, 8, 2, 5. 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Упражнение на развитие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словесной памяти.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i/>
          <w:iCs/>
          <w:sz w:val="28"/>
          <w:szCs w:val="28"/>
        </w:rPr>
        <w:t xml:space="preserve">Пусть кто-нибудь из родителей не торопясь прочтет ребенку с интервалом в 5 секунд 10 приведенных ниже слов. Ребенок должен их запомнить и воспроизвести в той же последовательности. </w:t>
      </w:r>
    </w:p>
    <w:p w:rsidR="00042C44" w:rsidRDefault="00042C44" w:rsidP="00042C44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42C44">
        <w:rPr>
          <w:rFonts w:ascii="Times New Roman" w:hAnsi="Times New Roman" w:cs="Times New Roman"/>
          <w:i/>
          <w:iCs/>
          <w:sz w:val="28"/>
          <w:szCs w:val="28"/>
        </w:rPr>
        <w:t>Слова: тарелка, щетка, автобус, сапог, иголка, стол, лимон, озеро, рисунок, банка.</w:t>
      </w:r>
      <w:proofErr w:type="gramEnd"/>
    </w:p>
    <w:p w:rsidR="00042C44" w:rsidRDefault="00042C44" w:rsidP="00042C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Задачки на логику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t>Жили-были три девочки:</w:t>
      </w:r>
      <w:r w:rsidRPr="00042C44">
        <w:rPr>
          <w:rFonts w:ascii="Times New Roman" w:hAnsi="Times New Roman" w:cs="Times New Roman"/>
          <w:sz w:val="28"/>
          <w:szCs w:val="28"/>
        </w:rPr>
        <w:br/>
        <w:t>Таня, Лена и Даша.</w:t>
      </w:r>
      <w:r w:rsidRPr="00042C44">
        <w:rPr>
          <w:rFonts w:ascii="Times New Roman" w:hAnsi="Times New Roman" w:cs="Times New Roman"/>
          <w:sz w:val="28"/>
          <w:szCs w:val="28"/>
        </w:rPr>
        <w:br/>
        <w:t>Таня выше Лены, Лена выше Даши.</w:t>
      </w:r>
      <w:r w:rsidRPr="00042C44">
        <w:rPr>
          <w:rFonts w:ascii="Times New Roman" w:hAnsi="Times New Roman" w:cs="Times New Roman"/>
          <w:sz w:val="28"/>
          <w:szCs w:val="28"/>
        </w:rPr>
        <w:br/>
        <w:t>Кто из девочек самая высокая,</w:t>
      </w:r>
      <w:r w:rsidRPr="00042C44">
        <w:rPr>
          <w:rFonts w:ascii="Times New Roman" w:hAnsi="Times New Roman" w:cs="Times New Roman"/>
          <w:sz w:val="28"/>
          <w:szCs w:val="28"/>
        </w:rPr>
        <w:br/>
        <w:t>а кто самая низкая?</w:t>
      </w:r>
      <w:r w:rsidRPr="00042C44">
        <w:rPr>
          <w:rFonts w:ascii="Times New Roman" w:hAnsi="Times New Roman" w:cs="Times New Roman"/>
          <w:sz w:val="28"/>
          <w:szCs w:val="28"/>
        </w:rPr>
        <w:br/>
        <w:t>Кого из них как зовут?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lastRenderedPageBreak/>
        <w:t xml:space="preserve">Мышка едет не в первом и не в последнем вагоне. </w:t>
      </w:r>
      <w:r w:rsidRPr="00042C44">
        <w:rPr>
          <w:rFonts w:ascii="Times New Roman" w:hAnsi="Times New Roman" w:cs="Times New Roman"/>
          <w:sz w:val="28"/>
          <w:szCs w:val="28"/>
        </w:rPr>
        <w:br/>
        <w:t xml:space="preserve">Цыпленок не в среднем и не в последнем вагоне. </w:t>
      </w:r>
      <w:r w:rsidRPr="00042C44">
        <w:rPr>
          <w:rFonts w:ascii="Times New Roman" w:hAnsi="Times New Roman" w:cs="Times New Roman"/>
          <w:sz w:val="28"/>
          <w:szCs w:val="28"/>
        </w:rPr>
        <w:br/>
        <w:t>В каких вагонах едут мышка и цыпленок?</w:t>
      </w:r>
    </w:p>
    <w:p w:rsidR="00042C44" w:rsidRDefault="00042C44" w:rsidP="00042C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Игры для развития памяти</w:t>
      </w:r>
    </w:p>
    <w:p w:rsidR="00000000" w:rsidRPr="00042C44" w:rsidRDefault="0094257D" w:rsidP="00042C4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 xml:space="preserve">Игра "Фотоаппараты" - на развитие памяти и внимания. </w:t>
      </w:r>
    </w:p>
    <w:p w:rsid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1-ый вариант</w:t>
      </w:r>
      <w:r w:rsidRPr="00042C44">
        <w:rPr>
          <w:rFonts w:ascii="Times New Roman" w:hAnsi="Times New Roman" w:cs="Times New Roman"/>
          <w:sz w:val="28"/>
          <w:szCs w:val="28"/>
        </w:rPr>
        <w:t xml:space="preserve">: детям на секунду показывается карточка с любым изображением, </w:t>
      </w:r>
      <w:proofErr w:type="gramStart"/>
      <w:r w:rsidRPr="00042C44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042C44">
        <w:rPr>
          <w:rFonts w:ascii="Times New Roman" w:hAnsi="Times New Roman" w:cs="Times New Roman"/>
          <w:sz w:val="28"/>
          <w:szCs w:val="28"/>
        </w:rPr>
        <w:t xml:space="preserve"> как можно подробнее описать его.</w:t>
      </w:r>
    </w:p>
    <w:p w:rsid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2-ой вариант</w:t>
      </w:r>
      <w:r w:rsidRPr="00042C44">
        <w:rPr>
          <w:rFonts w:ascii="Times New Roman" w:hAnsi="Times New Roman" w:cs="Times New Roman"/>
          <w:sz w:val="28"/>
          <w:szCs w:val="28"/>
        </w:rPr>
        <w:t>: показывается картинка с изображением какого-либо сюжета (30 секунд), после чего дается другая, подобная первой картинка, но на ней некоторые предметы отсутствуют или заменены на что-то другое. Надо сказать, что изменилось</w:t>
      </w:r>
    </w:p>
    <w:p w:rsid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3-ий вариант</w:t>
      </w:r>
      <w:r w:rsidRPr="00042C44">
        <w:rPr>
          <w:rFonts w:ascii="Times New Roman" w:hAnsi="Times New Roman" w:cs="Times New Roman"/>
          <w:sz w:val="28"/>
          <w:szCs w:val="28"/>
        </w:rPr>
        <w:t>: на столе раскладываются любые предметы, игрушки и т.п. (в количестве не больше 7 штук для ребенка 5-6 лет, если ребенок младше, то число предметов должно быть меньше). Ребенку дается 30 секунд, чтобы запомнить, что и где лежит. Затем он отворачивается. Взрослый переставляет предметы, либо что-то убирает совсем или замещает на другой предмет. Ребенок должен определить, что изменилось.</w:t>
      </w:r>
    </w:p>
    <w:p w:rsidR="00042C44" w:rsidRDefault="00042C44" w:rsidP="00042C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Развитие моторики у детей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t xml:space="preserve">Если у ребенка плохо развита мелкая моторика и ему трудно </w:t>
      </w:r>
      <w:proofErr w:type="gramStart"/>
      <w:r w:rsidRPr="00042C44">
        <w:rPr>
          <w:rFonts w:ascii="Times New Roman" w:hAnsi="Times New Roman" w:cs="Times New Roman"/>
          <w:sz w:val="28"/>
          <w:szCs w:val="28"/>
        </w:rPr>
        <w:t>обучаться</w:t>
      </w:r>
      <w:proofErr w:type="gramEnd"/>
      <w:r w:rsidRPr="00042C44">
        <w:rPr>
          <w:rFonts w:ascii="Times New Roman" w:hAnsi="Times New Roman" w:cs="Times New Roman"/>
          <w:sz w:val="28"/>
          <w:szCs w:val="28"/>
        </w:rPr>
        <w:t xml:space="preserve"> письму - то можно поиграть в игры с рисованием. Скажем, обводить наперегонки квадратики или кружочки или продвигаться по нарисованному заранее лабиринту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2C44">
        <w:rPr>
          <w:rFonts w:ascii="Times New Roman" w:hAnsi="Times New Roman" w:cs="Times New Roman"/>
          <w:sz w:val="28"/>
          <w:szCs w:val="28"/>
        </w:rPr>
        <w:t>(наиболее интересно, когда ребенок рисует лабиринт для родителя, а родитель - для ребенка.</w:t>
      </w:r>
      <w:proofErr w:type="gramEnd"/>
      <w:r w:rsidRPr="00042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C44">
        <w:rPr>
          <w:rFonts w:ascii="Times New Roman" w:hAnsi="Times New Roman" w:cs="Times New Roman"/>
          <w:sz w:val="28"/>
          <w:szCs w:val="28"/>
        </w:rPr>
        <w:t>И каждый старается нарисовать позапутаннее).</w:t>
      </w:r>
      <w:proofErr w:type="gramEnd"/>
      <w:r w:rsidRPr="00042C44">
        <w:rPr>
          <w:rFonts w:ascii="Times New Roman" w:hAnsi="Times New Roman" w:cs="Times New Roman"/>
          <w:sz w:val="28"/>
          <w:szCs w:val="28"/>
        </w:rPr>
        <w:t xml:space="preserve"> Сейчас в продаже есть много разных трафаретов всевозможных геометрических фигур, животных.</w:t>
      </w:r>
    </w:p>
    <w:p w:rsid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t>Лепка из пластилина геометрических фигур, букв, цифр. Для детей школьного возраста лепка не только печатных, но и прописных букв. Затем опознавание слепленных букв с закрытыми глазами.</w:t>
      </w:r>
    </w:p>
    <w:p w:rsid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t>Опознание предмета, буквы, цифры на ощупь поочередно правой и левой рукой. Более сложный вариант - ребенок одной рукой ощупывает предложенный предмет, а другой рукой (с открытыми глазами) его зарисовывает.</w:t>
      </w:r>
    </w:p>
    <w:p w:rsidR="00042C44" w:rsidRDefault="00042C44" w:rsidP="00042C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</w:p>
    <w:p w:rsid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t xml:space="preserve">Народная мудрость создала особый вид фольклора - загадки. Загадки учат нестандартности мышления: отыскивать сходство между самыми отдаленными, внешне несходными вещами. </w:t>
      </w:r>
      <w:r w:rsidRPr="00042C44">
        <w:rPr>
          <w:rFonts w:ascii="Times New Roman" w:hAnsi="Times New Roman" w:cs="Times New Roman"/>
          <w:sz w:val="28"/>
          <w:szCs w:val="28"/>
        </w:rPr>
        <w:br/>
        <w:t xml:space="preserve">      Замок похож на маленькую собачку, потому что не пускает в дом. Луковица напоминает деда, одетого в сто шуб. Для отгадывания загадок требуется не малая сообразительность. Не случайно психологи отмечают большое значение отгадывания загадок для умственного развития детей.</w:t>
      </w:r>
    </w:p>
    <w:p w:rsidR="00042C44" w:rsidRDefault="00042C44" w:rsidP="00042C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Развитие мышления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Игра "Угадай игрушку".</w:t>
      </w:r>
    </w:p>
    <w:p w:rsid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t>Выбирается один водящий, который выходит на 2-3 минуты из комнаты. В его отсутствие из детей выбирается тот, кто будет загадывать "загадку". Этот ребенок должен жестами и мимикой показать, какую игрушку он задумал. Например, задумана игрушка "зайка". Ребенок прыгает, "грызет морковку" и т. д. Водящий должен отгадать игрушку, выбрать ее, взять в руки и громко назвать. Остальные дети хором говорят "Правильно!" или "Неправильно!".</w:t>
      </w:r>
    </w:p>
    <w:p w:rsidR="00042C44" w:rsidRDefault="00042C44" w:rsidP="00042C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Развивающие упражнения, логические задачки: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Упражнение №1. "На что это похоже"?</w:t>
      </w:r>
    </w:p>
    <w:p w:rsid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7EE9CCD" wp14:editId="08021B06">
            <wp:extent cx="5976937" cy="1382713"/>
            <wp:effectExtent l="0" t="0" r="5080" b="8255"/>
            <wp:docPr id="33798" name="Picture 6" descr="развитие мышления у детей, упражнения, 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8" name="Picture 6" descr="развитие мышления у детей, упражнения, задачи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937" cy="138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C4ECF5F" wp14:editId="2676587D">
            <wp:extent cx="5807075" cy="1306512"/>
            <wp:effectExtent l="0" t="0" r="3175" b="8255"/>
            <wp:docPr id="33797" name="Picture 5" descr="развитие мышления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7" name="Picture 5" descr="развитие мышления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130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t>Задание: надо придумать как можно больше ассоциаций на каждую картинку. Оценивается количество и качество (оригинальность) образов.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Развивающие упражнения, логические задачки:</w:t>
      </w:r>
      <w:r w:rsidRPr="0004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Упражнение №2. "Продолжи узор".</w:t>
      </w:r>
      <w:r w:rsidRPr="00042C4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7B5AFA3" wp14:editId="001FBD83">
            <wp:extent cx="4981575" cy="2674081"/>
            <wp:effectExtent l="0" t="0" r="0" b="0"/>
            <wp:docPr id="35846" name="Picture 6" descr="развитие мышления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6" name="Picture 6" descr="развитие мышления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061" cy="26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42C44" w:rsidRPr="00042C44" w:rsidRDefault="00042C44" w:rsidP="00042C44">
      <w:pPr>
        <w:rPr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lastRenderedPageBreak/>
        <w:t>"Художник нарисовал часть картинки, а вторую половину не успел. Закончи рисунок за него. Помни, что вторая половина должна быть точно такой же, как и первая".</w:t>
      </w:r>
      <w:r w:rsidRPr="00042C4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DAA63A6" wp14:editId="7CBD9BDD">
            <wp:extent cx="6152515" cy="2306955"/>
            <wp:effectExtent l="0" t="0" r="635" b="0"/>
            <wp:docPr id="36871" name="Picture 7" descr="развитие мышления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1" name="Picture 7" descr="развитие мышления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042C44">
        <w:rPr>
          <w:b/>
          <w:bCs/>
          <w:sz w:val="28"/>
          <w:szCs w:val="28"/>
        </w:rPr>
        <w:t>Упражнение № 3. "Найди закономерность".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t>а) Упражнение направлено на формирование умения понимать и устанавливать закономерности в линейном ряду.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t>Инструкция: "Внимательно рассмотри картинки и заполни пустую клетку, не нарушая закономерности".</w:t>
      </w:r>
    </w:p>
    <w:p w:rsidR="00042C44" w:rsidRDefault="00042C44" w:rsidP="00042C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2230ADF" wp14:editId="1564AC69">
            <wp:extent cx="6152515" cy="2747645"/>
            <wp:effectExtent l="0" t="0" r="635" b="0"/>
            <wp:docPr id="37893" name="Picture 5" descr="развитие мышления у де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3" name="Picture 5" descr="развитие мышления у детей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42C44" w:rsidRDefault="00042C44" w:rsidP="00042C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Учим стихи и развиваем речь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t xml:space="preserve">Заучивание стихов развивает память, обогащает речь детей устойчивыми словосочетаниями. 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t>Есть дети, которым иллюстрации помогают запомнить стихотворение, других они отвлекают. В таком случае лучше сначала рассмотреть картинку, а потом учить стихотворение, закрыв картинку.</w:t>
      </w:r>
      <w:r w:rsidRPr="00042C44">
        <w:rPr>
          <w:rFonts w:ascii="Times New Roman" w:hAnsi="Times New Roman" w:cs="Times New Roman"/>
          <w:sz w:val="28"/>
          <w:szCs w:val="28"/>
        </w:rPr>
        <w:br/>
      </w:r>
      <w:r w:rsidRPr="00042C44">
        <w:rPr>
          <w:rFonts w:ascii="Times New Roman" w:hAnsi="Times New Roman" w:cs="Times New Roman"/>
          <w:sz w:val="28"/>
          <w:szCs w:val="28"/>
        </w:rPr>
        <w:br/>
        <w:t>Надо сказать, что уже давно замечено, что заучивание стихов перед сном облегчает их запоминание.</w:t>
      </w:r>
    </w:p>
    <w:p w:rsidR="00042C44" w:rsidRDefault="00042C44" w:rsidP="00042C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Развитие связной речи у детей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lastRenderedPageBreak/>
        <w:t xml:space="preserve">Очень важно, проводя развивающие занятия с детьми 4-6 лет, стимулировать их речевую активность, выразительность речи, расширять словарь, вырабатывать способность к связному рассказу, изложению своих впечатлений и т. д 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t>Дети 4-5 лет уже могут рассказать о событиях собственной жизни, о своем личном опыте, причем делать это очень выразительно. Попробуйте предложить им помещенные ниже творческие задания.</w:t>
      </w:r>
    </w:p>
    <w:p w:rsidR="00000000" w:rsidRPr="00042C44" w:rsidRDefault="0094257D" w:rsidP="00042C4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Вспомни случай</w:t>
      </w:r>
    </w:p>
    <w:p w:rsidR="00000000" w:rsidRPr="00042C44" w:rsidRDefault="0094257D" w:rsidP="00042C4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Говорим по-разному</w:t>
      </w:r>
    </w:p>
    <w:p w:rsidR="00000000" w:rsidRPr="00042C44" w:rsidRDefault="0094257D" w:rsidP="00042C4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Рассказы по картинкам</w:t>
      </w:r>
    </w:p>
    <w:p w:rsidR="00000000" w:rsidRPr="00042C44" w:rsidRDefault="0094257D" w:rsidP="00042C4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Истории из жи</w:t>
      </w:r>
      <w:r w:rsidRPr="00042C44">
        <w:rPr>
          <w:rFonts w:ascii="Times New Roman" w:hAnsi="Times New Roman" w:cs="Times New Roman"/>
          <w:b/>
          <w:bCs/>
          <w:sz w:val="28"/>
          <w:szCs w:val="28"/>
        </w:rPr>
        <w:t>зни</w:t>
      </w:r>
    </w:p>
    <w:p w:rsidR="00000000" w:rsidRPr="00042C44" w:rsidRDefault="0094257D" w:rsidP="00042C4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Мой репортаж</w:t>
      </w:r>
    </w:p>
    <w:p w:rsidR="00042C44" w:rsidRDefault="00042C44" w:rsidP="00042C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C44">
        <w:rPr>
          <w:rFonts w:ascii="Times New Roman" w:hAnsi="Times New Roman" w:cs="Times New Roman"/>
          <w:b/>
          <w:bCs/>
          <w:sz w:val="28"/>
          <w:szCs w:val="28"/>
        </w:rPr>
        <w:t>Чем закончилось?</w:t>
      </w:r>
    </w:p>
    <w:p w:rsidR="00000000" w:rsidRPr="00042C44" w:rsidRDefault="0094257D" w:rsidP="00042C44">
      <w:pPr>
        <w:ind w:left="360"/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t>Итак, ваш ребенок иде</w:t>
      </w:r>
      <w:r w:rsidRPr="00042C44">
        <w:rPr>
          <w:rFonts w:ascii="Times New Roman" w:hAnsi="Times New Roman" w:cs="Times New Roman"/>
          <w:sz w:val="28"/>
          <w:szCs w:val="28"/>
        </w:rPr>
        <w:t xml:space="preserve">т в школу. Вы готовили его к этому событию несколько лет, постепенно и терпеливо. Вы добились главного: ему интересно заниматься, он любит узнавать новое, он хочет учиться. </w:t>
      </w:r>
    </w:p>
    <w:p w:rsidR="00042C44" w:rsidRPr="00042C44" w:rsidRDefault="00042C44" w:rsidP="00042C44">
      <w:pPr>
        <w:ind w:left="360"/>
        <w:rPr>
          <w:rFonts w:ascii="Times New Roman" w:hAnsi="Times New Roman" w:cs="Times New Roman"/>
          <w:sz w:val="28"/>
          <w:szCs w:val="28"/>
        </w:rPr>
      </w:pPr>
      <w:r w:rsidRPr="00042C44">
        <w:rPr>
          <w:rFonts w:ascii="Times New Roman" w:hAnsi="Times New Roman" w:cs="Times New Roman"/>
          <w:sz w:val="28"/>
          <w:szCs w:val="28"/>
        </w:rPr>
        <w:t>Желаем успехов в вашей общей с ним новой, интересной школьной жизни!</w:t>
      </w:r>
    </w:p>
    <w:p w:rsidR="00042C44" w:rsidRPr="00042C44" w:rsidRDefault="00042C44" w:rsidP="00042C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2C44" w:rsidRPr="00042C44" w:rsidSect="00042C4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56A2D"/>
    <w:multiLevelType w:val="hybridMultilevel"/>
    <w:tmpl w:val="F98C3224"/>
    <w:lvl w:ilvl="0" w:tplc="E632A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0AB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E2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9A9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29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41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89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72D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47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080D89"/>
    <w:multiLevelType w:val="hybridMultilevel"/>
    <w:tmpl w:val="F410B0E6"/>
    <w:lvl w:ilvl="0" w:tplc="FB801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9443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7A0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24D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E7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CC7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787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02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CAB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94C40"/>
    <w:multiLevelType w:val="hybridMultilevel"/>
    <w:tmpl w:val="D59C7C3C"/>
    <w:lvl w:ilvl="0" w:tplc="ACD87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6E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CF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46C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749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047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E7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E7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722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44"/>
    <w:rsid w:val="00042C44"/>
    <w:rsid w:val="0094257D"/>
    <w:rsid w:val="00B23140"/>
    <w:rsid w:val="00E2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C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4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2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C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4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2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6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5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62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21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42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adalin.mospsy.ru/img/iq02.gif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adalin.mospsy.ru/img/iq01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Чубова В.В.</dc:creator>
  <cp:lastModifiedBy>Чубова В.В.</cp:lastModifiedBy>
  <cp:revision>1</cp:revision>
  <dcterms:created xsi:type="dcterms:W3CDTF">2014-04-24T07:43:00Z</dcterms:created>
  <dcterms:modified xsi:type="dcterms:W3CDTF">2014-04-24T07:53:00Z</dcterms:modified>
</cp:coreProperties>
</file>