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09" w:rsidRPr="009B206B" w:rsidRDefault="001F5109" w:rsidP="001F5109">
      <w:pPr>
        <w:pStyle w:val="a3"/>
        <w:numPr>
          <w:ilvl w:val="1"/>
          <w:numId w:val="1"/>
        </w:numPr>
        <w:rPr>
          <w:rFonts w:ascii="Times New Roman" w:hAnsi="Times New Roman"/>
          <w:b/>
          <w:sz w:val="24"/>
          <w:szCs w:val="24"/>
          <w:lang w:val="kk-KZ"/>
        </w:rPr>
      </w:pPr>
      <w:r w:rsidRPr="009B206B">
        <w:rPr>
          <w:rFonts w:ascii="Times New Roman" w:hAnsi="Times New Roman"/>
          <w:b/>
          <w:sz w:val="24"/>
          <w:szCs w:val="24"/>
          <w:lang w:val="kk-KZ"/>
        </w:rPr>
        <w:t>жылында ӘБ отырыстары</w:t>
      </w:r>
    </w:p>
    <w:p w:rsidR="001F5109" w:rsidRPr="009B206B" w:rsidRDefault="001F5109" w:rsidP="001F5109">
      <w:pPr>
        <w:pStyle w:val="a3"/>
        <w:rPr>
          <w:rFonts w:ascii="Times New Roman" w:hAnsi="Times New Roman"/>
          <w:b/>
          <w:sz w:val="24"/>
          <w:szCs w:val="24"/>
        </w:rPr>
      </w:pPr>
      <w:r w:rsidRPr="009B206B">
        <w:rPr>
          <w:rFonts w:ascii="Times New Roman" w:hAnsi="Times New Roman"/>
          <w:b/>
          <w:sz w:val="24"/>
          <w:szCs w:val="24"/>
          <w:lang w:val="kk-KZ"/>
        </w:rPr>
        <w:t xml:space="preserve">        Заседания МО в 2014 – 2015 учебном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83"/>
        <w:gridCol w:w="614"/>
        <w:gridCol w:w="4944"/>
        <w:gridCol w:w="2330"/>
      </w:tblGrid>
      <w:tr w:rsidR="001F5109" w:rsidRPr="009B206B" w:rsidTr="001C1AAD">
        <w:tc>
          <w:tcPr>
            <w:tcW w:w="1727" w:type="dxa"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Өткізу күні</w:t>
            </w:r>
          </w:p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Дата проведения</w:t>
            </w:r>
          </w:p>
        </w:tc>
        <w:tc>
          <w:tcPr>
            <w:tcW w:w="648" w:type="dxa"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471" w:type="dxa"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Қарастыратын сұрақтар</w:t>
            </w:r>
          </w:p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Рассматриваемые вопросы</w:t>
            </w:r>
          </w:p>
        </w:tc>
        <w:tc>
          <w:tcPr>
            <w:tcW w:w="2422" w:type="dxa"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</w:tr>
      <w:tr w:rsidR="001F5109" w:rsidRPr="009B206B" w:rsidTr="001C1AAD">
        <w:trPr>
          <w:trHeight w:val="45"/>
        </w:trPr>
        <w:tc>
          <w:tcPr>
            <w:tcW w:w="1727" w:type="dxa"/>
            <w:vMerge w:val="restart"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41" w:type="dxa"/>
            <w:gridSpan w:val="3"/>
            <w:shd w:val="clear" w:color="auto" w:fill="auto"/>
          </w:tcPr>
          <w:p w:rsidR="001F5109" w:rsidRPr="009B206B" w:rsidRDefault="001F5109" w:rsidP="001C1AA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 xml:space="preserve">1-е заседание </w:t>
            </w:r>
            <w:r w:rsidRPr="009B206B">
              <w:rPr>
                <w:rStyle w:val="a4"/>
                <w:rFonts w:ascii="Times New Roman" w:hAnsi="Times New Roman"/>
                <w:b/>
                <w:color w:val="000000"/>
                <w:sz w:val="24"/>
                <w:szCs w:val="24"/>
              </w:rPr>
              <w:t>Тема.</w:t>
            </w:r>
            <w:r w:rsidRPr="009B206B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 Цели и задачи МО на новый учебный год.</w:t>
            </w:r>
          </w:p>
        </w:tc>
      </w:tr>
      <w:tr w:rsidR="001F5109" w:rsidRPr="009B206B" w:rsidTr="001C1AAD">
        <w:trPr>
          <w:trHeight w:val="45"/>
        </w:trPr>
        <w:tc>
          <w:tcPr>
            <w:tcW w:w="1727" w:type="dxa"/>
            <w:vMerge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471" w:type="dxa"/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6B">
              <w:rPr>
                <w:rFonts w:ascii="Times New Roman" w:hAnsi="Times New Roman"/>
                <w:sz w:val="24"/>
                <w:szCs w:val="24"/>
              </w:rPr>
              <w:t>Знакомство с инструктивно-методическим письмом «Об особенностях преподавания основных наук в общеобразовательных учреждениях РК в 2012-2013 учебном году»</w:t>
            </w:r>
          </w:p>
        </w:tc>
        <w:tc>
          <w:tcPr>
            <w:tcW w:w="2422" w:type="dxa"/>
            <w:shd w:val="clear" w:color="auto" w:fill="auto"/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06B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  <w:r w:rsidRPr="009B206B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</w:tr>
      <w:tr w:rsidR="001F5109" w:rsidRPr="009B206B" w:rsidTr="001C1AAD">
        <w:trPr>
          <w:trHeight w:val="1470"/>
        </w:trPr>
        <w:tc>
          <w:tcPr>
            <w:tcW w:w="1727" w:type="dxa"/>
            <w:vMerge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1F5109" w:rsidRPr="009B206B" w:rsidRDefault="001F5109" w:rsidP="001C1A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5109" w:rsidRPr="009B206B" w:rsidRDefault="001F5109" w:rsidP="001C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:rsidR="001F5109" w:rsidRPr="009B206B" w:rsidRDefault="001F5109" w:rsidP="001C1AAD">
            <w:pPr>
              <w:rPr>
                <w:rFonts w:ascii="Times New Roman" w:hAnsi="Times New Roman"/>
                <w:sz w:val="24"/>
                <w:szCs w:val="24"/>
              </w:rPr>
            </w:pPr>
            <w:r w:rsidRPr="009B206B">
              <w:rPr>
                <w:rFonts w:ascii="Times New Roman" w:hAnsi="Times New Roman"/>
                <w:sz w:val="24"/>
                <w:szCs w:val="24"/>
              </w:rPr>
              <w:t>Обсуждение перспективного плана учебно-воспитательной работы школы и утверждение плана работы МО на 2014 -2015 учебный год в соответствии с данной программой.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109" w:rsidRPr="009B206B" w:rsidTr="001C1AAD">
        <w:trPr>
          <w:trHeight w:val="769"/>
        </w:trPr>
        <w:tc>
          <w:tcPr>
            <w:tcW w:w="1727" w:type="dxa"/>
            <w:vMerge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1F5109" w:rsidRPr="009B206B" w:rsidRDefault="001F5109" w:rsidP="001C1A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71" w:type="dxa"/>
            <w:tcBorders>
              <w:top w:val="single" w:sz="4" w:space="0" w:color="auto"/>
            </w:tcBorders>
          </w:tcPr>
          <w:p w:rsidR="001F5109" w:rsidRPr="009B206B" w:rsidRDefault="001F5109" w:rsidP="001C1AAD">
            <w:pPr>
              <w:rPr>
                <w:rFonts w:ascii="Times New Roman" w:hAnsi="Times New Roman"/>
                <w:sz w:val="24"/>
                <w:szCs w:val="24"/>
              </w:rPr>
            </w:pPr>
            <w:r w:rsidRPr="009B206B">
              <w:rPr>
                <w:rFonts w:ascii="Times New Roman" w:hAnsi="Times New Roman"/>
                <w:sz w:val="24"/>
                <w:szCs w:val="24"/>
              </w:rPr>
              <w:t>Обсуждение  вариативной части программы</w:t>
            </w:r>
          </w:p>
        </w:tc>
        <w:tc>
          <w:tcPr>
            <w:tcW w:w="2422" w:type="dxa"/>
            <w:tcBorders>
              <w:top w:val="single" w:sz="4" w:space="0" w:color="auto"/>
            </w:tcBorders>
            <w:shd w:val="clear" w:color="auto" w:fill="auto"/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109" w:rsidRPr="009B206B" w:rsidTr="001C1AAD">
        <w:trPr>
          <w:trHeight w:val="45"/>
        </w:trPr>
        <w:tc>
          <w:tcPr>
            <w:tcW w:w="1727" w:type="dxa"/>
            <w:vMerge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471" w:type="dxa"/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6B">
              <w:rPr>
                <w:rFonts w:ascii="Times New Roman" w:hAnsi="Times New Roman"/>
                <w:sz w:val="24"/>
                <w:szCs w:val="24"/>
              </w:rPr>
              <w:t>Анализ календарно-тематического планирования по предметам на 2013 -2014 учебный год</w:t>
            </w:r>
          </w:p>
        </w:tc>
        <w:tc>
          <w:tcPr>
            <w:tcW w:w="2422" w:type="dxa"/>
            <w:shd w:val="clear" w:color="auto" w:fill="auto"/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109" w:rsidRPr="009B206B" w:rsidTr="001C1AAD">
        <w:trPr>
          <w:trHeight w:val="45"/>
        </w:trPr>
        <w:tc>
          <w:tcPr>
            <w:tcW w:w="1727" w:type="dxa"/>
            <w:vMerge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471" w:type="dxa"/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6B">
              <w:rPr>
                <w:rFonts w:ascii="Times New Roman" w:hAnsi="Times New Roman"/>
                <w:sz w:val="24"/>
                <w:szCs w:val="24"/>
              </w:rPr>
              <w:t>Утверждение календарно-тематических планов, программ по дополнительным курсам на 2013-2014 учебный год.</w:t>
            </w:r>
          </w:p>
        </w:tc>
        <w:tc>
          <w:tcPr>
            <w:tcW w:w="2422" w:type="dxa"/>
            <w:shd w:val="clear" w:color="auto" w:fill="auto"/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Гайдукова </w:t>
            </w:r>
            <w:r w:rsidRPr="009B206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1F5109" w:rsidRPr="009B206B" w:rsidTr="001C1AAD">
        <w:trPr>
          <w:trHeight w:val="45"/>
        </w:trPr>
        <w:tc>
          <w:tcPr>
            <w:tcW w:w="1727" w:type="dxa"/>
            <w:vMerge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471" w:type="dxa"/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6B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  <w:tc>
          <w:tcPr>
            <w:tcW w:w="2422" w:type="dxa"/>
            <w:shd w:val="clear" w:color="auto" w:fill="auto"/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F5109" w:rsidRPr="009B206B" w:rsidTr="001C1AAD">
        <w:trPr>
          <w:trHeight w:val="45"/>
        </w:trPr>
        <w:tc>
          <w:tcPr>
            <w:tcW w:w="1727" w:type="dxa"/>
            <w:vMerge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1" w:type="dxa"/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F5109" w:rsidRPr="009B206B" w:rsidTr="001C1AAD">
        <w:trPr>
          <w:trHeight w:val="55"/>
        </w:trPr>
        <w:tc>
          <w:tcPr>
            <w:tcW w:w="1727" w:type="dxa"/>
            <w:vMerge w:val="restart"/>
            <w:tcBorders>
              <w:right w:val="single" w:sz="4" w:space="0" w:color="auto"/>
            </w:tcBorders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54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 xml:space="preserve">2-е заседание </w:t>
            </w:r>
          </w:p>
        </w:tc>
      </w:tr>
      <w:tr w:rsidR="001F5109" w:rsidRPr="009B206B" w:rsidTr="001C1AAD">
        <w:trPr>
          <w:trHeight w:val="670"/>
        </w:trPr>
        <w:tc>
          <w:tcPr>
            <w:tcW w:w="1727" w:type="dxa"/>
            <w:vMerge/>
            <w:tcBorders>
              <w:right w:val="single" w:sz="4" w:space="0" w:color="auto"/>
            </w:tcBorders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:rsidR="001F5109" w:rsidRPr="009B206B" w:rsidRDefault="001F5109" w:rsidP="001C1AAD">
            <w:pPr>
              <w:rPr>
                <w:rFonts w:ascii="Times New Roman" w:hAnsi="Times New Roman"/>
                <w:sz w:val="24"/>
                <w:szCs w:val="24"/>
              </w:rPr>
            </w:pPr>
            <w:r w:rsidRPr="009B206B">
              <w:rPr>
                <w:sz w:val="24"/>
                <w:szCs w:val="24"/>
              </w:rPr>
              <w:t xml:space="preserve"> Формирование ключевых компетенций на уроках истории и обществоведения.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06B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  <w:r w:rsidRPr="009B206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1F5109" w:rsidRPr="009B206B" w:rsidTr="001C1AAD">
        <w:trPr>
          <w:trHeight w:val="1122"/>
        </w:trPr>
        <w:tc>
          <w:tcPr>
            <w:tcW w:w="1727" w:type="dxa"/>
            <w:vMerge/>
            <w:tcBorders>
              <w:right w:val="single" w:sz="4" w:space="0" w:color="auto"/>
            </w:tcBorders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109" w:rsidRPr="009B206B" w:rsidRDefault="001F5109" w:rsidP="001C1A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1F5109" w:rsidRPr="009B206B" w:rsidRDefault="001F5109" w:rsidP="001C1AA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B206B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Ключевые компетенции как цель и результат образования.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06B">
              <w:rPr>
                <w:rFonts w:ascii="Times New Roman" w:hAnsi="Times New Roman"/>
                <w:sz w:val="24"/>
                <w:szCs w:val="24"/>
              </w:rPr>
              <w:t>Сапанов</w:t>
            </w:r>
            <w:proofErr w:type="spellEnd"/>
            <w:r w:rsidRPr="009B206B">
              <w:rPr>
                <w:rFonts w:ascii="Times New Roman" w:hAnsi="Times New Roman"/>
                <w:sz w:val="24"/>
                <w:szCs w:val="24"/>
              </w:rPr>
              <w:t xml:space="preserve"> Б. Д.</w:t>
            </w:r>
          </w:p>
        </w:tc>
      </w:tr>
      <w:tr w:rsidR="001F5109" w:rsidRPr="009B206B" w:rsidTr="001C1AAD">
        <w:trPr>
          <w:trHeight w:val="1447"/>
        </w:trPr>
        <w:tc>
          <w:tcPr>
            <w:tcW w:w="1727" w:type="dxa"/>
            <w:vMerge/>
            <w:tcBorders>
              <w:right w:val="single" w:sz="4" w:space="0" w:color="auto"/>
            </w:tcBorders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109" w:rsidRPr="009B206B" w:rsidRDefault="001F5109" w:rsidP="001C1A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71" w:type="dxa"/>
            <w:tcBorders>
              <w:top w:val="single" w:sz="4" w:space="0" w:color="auto"/>
            </w:tcBorders>
          </w:tcPr>
          <w:p w:rsidR="001F5109" w:rsidRPr="009B206B" w:rsidRDefault="001F5109" w:rsidP="001C1AA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B206B">
              <w:rPr>
                <w:bCs/>
                <w:iCs/>
                <w:color w:val="000000"/>
                <w:kern w:val="36"/>
                <w:sz w:val="24"/>
                <w:szCs w:val="24"/>
              </w:rPr>
              <w:t xml:space="preserve"> </w:t>
            </w:r>
            <w:r w:rsidRPr="009B206B">
              <w:rPr>
                <w:rStyle w:val="a4"/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Современные образовательные технологии (ИКТ) на уроках истории, обществознания и во внеурочной деятельности</w:t>
            </w:r>
            <w:r w:rsidRPr="009B206B">
              <w:rPr>
                <w:rStyle w:val="a4"/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22" w:type="dxa"/>
            <w:tcBorders>
              <w:top w:val="single" w:sz="4" w:space="0" w:color="auto"/>
            </w:tcBorders>
            <w:shd w:val="clear" w:color="auto" w:fill="auto"/>
          </w:tcPr>
          <w:p w:rsidR="001F5109" w:rsidRPr="009B206B" w:rsidRDefault="001F5109" w:rsidP="001C1A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06B">
              <w:rPr>
                <w:rFonts w:ascii="Times New Roman" w:hAnsi="Times New Roman"/>
                <w:sz w:val="24"/>
                <w:szCs w:val="24"/>
              </w:rPr>
              <w:t>Дацюк</w:t>
            </w:r>
            <w:proofErr w:type="spellEnd"/>
            <w:r w:rsidRPr="009B206B">
              <w:rPr>
                <w:rFonts w:ascii="Times New Roman" w:hAnsi="Times New Roman"/>
                <w:sz w:val="24"/>
                <w:szCs w:val="24"/>
              </w:rPr>
              <w:t xml:space="preserve"> А.Ф.</w:t>
            </w:r>
          </w:p>
        </w:tc>
      </w:tr>
      <w:tr w:rsidR="001F5109" w:rsidRPr="009B206B" w:rsidTr="001C1AAD">
        <w:trPr>
          <w:trHeight w:val="1930"/>
        </w:trPr>
        <w:tc>
          <w:tcPr>
            <w:tcW w:w="1727" w:type="dxa"/>
            <w:vMerge/>
            <w:tcBorders>
              <w:right w:val="single" w:sz="4" w:space="0" w:color="auto"/>
            </w:tcBorders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auto"/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71" w:type="dxa"/>
          </w:tcPr>
          <w:p w:rsidR="001F5109" w:rsidRPr="009B206B" w:rsidRDefault="001F5109" w:rsidP="001C1AAD">
            <w:pPr>
              <w:rPr>
                <w:rFonts w:ascii="Times New Roman" w:hAnsi="Times New Roman"/>
                <w:sz w:val="24"/>
                <w:szCs w:val="24"/>
              </w:rPr>
            </w:pPr>
            <w:r w:rsidRPr="009B206B">
              <w:rPr>
                <w:rFonts w:ascii="Times New Roman" w:hAnsi="Times New Roman"/>
                <w:sz w:val="24"/>
                <w:szCs w:val="24"/>
              </w:rPr>
              <w:t>Итоги проведения 1 тура школьной олимпиады. Подготовка команды учащихся для участия в городской олимпиаде школьников.</w:t>
            </w:r>
          </w:p>
        </w:tc>
        <w:tc>
          <w:tcPr>
            <w:tcW w:w="2422" w:type="dxa"/>
            <w:shd w:val="clear" w:color="auto" w:fill="auto"/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06B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  <w:r w:rsidRPr="009B206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1F5109" w:rsidRPr="009B206B" w:rsidTr="001C1AAD">
        <w:trPr>
          <w:trHeight w:val="600"/>
        </w:trPr>
        <w:tc>
          <w:tcPr>
            <w:tcW w:w="1727" w:type="dxa"/>
            <w:vMerge/>
            <w:tcBorders>
              <w:right w:val="single" w:sz="4" w:space="0" w:color="auto"/>
            </w:tcBorders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471" w:type="dxa"/>
            <w:tcBorders>
              <w:left w:val="single" w:sz="4" w:space="0" w:color="auto"/>
              <w:bottom w:val="single" w:sz="4" w:space="0" w:color="auto"/>
            </w:tcBorders>
          </w:tcPr>
          <w:p w:rsidR="001F5109" w:rsidRPr="009B206B" w:rsidRDefault="001F5109" w:rsidP="001C1AAD">
            <w:pPr>
              <w:rPr>
                <w:rFonts w:ascii="Times New Roman" w:hAnsi="Times New Roman"/>
                <w:sz w:val="24"/>
                <w:szCs w:val="24"/>
              </w:rPr>
            </w:pPr>
            <w:r w:rsidRPr="009B206B">
              <w:rPr>
                <w:rFonts w:ascii="Times New Roman" w:hAnsi="Times New Roman"/>
                <w:sz w:val="24"/>
                <w:szCs w:val="24"/>
              </w:rPr>
              <w:t>Итоги и анализ проведения стартовых срезов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06B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  <w:r w:rsidRPr="009B206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1F5109" w:rsidRPr="009B206B" w:rsidTr="001C1AAD">
        <w:trPr>
          <w:trHeight w:val="451"/>
        </w:trPr>
        <w:tc>
          <w:tcPr>
            <w:tcW w:w="1727" w:type="dxa"/>
            <w:vMerge/>
            <w:tcBorders>
              <w:right w:val="single" w:sz="4" w:space="0" w:color="auto"/>
            </w:tcBorders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5109" w:rsidRPr="009B206B" w:rsidRDefault="001F5109" w:rsidP="001C1AAD">
            <w:pPr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9B206B">
              <w:rPr>
                <w:sz w:val="24"/>
                <w:szCs w:val="24"/>
              </w:rPr>
              <w:t>Анализ итогов  I четверти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09" w:rsidRPr="009B206B" w:rsidRDefault="001F5109" w:rsidP="001C1A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06B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  <w:r w:rsidRPr="009B206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1F5109" w:rsidRPr="009B206B" w:rsidTr="001C1AAD">
        <w:trPr>
          <w:trHeight w:val="720"/>
        </w:trPr>
        <w:tc>
          <w:tcPr>
            <w:tcW w:w="1727" w:type="dxa"/>
            <w:vMerge/>
            <w:tcBorders>
              <w:right w:val="single" w:sz="4" w:space="0" w:color="auto"/>
            </w:tcBorders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F5109" w:rsidRPr="009B206B" w:rsidRDefault="001F5109" w:rsidP="001C1AAD">
            <w:pPr>
              <w:ind w:left="222"/>
              <w:rPr>
                <w:sz w:val="24"/>
                <w:szCs w:val="24"/>
              </w:rPr>
            </w:pPr>
            <w:r w:rsidRPr="009B206B">
              <w:rPr>
                <w:sz w:val="24"/>
                <w:szCs w:val="24"/>
              </w:rPr>
              <w:t>Разное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109" w:rsidRPr="009B206B" w:rsidRDefault="001F5109" w:rsidP="001C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109" w:rsidRPr="009B206B" w:rsidTr="001C1AAD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3-е заседание</w:t>
            </w:r>
          </w:p>
        </w:tc>
      </w:tr>
      <w:tr w:rsidR="001F5109" w:rsidRPr="009B206B" w:rsidTr="001C1AAD">
        <w:trPr>
          <w:trHeight w:val="3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rPr>
                <w:sz w:val="24"/>
                <w:szCs w:val="24"/>
              </w:rPr>
            </w:pPr>
            <w:r w:rsidRPr="009B206B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Организационные формы и методы обучения, направленные на развитие ключевых компетенций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06B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  <w:r w:rsidRPr="009B206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1F5109" w:rsidRPr="009B206B" w:rsidTr="001C1AAD">
        <w:trPr>
          <w:trHeight w:val="3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rPr>
                <w:sz w:val="24"/>
                <w:szCs w:val="24"/>
              </w:rPr>
            </w:pPr>
            <w:r w:rsidRPr="009B206B">
              <w:rPr>
                <w:sz w:val="24"/>
                <w:szCs w:val="24"/>
              </w:rPr>
              <w:t xml:space="preserve"> Анализ итогов  II четверти.</w:t>
            </w:r>
          </w:p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06B">
              <w:rPr>
                <w:rFonts w:ascii="Times New Roman" w:hAnsi="Times New Roman"/>
                <w:sz w:val="24"/>
                <w:szCs w:val="24"/>
              </w:rPr>
              <w:t>Сапанов</w:t>
            </w:r>
            <w:proofErr w:type="spellEnd"/>
            <w:r w:rsidRPr="009B206B">
              <w:rPr>
                <w:rFonts w:ascii="Times New Roman" w:hAnsi="Times New Roman"/>
                <w:sz w:val="24"/>
                <w:szCs w:val="24"/>
              </w:rPr>
              <w:t xml:space="preserve"> Б.Д.</w:t>
            </w:r>
          </w:p>
        </w:tc>
      </w:tr>
      <w:tr w:rsidR="001F5109" w:rsidRPr="009B206B" w:rsidTr="001C1AAD">
        <w:trPr>
          <w:trHeight w:val="3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6B">
              <w:rPr>
                <w:rFonts w:ascii="Times New Roman" w:hAnsi="Times New Roman"/>
                <w:sz w:val="24"/>
                <w:szCs w:val="24"/>
              </w:rPr>
              <w:t xml:space="preserve">Итоги проведения контрольных работ за </w:t>
            </w:r>
            <w:r w:rsidRPr="009B206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B206B">
              <w:rPr>
                <w:rFonts w:ascii="Times New Roman" w:hAnsi="Times New Roman"/>
                <w:sz w:val="24"/>
                <w:szCs w:val="24"/>
              </w:rPr>
              <w:t xml:space="preserve"> полугодие по предметам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rPr>
                <w:sz w:val="24"/>
                <w:szCs w:val="24"/>
              </w:rPr>
            </w:pPr>
            <w:proofErr w:type="spellStart"/>
            <w:r w:rsidRPr="009B206B">
              <w:rPr>
                <w:rFonts w:ascii="Times New Roman" w:hAnsi="Times New Roman"/>
                <w:sz w:val="24"/>
                <w:szCs w:val="24"/>
              </w:rPr>
              <w:t>Дацюк</w:t>
            </w:r>
            <w:proofErr w:type="spellEnd"/>
            <w:r w:rsidRPr="009B206B">
              <w:rPr>
                <w:rFonts w:ascii="Times New Roman" w:hAnsi="Times New Roman"/>
                <w:sz w:val="24"/>
                <w:szCs w:val="24"/>
              </w:rPr>
              <w:t xml:space="preserve"> А.Ф.</w:t>
            </w:r>
          </w:p>
        </w:tc>
      </w:tr>
      <w:tr w:rsidR="001F5109" w:rsidRPr="009B206B" w:rsidTr="001C1AAD">
        <w:trPr>
          <w:trHeight w:val="36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6B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109" w:rsidRPr="009B206B" w:rsidTr="001C1AAD">
        <w:trPr>
          <w:trHeight w:val="33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4-е заседание</w:t>
            </w:r>
          </w:p>
        </w:tc>
      </w:tr>
      <w:tr w:rsidR="001F5109" w:rsidRPr="009B206B" w:rsidTr="001C1AAD">
        <w:trPr>
          <w:trHeight w:val="9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09" w:rsidRPr="009B206B" w:rsidRDefault="001F5109" w:rsidP="001C1AAD">
            <w:pP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9B206B">
              <w:rPr>
                <w:bCs/>
                <w:iCs/>
                <w:color w:val="000000"/>
                <w:kern w:val="36"/>
                <w:sz w:val="24"/>
                <w:szCs w:val="24"/>
              </w:rPr>
              <w:t xml:space="preserve"> </w:t>
            </w:r>
            <w:r w:rsidRPr="009B206B">
              <w:rPr>
                <w:rStyle w:val="a4"/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Целеполагание — ключевая компетентность современного старшеклассника».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09" w:rsidRPr="009B206B" w:rsidRDefault="001F5109" w:rsidP="001C1A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06B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  <w:r w:rsidRPr="009B206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1F5109" w:rsidRPr="009B206B" w:rsidTr="001C1AAD">
        <w:trPr>
          <w:trHeight w:val="66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rPr>
                <w:rFonts w:ascii="Times New Roman" w:hAnsi="Times New Roman"/>
                <w:sz w:val="24"/>
                <w:szCs w:val="24"/>
              </w:rPr>
            </w:pPr>
            <w:r w:rsidRPr="009B206B">
              <w:rPr>
                <w:rFonts w:ascii="Times New Roman" w:hAnsi="Times New Roman"/>
                <w:sz w:val="24"/>
                <w:szCs w:val="24"/>
              </w:rPr>
              <w:t xml:space="preserve"> Роль ЕНТ  в формировании </w:t>
            </w:r>
            <w:proofErr w:type="spellStart"/>
            <w:r w:rsidRPr="009B206B">
              <w:rPr>
                <w:rFonts w:ascii="Times New Roman" w:hAnsi="Times New Roman"/>
                <w:sz w:val="24"/>
                <w:szCs w:val="24"/>
              </w:rPr>
              <w:t>деятельностных</w:t>
            </w:r>
            <w:proofErr w:type="spellEnd"/>
            <w:r w:rsidRPr="009B206B">
              <w:rPr>
                <w:rFonts w:ascii="Times New Roman" w:hAnsi="Times New Roman"/>
                <w:sz w:val="24"/>
                <w:szCs w:val="24"/>
              </w:rPr>
              <w:t xml:space="preserve"> компетенций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06B">
              <w:rPr>
                <w:rFonts w:ascii="Times New Roman" w:hAnsi="Times New Roman"/>
                <w:sz w:val="24"/>
                <w:szCs w:val="24"/>
              </w:rPr>
              <w:t>Сапанов</w:t>
            </w:r>
            <w:proofErr w:type="spellEnd"/>
            <w:r w:rsidRPr="009B206B">
              <w:rPr>
                <w:rFonts w:ascii="Times New Roman" w:hAnsi="Times New Roman"/>
                <w:sz w:val="24"/>
                <w:szCs w:val="24"/>
              </w:rPr>
              <w:t xml:space="preserve"> Б.Д.</w:t>
            </w:r>
          </w:p>
        </w:tc>
      </w:tr>
      <w:tr w:rsidR="001F5109" w:rsidRPr="009B206B" w:rsidTr="001C1AAD">
        <w:trPr>
          <w:trHeight w:val="37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rPr>
                <w:rFonts w:ascii="Times New Roman" w:hAnsi="Times New Roman"/>
                <w:sz w:val="24"/>
                <w:szCs w:val="24"/>
              </w:rPr>
            </w:pPr>
            <w:r w:rsidRPr="009B206B">
              <w:rPr>
                <w:rFonts w:ascii="Times New Roman" w:hAnsi="Times New Roman"/>
                <w:sz w:val="24"/>
                <w:szCs w:val="24"/>
              </w:rPr>
              <w:t>Анализ   плана подготовки учащихся к проведению итоговой аттестации за курс основной и средней школы.</w:t>
            </w:r>
          </w:p>
          <w:p w:rsidR="001F5109" w:rsidRPr="009B206B" w:rsidRDefault="001F5109" w:rsidP="001C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06B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  <w:r w:rsidRPr="009B206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1F5109" w:rsidRPr="009B206B" w:rsidTr="001C1AAD">
        <w:trPr>
          <w:trHeight w:val="37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rPr>
                <w:rFonts w:ascii="Times New Roman" w:hAnsi="Times New Roman"/>
                <w:sz w:val="24"/>
                <w:szCs w:val="24"/>
              </w:rPr>
            </w:pPr>
            <w:r w:rsidRPr="009B206B">
              <w:rPr>
                <w:rFonts w:ascii="Times New Roman" w:hAnsi="Times New Roman"/>
                <w:sz w:val="24"/>
                <w:szCs w:val="24"/>
              </w:rPr>
              <w:t>Использование технологии</w:t>
            </w: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206B">
              <w:rPr>
                <w:rFonts w:ascii="Times New Roman" w:hAnsi="Times New Roman"/>
                <w:sz w:val="24"/>
                <w:szCs w:val="24"/>
              </w:rPr>
              <w:t>критического</w:t>
            </w: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206B">
              <w:rPr>
                <w:rFonts w:ascii="Times New Roman" w:hAnsi="Times New Roman"/>
                <w:sz w:val="24"/>
                <w:szCs w:val="24"/>
              </w:rPr>
              <w:t>мышления на уроках истории и обществознания для формирования ключевых компетенций  обучающихся</w:t>
            </w:r>
          </w:p>
        </w:tc>
        <w:tc>
          <w:tcPr>
            <w:tcW w:w="2422" w:type="dxa"/>
            <w:tcBorders>
              <w:left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06B">
              <w:rPr>
                <w:rFonts w:ascii="Times New Roman" w:hAnsi="Times New Roman"/>
                <w:sz w:val="24"/>
                <w:szCs w:val="24"/>
              </w:rPr>
              <w:t>Дацюк</w:t>
            </w:r>
            <w:proofErr w:type="spellEnd"/>
            <w:r w:rsidRPr="009B206B">
              <w:rPr>
                <w:rFonts w:ascii="Times New Roman" w:hAnsi="Times New Roman"/>
                <w:sz w:val="24"/>
                <w:szCs w:val="24"/>
              </w:rPr>
              <w:t xml:space="preserve"> А.Ф.</w:t>
            </w:r>
          </w:p>
        </w:tc>
      </w:tr>
      <w:tr w:rsidR="001F5109" w:rsidRPr="009B206B" w:rsidTr="001C1AAD">
        <w:trPr>
          <w:trHeight w:val="31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5-е заседание</w:t>
            </w:r>
          </w:p>
        </w:tc>
      </w:tr>
      <w:tr w:rsidR="001F5109" w:rsidRPr="009B206B" w:rsidTr="001C1AAD">
        <w:trPr>
          <w:trHeight w:val="117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09" w:rsidRPr="009B206B" w:rsidRDefault="001F5109" w:rsidP="001C1AAD">
            <w:pPr>
              <w:rPr>
                <w:rFonts w:ascii="Times New Roman" w:hAnsi="Times New Roman"/>
                <w:sz w:val="24"/>
                <w:szCs w:val="24"/>
              </w:rPr>
            </w:pPr>
            <w:r w:rsidRPr="009B206B">
              <w:rPr>
                <w:rFonts w:ascii="Times New Roman" w:hAnsi="Times New Roman"/>
                <w:sz w:val="24"/>
                <w:szCs w:val="24"/>
              </w:rPr>
              <w:t>Анализ проведения  элективных курсов, кружковой, исследовательской, проектной деятельности.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06B">
              <w:rPr>
                <w:rFonts w:ascii="Times New Roman" w:hAnsi="Times New Roman"/>
                <w:sz w:val="24"/>
                <w:szCs w:val="24"/>
              </w:rPr>
              <w:t>Дацюк</w:t>
            </w:r>
            <w:proofErr w:type="spellEnd"/>
            <w:r w:rsidRPr="009B206B">
              <w:rPr>
                <w:rFonts w:ascii="Times New Roman" w:hAnsi="Times New Roman"/>
                <w:sz w:val="24"/>
                <w:szCs w:val="24"/>
              </w:rPr>
              <w:t xml:space="preserve"> А.Ф.</w:t>
            </w:r>
          </w:p>
        </w:tc>
      </w:tr>
      <w:tr w:rsidR="001F5109" w:rsidRPr="009B206B" w:rsidTr="001C1AAD">
        <w:trPr>
          <w:trHeight w:val="12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09" w:rsidRPr="009B206B" w:rsidRDefault="001F5109" w:rsidP="001C1A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09" w:rsidRPr="009B206B" w:rsidRDefault="001F5109" w:rsidP="001C1AAD">
            <w:pPr>
              <w:rPr>
                <w:rFonts w:ascii="Times New Roman" w:hAnsi="Times New Roman"/>
                <w:sz w:val="24"/>
                <w:szCs w:val="24"/>
              </w:rPr>
            </w:pPr>
            <w:r w:rsidRPr="009B206B">
              <w:rPr>
                <w:rFonts w:ascii="Times New Roman" w:hAnsi="Times New Roman"/>
                <w:sz w:val="24"/>
                <w:szCs w:val="24"/>
              </w:rPr>
              <w:t>Опыт работы с одаренными детьми</w:t>
            </w:r>
          </w:p>
          <w:p w:rsidR="001F5109" w:rsidRPr="009B206B" w:rsidRDefault="001F5109" w:rsidP="001C1A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109" w:rsidRPr="009B206B" w:rsidRDefault="001F5109" w:rsidP="001C1A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06B">
              <w:rPr>
                <w:rFonts w:ascii="Times New Roman" w:hAnsi="Times New Roman"/>
                <w:sz w:val="24"/>
                <w:szCs w:val="24"/>
              </w:rPr>
              <w:t>Сапанов</w:t>
            </w:r>
            <w:proofErr w:type="spellEnd"/>
            <w:r w:rsidRPr="009B206B">
              <w:rPr>
                <w:rFonts w:ascii="Times New Roman" w:hAnsi="Times New Roman"/>
                <w:sz w:val="24"/>
                <w:szCs w:val="24"/>
              </w:rPr>
              <w:t xml:space="preserve"> Б.Д.</w:t>
            </w:r>
          </w:p>
        </w:tc>
      </w:tr>
      <w:tr w:rsidR="001F5109" w:rsidRPr="009B206B" w:rsidTr="001C1AAD">
        <w:trPr>
          <w:trHeight w:val="139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rPr>
                <w:sz w:val="24"/>
                <w:szCs w:val="24"/>
              </w:rPr>
            </w:pPr>
            <w:r w:rsidRPr="009B206B">
              <w:rPr>
                <w:rFonts w:ascii="Times New Roman" w:hAnsi="Times New Roman"/>
                <w:sz w:val="24"/>
                <w:szCs w:val="24"/>
              </w:rPr>
              <w:t>Отчет о работе МО за год и планирование тем заседаний МО на следующий учебный год.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06B">
              <w:rPr>
                <w:rFonts w:ascii="Times New Roman" w:hAnsi="Times New Roman"/>
                <w:sz w:val="24"/>
                <w:szCs w:val="24"/>
              </w:rPr>
              <w:t>Гайдукова</w:t>
            </w:r>
            <w:proofErr w:type="spellEnd"/>
            <w:r w:rsidRPr="009B206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1F5109" w:rsidRPr="009B206B" w:rsidTr="001C1AAD">
        <w:trPr>
          <w:trHeight w:val="2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6B">
              <w:rPr>
                <w:rFonts w:ascii="Times New Roman" w:hAnsi="Times New Roman"/>
                <w:sz w:val="24"/>
                <w:szCs w:val="24"/>
              </w:rPr>
              <w:t>Утверждение экзаменационного материала</w:t>
            </w:r>
          </w:p>
        </w:tc>
        <w:tc>
          <w:tcPr>
            <w:tcW w:w="2422" w:type="dxa"/>
            <w:tcBorders>
              <w:left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6B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</w:tr>
      <w:tr w:rsidR="001F5109" w:rsidRPr="009B206B" w:rsidTr="001C1AAD">
        <w:trPr>
          <w:trHeight w:val="27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6B">
              <w:rPr>
                <w:rFonts w:ascii="Times New Roman" w:hAnsi="Times New Roman"/>
                <w:sz w:val="24"/>
                <w:szCs w:val="24"/>
              </w:rPr>
              <w:t>Итоги работы учителей МО по темам самообразования. Выпуск печатной продукции.</w:t>
            </w:r>
          </w:p>
        </w:tc>
        <w:tc>
          <w:tcPr>
            <w:tcW w:w="2422" w:type="dxa"/>
            <w:tcBorders>
              <w:left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6B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</w:tr>
      <w:tr w:rsidR="001F5109" w:rsidRPr="009B206B" w:rsidTr="001C1AAD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06B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06B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09" w:rsidRPr="009B206B" w:rsidRDefault="001F5109" w:rsidP="001C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5109" w:rsidRPr="009B206B" w:rsidRDefault="001F5109" w:rsidP="001F5109">
      <w:pPr>
        <w:rPr>
          <w:sz w:val="24"/>
          <w:szCs w:val="24"/>
        </w:rPr>
      </w:pPr>
    </w:p>
    <w:p w:rsidR="008D5599" w:rsidRDefault="008D5599">
      <w:bookmarkStart w:id="0" w:name="_GoBack"/>
      <w:bookmarkEnd w:id="0"/>
    </w:p>
    <w:sectPr w:rsidR="008D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B60"/>
    <w:multiLevelType w:val="multilevel"/>
    <w:tmpl w:val="DA88262C"/>
    <w:lvl w:ilvl="0">
      <w:start w:val="2014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2865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0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45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6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24"/>
    <w:rsid w:val="00023324"/>
    <w:rsid w:val="001F5109"/>
    <w:rsid w:val="008D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109"/>
    <w:pPr>
      <w:ind w:left="720"/>
      <w:contextualSpacing/>
    </w:pPr>
  </w:style>
  <w:style w:type="character" w:styleId="a4">
    <w:name w:val="Emphasis"/>
    <w:qFormat/>
    <w:rsid w:val="001F51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109"/>
    <w:pPr>
      <w:ind w:left="720"/>
      <w:contextualSpacing/>
    </w:pPr>
  </w:style>
  <w:style w:type="character" w:styleId="a4">
    <w:name w:val="Emphasis"/>
    <w:qFormat/>
    <w:rsid w:val="001F51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2014-12-18T07:18:00Z</dcterms:created>
  <dcterms:modified xsi:type="dcterms:W3CDTF">2014-12-18T07:19:00Z</dcterms:modified>
</cp:coreProperties>
</file>