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Т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иповые правила проведения текущего контроля успеваемости,</w:t>
      </w:r>
      <w:r>
        <w:rPr>
          <w:rFonts w:ascii="Verdana" w:hAnsi="Verdana"/>
          <w:color w:val="000000"/>
          <w:sz w:val="21"/>
          <w:szCs w:val="21"/>
        </w:rPr>
        <w:br/>
        <w:t>промежуточной и итоговой аттестации обучающихся в организациях</w:t>
      </w:r>
      <w:r>
        <w:rPr>
          <w:rFonts w:ascii="Verdana" w:hAnsi="Verdana"/>
          <w:color w:val="000000"/>
          <w:sz w:val="21"/>
          <w:szCs w:val="21"/>
        </w:rPr>
        <w:br/>
        <w:t>образования, реализующих общеобразовательные учебные программы</w:t>
      </w:r>
      <w:r>
        <w:rPr>
          <w:rFonts w:ascii="Verdana" w:hAnsi="Verdana"/>
          <w:color w:val="000000"/>
          <w:sz w:val="21"/>
          <w:szCs w:val="21"/>
        </w:rPr>
        <w:br/>
        <w:t>начального, основного среднего, общего среднего образования</w:t>
      </w:r>
      <w:proofErr w:type="gramEnd"/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  <w:t>Глава 1. Основные положения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 </w:t>
      </w:r>
      <w:proofErr w:type="gramStart"/>
      <w:r>
        <w:rPr>
          <w:rFonts w:ascii="Verdana" w:hAnsi="Verdana"/>
          <w:color w:val="000000"/>
          <w:sz w:val="21"/>
          <w:szCs w:val="21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 подпунктом 19) статьи 5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r>
        <w:rPr>
          <w:rFonts w:ascii="Verdana" w:hAnsi="Verdana"/>
          <w:color w:val="000000"/>
          <w:sz w:val="21"/>
          <w:szCs w:val="21"/>
        </w:rPr>
        <w:br/>
        <w:t>2</w:t>
      </w:r>
      <w:proofErr w:type="gramEnd"/>
      <w:r>
        <w:rPr>
          <w:rFonts w:ascii="Verdana" w:hAnsi="Verdana"/>
          <w:color w:val="000000"/>
          <w:sz w:val="21"/>
          <w:szCs w:val="21"/>
        </w:rPr>
        <w:t>. В настоящих Правилах используются следующие определения:</w:t>
      </w:r>
      <w:r>
        <w:rPr>
          <w:rFonts w:ascii="Verdana" w:hAnsi="Verdana"/>
          <w:color w:val="000000"/>
          <w:sz w:val="21"/>
          <w:szCs w:val="21"/>
        </w:rPr>
        <w:br/>
        <w:t>1) текущий контроль успеваемости обучающихся - это систематическая проверка знаний обучающихся, проводимая учителем на текущих занятиях, в соответствии с общеобразовательной учебной программой;</w:t>
      </w:r>
      <w:r>
        <w:rPr>
          <w:rFonts w:ascii="Verdana" w:hAnsi="Verdana"/>
          <w:color w:val="000000"/>
          <w:sz w:val="21"/>
          <w:szCs w:val="21"/>
        </w:rPr>
        <w:br/>
        <w:t>2) промежуточная аттестация обучающихс</w:t>
      </w:r>
      <w:proofErr w:type="gramStart"/>
      <w:r>
        <w:rPr>
          <w:rFonts w:ascii="Verdana" w:hAnsi="Verdana"/>
          <w:color w:val="000000"/>
          <w:sz w:val="21"/>
          <w:szCs w:val="21"/>
        </w:rPr>
        <w:t>я-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  <w:r>
        <w:rPr>
          <w:rFonts w:ascii="Verdana" w:hAnsi="Verdana"/>
          <w:color w:val="000000"/>
          <w:sz w:val="21"/>
          <w:szCs w:val="21"/>
        </w:rPr>
        <w:br/>
        <w:t xml:space="preserve">3) итоговая аттестация обучающихся - процедура, проводимая с целью определения степени освоения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обучающимися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объема учебных дисциплин, предусмотренных государственным общеобязательным стандартом соответствующего уровня образования.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Глава 2. Порядок проведения текущего контроля успеваемости,</w:t>
      </w:r>
      <w:r>
        <w:rPr>
          <w:rFonts w:ascii="Verdana" w:hAnsi="Verdana"/>
          <w:color w:val="000000"/>
          <w:sz w:val="21"/>
          <w:szCs w:val="21"/>
        </w:rPr>
        <w:br/>
        <w:t xml:space="preserve">промежуточной аттестации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обучающихся</w:t>
      </w:r>
      <w:proofErr w:type="gramEnd"/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  <w:r>
        <w:rPr>
          <w:rFonts w:ascii="Verdana" w:hAnsi="Verdana"/>
          <w:color w:val="000000"/>
          <w:sz w:val="21"/>
          <w:szCs w:val="21"/>
        </w:rPr>
        <w:br/>
        <w:t>В первом полугодии 1 класса оценки за уровень усвоения учебного материала не выставляются.</w:t>
      </w:r>
      <w:r>
        <w:rPr>
          <w:rFonts w:ascii="Verdana" w:hAnsi="Verdana"/>
          <w:color w:val="000000"/>
          <w:sz w:val="21"/>
          <w:szCs w:val="21"/>
        </w:rPr>
        <w:br/>
        <w:t>4. Годовая оценка по предметам обучающихся 1-11 (12) классов выставляется на основании четвертных (полугодовых) оценок.</w:t>
      </w:r>
      <w:r>
        <w:rPr>
          <w:rFonts w:ascii="Verdana" w:hAnsi="Verdana"/>
          <w:color w:val="000000"/>
          <w:sz w:val="21"/>
          <w:szCs w:val="21"/>
        </w:rPr>
        <w:br/>
        <w:t>Итоговая оценка по предметам обучающихся в 5-11 (12) классов выставляется на основании четвертных, годовых и экзаменационных оценок.</w:t>
      </w:r>
      <w:r>
        <w:rPr>
          <w:rFonts w:ascii="Verdana" w:hAnsi="Verdana"/>
          <w:color w:val="000000"/>
          <w:sz w:val="21"/>
          <w:szCs w:val="21"/>
        </w:rPr>
        <w:br/>
        <w:t>Пересмотр четвертных, полугодовых, годовых и итоговых оценок не допускается.</w:t>
      </w:r>
      <w:r>
        <w:rPr>
          <w:rFonts w:ascii="Verdana" w:hAnsi="Verdana"/>
          <w:color w:val="000000"/>
          <w:sz w:val="21"/>
          <w:szCs w:val="21"/>
        </w:rPr>
        <w:br/>
        <w:t>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«3», «4», «5» обучающиеся переводятся в следующий класс.</w:t>
      </w:r>
      <w:r>
        <w:rPr>
          <w:rFonts w:ascii="Verdana" w:hAnsi="Verdana"/>
          <w:color w:val="000000"/>
          <w:sz w:val="21"/>
          <w:szCs w:val="21"/>
        </w:rPr>
        <w:br/>
        <w:t>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  <w:r>
        <w:rPr>
          <w:rFonts w:ascii="Verdana" w:hAnsi="Verdana"/>
          <w:color w:val="000000"/>
          <w:sz w:val="21"/>
          <w:szCs w:val="21"/>
        </w:rPr>
        <w:br/>
        <w:t>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  <w:r>
        <w:rPr>
          <w:rFonts w:ascii="Verdana" w:hAnsi="Verdana"/>
          <w:color w:val="000000"/>
          <w:sz w:val="21"/>
          <w:szCs w:val="21"/>
        </w:rPr>
        <w:br/>
        <w:t>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  <w:r>
        <w:rPr>
          <w:rFonts w:ascii="Verdana" w:hAnsi="Verdana"/>
          <w:color w:val="000000"/>
          <w:sz w:val="21"/>
          <w:szCs w:val="21"/>
        </w:rPr>
        <w:br/>
        <w:t xml:space="preserve">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</w:t>
      </w:r>
      <w:proofErr w:type="spellStart"/>
      <w:r>
        <w:rPr>
          <w:rFonts w:ascii="Verdana" w:hAnsi="Verdana"/>
          <w:color w:val="000000"/>
          <w:sz w:val="21"/>
          <w:szCs w:val="21"/>
        </w:rPr>
        <w:t>решеним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педагогического совета школы (далее - педсовет).</w:t>
      </w:r>
      <w:r>
        <w:rPr>
          <w:rFonts w:ascii="Verdana" w:hAnsi="Verdana"/>
          <w:color w:val="000000"/>
          <w:sz w:val="21"/>
          <w:szCs w:val="21"/>
        </w:rPr>
        <w:br/>
        <w:t xml:space="preserve">8. Обучающиеся 5-8 (9), 10 (11) классов, имеющие неудовлетворительные итоговые оценки по одному или двум предметам, подлежат повторной </w:t>
      </w:r>
      <w:r>
        <w:rPr>
          <w:rFonts w:ascii="Verdana" w:hAnsi="Verdana"/>
          <w:color w:val="000000"/>
          <w:sz w:val="21"/>
          <w:szCs w:val="21"/>
        </w:rPr>
        <w:lastRenderedPageBreak/>
        <w:t>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  <w:r>
        <w:rPr>
          <w:rFonts w:ascii="Verdana" w:hAnsi="Verdana"/>
          <w:color w:val="000000"/>
          <w:sz w:val="21"/>
          <w:szCs w:val="21"/>
        </w:rPr>
        <w:br/>
        <w:t>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  <w:r>
        <w:rPr>
          <w:rFonts w:ascii="Verdana" w:hAnsi="Verdana"/>
          <w:color w:val="000000"/>
          <w:sz w:val="21"/>
          <w:szCs w:val="21"/>
        </w:rPr>
        <w:br/>
        <w:t>10. Из 2-8 (9), 10 (11) классов в следующий класс переводятся обучающиеся, имеющие годовые и итоговые оценки «3», «4», «5» по всем учебным предметам.</w:t>
      </w:r>
      <w:r>
        <w:rPr>
          <w:rFonts w:ascii="Verdana" w:hAnsi="Verdana"/>
          <w:color w:val="000000"/>
          <w:sz w:val="21"/>
          <w:szCs w:val="21"/>
        </w:rPr>
        <w:br/>
        <w:t>11. Обучающиеся 5-8 (9), 10 (11) классов, имеющие годовые оценки «5» по всем учебным предметам, в следующий класс переводятся без экзаменов.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  <w:t xml:space="preserve">Глава 3. Порядок проведения итоговой аттестации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обучающихся</w:t>
      </w:r>
      <w:proofErr w:type="gramEnd"/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12. </w:t>
      </w:r>
      <w:proofErr w:type="gramStart"/>
      <w:r>
        <w:rPr>
          <w:rFonts w:ascii="Verdana" w:hAnsi="Verdana"/>
          <w:color w:val="000000"/>
          <w:sz w:val="21"/>
          <w:szCs w:val="21"/>
        </w:rPr>
        <w:t>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  <w:r>
        <w:rPr>
          <w:rFonts w:ascii="Verdana" w:hAnsi="Verdana"/>
          <w:color w:val="000000"/>
          <w:sz w:val="21"/>
          <w:szCs w:val="21"/>
        </w:rPr>
        <w:br/>
        <w:t>1) итоговых выпускных экзаменов для обучающихся 9 (10) класса;</w:t>
      </w:r>
      <w:r>
        <w:rPr>
          <w:rFonts w:ascii="Verdana" w:hAnsi="Verdana"/>
          <w:color w:val="000000"/>
          <w:sz w:val="21"/>
          <w:szCs w:val="21"/>
        </w:rPr>
        <w:br/>
        <w:t>2) государственных выпускных экзаменов для обучающихся 11 (12) класса.</w:t>
      </w:r>
      <w:r>
        <w:rPr>
          <w:rFonts w:ascii="Verdana" w:hAnsi="Verdana"/>
          <w:color w:val="000000"/>
          <w:sz w:val="21"/>
          <w:szCs w:val="21"/>
        </w:rPr>
        <w:br/>
        <w:t>13.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Итоговая аттестация обучающихся 1-8 (9), 10 (11) классов не предусмотрена.</w:t>
      </w:r>
      <w:r>
        <w:rPr>
          <w:rFonts w:ascii="Verdana" w:hAnsi="Verdana"/>
          <w:color w:val="000000"/>
          <w:sz w:val="21"/>
          <w:szCs w:val="21"/>
        </w:rPr>
        <w:br/>
        <w:t>14.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 (далее - ГОСО).</w:t>
      </w:r>
      <w:r>
        <w:rPr>
          <w:rFonts w:ascii="Verdana" w:hAnsi="Verdana"/>
          <w:color w:val="000000"/>
          <w:sz w:val="21"/>
          <w:szCs w:val="21"/>
        </w:rPr>
        <w:br/>
        <w:t>15.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  <w:r>
        <w:rPr>
          <w:rFonts w:ascii="Verdana" w:hAnsi="Verdana"/>
          <w:color w:val="000000"/>
          <w:sz w:val="21"/>
          <w:szCs w:val="21"/>
        </w:rPr>
        <w:br/>
        <w:t xml:space="preserve">16. </w:t>
      </w:r>
      <w:proofErr w:type="gramStart"/>
      <w:r>
        <w:rPr>
          <w:rFonts w:ascii="Verdana" w:hAnsi="Verdana"/>
          <w:color w:val="000000"/>
          <w:sz w:val="21"/>
          <w:szCs w:val="21"/>
        </w:rPr>
        <w:t>Итоговая аттестация для обучающихся 9 (10) класса проводится в следующих формах:</w:t>
      </w:r>
      <w:r>
        <w:rPr>
          <w:rFonts w:ascii="Verdana" w:hAnsi="Verdana"/>
          <w:color w:val="000000"/>
          <w:sz w:val="21"/>
          <w:szCs w:val="21"/>
        </w:rPr>
        <w:br/>
        <w:t>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  <w:r>
        <w:rPr>
          <w:rFonts w:ascii="Verdana" w:hAnsi="Verdana"/>
          <w:color w:val="000000"/>
          <w:sz w:val="21"/>
          <w:szCs w:val="21"/>
        </w:rPr>
        <w:br/>
        <w:t>2) письменного экзамена по математике;</w:t>
      </w:r>
      <w:proofErr w:type="gramEnd"/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  <w:r>
        <w:rPr>
          <w:rFonts w:ascii="Verdana" w:hAnsi="Verdana"/>
          <w:color w:val="000000"/>
          <w:sz w:val="21"/>
          <w:szCs w:val="21"/>
        </w:rPr>
        <w:br/>
        <w:t>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  <w:r>
        <w:rPr>
          <w:rFonts w:ascii="Verdana" w:hAnsi="Verdana"/>
          <w:color w:val="000000"/>
          <w:sz w:val="21"/>
          <w:szCs w:val="21"/>
        </w:rPr>
        <w:br/>
        <w:t>17.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  <w:r>
        <w:rPr>
          <w:rFonts w:ascii="Verdana" w:hAnsi="Verdana"/>
          <w:color w:val="000000"/>
          <w:sz w:val="21"/>
          <w:szCs w:val="21"/>
        </w:rPr>
        <w:br/>
        <w:t>18. Итоговая аттестация для обучающихся 11 (12) класса проводится в следующих формах:</w:t>
      </w:r>
      <w:r>
        <w:rPr>
          <w:rFonts w:ascii="Verdana" w:hAnsi="Verdana"/>
          <w:color w:val="000000"/>
          <w:sz w:val="21"/>
          <w:szCs w:val="21"/>
        </w:rPr>
        <w:br/>
        <w:t>1) письменного экзамена по родному языку и литературе (язык обучения) в форме эссе;</w:t>
      </w:r>
      <w:r>
        <w:rPr>
          <w:rFonts w:ascii="Verdana" w:hAnsi="Verdana"/>
          <w:color w:val="000000"/>
          <w:sz w:val="21"/>
          <w:szCs w:val="21"/>
        </w:rPr>
        <w:br/>
        <w:t>2) письменного экзамена по алгебре и началам анализа;</w:t>
      </w:r>
      <w:r>
        <w:rPr>
          <w:rFonts w:ascii="Verdana" w:hAnsi="Verdana"/>
          <w:color w:val="000000"/>
          <w:sz w:val="21"/>
          <w:szCs w:val="21"/>
        </w:rPr>
        <w:br/>
        <w:t>3) устного экзамена по истории Казахстана;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  <w:r>
        <w:rPr>
          <w:rFonts w:ascii="Verdana" w:hAnsi="Verdana"/>
          <w:color w:val="000000"/>
          <w:sz w:val="21"/>
          <w:szCs w:val="21"/>
        </w:rPr>
        <w:br/>
        <w:t>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r>
        <w:rPr>
          <w:rFonts w:ascii="Verdana" w:hAnsi="Verdana"/>
          <w:color w:val="000000"/>
          <w:sz w:val="21"/>
          <w:szCs w:val="21"/>
        </w:rPr>
        <w:br/>
        <w:t>19.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Материалы экзаменационных работ для обучающихся 9 (10) класса готовятся управлениями образования областей, городов Астана и Алматы (далее – </w:t>
      </w:r>
      <w:r>
        <w:rPr>
          <w:rFonts w:ascii="Verdana" w:hAnsi="Verdana"/>
          <w:color w:val="000000"/>
          <w:sz w:val="21"/>
          <w:szCs w:val="21"/>
        </w:rPr>
        <w:lastRenderedPageBreak/>
        <w:t>управления образования), для обучающихся 9 (10) класса республиканских школ и для обучающихся 11 (12) класса школ–Министерством образования и науки Республики Казахстан (далее - Министерства).</w:t>
      </w:r>
      <w:r>
        <w:rPr>
          <w:rFonts w:ascii="Verdana" w:hAnsi="Verdana"/>
          <w:color w:val="000000"/>
          <w:sz w:val="21"/>
          <w:szCs w:val="21"/>
        </w:rPr>
        <w:br/>
        <w:t>20.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9 (10) классе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предметов физико-математического направления – 4 часа).</w:t>
      </w:r>
      <w:r>
        <w:rPr>
          <w:rFonts w:ascii="Verdana" w:hAnsi="Verdana"/>
          <w:color w:val="000000"/>
          <w:sz w:val="21"/>
          <w:szCs w:val="21"/>
        </w:rPr>
        <w:br/>
        <w:t>21. В 11(12) классе на эссе отводится 3 астрономических часа, на алгебру и начала анализа – 5 астрономических часов.</w:t>
      </w:r>
      <w:r>
        <w:rPr>
          <w:rFonts w:ascii="Verdana" w:hAnsi="Verdana"/>
          <w:color w:val="000000"/>
          <w:sz w:val="21"/>
          <w:szCs w:val="21"/>
        </w:rPr>
        <w:br/>
        <w:t xml:space="preserve">Для детей с особыми образовательными потребностями, которые проходят итоговую аттестацию, предоставляется дополнительное время при сдаче экзамена, </w:t>
      </w:r>
      <w:proofErr w:type="gramStart"/>
      <w:r>
        <w:rPr>
          <w:rFonts w:ascii="Verdana" w:hAnsi="Verdana"/>
          <w:color w:val="000000"/>
          <w:sz w:val="21"/>
          <w:szCs w:val="21"/>
        </w:rPr>
        <w:t>согласно решения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Экзаменационной комиссии по итоговой аттестации обучающихся (далее – Комиссия) в соответствии с рекомендациями школы.</w:t>
      </w:r>
      <w:r>
        <w:rPr>
          <w:rFonts w:ascii="Verdana" w:hAnsi="Verdana"/>
          <w:color w:val="000000"/>
          <w:sz w:val="21"/>
          <w:szCs w:val="21"/>
        </w:rPr>
        <w:br/>
        <w:t>22.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  <w:r>
        <w:rPr>
          <w:rFonts w:ascii="Verdana" w:hAnsi="Verdana"/>
          <w:color w:val="000000"/>
          <w:sz w:val="21"/>
          <w:szCs w:val="21"/>
        </w:rPr>
        <w:br/>
        <w:t>23. Освобождение обучающихся по состоянию здоровья от учебных предметов «Технология», «Начальная военная подготовка» или «Физическая культура» не влияет на их перевод в следующие классы и допуск к итоговой аттестации.</w:t>
      </w:r>
      <w:r>
        <w:rPr>
          <w:rFonts w:ascii="Verdana" w:hAnsi="Verdana"/>
          <w:color w:val="000000"/>
          <w:sz w:val="21"/>
          <w:szCs w:val="21"/>
        </w:rPr>
        <w:br/>
        <w:t xml:space="preserve">24. </w:t>
      </w:r>
      <w:proofErr w:type="gramStart"/>
      <w:r>
        <w:rPr>
          <w:rFonts w:ascii="Verdana" w:hAnsi="Verdana"/>
          <w:color w:val="000000"/>
          <w:sz w:val="21"/>
          <w:szCs w:val="21"/>
        </w:rPr>
        <w:t>Выпускникам 9 (10) класса, имеющим оценки «5» по изученным предметам, подлежащим включению в приложение к свидетельству об основном среднем образовании, выдается свидетельство с отличием об основном среднем образовании в соответствии с формой, утвержденной приказом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Правила их выдачи</w:t>
      </w:r>
      <w:proofErr w:type="gramEnd"/>
      <w:r>
        <w:rPr>
          <w:rFonts w:ascii="Verdana" w:hAnsi="Verdana"/>
          <w:color w:val="000000"/>
          <w:sz w:val="21"/>
          <w:szCs w:val="21"/>
        </w:rPr>
        <w:t>» (зарегистрированный в Реестре государственной регистрации нормативных правовых актов под № 10348) (далее – приказ №39).</w:t>
      </w:r>
      <w:r>
        <w:rPr>
          <w:rFonts w:ascii="Verdana" w:hAnsi="Verdana"/>
          <w:color w:val="000000"/>
          <w:sz w:val="21"/>
          <w:szCs w:val="21"/>
        </w:rPr>
        <w:br/>
        <w:t>25. Выпускникам 11 (12) класса, имеющим оценки «5» по изученным предметам, подлежащим включению в приложение к аттестату об общем среднем образовании, выдается аттестат об общем среднем образовании с отличием, утвержденный приказом № 39.</w:t>
      </w:r>
      <w:r>
        <w:rPr>
          <w:rFonts w:ascii="Verdana" w:hAnsi="Verdana"/>
          <w:color w:val="000000"/>
          <w:sz w:val="21"/>
          <w:szCs w:val="21"/>
        </w:rPr>
        <w:br/>
        <w:t xml:space="preserve">26.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Выпускникам 11 (12) класса, показавшим примерное поведение и имеющим годовые и итоговые оценки «5» по всем предметам в период учебы с 5 по 11 (12) классы и прошедшим итоговую аттестацию по завершении общего среднего образования на оценку «5», выдается аттестат об общем среднем образовании «Алтын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» в соответствии с формой, утвержденной приказом №39, и знак «Алтын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</w:t>
      </w:r>
      <w:proofErr w:type="spellEnd"/>
      <w:r>
        <w:rPr>
          <w:rFonts w:ascii="Verdana" w:hAnsi="Verdana"/>
          <w:color w:val="000000"/>
          <w:sz w:val="21"/>
          <w:szCs w:val="21"/>
        </w:rPr>
        <w:t>».</w:t>
      </w:r>
      <w:r>
        <w:rPr>
          <w:rFonts w:ascii="Verdana" w:hAnsi="Verdana"/>
          <w:color w:val="000000"/>
          <w:sz w:val="21"/>
          <w:szCs w:val="21"/>
        </w:rPr>
        <w:br/>
        <w:t>27.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По результатам итоговой аттестации:</w:t>
      </w:r>
      <w:r>
        <w:rPr>
          <w:rFonts w:ascii="Verdana" w:hAnsi="Verdana"/>
          <w:color w:val="000000"/>
          <w:sz w:val="21"/>
          <w:szCs w:val="21"/>
        </w:rPr>
        <w:br/>
        <w:t>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  <w:r>
        <w:rPr>
          <w:rFonts w:ascii="Verdana" w:hAnsi="Verdana"/>
          <w:color w:val="000000"/>
          <w:sz w:val="21"/>
          <w:szCs w:val="21"/>
        </w:rPr>
        <w:br/>
        <w:t>2) обучающиеся 9 (10) класса при получении неудовлетворительных оценок по трем и более предметам остаются на повторный год обучения;</w:t>
      </w:r>
      <w:proofErr w:type="gramEnd"/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приказом Министра образования и науки Республики Казахстан от 12 июня 2009 года № 289 «Об утверждении формы справки, выдаваемой лицам, не завершившим образование» (зарегистрированный в Реестре государственной регистрации нормативных правовых актов под № 5717) (далее – приказ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№ 289).</w:t>
      </w:r>
      <w:r>
        <w:rPr>
          <w:rFonts w:ascii="Verdana" w:hAnsi="Verdana"/>
          <w:color w:val="000000"/>
          <w:sz w:val="21"/>
          <w:szCs w:val="21"/>
        </w:rPr>
        <w:br/>
        <w:t xml:space="preserve">По окончании следующего учебного года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обучающиеся</w:t>
      </w:r>
      <w:proofErr w:type="gramEnd"/>
      <w:r>
        <w:rPr>
          <w:rFonts w:ascii="Verdana" w:hAnsi="Verdana"/>
          <w:color w:val="000000"/>
          <w:sz w:val="21"/>
          <w:szCs w:val="21"/>
        </w:rPr>
        <w:t>, получившие справку, выдаваемую лицам, не завершившим образование, в соответствии с формой, утвержденной приказом № 289, проходят в школе повторную итоговую аттестацию по соответствующим учебным предметам в форме экзамена.</w:t>
      </w:r>
      <w:r>
        <w:rPr>
          <w:rFonts w:ascii="Verdana" w:hAnsi="Verdana"/>
          <w:color w:val="000000"/>
          <w:sz w:val="21"/>
          <w:szCs w:val="21"/>
        </w:rPr>
        <w:br/>
        <w:t xml:space="preserve">28.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Сроки повторных выпускных экзаменов для обучающихся 9 (10) класса и государственных выпускных экзаменов для обучающихся 11 (12) класса по соответствующим учебным предметам устанавливают управления образования, а </w:t>
      </w:r>
      <w:r>
        <w:rPr>
          <w:rFonts w:ascii="Verdana" w:hAnsi="Verdana"/>
          <w:color w:val="000000"/>
          <w:sz w:val="21"/>
          <w:szCs w:val="21"/>
        </w:rPr>
        <w:lastRenderedPageBreak/>
        <w:t>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  <w:r>
        <w:rPr>
          <w:rFonts w:ascii="Verdana" w:hAnsi="Verdana"/>
          <w:color w:val="000000"/>
          <w:sz w:val="21"/>
          <w:szCs w:val="21"/>
        </w:rPr>
        <w:br/>
        <w:t>29.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>Обучающимся 9 (10) класса, сдавшим повторную итоговую аттестацию, выдается свидетельство об основном среднем образовании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у</w:t>
      </w:r>
      <w:proofErr w:type="gramEnd"/>
      <w:r>
        <w:rPr>
          <w:rFonts w:ascii="Verdana" w:hAnsi="Verdana"/>
          <w:color w:val="000000"/>
          <w:sz w:val="21"/>
          <w:szCs w:val="21"/>
        </w:rPr>
        <w:t>твержденный приказом № 39.</w:t>
      </w:r>
      <w:r>
        <w:rPr>
          <w:rFonts w:ascii="Verdana" w:hAnsi="Verdana"/>
          <w:color w:val="000000"/>
          <w:sz w:val="21"/>
          <w:szCs w:val="21"/>
        </w:rPr>
        <w:br/>
        <w:t>Обучающимся 11 (12) класса, сдавшим повторную итоговую аттестацию, выдается аттестат об общем среднем образовании, утвержденный приказом № 39.</w:t>
      </w:r>
      <w:r>
        <w:rPr>
          <w:rFonts w:ascii="Verdana" w:hAnsi="Verdana"/>
          <w:color w:val="000000"/>
          <w:sz w:val="21"/>
          <w:szCs w:val="21"/>
        </w:rPr>
        <w:br/>
        <w:t xml:space="preserve">30.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Обучающиеся, успевающие по всем общеобразовательным предметам,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  <w:r>
        <w:rPr>
          <w:rFonts w:ascii="Verdana" w:hAnsi="Verdana"/>
          <w:color w:val="000000"/>
          <w:sz w:val="21"/>
          <w:szCs w:val="21"/>
        </w:rPr>
        <w:br/>
        <w:t>1) по состоянию здоровья;</w:t>
      </w:r>
      <w:r>
        <w:rPr>
          <w:rFonts w:ascii="Verdana" w:hAnsi="Verdana"/>
          <w:color w:val="000000"/>
          <w:sz w:val="21"/>
          <w:szCs w:val="21"/>
        </w:rPr>
        <w:br/>
        <w:t>2) инвалиды І-II группы, инвалиды детства, дети-инвалиды;</w:t>
      </w:r>
      <w:r>
        <w:rPr>
          <w:rFonts w:ascii="Verdana" w:hAnsi="Verdana"/>
          <w:color w:val="000000"/>
          <w:sz w:val="21"/>
          <w:szCs w:val="21"/>
        </w:rPr>
        <w:br/>
        <w:t>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(соревнованиях).</w:t>
      </w:r>
      <w:r>
        <w:rPr>
          <w:rFonts w:ascii="Verdana" w:hAnsi="Verdana"/>
          <w:color w:val="000000"/>
          <w:sz w:val="21"/>
          <w:szCs w:val="21"/>
        </w:rPr>
        <w:br/>
        <w:t>31.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Приказы об освобождении обучающихся от итоговой аттестации издаются на основании следующих документов:</w:t>
      </w:r>
      <w:r>
        <w:rPr>
          <w:rFonts w:ascii="Verdana" w:hAnsi="Verdana"/>
          <w:color w:val="000000"/>
          <w:sz w:val="21"/>
          <w:szCs w:val="21"/>
        </w:rPr>
        <w:br/>
        <w:t>1) заключения врачебно-консультационной комиссии согласно форме № 035-1/у, утвержденной приказом исполняющего обязанности Министра здравоохранения Республики Казахстан от 23 ноября 2010 года №907 «Об утверждении форм первичной медицинской документации организаций здравоохранения» (зарегистрированным в Реестре государственной регистрации нормативных правовых актов под № 6697), для категории обучающихся указанных в подпункте 1) 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2) пункта 30 настоящих Правил;</w:t>
      </w:r>
      <w:r>
        <w:rPr>
          <w:rFonts w:ascii="Verdana" w:hAnsi="Verdana"/>
          <w:color w:val="000000"/>
          <w:sz w:val="21"/>
          <w:szCs w:val="21"/>
        </w:rPr>
        <w:br/>
        <w:t>2) выписки из решения педсовета и ходатайства школы, для категории обучающихся указанных в пункте 30 настоящих Правил;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3) подлинников и копий табелей успеваемости обучающихся (далее - табель) в соответствии с формой, утвержденной приказом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(зарегистрированным в Реестре государственной регистрации нормативных правовых актов под № 4991), для категории обучающихся указанных в пункте 30 настоящих Правил.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Подлинники табелей после сверки с его копиями возвращаются администрации школы.</w:t>
      </w:r>
      <w:r>
        <w:rPr>
          <w:rFonts w:ascii="Verdana" w:hAnsi="Verdana"/>
          <w:color w:val="000000"/>
          <w:sz w:val="21"/>
          <w:szCs w:val="21"/>
        </w:rPr>
        <w:br/>
        <w:t>Документы, указанные в подпунктах 2) и 3) настоящего пункта, заверяются подписью руководителя и печатью школы.</w:t>
      </w:r>
      <w:r>
        <w:rPr>
          <w:rFonts w:ascii="Verdana" w:hAnsi="Verdana"/>
          <w:color w:val="000000"/>
          <w:sz w:val="21"/>
          <w:szCs w:val="21"/>
        </w:rPr>
        <w:br/>
        <w:t xml:space="preserve">32.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Обучающийся 9 (10) и 11 (12) классов, заболевший в период итоговой аттестации, сдает пропущенные экзамены после выздоровления.</w:t>
      </w:r>
      <w:r>
        <w:rPr>
          <w:rFonts w:ascii="Verdana" w:hAnsi="Verdana"/>
          <w:color w:val="000000"/>
          <w:sz w:val="21"/>
          <w:szCs w:val="21"/>
        </w:rPr>
        <w:br/>
        <w:t>33.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  <w:r>
        <w:rPr>
          <w:rFonts w:ascii="Verdana" w:hAnsi="Verdana"/>
          <w:color w:val="000000"/>
          <w:sz w:val="21"/>
          <w:szCs w:val="21"/>
        </w:rPr>
        <w:br/>
        <w:t>34.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Выпускники 11 (12) класса, выезжавшие на учебу за рубеж по линии международного обмена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обучающимися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 окончившие там образовательные учреждения, итоговую аттестацию за 11 (12) класс проходят в школах Республики Казахстан. После прохождения итоговой аттестации им выдается аттестат об общем среднем образовании, утвержденный приказом № 39, с учетом отметок по предметам, </w:t>
      </w:r>
      <w:proofErr w:type="spellStart"/>
      <w:r>
        <w:rPr>
          <w:rFonts w:ascii="Verdana" w:hAnsi="Verdana"/>
          <w:color w:val="000000"/>
          <w:sz w:val="21"/>
          <w:szCs w:val="21"/>
        </w:rPr>
        <w:t>изучавшимся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за рубежом, годовых и итоговых оценок, полученных в предыдущих классах в школах Республики Казахстан.</w:t>
      </w:r>
      <w:r>
        <w:rPr>
          <w:rFonts w:ascii="Verdana" w:hAnsi="Verdana"/>
          <w:color w:val="000000"/>
          <w:sz w:val="21"/>
          <w:szCs w:val="21"/>
        </w:rPr>
        <w:br/>
        <w:t xml:space="preserve">Подготовку экзаменационных материалов для выпускников 11 (12) класса, выезжающих на учебу за рубеж по линии международного обмена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обучающимися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осуществляет школа.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 xml:space="preserve">35.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обучающимися</w:t>
      </w:r>
      <w:proofErr w:type="gramEnd"/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br/>
        <w:t xml:space="preserve">36. Вопрос о необходимости проведения итоговой аттестации в специальных коррекционных учреждениях для детей с </w:t>
      </w:r>
      <w:proofErr w:type="gramStart"/>
      <w:r>
        <w:rPr>
          <w:rFonts w:ascii="Verdana" w:hAnsi="Verdana"/>
          <w:color w:val="000000"/>
          <w:sz w:val="21"/>
          <w:szCs w:val="21"/>
        </w:rPr>
        <w:t>особыми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образовательными </w:t>
      </w:r>
      <w:proofErr w:type="spellStart"/>
      <w:r>
        <w:rPr>
          <w:rFonts w:ascii="Verdana" w:hAnsi="Verdana"/>
          <w:color w:val="000000"/>
          <w:sz w:val="21"/>
          <w:szCs w:val="21"/>
        </w:rPr>
        <w:t>потребностямии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  <w:r>
        <w:rPr>
          <w:rFonts w:ascii="Verdana" w:hAnsi="Verdana"/>
          <w:color w:val="000000"/>
          <w:sz w:val="21"/>
          <w:szCs w:val="21"/>
        </w:rPr>
        <w:br/>
        <w:t>Экзаменационные материалы итоговой аттестации в специальных коррекционных учреждениях разрабатываются управлениями образования.</w:t>
      </w:r>
      <w:r>
        <w:rPr>
          <w:rFonts w:ascii="Verdana" w:hAnsi="Verdana"/>
          <w:color w:val="000000"/>
          <w:sz w:val="21"/>
          <w:szCs w:val="21"/>
        </w:rPr>
        <w:br/>
        <w:t>37.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  <w:r>
        <w:rPr>
          <w:rFonts w:ascii="Verdana" w:hAnsi="Verdana"/>
          <w:color w:val="000000"/>
          <w:sz w:val="21"/>
          <w:szCs w:val="21"/>
        </w:rPr>
        <w:br/>
        <w:t>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Обучающиеся</w:t>
      </w:r>
      <w:proofErr w:type="gramEnd"/>
      <w:r>
        <w:rPr>
          <w:rFonts w:ascii="Verdana" w:hAnsi="Verdana"/>
          <w:color w:val="000000"/>
          <w:sz w:val="21"/>
          <w:szCs w:val="21"/>
        </w:rPr>
        <w:t>, не закончившие работу в отведенное для экзамена время, сдают ее незаконченной.</w:t>
      </w:r>
      <w:r>
        <w:rPr>
          <w:rFonts w:ascii="Verdana" w:hAnsi="Verdana"/>
          <w:color w:val="000000"/>
          <w:sz w:val="21"/>
          <w:szCs w:val="21"/>
        </w:rPr>
        <w:br/>
        <w:t xml:space="preserve">38. В период проведения письменного экзамена (кроме диктанта)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обучающемуся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  <w:r>
        <w:rPr>
          <w:rFonts w:ascii="Verdana" w:hAnsi="Verdana"/>
          <w:color w:val="000000"/>
          <w:sz w:val="21"/>
          <w:szCs w:val="21"/>
        </w:rPr>
        <w:br/>
        <w:t>Для детей с особыми образовательными потребностями предоставляется более продолжительное время для перерыва.</w:t>
      </w:r>
      <w:r>
        <w:rPr>
          <w:rFonts w:ascii="Verdana" w:hAnsi="Verdana"/>
          <w:color w:val="000000"/>
          <w:sz w:val="21"/>
          <w:szCs w:val="21"/>
        </w:rPr>
        <w:br/>
        <w:t xml:space="preserve">39. По окончании письменного экзамена и тестирования члены Комиссии проверяют работы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обучающихся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здании школы.</w:t>
      </w:r>
      <w:r>
        <w:rPr>
          <w:rFonts w:ascii="Verdana" w:hAnsi="Verdana"/>
          <w:color w:val="000000"/>
          <w:sz w:val="21"/>
          <w:szCs w:val="21"/>
        </w:rPr>
        <w:br/>
        <w:t>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  <w:r>
        <w:rPr>
          <w:rFonts w:ascii="Verdana" w:hAnsi="Verdana"/>
          <w:color w:val="000000"/>
          <w:sz w:val="21"/>
          <w:szCs w:val="21"/>
        </w:rPr>
        <w:br/>
        <w:t>На письменные работы по математике, оцененные на «2» и «5», Комиссией школы даются рецензии.</w:t>
      </w:r>
      <w:r>
        <w:rPr>
          <w:rFonts w:ascii="Verdana" w:hAnsi="Verdana"/>
          <w:color w:val="000000"/>
          <w:sz w:val="21"/>
          <w:szCs w:val="21"/>
        </w:rPr>
        <w:br/>
        <w:t>Повторный письменный экзамен по языку обучения устанавливает Комиссия школы.</w:t>
      </w:r>
      <w:r>
        <w:rPr>
          <w:rFonts w:ascii="Verdana" w:hAnsi="Verdana"/>
          <w:color w:val="000000"/>
          <w:sz w:val="21"/>
          <w:szCs w:val="21"/>
        </w:rPr>
        <w:br/>
        <w:t>Сочинение в 9 (10) классе и эссе в 11(12) классе оценивается двумя оценками, письменная экзаменационная работа по математике за курс основного и общего среднего образования – одной.</w:t>
      </w:r>
      <w:r>
        <w:rPr>
          <w:rFonts w:ascii="Verdana" w:hAnsi="Verdana"/>
          <w:color w:val="000000"/>
          <w:sz w:val="21"/>
          <w:szCs w:val="21"/>
        </w:rPr>
        <w:br/>
        <w:t>40.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  <w:r>
        <w:rPr>
          <w:rFonts w:ascii="Verdana" w:hAnsi="Verdana"/>
          <w:color w:val="000000"/>
          <w:sz w:val="21"/>
          <w:szCs w:val="21"/>
        </w:rPr>
        <w:br/>
        <w:t>Пакеты с темами эссе вскрываются за 15 минут до начала экзамена в присутствии обучающихся и членов Комиссии школы.</w:t>
      </w:r>
      <w:r>
        <w:rPr>
          <w:rFonts w:ascii="Verdana" w:hAnsi="Verdana"/>
          <w:color w:val="000000"/>
          <w:sz w:val="21"/>
          <w:szCs w:val="21"/>
        </w:rPr>
        <w:br/>
        <w:t>Пакеты с материалами по математике в 9 и 11 классах вскрываются за</w:t>
      </w:r>
      <w:r>
        <w:rPr>
          <w:rFonts w:ascii="Verdana" w:hAnsi="Verdana"/>
          <w:color w:val="000000"/>
          <w:sz w:val="21"/>
          <w:szCs w:val="21"/>
        </w:rPr>
        <w:br/>
        <w:t xml:space="preserve">1 час до начала экзаменов в присутствии только членов Комиссии школы для проверки правильности </w:t>
      </w:r>
      <w:proofErr w:type="gramStart"/>
      <w:r>
        <w:rPr>
          <w:rFonts w:ascii="Verdana" w:hAnsi="Verdana"/>
          <w:color w:val="000000"/>
          <w:sz w:val="21"/>
          <w:szCs w:val="21"/>
        </w:rPr>
        <w:t>условий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предложенных заданий.</w:t>
      </w:r>
      <w:r>
        <w:rPr>
          <w:rFonts w:ascii="Verdana" w:hAnsi="Verdana"/>
          <w:color w:val="000000"/>
          <w:sz w:val="21"/>
          <w:szCs w:val="21"/>
        </w:rPr>
        <w:br/>
        <w:t xml:space="preserve">41. На устном экзамене для подготовки ответа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обучающемуся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  <w:r>
        <w:rPr>
          <w:rFonts w:ascii="Verdana" w:hAnsi="Verdana"/>
          <w:color w:val="000000"/>
          <w:sz w:val="21"/>
          <w:szCs w:val="21"/>
        </w:rPr>
        <w:br/>
        <w:t>42. Тестирование проводится в пределах учебных предметов, определенных подпунктом 4) и 5) пункта 18 настоящих Правил, с помощью тестовых заданий, разработанных Республиканским государственным казенным предприятием «Национальный центр тестирования» (далее – НЦТ) в соответствии с ГОСО.</w:t>
      </w:r>
      <w:r>
        <w:rPr>
          <w:rFonts w:ascii="Verdana" w:hAnsi="Verdana"/>
          <w:color w:val="000000"/>
          <w:sz w:val="21"/>
          <w:szCs w:val="21"/>
        </w:rPr>
        <w:br/>
        <w:t>43. В 11(12) классе на тестирование отводится по каждому предмету</w:t>
      </w:r>
      <w:r>
        <w:rPr>
          <w:rFonts w:ascii="Verdana" w:hAnsi="Verdana"/>
          <w:color w:val="000000"/>
          <w:sz w:val="21"/>
          <w:szCs w:val="21"/>
        </w:rPr>
        <w:br/>
        <w:t>80 минут.</w:t>
      </w:r>
      <w:r>
        <w:rPr>
          <w:rFonts w:ascii="Verdana" w:hAnsi="Verdana"/>
          <w:color w:val="000000"/>
          <w:sz w:val="21"/>
          <w:szCs w:val="21"/>
        </w:rPr>
        <w:br/>
        <w:t xml:space="preserve">44. Проверка результатов теста осуществляется в школе Комиссией, формируемой при школе тот же день на основании предоставленных им кодов правильных </w:t>
      </w:r>
      <w:r>
        <w:rPr>
          <w:rFonts w:ascii="Verdana" w:hAnsi="Verdana"/>
          <w:color w:val="000000"/>
          <w:sz w:val="21"/>
          <w:szCs w:val="21"/>
        </w:rPr>
        <w:lastRenderedPageBreak/>
        <w:t>ответов.</w:t>
      </w:r>
      <w:r>
        <w:rPr>
          <w:rFonts w:ascii="Verdana" w:hAnsi="Verdana"/>
          <w:color w:val="000000"/>
          <w:sz w:val="21"/>
          <w:szCs w:val="21"/>
        </w:rPr>
        <w:br/>
        <w:t xml:space="preserve">45. Общую базу данных участников тестирования формирует НЦТ при помощи программного обеспечения с 1 по 30 марта текущего года. Данные об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обучающихся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школы передают в НЦТ через его филиалы.</w:t>
      </w:r>
      <w:r>
        <w:rPr>
          <w:rFonts w:ascii="Verdana" w:hAnsi="Verdana"/>
          <w:color w:val="000000"/>
          <w:sz w:val="21"/>
          <w:szCs w:val="21"/>
        </w:rPr>
        <w:br/>
        <w:t>46.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  <w:r>
        <w:rPr>
          <w:rFonts w:ascii="Verdana" w:hAnsi="Verdana"/>
          <w:color w:val="000000"/>
          <w:sz w:val="21"/>
          <w:szCs w:val="21"/>
        </w:rPr>
        <w:br/>
        <w:t xml:space="preserve">47.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После проведения устных или письменных экзаменов, тестирования по каждому предмету в 9 (10), 11 (12) классах и переводных </w:t>
      </w:r>
      <w:proofErr w:type="spellStart"/>
      <w:r>
        <w:rPr>
          <w:rFonts w:ascii="Verdana" w:hAnsi="Verdana"/>
          <w:color w:val="000000"/>
          <w:sz w:val="21"/>
          <w:szCs w:val="21"/>
        </w:rPr>
        <w:t>экзаменовв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 согласно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приложению 1 к настоящим Правилам (далее – Протокол). Протокол подписывается членами Комиссии школы.</w:t>
      </w:r>
      <w:r>
        <w:rPr>
          <w:rFonts w:ascii="Verdana" w:hAnsi="Verdana"/>
          <w:color w:val="000000"/>
          <w:sz w:val="21"/>
          <w:szCs w:val="21"/>
        </w:rPr>
        <w:br/>
        <w:t>48.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r>
        <w:rPr>
          <w:rFonts w:ascii="Verdana" w:hAnsi="Verdana"/>
          <w:color w:val="000000"/>
          <w:sz w:val="21"/>
          <w:szCs w:val="21"/>
        </w:rPr>
        <w:br/>
        <w:t>49. Оценки, полученные обучающимися на устном экзамене, объявляются им после окончания экзамена в данном классе или группе.</w:t>
      </w:r>
      <w:r>
        <w:rPr>
          <w:rFonts w:ascii="Verdana" w:hAnsi="Verdana"/>
          <w:color w:val="000000"/>
          <w:sz w:val="21"/>
          <w:szCs w:val="21"/>
        </w:rPr>
        <w:br/>
        <w:t xml:space="preserve">На основании письменного заявления,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обучающийся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присутствии председателя Комиссии школы </w:t>
      </w:r>
      <w:proofErr w:type="spellStart"/>
      <w:r>
        <w:rPr>
          <w:rFonts w:ascii="Verdana" w:hAnsi="Verdana"/>
          <w:color w:val="000000"/>
          <w:sz w:val="21"/>
          <w:szCs w:val="21"/>
        </w:rPr>
        <w:t>ознакамливается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 результатами проверки своей письменной работы.</w:t>
      </w:r>
      <w:r>
        <w:rPr>
          <w:rFonts w:ascii="Verdana" w:hAnsi="Verdana"/>
          <w:color w:val="000000"/>
          <w:sz w:val="21"/>
          <w:szCs w:val="21"/>
        </w:rPr>
        <w:br/>
        <w:t>50. Обучающиеся 9 (10) и 11 (12) классов, получившие оценку «2» на очередном экзамене, допускаются к следующему экзамену.</w:t>
      </w:r>
      <w:r>
        <w:rPr>
          <w:rFonts w:ascii="Verdana" w:hAnsi="Verdana"/>
          <w:color w:val="000000"/>
          <w:sz w:val="21"/>
          <w:szCs w:val="21"/>
        </w:rPr>
        <w:br/>
        <w:t>51. При выведении итоговых оценок по предмету надлежит руководствоваться следующим:</w:t>
      </w:r>
      <w:r>
        <w:rPr>
          <w:rFonts w:ascii="Verdana" w:hAnsi="Verdana"/>
          <w:color w:val="000000"/>
          <w:sz w:val="21"/>
          <w:szCs w:val="21"/>
        </w:rPr>
        <w:br/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«4» или «5»);</w:t>
      </w:r>
      <w:r>
        <w:rPr>
          <w:rFonts w:ascii="Verdana" w:hAnsi="Verdana"/>
          <w:color w:val="000000"/>
          <w:sz w:val="21"/>
          <w:szCs w:val="21"/>
        </w:rPr>
        <w:br/>
        <w:t>2) при неудовлетворительной экзаменационной оценке не выставляется положительная итоговая оценка;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3) </w:t>
      </w:r>
      <w:proofErr w:type="gramEnd"/>
      <w:r>
        <w:rPr>
          <w:rFonts w:ascii="Verdana" w:hAnsi="Verdana"/>
          <w:color w:val="000000"/>
          <w:sz w:val="21"/>
          <w:szCs w:val="21"/>
        </w:rPr>
        <w:t>итоговая оценка выставляется не выше экзаменационной.</w:t>
      </w:r>
      <w:r>
        <w:rPr>
          <w:rFonts w:ascii="Verdana" w:hAnsi="Verdana"/>
          <w:color w:val="000000"/>
          <w:sz w:val="21"/>
          <w:szCs w:val="21"/>
        </w:rPr>
        <w:br/>
        <w:t xml:space="preserve">52. При несогласии с оценкой, выставленной за письменную работу или результатом тестирования,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обучающийся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  <w:r>
        <w:rPr>
          <w:rFonts w:ascii="Verdana" w:hAnsi="Verdana"/>
          <w:color w:val="000000"/>
          <w:sz w:val="21"/>
          <w:szCs w:val="21"/>
        </w:rPr>
        <w:br/>
        <w:t xml:space="preserve">53. Для проведения итоговой </w:t>
      </w:r>
      <w:proofErr w:type="spellStart"/>
      <w:r>
        <w:rPr>
          <w:rFonts w:ascii="Verdana" w:hAnsi="Verdana"/>
          <w:color w:val="000000"/>
          <w:sz w:val="21"/>
          <w:szCs w:val="21"/>
        </w:rPr>
        <w:t>атестации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</w:t>
      </w:r>
      <w:proofErr w:type="gramStart"/>
      <w:r>
        <w:rPr>
          <w:rFonts w:ascii="Verdana" w:hAnsi="Verdana"/>
          <w:color w:val="000000"/>
          <w:sz w:val="21"/>
          <w:szCs w:val="21"/>
        </w:rPr>
        <w:t>-п</w:t>
      </w:r>
      <w:proofErr w:type="gramEnd"/>
      <w:r>
        <w:rPr>
          <w:rFonts w:ascii="Verdana" w:hAnsi="Verdana"/>
          <w:color w:val="000000"/>
          <w:sz w:val="21"/>
          <w:szCs w:val="21"/>
        </w:rPr>
        <w:t>риказом его руководителя, при Министерстве (для республиканских школ) - приказом Министра.</w:t>
      </w:r>
      <w:r>
        <w:rPr>
          <w:rFonts w:ascii="Verdana" w:hAnsi="Verdana"/>
          <w:color w:val="000000"/>
          <w:sz w:val="21"/>
          <w:szCs w:val="21"/>
        </w:rPr>
        <w:br/>
        <w:t>54.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  <w:r>
        <w:rPr>
          <w:rFonts w:ascii="Verdana" w:hAnsi="Verdana"/>
          <w:color w:val="000000"/>
          <w:sz w:val="21"/>
          <w:szCs w:val="21"/>
        </w:rPr>
        <w:br/>
        <w:t xml:space="preserve">Количество членов Комиссии при школе составляет не менее пяти человек при одном выпускном </w:t>
      </w:r>
      <w:proofErr w:type="gramStart"/>
      <w:r>
        <w:rPr>
          <w:rFonts w:ascii="Verdana" w:hAnsi="Verdana"/>
          <w:color w:val="000000"/>
          <w:sz w:val="21"/>
          <w:szCs w:val="21"/>
        </w:rPr>
        <w:t>класс-комплекте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основной и средней школы, и не менее семи человек при двух и более выпускных класс-комплектах основной и средней школы.</w:t>
      </w:r>
      <w:r>
        <w:rPr>
          <w:rFonts w:ascii="Verdana" w:hAnsi="Verdana"/>
          <w:color w:val="000000"/>
          <w:sz w:val="21"/>
          <w:szCs w:val="21"/>
        </w:rPr>
        <w:br/>
        <w:t>55.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  <w:r>
        <w:rPr>
          <w:rFonts w:ascii="Verdana" w:hAnsi="Verdana"/>
          <w:color w:val="000000"/>
          <w:sz w:val="21"/>
          <w:szCs w:val="21"/>
        </w:rPr>
        <w:br/>
        <w:t>56. В состав Комиссии при управлении образования включаются</w:t>
      </w:r>
      <w:r>
        <w:rPr>
          <w:rFonts w:ascii="Verdana" w:hAnsi="Verdana"/>
          <w:color w:val="000000"/>
          <w:sz w:val="21"/>
          <w:szCs w:val="21"/>
        </w:rPr>
        <w:br/>
        <w:t xml:space="preserve">учителя-предметники, специалисты управления образования, представители </w:t>
      </w:r>
      <w:r>
        <w:rPr>
          <w:rFonts w:ascii="Verdana" w:hAnsi="Verdana"/>
          <w:color w:val="000000"/>
          <w:sz w:val="21"/>
          <w:szCs w:val="21"/>
        </w:rPr>
        <w:lastRenderedPageBreak/>
        <w:t>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  <w:r>
        <w:rPr>
          <w:rFonts w:ascii="Verdana" w:hAnsi="Verdana"/>
          <w:color w:val="000000"/>
          <w:sz w:val="21"/>
          <w:szCs w:val="21"/>
        </w:rPr>
        <w:br/>
        <w:t>57. В состав Комиссии при Министерстве включаются</w:t>
      </w:r>
      <w:r>
        <w:rPr>
          <w:rFonts w:ascii="Verdana" w:hAnsi="Verdana"/>
          <w:color w:val="000000"/>
          <w:sz w:val="21"/>
          <w:szCs w:val="21"/>
        </w:rPr>
        <w:br/>
        <w:t xml:space="preserve">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proofErr w:type="gramStart"/>
      <w:r>
        <w:rPr>
          <w:rFonts w:ascii="Verdana" w:hAnsi="Verdana"/>
          <w:color w:val="000000"/>
          <w:sz w:val="21"/>
          <w:szCs w:val="21"/>
        </w:rPr>
        <w:t>вице-министр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образования и науки Республики Казахстан.</w:t>
      </w:r>
      <w:r>
        <w:rPr>
          <w:rFonts w:ascii="Verdana" w:hAnsi="Verdana"/>
          <w:color w:val="000000"/>
          <w:sz w:val="21"/>
          <w:szCs w:val="21"/>
        </w:rPr>
        <w:br/>
        <w:t xml:space="preserve">58. </w:t>
      </w:r>
      <w:proofErr w:type="gramStart"/>
      <w:r>
        <w:rPr>
          <w:rFonts w:ascii="Verdana" w:hAnsi="Verdana"/>
          <w:color w:val="000000"/>
          <w:sz w:val="21"/>
          <w:szCs w:val="21"/>
        </w:rPr>
        <w:t>Комиссией, формируемой при школе, осуществляются следующие мероприятия:</w:t>
      </w:r>
      <w:r>
        <w:rPr>
          <w:rFonts w:ascii="Verdana" w:hAnsi="Verdana"/>
          <w:color w:val="000000"/>
          <w:sz w:val="21"/>
          <w:szCs w:val="21"/>
        </w:rPr>
        <w:br/>
        <w:t>1) проведение разъяснительных работ для обучающихся, педагогов и родителей по вопросам проведения итоговой аттестации;</w:t>
      </w:r>
      <w:r>
        <w:rPr>
          <w:rFonts w:ascii="Verdana" w:hAnsi="Verdana"/>
          <w:color w:val="000000"/>
          <w:sz w:val="21"/>
          <w:szCs w:val="21"/>
        </w:rPr>
        <w:br/>
        <w:t>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класса с учетом профиля их обучения, в срок до 1 марта текущего года;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>3) организация работы по проведению экзаменов, а также тестирования, пробных экзаменов по примерным темам эссе, вопросам и задачам итоговой аттестации;</w:t>
      </w:r>
      <w:r>
        <w:rPr>
          <w:rFonts w:ascii="Verdana" w:hAnsi="Verdana"/>
          <w:color w:val="000000"/>
          <w:sz w:val="21"/>
          <w:szCs w:val="21"/>
        </w:rPr>
        <w:br/>
        <w:t xml:space="preserve">4) формирование состава дежурных и обеспечение кабинетов необходимым техническим оборудованием (магнитофон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аудирования</w:t>
      </w:r>
      <w:proofErr w:type="spellEnd"/>
      <w:r>
        <w:rPr>
          <w:rFonts w:ascii="Verdana" w:hAnsi="Verdana"/>
          <w:color w:val="000000"/>
          <w:sz w:val="21"/>
          <w:szCs w:val="21"/>
        </w:rPr>
        <w:t>) на период проведения итоговой аттестации;</w:t>
      </w:r>
      <w:r>
        <w:rPr>
          <w:rFonts w:ascii="Verdana" w:hAnsi="Verdana"/>
          <w:color w:val="000000"/>
          <w:sz w:val="21"/>
          <w:szCs w:val="21"/>
        </w:rPr>
        <w:br/>
        <w:t xml:space="preserve">5)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«Алтын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</w:t>
      </w:r>
      <w:proofErr w:type="spellEnd"/>
      <w:r>
        <w:rPr>
          <w:rFonts w:ascii="Verdana" w:hAnsi="Verdana"/>
          <w:color w:val="000000"/>
          <w:sz w:val="21"/>
          <w:szCs w:val="21"/>
        </w:rPr>
        <w:t>»;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6)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образования.</w:t>
      </w:r>
      <w:r>
        <w:rPr>
          <w:rFonts w:ascii="Verdana" w:hAnsi="Verdana"/>
          <w:color w:val="000000"/>
          <w:sz w:val="21"/>
          <w:szCs w:val="21"/>
        </w:rPr>
        <w:br/>
        <w:t>7) выдача и использование результатов тестирования;</w:t>
      </w:r>
      <w:r>
        <w:rPr>
          <w:rFonts w:ascii="Verdana" w:hAnsi="Verdana"/>
          <w:color w:val="000000"/>
          <w:sz w:val="21"/>
          <w:szCs w:val="21"/>
        </w:rPr>
        <w:br/>
        <w:t>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2 к настоящим Правилам;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>9) рассмотрение обоснованности предложений, поступивших на апелляцию и принятие решения.</w:t>
      </w:r>
      <w:r>
        <w:rPr>
          <w:rFonts w:ascii="Verdana" w:hAnsi="Verdana"/>
          <w:color w:val="000000"/>
          <w:sz w:val="21"/>
          <w:szCs w:val="21"/>
        </w:rPr>
        <w:br/>
        <w:t>59.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  <w:r>
        <w:rPr>
          <w:rFonts w:ascii="Verdana" w:hAnsi="Verdana"/>
          <w:color w:val="000000"/>
          <w:sz w:val="21"/>
          <w:szCs w:val="21"/>
        </w:rPr>
        <w:br/>
        <w:t>1) проведение информационно-разъяснительной работы среди обучающихся, педагогов и родителей по вопросам проведения итоговой аттестации;</w:t>
      </w:r>
      <w:r>
        <w:rPr>
          <w:rFonts w:ascii="Verdana" w:hAnsi="Verdana"/>
          <w:color w:val="000000"/>
          <w:sz w:val="21"/>
          <w:szCs w:val="21"/>
        </w:rPr>
        <w:br/>
        <w:t>2) организация работы по проведению итоговой аттестации, а также тестирования;</w:t>
      </w:r>
      <w:r>
        <w:rPr>
          <w:rFonts w:ascii="Verdana" w:hAnsi="Verdana"/>
          <w:color w:val="000000"/>
          <w:sz w:val="21"/>
          <w:szCs w:val="21"/>
        </w:rPr>
        <w:br/>
        <w:t>3) рассмотрение обоснованности предложений, поступивших на апелляцию и принятие окончательного решения.</w:t>
      </w:r>
      <w:r>
        <w:rPr>
          <w:rFonts w:ascii="Verdana" w:hAnsi="Verdana"/>
          <w:color w:val="000000"/>
          <w:sz w:val="21"/>
          <w:szCs w:val="21"/>
        </w:rPr>
        <w:br/>
        <w:t xml:space="preserve">60.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«Алтын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</w:t>
      </w:r>
      <w:proofErr w:type="spellEnd"/>
      <w:r>
        <w:rPr>
          <w:rFonts w:ascii="Verdana" w:hAnsi="Verdana"/>
          <w:color w:val="000000"/>
          <w:sz w:val="21"/>
          <w:szCs w:val="21"/>
        </w:rPr>
        <w:t>», проводится не позднее</w:t>
      </w:r>
      <w:r>
        <w:rPr>
          <w:rFonts w:ascii="Verdana" w:hAnsi="Verdana"/>
          <w:color w:val="000000"/>
          <w:sz w:val="21"/>
          <w:szCs w:val="21"/>
        </w:rPr>
        <w:br/>
        <w:t>12 июня текущего года.</w:t>
      </w:r>
      <w:r>
        <w:rPr>
          <w:rFonts w:ascii="Verdana" w:hAnsi="Verdana"/>
          <w:color w:val="000000"/>
          <w:sz w:val="21"/>
          <w:szCs w:val="21"/>
        </w:rPr>
        <w:br/>
        <w:t xml:space="preserve">61. Списки обладателей свидетельства об основном среднем образовании с отличием, аттестатов об общем среднем образовании с отличием и об общем среднем образовании «Алтын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» и знака «Алтын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белгі</w:t>
      </w:r>
      <w:proofErr w:type="spellEnd"/>
      <w:r>
        <w:rPr>
          <w:rFonts w:ascii="Verdana" w:hAnsi="Verdana"/>
          <w:color w:val="000000"/>
          <w:sz w:val="21"/>
          <w:szCs w:val="21"/>
        </w:rPr>
        <w:t>» утверждается приказом директора школы.</w:t>
      </w:r>
      <w:r>
        <w:rPr>
          <w:rFonts w:ascii="Verdana" w:hAnsi="Verdana"/>
          <w:color w:val="000000"/>
          <w:sz w:val="21"/>
          <w:szCs w:val="21"/>
        </w:rPr>
        <w:br/>
        <w:t>62.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20 июня текущего года.</w:t>
      </w:r>
      <w:r>
        <w:rPr>
          <w:rFonts w:ascii="Verdana" w:hAnsi="Verdana"/>
          <w:color w:val="000000"/>
          <w:sz w:val="21"/>
          <w:szCs w:val="21"/>
        </w:rPr>
        <w:br/>
        <w:t xml:space="preserve">63. Результаты итоговой аттестации </w:t>
      </w:r>
      <w:proofErr w:type="spellStart"/>
      <w:r>
        <w:rPr>
          <w:rFonts w:ascii="Verdana" w:hAnsi="Verdana"/>
          <w:color w:val="000000"/>
          <w:sz w:val="21"/>
          <w:szCs w:val="21"/>
        </w:rPr>
        <w:t>обучающися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Приложение 1</w:t>
      </w:r>
      <w:r>
        <w:rPr>
          <w:rFonts w:ascii="Verdana" w:hAnsi="Verdana"/>
          <w:color w:val="000000"/>
          <w:sz w:val="21"/>
          <w:szCs w:val="21"/>
        </w:rPr>
        <w:br/>
        <w:t>к Типовым правилам проведения</w:t>
      </w:r>
      <w:r>
        <w:rPr>
          <w:rFonts w:ascii="Verdana" w:hAnsi="Verdana"/>
          <w:color w:val="000000"/>
          <w:sz w:val="21"/>
          <w:szCs w:val="21"/>
        </w:rPr>
        <w:br/>
        <w:t>текущего контроля успеваемости,</w:t>
      </w:r>
      <w:r>
        <w:rPr>
          <w:rFonts w:ascii="Verdana" w:hAnsi="Verdana"/>
          <w:color w:val="000000"/>
          <w:sz w:val="21"/>
          <w:szCs w:val="21"/>
        </w:rPr>
        <w:br/>
        <w:t>промежуточной аттестации обучающихся</w:t>
      </w:r>
      <w:r>
        <w:rPr>
          <w:rFonts w:ascii="Verdana" w:hAnsi="Verdana"/>
          <w:color w:val="000000"/>
          <w:sz w:val="21"/>
          <w:szCs w:val="21"/>
        </w:rPr>
        <w:br/>
        <w:t>в организациях образования, реализующих</w:t>
      </w:r>
      <w:r>
        <w:rPr>
          <w:rFonts w:ascii="Verdana" w:hAnsi="Verdana"/>
          <w:color w:val="000000"/>
          <w:sz w:val="21"/>
          <w:szCs w:val="21"/>
        </w:rPr>
        <w:br/>
        <w:t>общеобразовательные учебные программы</w:t>
      </w:r>
      <w:r>
        <w:rPr>
          <w:rFonts w:ascii="Verdana" w:hAnsi="Verdana"/>
          <w:color w:val="000000"/>
          <w:sz w:val="21"/>
          <w:szCs w:val="21"/>
        </w:rPr>
        <w:br/>
        <w:t>начального, основного среднего,</w:t>
      </w:r>
      <w:r>
        <w:rPr>
          <w:rFonts w:ascii="Verdana" w:hAnsi="Verdana"/>
          <w:color w:val="000000"/>
          <w:sz w:val="21"/>
          <w:szCs w:val="21"/>
        </w:rPr>
        <w:br/>
        <w:t>общего среднего образования</w:t>
      </w:r>
      <w:proofErr w:type="gramEnd"/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Форма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Протокол</w:t>
      </w:r>
      <w:r>
        <w:rPr>
          <w:rFonts w:ascii="Verdana" w:hAnsi="Verdana"/>
          <w:color w:val="000000"/>
          <w:sz w:val="21"/>
          <w:szCs w:val="21"/>
        </w:rPr>
        <w:br/>
        <w:t>экзамена (тестирования) и итоговых оценок за курс обучения на уровнях основного среднего и общего среднего образования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по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___________________________________ </w:t>
      </w:r>
      <w:proofErr w:type="gramStart"/>
      <w:r>
        <w:rPr>
          <w:rFonts w:ascii="Verdana" w:hAnsi="Verdana"/>
          <w:color w:val="000000"/>
          <w:sz w:val="21"/>
          <w:szCs w:val="21"/>
        </w:rPr>
        <w:t>в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________________________</w:t>
      </w:r>
      <w:r>
        <w:rPr>
          <w:rFonts w:ascii="Verdana" w:hAnsi="Verdana"/>
          <w:color w:val="000000"/>
          <w:sz w:val="21"/>
          <w:szCs w:val="21"/>
        </w:rPr>
        <w:br/>
        <w:t>(наименование учебного предмета) (наименование школы)</w:t>
      </w:r>
      <w:r>
        <w:rPr>
          <w:rFonts w:ascii="Verdana" w:hAnsi="Verdana"/>
          <w:color w:val="000000"/>
          <w:sz w:val="21"/>
          <w:szCs w:val="21"/>
        </w:rPr>
        <w:br/>
        <w:t>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(наименование города (села))</w:t>
      </w:r>
      <w:r>
        <w:rPr>
          <w:rFonts w:ascii="Verdana" w:hAnsi="Verdana"/>
          <w:color w:val="000000"/>
          <w:sz w:val="21"/>
          <w:szCs w:val="21"/>
        </w:rPr>
        <w:br/>
        <w:t>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(наименование района)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_________________________________области Республики Казахстан.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состав экзаменационной комиссии входят:</w:t>
      </w:r>
      <w:r>
        <w:rPr>
          <w:rFonts w:ascii="Verdana" w:hAnsi="Verdana"/>
          <w:color w:val="000000"/>
          <w:sz w:val="21"/>
          <w:szCs w:val="21"/>
        </w:rPr>
        <w:br/>
        <w:t>____________________________________________________________________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Ф. И. О. (при его наличии) председателя экзаменационной комиссии ____________________________________________________________________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Ф. И. О. (при его наличии) экзаменатора ____________________________________________________________________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>Ф. И. О. (при наличии) ассистентов</w:t>
      </w:r>
      <w:r>
        <w:rPr>
          <w:rFonts w:ascii="Verdana" w:hAnsi="Verdana"/>
          <w:color w:val="000000"/>
          <w:sz w:val="21"/>
          <w:szCs w:val="21"/>
        </w:rPr>
        <w:br/>
        <w:t>Пакет с экзаменационными материалами, присланный из управления образования (Министерства) вскрыт в _____ час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____ </w:t>
      </w:r>
      <w:proofErr w:type="gramStart"/>
      <w:r>
        <w:rPr>
          <w:rFonts w:ascii="Verdana" w:hAnsi="Verdana"/>
          <w:color w:val="000000"/>
          <w:sz w:val="21"/>
          <w:szCs w:val="21"/>
        </w:rPr>
        <w:t>м</w:t>
      </w:r>
      <w:proofErr w:type="gramEnd"/>
      <w:r>
        <w:rPr>
          <w:rFonts w:ascii="Verdana" w:hAnsi="Verdana"/>
          <w:color w:val="000000"/>
          <w:sz w:val="21"/>
          <w:szCs w:val="21"/>
        </w:rPr>
        <w:t>ин.</w:t>
      </w:r>
      <w:r>
        <w:rPr>
          <w:rFonts w:ascii="Verdana" w:hAnsi="Verdana"/>
          <w:color w:val="000000"/>
          <w:sz w:val="21"/>
          <w:szCs w:val="21"/>
        </w:rPr>
        <w:br/>
        <w:t>Экзаменационный (тестовый) материал, присланный в пакете, прилагается к настоящему протоколу.</w:t>
      </w:r>
      <w:r>
        <w:rPr>
          <w:rFonts w:ascii="Verdana" w:hAnsi="Verdana"/>
          <w:color w:val="000000"/>
          <w:sz w:val="21"/>
          <w:szCs w:val="21"/>
        </w:rPr>
        <w:br/>
        <w:t>На экзамен (тестирование) явились: ____________________________________________________________________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 xml:space="preserve">(Ф.И.О. (при его наличии)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обучающихся</w:t>
      </w:r>
      <w:proofErr w:type="gramEnd"/>
      <w:r>
        <w:rPr>
          <w:rFonts w:ascii="Verdana" w:hAnsi="Verdana"/>
          <w:color w:val="000000"/>
          <w:sz w:val="21"/>
          <w:szCs w:val="21"/>
        </w:rPr>
        <w:t>)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экзамен (тестирование) не явились: 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br/>
        <w:t xml:space="preserve">(Ф.И.О. (при его наличии) </w:t>
      </w:r>
      <w:proofErr w:type="gramStart"/>
      <w:r>
        <w:rPr>
          <w:rFonts w:ascii="Verdana" w:hAnsi="Verdana"/>
          <w:color w:val="000000"/>
          <w:sz w:val="21"/>
          <w:szCs w:val="21"/>
        </w:rPr>
        <w:t>обучающихся</w:t>
      </w:r>
      <w:proofErr w:type="gramEnd"/>
      <w:r>
        <w:rPr>
          <w:rFonts w:ascii="Verdana" w:hAnsi="Verdana"/>
          <w:color w:val="000000"/>
          <w:sz w:val="21"/>
          <w:szCs w:val="21"/>
        </w:rPr>
        <w:t>)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Экзаме</w:t>
      </w:r>
      <w:proofErr w:type="gramStart"/>
      <w:r>
        <w:rPr>
          <w:rFonts w:ascii="Verdana" w:hAnsi="Verdana"/>
          <w:color w:val="000000"/>
          <w:sz w:val="21"/>
          <w:szCs w:val="21"/>
        </w:rPr>
        <w:t>н(</w:t>
      </w:r>
      <w:proofErr w:type="gramEnd"/>
      <w:r>
        <w:rPr>
          <w:rFonts w:ascii="Verdana" w:hAnsi="Verdana"/>
          <w:color w:val="000000"/>
          <w:sz w:val="21"/>
          <w:szCs w:val="21"/>
        </w:rPr>
        <w:t>тестирование) начался в ____час. ____ мин.</w:t>
      </w:r>
      <w:r>
        <w:rPr>
          <w:rFonts w:ascii="Verdana" w:hAnsi="Verdana"/>
          <w:color w:val="000000"/>
          <w:sz w:val="21"/>
          <w:szCs w:val="21"/>
        </w:rPr>
        <w:br/>
        <w:t>Экзамен (тестирование) закончился в ___час. ____мин.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По результатам экзамена (тестирования) выставлены </w:t>
      </w:r>
      <w:proofErr w:type="spellStart"/>
      <w:r>
        <w:rPr>
          <w:rFonts w:ascii="Verdana" w:hAnsi="Verdana"/>
          <w:color w:val="000000"/>
          <w:sz w:val="21"/>
          <w:szCs w:val="21"/>
        </w:rPr>
        <w:t>следующии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оценки: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№ Фамилия, имя, отчество (при его наличии) экзаменующегося Тема и вариант письменной работы, № билета Экзаменационная оценка (прописью) Годовая оценка (прописью) Итоговая оценка (прописью)</w:t>
      </w:r>
      <w:r>
        <w:rPr>
          <w:rFonts w:ascii="Verdana" w:hAnsi="Verdana"/>
          <w:color w:val="000000"/>
          <w:sz w:val="21"/>
          <w:szCs w:val="21"/>
        </w:rPr>
        <w:br/>
        <w:t>1</w:t>
      </w:r>
      <w:r>
        <w:rPr>
          <w:rFonts w:ascii="Verdana" w:hAnsi="Verdana"/>
          <w:color w:val="000000"/>
          <w:sz w:val="21"/>
          <w:szCs w:val="21"/>
        </w:rPr>
        <w:br/>
        <w:t>2</w:t>
      </w:r>
      <w:proofErr w:type="gramEnd"/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Особые мнения членов экзаменационной комиссии об оценках ответов отдельных обучающихся:</w:t>
      </w:r>
      <w:r>
        <w:rPr>
          <w:rFonts w:ascii="Verdana" w:hAnsi="Verdana"/>
          <w:color w:val="000000"/>
          <w:sz w:val="21"/>
          <w:szCs w:val="21"/>
        </w:rPr>
        <w:br/>
        <w:t>_________________________________________________________________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Дата проведения экзамена (тестирования) «___» __________20__ г.</w:t>
      </w:r>
      <w:r>
        <w:rPr>
          <w:rFonts w:ascii="Verdana" w:hAnsi="Verdana"/>
          <w:color w:val="000000"/>
          <w:sz w:val="21"/>
          <w:szCs w:val="21"/>
        </w:rPr>
        <w:br/>
        <w:t>Дата внесения в протокол оценок «___»__________ 20__ г.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Председатель Комиссии ___________________ ___________</w:t>
      </w:r>
      <w:r>
        <w:rPr>
          <w:rFonts w:ascii="Verdana" w:hAnsi="Verdana"/>
          <w:color w:val="000000"/>
          <w:sz w:val="21"/>
          <w:szCs w:val="21"/>
        </w:rPr>
        <w:br/>
        <w:t>Ф.И.О. (при его наличии) подпись</w:t>
      </w:r>
      <w:r>
        <w:rPr>
          <w:rFonts w:ascii="Verdana" w:hAnsi="Verdana"/>
          <w:color w:val="000000"/>
          <w:sz w:val="21"/>
          <w:szCs w:val="21"/>
        </w:rPr>
        <w:br/>
        <w:t>Экзаменующий учитель ___________________ ___________</w:t>
      </w:r>
      <w:r>
        <w:rPr>
          <w:rFonts w:ascii="Verdana" w:hAnsi="Verdana"/>
          <w:color w:val="000000"/>
          <w:sz w:val="21"/>
          <w:szCs w:val="21"/>
        </w:rPr>
        <w:br/>
        <w:t>Ф.И.О. (при его наличии) подпись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br/>
        <w:t>Ассистенты ___________________ ___________</w:t>
      </w:r>
      <w:r>
        <w:rPr>
          <w:rFonts w:ascii="Verdana" w:hAnsi="Verdana"/>
          <w:color w:val="000000"/>
          <w:sz w:val="21"/>
          <w:szCs w:val="21"/>
        </w:rPr>
        <w:br/>
        <w:t>Ф.И.О. (при его наличии) подпись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Примечание: аналогичный электронный вариант Протокола используется наравне с бумажным вариантом.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Приложение 2</w:t>
      </w:r>
      <w:r>
        <w:rPr>
          <w:rFonts w:ascii="Verdana" w:hAnsi="Verdana"/>
          <w:color w:val="000000"/>
          <w:sz w:val="21"/>
          <w:szCs w:val="21"/>
        </w:rPr>
        <w:br/>
        <w:t>к Типовым правилам проведения</w:t>
      </w:r>
      <w:r>
        <w:rPr>
          <w:rFonts w:ascii="Verdana" w:hAnsi="Verdana"/>
          <w:color w:val="000000"/>
          <w:sz w:val="21"/>
          <w:szCs w:val="21"/>
        </w:rPr>
        <w:br/>
        <w:t>текущего контроля успеваемости,</w:t>
      </w:r>
      <w:r>
        <w:rPr>
          <w:rFonts w:ascii="Verdana" w:hAnsi="Verdana"/>
          <w:color w:val="000000"/>
          <w:sz w:val="21"/>
          <w:szCs w:val="21"/>
        </w:rPr>
        <w:br/>
        <w:t>промежуточной аттестации обучающихся</w:t>
      </w:r>
      <w:r>
        <w:rPr>
          <w:rFonts w:ascii="Verdana" w:hAnsi="Verdana"/>
          <w:color w:val="000000"/>
          <w:sz w:val="21"/>
          <w:szCs w:val="21"/>
        </w:rPr>
        <w:br/>
        <w:t>в организациях образования, реализующих</w:t>
      </w:r>
      <w:r>
        <w:rPr>
          <w:rFonts w:ascii="Verdana" w:hAnsi="Verdana"/>
          <w:color w:val="000000"/>
          <w:sz w:val="21"/>
          <w:szCs w:val="21"/>
        </w:rPr>
        <w:br/>
        <w:t>общеобразовательные учебные программы</w:t>
      </w:r>
      <w:r>
        <w:rPr>
          <w:rFonts w:ascii="Verdana" w:hAnsi="Verdana"/>
          <w:color w:val="000000"/>
          <w:sz w:val="21"/>
          <w:szCs w:val="21"/>
        </w:rPr>
        <w:br/>
        <w:t>начального, основного среднего,</w:t>
      </w:r>
      <w:r>
        <w:rPr>
          <w:rFonts w:ascii="Verdana" w:hAnsi="Verdana"/>
          <w:color w:val="000000"/>
          <w:sz w:val="21"/>
          <w:szCs w:val="21"/>
        </w:rPr>
        <w:br/>
        <w:t>общего среднего образования</w:t>
      </w:r>
      <w:proofErr w:type="gramEnd"/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  <w:t>Шкала перевода баллов тестирования в оценки аттестата об общем среднем образовании</w:t>
      </w:r>
    </w:p>
    <w:p w:rsidR="00631D48" w:rsidRDefault="00631D48" w:rsidP="00631D48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№ </w:t>
      </w:r>
      <w:proofErr w:type="gramStart"/>
      <w:r>
        <w:rPr>
          <w:rFonts w:ascii="Verdana" w:hAnsi="Verdana"/>
          <w:color w:val="000000"/>
          <w:sz w:val="21"/>
          <w:szCs w:val="21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</w:rPr>
        <w:t>/п Предмет 2</w:t>
      </w:r>
      <w:r>
        <w:rPr>
          <w:rFonts w:ascii="Verdana" w:hAnsi="Verdana"/>
          <w:color w:val="000000"/>
          <w:sz w:val="21"/>
          <w:szCs w:val="21"/>
        </w:rPr>
        <w:br/>
        <w:t>(неудовлетворительно) 3</w:t>
      </w:r>
      <w:r>
        <w:rPr>
          <w:rFonts w:ascii="Verdana" w:hAnsi="Verdana"/>
          <w:color w:val="000000"/>
          <w:sz w:val="21"/>
          <w:szCs w:val="21"/>
        </w:rPr>
        <w:br/>
        <w:t>(удовлетворительно) 4</w:t>
      </w:r>
      <w:r>
        <w:rPr>
          <w:rFonts w:ascii="Verdana" w:hAnsi="Verdana"/>
          <w:color w:val="000000"/>
          <w:sz w:val="21"/>
          <w:szCs w:val="21"/>
        </w:rPr>
        <w:br/>
        <w:t>(хорошо) 5</w:t>
      </w:r>
      <w:r>
        <w:rPr>
          <w:rFonts w:ascii="Verdana" w:hAnsi="Verdana"/>
          <w:color w:val="000000"/>
          <w:sz w:val="21"/>
          <w:szCs w:val="21"/>
        </w:rPr>
        <w:br/>
        <w:t>(отлично)</w:t>
      </w:r>
      <w:r>
        <w:rPr>
          <w:rFonts w:ascii="Verdana" w:hAnsi="Verdana"/>
          <w:color w:val="000000"/>
          <w:sz w:val="21"/>
          <w:szCs w:val="21"/>
        </w:rPr>
        <w:br/>
        <w:t>1 Казахский язык для школ с русским, узбекским, уйгурским и таджикским языками обучения 0 – 8 9 – 24 25 – 32 33 – 40</w:t>
      </w:r>
      <w:r>
        <w:rPr>
          <w:rFonts w:ascii="Verdana" w:hAnsi="Verdana"/>
          <w:color w:val="000000"/>
          <w:sz w:val="21"/>
          <w:szCs w:val="21"/>
        </w:rPr>
        <w:br/>
        <w:t>2 Русский язык для школ с казахским языком обучения 0 – 8 9 – 24 25 – 32 33 – 40</w:t>
      </w:r>
      <w:r>
        <w:rPr>
          <w:rFonts w:ascii="Verdana" w:hAnsi="Verdana"/>
          <w:color w:val="000000"/>
          <w:sz w:val="21"/>
          <w:szCs w:val="21"/>
        </w:rPr>
        <w:br/>
        <w:t>4 Геометрия 0 – 12 13– 36 37 –48 49 – 60</w:t>
      </w:r>
      <w:r>
        <w:rPr>
          <w:rFonts w:ascii="Verdana" w:hAnsi="Verdana"/>
          <w:color w:val="000000"/>
          <w:sz w:val="21"/>
          <w:szCs w:val="21"/>
        </w:rPr>
        <w:br/>
        <w:t xml:space="preserve">5 </w:t>
      </w:r>
      <w:proofErr w:type="gramStart"/>
      <w:r>
        <w:rPr>
          <w:rFonts w:ascii="Verdana" w:hAnsi="Verdana"/>
          <w:color w:val="000000"/>
          <w:sz w:val="21"/>
          <w:szCs w:val="21"/>
        </w:rPr>
        <w:t>Физика 0 – 12 13 – 36 37 –48 49 – 60</w:t>
      </w:r>
      <w:r>
        <w:rPr>
          <w:rFonts w:ascii="Verdana" w:hAnsi="Verdana"/>
          <w:color w:val="000000"/>
          <w:sz w:val="21"/>
          <w:szCs w:val="21"/>
        </w:rPr>
        <w:br/>
        <w:t>6 Химия 0 – 12 13 – 36 37 –48 49 – 60</w:t>
      </w:r>
      <w:r>
        <w:rPr>
          <w:rFonts w:ascii="Verdana" w:hAnsi="Verdana"/>
          <w:color w:val="000000"/>
          <w:sz w:val="21"/>
          <w:szCs w:val="21"/>
        </w:rPr>
        <w:br/>
        <w:t>7 Биология 0 – 12 13 – 36 37 –48 49 – 60</w:t>
      </w:r>
      <w:r>
        <w:rPr>
          <w:rFonts w:ascii="Verdana" w:hAnsi="Verdana"/>
          <w:color w:val="000000"/>
          <w:sz w:val="21"/>
          <w:szCs w:val="21"/>
        </w:rPr>
        <w:br/>
        <w:t>8 География 0 – 12 13 – 36 37 –48 49 – 60</w:t>
      </w:r>
      <w:r>
        <w:rPr>
          <w:rFonts w:ascii="Verdana" w:hAnsi="Verdana"/>
          <w:color w:val="000000"/>
          <w:sz w:val="21"/>
          <w:szCs w:val="21"/>
        </w:rPr>
        <w:br/>
        <w:t>9 Всемирная история 0 – 12 13 – 36 37 –48 49 – 60</w:t>
      </w:r>
      <w:r>
        <w:rPr>
          <w:rFonts w:ascii="Verdana" w:hAnsi="Verdana"/>
          <w:color w:val="000000"/>
          <w:sz w:val="21"/>
          <w:szCs w:val="21"/>
        </w:rPr>
        <w:br/>
        <w:t>10 Русская литература 0 – 12 13 – 36 37 –48 49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– </w:t>
      </w:r>
      <w:proofErr w:type="gramStart"/>
      <w:r>
        <w:rPr>
          <w:rFonts w:ascii="Verdana" w:hAnsi="Verdana"/>
          <w:color w:val="000000"/>
          <w:sz w:val="21"/>
          <w:szCs w:val="21"/>
        </w:rPr>
        <w:t>60</w:t>
      </w:r>
      <w:r>
        <w:rPr>
          <w:rFonts w:ascii="Verdana" w:hAnsi="Verdana"/>
          <w:color w:val="000000"/>
          <w:sz w:val="21"/>
          <w:szCs w:val="21"/>
        </w:rPr>
        <w:br/>
        <w:t>11 Казахская литература 0 – 12 13 – 36 37 –48 49 – 60</w:t>
      </w:r>
      <w:r>
        <w:rPr>
          <w:rFonts w:ascii="Verdana" w:hAnsi="Verdana"/>
          <w:color w:val="000000"/>
          <w:sz w:val="21"/>
          <w:szCs w:val="21"/>
        </w:rPr>
        <w:br/>
        <w:t>12 Английский язык 0 – 8 9 – 24 25 – 32 33 – 40</w:t>
      </w:r>
      <w:r>
        <w:rPr>
          <w:rFonts w:ascii="Verdana" w:hAnsi="Verdana"/>
          <w:color w:val="000000"/>
          <w:sz w:val="21"/>
          <w:szCs w:val="21"/>
        </w:rPr>
        <w:br/>
        <w:t>13 Французский язык 0 – 8 9 – 24 25 – 32 33 – 40</w:t>
      </w:r>
      <w:r>
        <w:rPr>
          <w:rFonts w:ascii="Verdana" w:hAnsi="Verdana"/>
          <w:color w:val="000000"/>
          <w:sz w:val="21"/>
          <w:szCs w:val="21"/>
        </w:rPr>
        <w:br/>
        <w:t>14 Немецкий язык 0 – 8 9 – 24 25 – 32 33 – 40</w:t>
      </w:r>
      <w:r>
        <w:rPr>
          <w:rFonts w:ascii="Verdana" w:hAnsi="Verdana"/>
          <w:color w:val="000000"/>
          <w:sz w:val="21"/>
          <w:szCs w:val="21"/>
        </w:rPr>
        <w:br/>
        <w:t>15 Информатика 0 – 6 7 – 13 14 – 20 21 – 27</w:t>
      </w:r>
      <w:proofErr w:type="gramEnd"/>
    </w:p>
    <w:p w:rsidR="000372E4" w:rsidRDefault="000372E4"/>
    <w:sectPr w:rsidR="0003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48"/>
    <w:rsid w:val="000372E4"/>
    <w:rsid w:val="006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4289</Words>
  <Characters>24452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2017-03-15T18:08:00Z</dcterms:created>
  <dcterms:modified xsi:type="dcterms:W3CDTF">2017-03-15T18:09:00Z</dcterms:modified>
</cp:coreProperties>
</file>