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BA" w:rsidRPr="00093074" w:rsidRDefault="001A07BA" w:rsidP="001A07BA">
      <w:pPr>
        <w:pStyle w:val="a3"/>
        <w:spacing w:before="0" w:after="0" w:line="360" w:lineRule="auto"/>
        <w:jc w:val="center"/>
        <w:rPr>
          <w:color w:val="FF0000"/>
          <w:sz w:val="36"/>
          <w:szCs w:val="36"/>
        </w:rPr>
      </w:pPr>
      <w:proofErr w:type="spellStart"/>
      <w:r w:rsidRPr="00093074">
        <w:rPr>
          <w:rStyle w:val="a5"/>
          <w:iCs/>
          <w:color w:val="FF0000"/>
          <w:sz w:val="36"/>
          <w:szCs w:val="36"/>
        </w:rPr>
        <w:t>Балабақ</w:t>
      </w:r>
      <w:proofErr w:type="gramStart"/>
      <w:r w:rsidRPr="00093074">
        <w:rPr>
          <w:rStyle w:val="a5"/>
          <w:iCs/>
          <w:color w:val="FF0000"/>
          <w:sz w:val="36"/>
          <w:szCs w:val="36"/>
        </w:rPr>
        <w:t>ша</w:t>
      </w:r>
      <w:proofErr w:type="gramEnd"/>
      <w:r w:rsidRPr="00093074">
        <w:rPr>
          <w:rStyle w:val="a5"/>
          <w:iCs/>
          <w:color w:val="FF0000"/>
          <w:sz w:val="36"/>
          <w:szCs w:val="36"/>
        </w:rPr>
        <w:t>ға</w:t>
      </w:r>
      <w:proofErr w:type="spellEnd"/>
      <w:r w:rsidRPr="00093074">
        <w:rPr>
          <w:rStyle w:val="a5"/>
          <w:iCs/>
          <w:color w:val="FF0000"/>
          <w:sz w:val="36"/>
          <w:szCs w:val="36"/>
        </w:rPr>
        <w:t xml:space="preserve"> </w:t>
      </w:r>
      <w:proofErr w:type="spellStart"/>
      <w:r w:rsidRPr="00093074">
        <w:rPr>
          <w:rStyle w:val="a5"/>
          <w:iCs/>
          <w:color w:val="FF0000"/>
          <w:sz w:val="36"/>
          <w:szCs w:val="36"/>
        </w:rPr>
        <w:t>қатысу</w:t>
      </w:r>
      <w:proofErr w:type="spellEnd"/>
      <w:r w:rsidRPr="00093074">
        <w:rPr>
          <w:rStyle w:val="a5"/>
          <w:iCs/>
          <w:color w:val="FF0000"/>
          <w:sz w:val="36"/>
          <w:szCs w:val="36"/>
        </w:rPr>
        <w:t xml:space="preserve"> </w:t>
      </w:r>
      <w:proofErr w:type="spellStart"/>
      <w:r w:rsidRPr="00093074">
        <w:rPr>
          <w:rStyle w:val="a5"/>
          <w:iCs/>
          <w:color w:val="FF0000"/>
          <w:sz w:val="36"/>
          <w:szCs w:val="36"/>
        </w:rPr>
        <w:t>және</w:t>
      </w:r>
      <w:proofErr w:type="spellEnd"/>
      <w:r w:rsidRPr="00093074">
        <w:rPr>
          <w:rStyle w:val="a5"/>
          <w:iCs/>
          <w:color w:val="FF0000"/>
          <w:sz w:val="36"/>
          <w:szCs w:val="36"/>
        </w:rPr>
        <w:t xml:space="preserve"> </w:t>
      </w:r>
      <w:proofErr w:type="spellStart"/>
      <w:r w:rsidRPr="00093074">
        <w:rPr>
          <w:rStyle w:val="a5"/>
          <w:iCs/>
          <w:color w:val="FF0000"/>
          <w:sz w:val="36"/>
          <w:szCs w:val="36"/>
        </w:rPr>
        <w:t>сырқаттанбауы</w:t>
      </w:r>
      <w:proofErr w:type="spellEnd"/>
    </w:p>
    <w:p w:rsidR="001A07BA" w:rsidRPr="001A07BA" w:rsidRDefault="001A07BA" w:rsidP="001A07BA">
      <w:pPr>
        <w:pStyle w:val="a3"/>
        <w:spacing w:before="0" w:after="0" w:line="360" w:lineRule="auto"/>
        <w:jc w:val="both"/>
        <w:rPr>
          <w:sz w:val="32"/>
          <w:szCs w:val="32"/>
        </w:rPr>
      </w:pP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Балалардың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proofErr w:type="gramStart"/>
      <w:r w:rsidRPr="009F4506">
        <w:rPr>
          <w:rStyle w:val="a5"/>
          <w:iCs/>
          <w:color w:val="548DD4" w:themeColor="text2" w:themeTint="99"/>
          <w:sz w:val="32"/>
          <w:szCs w:val="32"/>
        </w:rPr>
        <w:t>көб</w:t>
      </w:r>
      <w:proofErr w:type="gramEnd"/>
      <w:r w:rsidRPr="009F4506">
        <w:rPr>
          <w:rStyle w:val="a5"/>
          <w:iCs/>
          <w:color w:val="548DD4" w:themeColor="text2" w:themeTint="99"/>
          <w:sz w:val="32"/>
          <w:szCs w:val="32"/>
        </w:rPr>
        <w:t>і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балабақшаға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қатысуына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«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жасырын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қарсылық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»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көрсете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алады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.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Оңайша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–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жиі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сырқаттанады.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Ең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таратылған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түсініктеме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–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ауыру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бір-бі</w:t>
      </w:r>
      <w:proofErr w:type="gramStart"/>
      <w:r w:rsidRPr="009F4506">
        <w:rPr>
          <w:rStyle w:val="a5"/>
          <w:iCs/>
          <w:color w:val="548DD4" w:themeColor="text2" w:themeTint="99"/>
          <w:sz w:val="32"/>
          <w:szCs w:val="32"/>
        </w:rPr>
        <w:t>р</w:t>
      </w:r>
      <w:proofErr w:type="gramEnd"/>
      <w:r w:rsidRPr="009F4506">
        <w:rPr>
          <w:rStyle w:val="a5"/>
          <w:iCs/>
          <w:color w:val="548DD4" w:themeColor="text2" w:themeTint="99"/>
          <w:sz w:val="32"/>
          <w:szCs w:val="32"/>
        </w:rPr>
        <w:t>іне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жұғады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деген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–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себептің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бірі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>.</w:t>
      </w:r>
      <w:r w:rsidRPr="009F4506">
        <w:rPr>
          <w:rStyle w:val="a4"/>
          <w:i w:val="0"/>
          <w:color w:val="548DD4" w:themeColor="text2" w:themeTint="99"/>
          <w:sz w:val="32"/>
          <w:szCs w:val="32"/>
        </w:rPr>
        <w:t> 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Ең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әуелі,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сәбилердің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сырқаттауына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себеп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болатыны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,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жасау-жабдықтың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қауыртты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ауысымы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: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басқа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тәртіп,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үйренбеген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тағам,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көп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айғай-шу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мен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әсер,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анасынан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айырулық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уайым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және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балабақшаға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бару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алдында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сәбилер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егудің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толық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жинағын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алады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.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Әрине,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gramStart"/>
      <w:r w:rsidRPr="009F4506">
        <w:rPr>
          <w:rStyle w:val="a5"/>
          <w:iCs/>
          <w:color w:val="548DD4" w:themeColor="text2" w:themeTint="99"/>
          <w:sz w:val="32"/>
          <w:szCs w:val="32"/>
        </w:rPr>
        <w:t>бала</w:t>
      </w:r>
      <w:proofErr w:type="gram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ағзасының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паналық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күштерінің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халына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осыда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негативті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шағылысады.</w:t>
      </w:r>
      <w:proofErr w:type="spellEnd"/>
      <w:r w:rsidRPr="009F4506">
        <w:rPr>
          <w:rStyle w:val="a4"/>
          <w:i w:val="0"/>
          <w:color w:val="548DD4" w:themeColor="text2" w:themeTint="99"/>
          <w:sz w:val="32"/>
          <w:szCs w:val="32"/>
        </w:rPr>
        <w:t> 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Сәбидің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денсаулығын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нығайту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–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ата-ананың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қамы.</w:t>
      </w:r>
      <w:proofErr w:type="spellEnd"/>
      <w:r w:rsidRPr="009F4506">
        <w:rPr>
          <w:rStyle w:val="a4"/>
          <w:i w:val="0"/>
          <w:color w:val="548DD4" w:themeColor="text2" w:themeTint="99"/>
          <w:sz w:val="32"/>
          <w:szCs w:val="32"/>
        </w:rPr>
        <w:t> 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Балабақша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тәрбиешілері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сәбилердің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киімдері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құ</w:t>
      </w:r>
      <w:proofErr w:type="gramStart"/>
      <w:r w:rsidRPr="009F4506">
        <w:rPr>
          <w:rStyle w:val="a5"/>
          <w:iCs/>
          <w:color w:val="548DD4" w:themeColor="text2" w:themeTint="99"/>
          <w:sz w:val="32"/>
          <w:szCs w:val="32"/>
        </w:rPr>
        <w:t>р</w:t>
      </w:r>
      <w:proofErr w:type="gramEnd"/>
      <w:r w:rsidRPr="009F4506">
        <w:rPr>
          <w:rStyle w:val="a5"/>
          <w:iCs/>
          <w:color w:val="548DD4" w:themeColor="text2" w:themeTint="99"/>
          <w:sz w:val="32"/>
          <w:szCs w:val="32"/>
        </w:rPr>
        <w:t>ғақ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болуын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қадағалайды.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Топтағы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балалар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саны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кө</w:t>
      </w:r>
      <w:proofErr w:type="gramStart"/>
      <w:r w:rsidRPr="009F4506">
        <w:rPr>
          <w:rStyle w:val="a5"/>
          <w:iCs/>
          <w:color w:val="548DD4" w:themeColor="text2" w:themeTint="99"/>
          <w:sz w:val="32"/>
          <w:szCs w:val="32"/>
        </w:rPr>
        <w:t>п</w:t>
      </w:r>
      <w:proofErr w:type="spellEnd"/>
      <w:proofErr w:type="gram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болса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да,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олар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серуеннен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кейін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әр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баланың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киімін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тексеріп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,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мүсәпір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балалардың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киімдерін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ауыстырады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>.</w:t>
      </w:r>
      <w:r w:rsidRPr="009F4506">
        <w:rPr>
          <w:rStyle w:val="a4"/>
          <w:i w:val="0"/>
          <w:color w:val="548DD4" w:themeColor="text2" w:themeTint="99"/>
          <w:sz w:val="32"/>
          <w:szCs w:val="32"/>
        </w:rPr>
        <w:t> 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Назар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аударыңыздар</w:t>
      </w:r>
      <w:proofErr w:type="gramStart"/>
      <w:r w:rsidRPr="009F4506">
        <w:rPr>
          <w:rStyle w:val="a5"/>
          <w:iCs/>
          <w:color w:val="548DD4" w:themeColor="text2" w:themeTint="99"/>
          <w:sz w:val="32"/>
          <w:szCs w:val="32"/>
        </w:rPr>
        <w:t>!С</w:t>
      </w:r>
      <w:proofErr w:type="gramEnd"/>
      <w:r w:rsidRPr="009F4506">
        <w:rPr>
          <w:rStyle w:val="a5"/>
          <w:iCs/>
          <w:color w:val="548DD4" w:themeColor="text2" w:themeTint="99"/>
          <w:sz w:val="32"/>
          <w:szCs w:val="32"/>
        </w:rPr>
        <w:t>әбиге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қорлық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киімнің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толық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жинағын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қалтыруға</w:t>
      </w:r>
      <w:proofErr w:type="spellEnd"/>
      <w:r w:rsidRPr="009F4506">
        <w:rPr>
          <w:rStyle w:val="a5"/>
          <w:iCs/>
          <w:color w:val="548DD4" w:themeColor="text2" w:themeTint="99"/>
          <w:sz w:val="32"/>
          <w:szCs w:val="32"/>
        </w:rPr>
        <w:t xml:space="preserve"> </w:t>
      </w:r>
      <w:proofErr w:type="spellStart"/>
      <w:r w:rsidRPr="009F4506">
        <w:rPr>
          <w:rStyle w:val="a5"/>
          <w:iCs/>
          <w:color w:val="548DD4" w:themeColor="text2" w:themeTint="99"/>
          <w:sz w:val="32"/>
          <w:szCs w:val="32"/>
        </w:rPr>
        <w:t>ұмытпаңыз</w:t>
      </w:r>
      <w:r w:rsidRPr="001A07BA">
        <w:rPr>
          <w:rStyle w:val="a5"/>
          <w:b w:val="0"/>
          <w:iCs/>
          <w:sz w:val="32"/>
          <w:szCs w:val="32"/>
        </w:rPr>
        <w:t>.</w:t>
      </w:r>
      <w:proofErr w:type="spellEnd"/>
    </w:p>
    <w:p w:rsidR="00C93B2E" w:rsidRDefault="00C93B2E"/>
    <w:sectPr w:rsidR="00C93B2E" w:rsidSect="001A07B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A07BA"/>
    <w:rsid w:val="00093074"/>
    <w:rsid w:val="001A07BA"/>
    <w:rsid w:val="009F4506"/>
    <w:rsid w:val="00C93B2E"/>
    <w:rsid w:val="00CF2A4A"/>
    <w:rsid w:val="00C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07BA"/>
    <w:rPr>
      <w:i/>
      <w:iCs/>
    </w:rPr>
  </w:style>
  <w:style w:type="character" w:styleId="a5">
    <w:name w:val="Strong"/>
    <w:basedOn w:val="a0"/>
    <w:uiPriority w:val="22"/>
    <w:qFormat/>
    <w:rsid w:val="001A0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ГУ Отдел экономики и бюджетного планирования г.Пав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4</cp:revision>
  <dcterms:created xsi:type="dcterms:W3CDTF">2017-11-01T12:08:00Z</dcterms:created>
  <dcterms:modified xsi:type="dcterms:W3CDTF">2017-11-02T10:17:00Z</dcterms:modified>
</cp:coreProperties>
</file>