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ED" w:rsidRDefault="00934EED" w:rsidP="00934EED">
      <w:pPr>
        <w:spacing w:after="0" w:line="240" w:lineRule="auto"/>
        <w:jc w:val="right"/>
        <w:rPr>
          <w:rFonts w:ascii="Arial" w:hAnsi="Arial" w:cs="Arial"/>
          <w:b/>
          <w:sz w:val="24"/>
          <w:szCs w:val="24"/>
          <w:lang w:val="ca-ES"/>
        </w:rPr>
      </w:pPr>
      <w:r>
        <w:rPr>
          <w:rFonts w:ascii="Arial" w:hAnsi="Arial" w:cs="Arial"/>
          <w:b/>
          <w:sz w:val="24"/>
          <w:szCs w:val="24"/>
          <w:lang w:val="kk-KZ"/>
        </w:rPr>
        <w:t>Павлодар қаласы</w:t>
      </w:r>
    </w:p>
    <w:p w:rsidR="00934EED" w:rsidRDefault="00934EED" w:rsidP="00934EED">
      <w:pPr>
        <w:spacing w:after="0" w:line="240" w:lineRule="auto"/>
        <w:ind w:left="3540" w:firstLine="708"/>
        <w:jc w:val="right"/>
        <w:rPr>
          <w:rFonts w:ascii="Arial" w:hAnsi="Arial" w:cs="Arial"/>
          <w:b/>
          <w:sz w:val="24"/>
          <w:szCs w:val="24"/>
          <w:lang w:val="kk-KZ"/>
        </w:rPr>
      </w:pPr>
      <w:r>
        <w:rPr>
          <w:rFonts w:ascii="Arial" w:hAnsi="Arial" w:cs="Arial"/>
          <w:b/>
          <w:sz w:val="24"/>
          <w:szCs w:val="24"/>
          <w:lang w:val="kk-KZ"/>
        </w:rPr>
        <w:t>Білім беру бөлімінің</w:t>
      </w:r>
    </w:p>
    <w:p w:rsidR="00934EED" w:rsidRDefault="00934EED" w:rsidP="00934EED">
      <w:pPr>
        <w:spacing w:after="0" w:line="240" w:lineRule="auto"/>
        <w:ind w:left="3540" w:firstLine="708"/>
        <w:jc w:val="right"/>
        <w:rPr>
          <w:rFonts w:ascii="Arial" w:hAnsi="Arial" w:cs="Arial"/>
          <w:b/>
          <w:sz w:val="24"/>
          <w:szCs w:val="24"/>
          <w:lang w:val="kk-KZ"/>
        </w:rPr>
      </w:pPr>
      <w:r>
        <w:rPr>
          <w:rFonts w:ascii="Arial" w:hAnsi="Arial" w:cs="Arial"/>
          <w:b/>
          <w:sz w:val="24"/>
          <w:szCs w:val="24"/>
          <w:lang w:val="kk-KZ"/>
        </w:rPr>
        <w:t>2018 ж «__» _______</w:t>
      </w:r>
    </w:p>
    <w:p w:rsidR="00934EED" w:rsidRDefault="00934EED" w:rsidP="00934EED">
      <w:pPr>
        <w:spacing w:after="0" w:line="240" w:lineRule="auto"/>
        <w:ind w:left="3540" w:firstLine="708"/>
        <w:jc w:val="right"/>
        <w:rPr>
          <w:rFonts w:ascii="Arial" w:hAnsi="Arial" w:cs="Arial"/>
          <w:b/>
          <w:sz w:val="24"/>
          <w:szCs w:val="24"/>
          <w:lang w:val="kk-KZ"/>
        </w:rPr>
      </w:pPr>
      <w:r>
        <w:rPr>
          <w:rFonts w:ascii="Arial" w:hAnsi="Arial" w:cs="Arial"/>
          <w:b/>
          <w:sz w:val="24"/>
          <w:szCs w:val="24"/>
          <w:lang w:val="ca-ES"/>
        </w:rPr>
        <w:t>№</w:t>
      </w:r>
      <w:r>
        <w:rPr>
          <w:rFonts w:ascii="Arial" w:hAnsi="Arial" w:cs="Arial"/>
          <w:b/>
          <w:sz w:val="24"/>
          <w:szCs w:val="24"/>
          <w:lang w:val="kk-KZ"/>
        </w:rPr>
        <w:t>____ бұйрығына</w:t>
      </w:r>
    </w:p>
    <w:p w:rsidR="00934EED" w:rsidRDefault="00934EED" w:rsidP="00934EED">
      <w:pPr>
        <w:tabs>
          <w:tab w:val="left" w:pos="5220"/>
          <w:tab w:val="left" w:pos="5580"/>
        </w:tabs>
        <w:spacing w:after="0" w:line="240" w:lineRule="auto"/>
        <w:ind w:left="4248" w:firstLine="708"/>
        <w:jc w:val="right"/>
        <w:rPr>
          <w:rFonts w:ascii="Arial" w:hAnsi="Arial" w:cs="Arial"/>
          <w:b/>
          <w:sz w:val="24"/>
          <w:szCs w:val="24"/>
          <w:lang w:val="kk-KZ"/>
        </w:rPr>
      </w:pPr>
      <w:r>
        <w:rPr>
          <w:rFonts w:ascii="Arial" w:hAnsi="Arial" w:cs="Arial"/>
          <w:b/>
          <w:sz w:val="24"/>
          <w:szCs w:val="24"/>
          <w:lang w:val="kk-KZ"/>
        </w:rPr>
        <w:t>№1 қосымша</w:t>
      </w:r>
    </w:p>
    <w:p w:rsidR="00934EED" w:rsidRDefault="00934EED" w:rsidP="00934EED">
      <w:pPr>
        <w:spacing w:after="0" w:line="240" w:lineRule="auto"/>
        <w:jc w:val="center"/>
        <w:rPr>
          <w:rFonts w:ascii="Arial" w:hAnsi="Arial" w:cs="Arial"/>
          <w:b/>
          <w:sz w:val="24"/>
          <w:szCs w:val="24"/>
          <w:lang w:val="kk-KZ"/>
        </w:rPr>
      </w:pPr>
    </w:p>
    <w:p w:rsidR="00934EED" w:rsidRDefault="00934EED" w:rsidP="00934EED">
      <w:pPr>
        <w:spacing w:after="0" w:line="240" w:lineRule="auto"/>
        <w:jc w:val="center"/>
        <w:rPr>
          <w:rFonts w:ascii="Arial" w:hAnsi="Arial" w:cs="Arial"/>
          <w:b/>
          <w:sz w:val="24"/>
          <w:szCs w:val="24"/>
          <w:lang w:val="kk-KZ"/>
        </w:rPr>
      </w:pPr>
      <w:r>
        <w:rPr>
          <w:rFonts w:ascii="Arial" w:hAnsi="Arial" w:cs="Arial"/>
          <w:b/>
          <w:sz w:val="24"/>
          <w:szCs w:val="24"/>
          <w:lang w:val="kk-KZ"/>
        </w:rPr>
        <w:t>Мұғалімдердің қалалық олимпиадасы туралы ереже</w:t>
      </w:r>
    </w:p>
    <w:p w:rsidR="00934EED" w:rsidRDefault="00934EED" w:rsidP="00934EED">
      <w:pPr>
        <w:spacing w:after="0" w:line="240" w:lineRule="auto"/>
        <w:jc w:val="center"/>
        <w:rPr>
          <w:rFonts w:ascii="Arial" w:hAnsi="Arial" w:cs="Arial"/>
          <w:b/>
          <w:sz w:val="24"/>
          <w:szCs w:val="24"/>
          <w:lang w:val="kk-KZ"/>
        </w:rPr>
      </w:pPr>
      <w:r>
        <w:rPr>
          <w:rFonts w:ascii="Arial" w:hAnsi="Arial" w:cs="Arial"/>
          <w:b/>
          <w:sz w:val="24"/>
          <w:szCs w:val="24"/>
          <w:lang w:val="kk-KZ"/>
        </w:rPr>
        <w:t>I. ЖАЛПЫ ЕРЕЖЕЛЕР</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1.1. Осы ережелер бастауыш сыныптар, пән мұғалімдерінің қалалық  олимпиадасының мақсаттары мен міндеттері, оны өткізу және қаржыландыру тәртібін айқындайды.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1.2. Олимпиаданың негізгі мақсаттары мен міндеттері:</w:t>
      </w:r>
    </w:p>
    <w:p w:rsidR="00934EED" w:rsidRDefault="00934EED" w:rsidP="00934EED">
      <w:pPr>
        <w:numPr>
          <w:ilvl w:val="0"/>
          <w:numId w:val="1"/>
        </w:numPr>
        <w:tabs>
          <w:tab w:val="left" w:pos="896"/>
        </w:tabs>
        <w:spacing w:after="0" w:line="240" w:lineRule="auto"/>
        <w:jc w:val="both"/>
        <w:rPr>
          <w:rFonts w:ascii="Arial" w:hAnsi="Arial" w:cs="Arial"/>
          <w:sz w:val="24"/>
          <w:szCs w:val="24"/>
          <w:lang w:val="kk-KZ"/>
        </w:rPr>
      </w:pPr>
      <w:r>
        <w:rPr>
          <w:rFonts w:ascii="Arial" w:hAnsi="Arial" w:cs="Arial"/>
          <w:sz w:val="24"/>
          <w:szCs w:val="24"/>
          <w:lang w:val="kk-KZ"/>
        </w:rPr>
        <w:t xml:space="preserve">мұғалімдердің ғылыми-әдістемелік деңгейін анықтау, кәсіби дәрежесі мен ақпараттық құзырлығын арттыру үшін қажетті жағдайлар жасау; </w:t>
      </w:r>
    </w:p>
    <w:p w:rsidR="00934EED" w:rsidRDefault="00934EED" w:rsidP="00934EED">
      <w:pPr>
        <w:numPr>
          <w:ilvl w:val="0"/>
          <w:numId w:val="1"/>
        </w:numPr>
        <w:tabs>
          <w:tab w:val="left" w:pos="896"/>
        </w:tabs>
        <w:spacing w:after="0" w:line="240" w:lineRule="auto"/>
        <w:jc w:val="both"/>
        <w:rPr>
          <w:rFonts w:ascii="Arial" w:hAnsi="Arial" w:cs="Arial"/>
          <w:sz w:val="24"/>
          <w:szCs w:val="24"/>
          <w:lang w:val="kk-KZ"/>
        </w:rPr>
      </w:pPr>
      <w:r>
        <w:rPr>
          <w:rFonts w:ascii="Arial" w:hAnsi="Arial" w:cs="Arial"/>
          <w:sz w:val="24"/>
          <w:szCs w:val="24"/>
          <w:lang w:val="kk-KZ"/>
        </w:rPr>
        <w:t>мұғалімдердің шығармашылық белсенділігін, кәсіби шеберлік деңгейін арттыруға ынталандыру, шығармашылықпен жұмыс істейтін мұғалімдерді қолдау және көтермелеу;</w:t>
      </w:r>
    </w:p>
    <w:p w:rsidR="00934EED" w:rsidRDefault="00934EED" w:rsidP="00934EED">
      <w:pPr>
        <w:numPr>
          <w:ilvl w:val="0"/>
          <w:numId w:val="1"/>
        </w:numPr>
        <w:tabs>
          <w:tab w:val="left" w:pos="896"/>
        </w:tabs>
        <w:spacing w:after="0" w:line="240" w:lineRule="auto"/>
        <w:jc w:val="both"/>
        <w:rPr>
          <w:rFonts w:ascii="Arial" w:hAnsi="Arial" w:cs="Arial"/>
          <w:sz w:val="24"/>
          <w:szCs w:val="24"/>
          <w:lang w:val="kk-KZ"/>
        </w:rPr>
      </w:pPr>
      <w:r>
        <w:rPr>
          <w:rFonts w:ascii="Arial" w:hAnsi="Arial" w:cs="Arial"/>
          <w:sz w:val="24"/>
          <w:szCs w:val="24"/>
          <w:lang w:val="kk-KZ"/>
        </w:rPr>
        <w:t>ұстаз мамандығының мәртебесін арттыру;</w:t>
      </w:r>
    </w:p>
    <w:p w:rsidR="00934EED" w:rsidRDefault="00934EED" w:rsidP="00934EED">
      <w:pPr>
        <w:numPr>
          <w:ilvl w:val="0"/>
          <w:numId w:val="1"/>
        </w:numPr>
        <w:tabs>
          <w:tab w:val="left" w:pos="896"/>
        </w:tabs>
        <w:spacing w:after="0" w:line="240" w:lineRule="auto"/>
        <w:jc w:val="both"/>
        <w:rPr>
          <w:rFonts w:ascii="Arial" w:hAnsi="Arial" w:cs="Arial"/>
          <w:sz w:val="24"/>
          <w:szCs w:val="24"/>
        </w:rPr>
      </w:pPr>
      <w:r>
        <w:rPr>
          <w:rFonts w:ascii="Arial" w:hAnsi="Arial" w:cs="Arial"/>
          <w:sz w:val="24"/>
          <w:szCs w:val="24"/>
          <w:lang w:val="kk-KZ"/>
        </w:rPr>
        <w:t>ғылыми білімді насихаттау.</w:t>
      </w:r>
    </w:p>
    <w:p w:rsidR="00934EED" w:rsidRDefault="00934EED" w:rsidP="00934EED">
      <w:pPr>
        <w:spacing w:after="0" w:line="240" w:lineRule="auto"/>
        <w:jc w:val="both"/>
        <w:rPr>
          <w:rFonts w:ascii="Arial" w:hAnsi="Arial" w:cs="Arial"/>
          <w:sz w:val="24"/>
          <w:szCs w:val="24"/>
          <w:lang w:val="kk-KZ"/>
        </w:rPr>
      </w:pPr>
      <w:r>
        <w:rPr>
          <w:rFonts w:ascii="Arial" w:hAnsi="Arial" w:cs="Arial"/>
          <w:b/>
          <w:sz w:val="24"/>
          <w:szCs w:val="24"/>
        </w:rPr>
        <w:tab/>
      </w:r>
      <w:r>
        <w:rPr>
          <w:rFonts w:ascii="Arial" w:hAnsi="Arial" w:cs="Arial"/>
          <w:sz w:val="24"/>
          <w:szCs w:val="24"/>
        </w:rPr>
        <w:t xml:space="preserve">1.3.  Олимпиада </w:t>
      </w:r>
      <w:r>
        <w:rPr>
          <w:rFonts w:ascii="Arial" w:hAnsi="Arial" w:cs="Arial"/>
          <w:b/>
          <w:sz w:val="24"/>
          <w:szCs w:val="24"/>
          <w:lang w:val="kk-KZ"/>
        </w:rPr>
        <w:t>2018 жылғ</w:t>
      </w:r>
      <w:proofErr w:type="gramStart"/>
      <w:r>
        <w:rPr>
          <w:rFonts w:ascii="Arial" w:hAnsi="Arial" w:cs="Arial"/>
          <w:b/>
          <w:sz w:val="24"/>
          <w:szCs w:val="24"/>
          <w:lang w:val="kk-KZ"/>
        </w:rPr>
        <w:t>ы</w:t>
      </w:r>
      <w:proofErr w:type="gramEnd"/>
      <w:r>
        <w:rPr>
          <w:rFonts w:ascii="Arial" w:hAnsi="Arial" w:cs="Arial"/>
          <w:b/>
          <w:sz w:val="24"/>
          <w:szCs w:val="24"/>
          <w:lang w:val="kk-KZ"/>
        </w:rPr>
        <w:t xml:space="preserve">  ақпан айында </w:t>
      </w:r>
      <w:r>
        <w:rPr>
          <w:rFonts w:ascii="Arial" w:hAnsi="Arial" w:cs="Arial"/>
          <w:sz w:val="24"/>
          <w:szCs w:val="24"/>
          <w:lang w:val="kk-KZ"/>
        </w:rPr>
        <w:t xml:space="preserve"> өтеді.</w:t>
      </w:r>
    </w:p>
    <w:p w:rsidR="00934EED" w:rsidRDefault="00934EED" w:rsidP="00934EED">
      <w:pPr>
        <w:spacing w:after="0" w:line="240" w:lineRule="auto"/>
        <w:jc w:val="both"/>
        <w:rPr>
          <w:rFonts w:ascii="Arial" w:hAnsi="Arial" w:cs="Arial"/>
          <w:sz w:val="24"/>
          <w:szCs w:val="24"/>
        </w:rPr>
      </w:pPr>
      <w:r>
        <w:rPr>
          <w:rFonts w:ascii="Arial" w:hAnsi="Arial" w:cs="Arial"/>
          <w:sz w:val="24"/>
          <w:szCs w:val="24"/>
        </w:rPr>
        <w:t xml:space="preserve">       1.4.  </w:t>
      </w:r>
      <w:r>
        <w:rPr>
          <w:rFonts w:ascii="Arial" w:hAnsi="Arial" w:cs="Arial"/>
          <w:sz w:val="24"/>
          <w:szCs w:val="24"/>
          <w:lang w:val="kk-KZ"/>
        </w:rPr>
        <w:t>Қалалық</w:t>
      </w:r>
      <w:r>
        <w:rPr>
          <w:rFonts w:ascii="Arial" w:hAnsi="Arial" w:cs="Arial"/>
          <w:sz w:val="24"/>
          <w:szCs w:val="24"/>
        </w:rPr>
        <w:t xml:space="preserve">олимпиада </w:t>
      </w:r>
      <w:r>
        <w:rPr>
          <w:rFonts w:ascii="Arial" w:hAnsi="Arial" w:cs="Arial"/>
          <w:sz w:val="24"/>
          <w:szCs w:val="24"/>
          <w:lang w:val="kk-KZ"/>
        </w:rPr>
        <w:t>бі</w:t>
      </w:r>
      <w:proofErr w:type="gramStart"/>
      <w:r>
        <w:rPr>
          <w:rFonts w:ascii="Arial" w:hAnsi="Arial" w:cs="Arial"/>
          <w:sz w:val="24"/>
          <w:szCs w:val="24"/>
          <w:lang w:val="kk-KZ"/>
        </w:rPr>
        <w:t>р</w:t>
      </w:r>
      <w:proofErr w:type="gramEnd"/>
      <w:r>
        <w:rPr>
          <w:rFonts w:ascii="Arial" w:hAnsi="Arial" w:cs="Arial"/>
          <w:sz w:val="24"/>
          <w:szCs w:val="24"/>
          <w:lang w:val="kk-KZ"/>
        </w:rPr>
        <w:t xml:space="preserve"> турда өтеді, онда төмендегідей </w:t>
      </w:r>
      <w:r>
        <w:rPr>
          <w:rFonts w:ascii="Arial" w:hAnsi="Arial" w:cs="Arial"/>
          <w:b/>
          <w:sz w:val="24"/>
          <w:szCs w:val="24"/>
          <w:lang w:val="kk-KZ"/>
        </w:rPr>
        <w:t>1</w:t>
      </w:r>
      <w:r>
        <w:rPr>
          <w:rFonts w:ascii="Arial" w:hAnsi="Arial" w:cs="Arial"/>
          <w:b/>
          <w:sz w:val="24"/>
          <w:szCs w:val="24"/>
        </w:rPr>
        <w:t>2</w:t>
      </w:r>
      <w:r>
        <w:rPr>
          <w:rFonts w:ascii="Arial" w:hAnsi="Arial" w:cs="Arial"/>
          <w:b/>
          <w:sz w:val="24"/>
          <w:szCs w:val="24"/>
          <w:lang w:val="kk-KZ"/>
        </w:rPr>
        <w:t xml:space="preserve"> пән</w:t>
      </w:r>
      <w:r>
        <w:rPr>
          <w:rFonts w:ascii="Arial" w:hAnsi="Arial" w:cs="Arial"/>
          <w:sz w:val="24"/>
          <w:szCs w:val="24"/>
          <w:lang w:val="kk-KZ"/>
        </w:rPr>
        <w:t xml:space="preserve"> бойынша қазақ, орыс тілдерінде теориялық және тәжірибелік тапсырмалар орындалады</w:t>
      </w:r>
      <w:r>
        <w:rPr>
          <w:rFonts w:ascii="Arial" w:hAnsi="Arial" w:cs="Arial"/>
          <w:sz w:val="24"/>
          <w:szCs w:val="24"/>
        </w:rPr>
        <w:t xml:space="preserve">: </w:t>
      </w:r>
      <w:r>
        <w:rPr>
          <w:rFonts w:ascii="Arial" w:hAnsi="Arial" w:cs="Arial"/>
          <w:sz w:val="24"/>
          <w:szCs w:val="24"/>
          <w:lang w:val="kk-KZ"/>
        </w:rPr>
        <w:t>қазақ</w:t>
      </w:r>
      <w:r>
        <w:rPr>
          <w:rFonts w:ascii="Arial" w:hAnsi="Arial" w:cs="Arial"/>
          <w:sz w:val="24"/>
          <w:szCs w:val="24"/>
        </w:rPr>
        <w:t xml:space="preserve">, </w:t>
      </w:r>
      <w:r>
        <w:rPr>
          <w:rFonts w:ascii="Arial" w:hAnsi="Arial" w:cs="Arial"/>
          <w:sz w:val="24"/>
          <w:szCs w:val="24"/>
          <w:lang w:val="kk-KZ"/>
        </w:rPr>
        <w:t>орыс</w:t>
      </w:r>
      <w:r>
        <w:rPr>
          <w:rFonts w:ascii="Arial" w:hAnsi="Arial" w:cs="Arial"/>
          <w:sz w:val="24"/>
          <w:szCs w:val="24"/>
        </w:rPr>
        <w:t xml:space="preserve">, </w:t>
      </w:r>
      <w:r>
        <w:rPr>
          <w:rFonts w:ascii="Arial" w:hAnsi="Arial" w:cs="Arial"/>
          <w:sz w:val="24"/>
          <w:szCs w:val="24"/>
          <w:lang w:val="kk-KZ"/>
        </w:rPr>
        <w:t>ағылшын</w:t>
      </w:r>
      <w:r>
        <w:rPr>
          <w:rFonts w:ascii="Arial" w:hAnsi="Arial" w:cs="Arial"/>
          <w:sz w:val="24"/>
          <w:szCs w:val="24"/>
        </w:rPr>
        <w:t xml:space="preserve">, </w:t>
      </w:r>
      <w:r>
        <w:rPr>
          <w:rFonts w:ascii="Arial" w:hAnsi="Arial" w:cs="Arial"/>
          <w:sz w:val="24"/>
          <w:szCs w:val="24"/>
          <w:lang w:val="kk-KZ"/>
        </w:rPr>
        <w:t>неміс тілдері</w:t>
      </w:r>
      <w:r>
        <w:rPr>
          <w:rFonts w:ascii="Arial" w:hAnsi="Arial" w:cs="Arial"/>
          <w:sz w:val="24"/>
          <w:szCs w:val="24"/>
        </w:rPr>
        <w:t xml:space="preserve">,математика, физика, химия, биология, </w:t>
      </w:r>
      <w:r>
        <w:rPr>
          <w:rFonts w:ascii="Arial" w:hAnsi="Arial" w:cs="Arial"/>
          <w:sz w:val="24"/>
          <w:szCs w:val="24"/>
          <w:lang w:val="kk-KZ"/>
        </w:rPr>
        <w:t>тарих</w:t>
      </w:r>
      <w:r>
        <w:rPr>
          <w:rFonts w:ascii="Arial" w:hAnsi="Arial" w:cs="Arial"/>
          <w:sz w:val="24"/>
          <w:szCs w:val="24"/>
        </w:rPr>
        <w:t xml:space="preserve">, география, информатика, </w:t>
      </w:r>
      <w:r>
        <w:rPr>
          <w:rFonts w:ascii="Arial" w:hAnsi="Arial" w:cs="Arial"/>
          <w:sz w:val="24"/>
          <w:szCs w:val="24"/>
          <w:lang w:val="kk-KZ"/>
        </w:rPr>
        <w:t>бастауыш сыныптар</w:t>
      </w:r>
      <w:r>
        <w:rPr>
          <w:rFonts w:ascii="Arial" w:hAnsi="Arial" w:cs="Arial"/>
          <w:sz w:val="24"/>
          <w:szCs w:val="24"/>
        </w:rPr>
        <w:t>.</w:t>
      </w:r>
    </w:p>
    <w:p w:rsidR="00934EED" w:rsidRDefault="00934EED" w:rsidP="00934EED">
      <w:pPr>
        <w:spacing w:after="0" w:line="240" w:lineRule="auto"/>
        <w:jc w:val="both"/>
        <w:rPr>
          <w:rFonts w:ascii="Arial" w:hAnsi="Arial" w:cs="Arial"/>
          <w:sz w:val="24"/>
          <w:szCs w:val="24"/>
        </w:rPr>
      </w:pPr>
      <w:r>
        <w:rPr>
          <w:rFonts w:ascii="Arial" w:hAnsi="Arial" w:cs="Arial"/>
          <w:sz w:val="24"/>
          <w:szCs w:val="24"/>
        </w:rPr>
        <w:t xml:space="preserve">       1.5. </w:t>
      </w:r>
      <w:r>
        <w:rPr>
          <w:rFonts w:ascii="Arial" w:hAnsi="Arial" w:cs="Arial"/>
          <w:sz w:val="24"/>
          <w:szCs w:val="24"/>
          <w:lang w:val="kk-KZ"/>
        </w:rPr>
        <w:t>Олимпиада тапсырмаларын әзірлеуді Білім беруді және тәрбиелеуді дамытудың инновациялық орталығы (ББжТДИО) және жоғары оқу орындарының оқытушылары жүзеге асырады</w:t>
      </w:r>
      <w:r>
        <w:rPr>
          <w:rFonts w:ascii="Arial" w:hAnsi="Arial" w:cs="Arial"/>
          <w:sz w:val="24"/>
          <w:szCs w:val="24"/>
        </w:rPr>
        <w:t>.</w:t>
      </w:r>
    </w:p>
    <w:p w:rsidR="00934EED" w:rsidRDefault="00934EED" w:rsidP="00934EE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934EED" w:rsidRDefault="00934EED" w:rsidP="00934EED">
      <w:pPr>
        <w:spacing w:after="0" w:line="240" w:lineRule="auto"/>
        <w:jc w:val="center"/>
        <w:rPr>
          <w:rFonts w:ascii="Arial" w:hAnsi="Arial" w:cs="Arial"/>
          <w:b/>
          <w:sz w:val="24"/>
          <w:szCs w:val="24"/>
          <w:lang w:val="kk-KZ"/>
        </w:rPr>
      </w:pPr>
      <w:r>
        <w:rPr>
          <w:rFonts w:ascii="Arial" w:hAnsi="Arial" w:cs="Arial"/>
          <w:b/>
          <w:sz w:val="24"/>
          <w:szCs w:val="24"/>
          <w:lang w:val="en-US"/>
        </w:rPr>
        <w:t>II</w:t>
      </w:r>
      <w:r>
        <w:rPr>
          <w:rFonts w:ascii="Arial" w:hAnsi="Arial" w:cs="Arial"/>
          <w:b/>
          <w:sz w:val="24"/>
          <w:szCs w:val="24"/>
          <w:lang w:val="kk-KZ"/>
        </w:rPr>
        <w:t>. ОЛИМПИАДАҒА ҚАТЫСУШЫЛАР</w:t>
      </w:r>
    </w:p>
    <w:p w:rsidR="00934EED" w:rsidRDefault="00934EED" w:rsidP="00934EED">
      <w:pPr>
        <w:spacing w:after="0" w:line="240" w:lineRule="auto"/>
        <w:jc w:val="both"/>
        <w:rPr>
          <w:rFonts w:ascii="Arial" w:hAnsi="Arial" w:cs="Arial"/>
          <w:b/>
          <w:sz w:val="24"/>
          <w:szCs w:val="24"/>
          <w:lang w:val="kk-KZ"/>
        </w:rPr>
      </w:pPr>
      <w:r>
        <w:rPr>
          <w:rFonts w:ascii="Arial" w:hAnsi="Arial" w:cs="Arial"/>
          <w:sz w:val="24"/>
          <w:szCs w:val="24"/>
          <w:lang w:val="kk-KZ"/>
        </w:rPr>
        <w:t xml:space="preserve">        2.1. Олимпиаданың барлық кезеңдеріне шығармашылықпен жұмыс істейтін жалпы орта білім беру ұйымдарының мұғалімдеріқатыса алады. </w:t>
      </w:r>
      <w:r>
        <w:rPr>
          <w:rFonts w:ascii="Arial" w:hAnsi="Arial" w:cs="Arial"/>
          <w:b/>
          <w:sz w:val="24"/>
          <w:szCs w:val="24"/>
          <w:lang w:val="kk-KZ"/>
        </w:rPr>
        <w:t>Соңғы үш жылдағы (2017, 2016, 2015</w:t>
      </w:r>
      <w:bookmarkStart w:id="0" w:name="_GoBack"/>
      <w:bookmarkEnd w:id="0"/>
      <w:r>
        <w:rPr>
          <w:rFonts w:ascii="Arial" w:hAnsi="Arial" w:cs="Arial"/>
          <w:b/>
          <w:sz w:val="24"/>
          <w:szCs w:val="24"/>
          <w:lang w:val="kk-KZ"/>
        </w:rPr>
        <w:t>жж) жүлдегерлері олимпиадаға қатыса алмайды.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2.2.  Әр пән бойынша қалалық кезеңнің жеңімпаздары облыстық олимпиадаға қатысады.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2.3. Барлық пәндер бойынша олимпиада тапсырмаларын орындауға 4 астрономиялық сағаттан артық емес уақыт бөлінеді.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2.4.  Ұсынылған тапсырмалардың 70-100% орындаған қатысушылар жүлделі орындарға иеленеді.</w:t>
      </w:r>
    </w:p>
    <w:p w:rsidR="00934EED" w:rsidRDefault="00934EED" w:rsidP="00934EED">
      <w:pPr>
        <w:tabs>
          <w:tab w:val="left" w:pos="2760"/>
        </w:tabs>
        <w:spacing w:after="0" w:line="240" w:lineRule="auto"/>
        <w:rPr>
          <w:rFonts w:ascii="Arial" w:hAnsi="Arial" w:cs="Arial"/>
          <w:sz w:val="24"/>
          <w:szCs w:val="24"/>
          <w:lang w:val="kk-KZ"/>
        </w:rPr>
      </w:pPr>
    </w:p>
    <w:p w:rsidR="00934EED" w:rsidRDefault="00934EED" w:rsidP="00934EED">
      <w:pPr>
        <w:tabs>
          <w:tab w:val="left" w:pos="2760"/>
        </w:tabs>
        <w:spacing w:after="0" w:line="240" w:lineRule="auto"/>
        <w:rPr>
          <w:rFonts w:ascii="Arial" w:hAnsi="Arial" w:cs="Arial"/>
          <w:b/>
          <w:sz w:val="24"/>
          <w:szCs w:val="24"/>
          <w:lang w:val="kk-KZ"/>
        </w:rPr>
      </w:pPr>
      <w:r>
        <w:rPr>
          <w:rFonts w:ascii="Arial" w:hAnsi="Arial" w:cs="Arial"/>
          <w:sz w:val="24"/>
          <w:szCs w:val="24"/>
          <w:lang w:val="kk-KZ"/>
        </w:rPr>
        <w:tab/>
      </w:r>
      <w:r>
        <w:rPr>
          <w:rFonts w:ascii="Arial" w:hAnsi="Arial" w:cs="Arial"/>
          <w:b/>
          <w:sz w:val="24"/>
          <w:szCs w:val="24"/>
          <w:lang w:val="kk-KZ"/>
        </w:rPr>
        <w:t>III. ОЛИМПИАДАНЫҢ ЖҰМЫС ОРГАНДАРЫ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4.1. Олимпиадаға дайындық, оны өткізу бойынша ұйымдастыру жұмыстарын үйлестіру және жүзеге асыру үшін Білім беру бөлімінің бұйрығы негізінде ұйымдастыру комитеті құрылады. Қалалық ұйымдастыру комитетінің құрамына білім беру бөлімі басшысының орынбасары, әдістемелік кабентінің меңгерушісі, әдіскерлері енеді. </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4.2. Білім беру бөлімі басшысының орынбасары қалалық ұйымдастыру комитетінің төрайымы болып табылады.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4.3. Қалалық ұйымдастыру комитеті: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1</w:t>
      </w:r>
      <w:r>
        <w:rPr>
          <w:rFonts w:ascii="Arial" w:hAnsi="Arial" w:cs="Arial"/>
          <w:spacing w:val="-16"/>
          <w:sz w:val="24"/>
          <w:szCs w:val="24"/>
          <w:lang w:val="kk-KZ"/>
        </w:rPr>
        <w:t>)  олимпиаданың барлық кезеңдерін өткізу тәртібін анықтайды;</w:t>
      </w:r>
    </w:p>
    <w:p w:rsidR="00934EED" w:rsidRDefault="00934EED" w:rsidP="00934EED">
      <w:pPr>
        <w:spacing w:after="0" w:line="240" w:lineRule="auto"/>
        <w:jc w:val="both"/>
        <w:rPr>
          <w:rFonts w:ascii="Arial" w:hAnsi="Arial" w:cs="Arial"/>
          <w:sz w:val="24"/>
          <w:szCs w:val="24"/>
        </w:rPr>
      </w:pPr>
      <w:r>
        <w:rPr>
          <w:rFonts w:ascii="Arial" w:hAnsi="Arial" w:cs="Arial"/>
          <w:sz w:val="24"/>
          <w:szCs w:val="24"/>
        </w:rPr>
        <w:t xml:space="preserve">2) </w:t>
      </w:r>
      <w:r>
        <w:rPr>
          <w:rFonts w:ascii="Arial" w:hAnsi="Arial" w:cs="Arial"/>
          <w:sz w:val="24"/>
          <w:szCs w:val="24"/>
          <w:lang w:val="kk-KZ"/>
        </w:rPr>
        <w:t>олимпиаданы тікелей басқаруды жүзеге асырады</w:t>
      </w:r>
      <w:r>
        <w:rPr>
          <w:rFonts w:ascii="Arial" w:hAnsi="Arial" w:cs="Arial"/>
          <w:sz w:val="24"/>
          <w:szCs w:val="24"/>
        </w:rPr>
        <w:t>;</w:t>
      </w:r>
    </w:p>
    <w:p w:rsidR="00934EED" w:rsidRDefault="00934EED" w:rsidP="00934EED">
      <w:pPr>
        <w:spacing w:after="0" w:line="240" w:lineRule="auto"/>
        <w:jc w:val="both"/>
        <w:rPr>
          <w:rFonts w:ascii="Arial" w:hAnsi="Arial" w:cs="Arial"/>
          <w:sz w:val="24"/>
          <w:szCs w:val="24"/>
        </w:rPr>
      </w:pPr>
      <w:r>
        <w:rPr>
          <w:rFonts w:ascii="Arial" w:hAnsi="Arial" w:cs="Arial"/>
          <w:sz w:val="24"/>
          <w:szCs w:val="24"/>
        </w:rPr>
        <w:t xml:space="preserve">        3) </w:t>
      </w:r>
      <w:r>
        <w:rPr>
          <w:rFonts w:ascii="Arial" w:hAnsi="Arial" w:cs="Arial"/>
          <w:sz w:val="24"/>
          <w:szCs w:val="24"/>
          <w:lang w:val="kk-KZ"/>
        </w:rPr>
        <w:t>олимпиаданың ғылым</w:t>
      </w:r>
      <w:proofErr w:type="gramStart"/>
      <w:r>
        <w:rPr>
          <w:rFonts w:ascii="Arial" w:hAnsi="Arial" w:cs="Arial"/>
          <w:sz w:val="24"/>
          <w:szCs w:val="24"/>
          <w:lang w:val="kk-KZ"/>
        </w:rPr>
        <w:t>и-</w:t>
      </w:r>
      <w:proofErr w:type="gramEnd"/>
      <w:r>
        <w:rPr>
          <w:rFonts w:ascii="Arial" w:hAnsi="Arial" w:cs="Arial"/>
          <w:sz w:val="24"/>
          <w:szCs w:val="24"/>
          <w:lang w:val="kk-KZ"/>
        </w:rPr>
        <w:t>әдістемелік деңгейде өтуі үшін пәндер бойынша қазылар алқасы құрамын анықтайды</w:t>
      </w:r>
      <w:r>
        <w:rPr>
          <w:rFonts w:ascii="Arial" w:hAnsi="Arial" w:cs="Arial"/>
          <w:sz w:val="24"/>
          <w:szCs w:val="24"/>
        </w:rPr>
        <w:t>;</w:t>
      </w:r>
    </w:p>
    <w:p w:rsidR="00934EED" w:rsidRDefault="00934EED" w:rsidP="00934EED">
      <w:pPr>
        <w:spacing w:after="0" w:line="240" w:lineRule="auto"/>
        <w:ind w:firstLine="708"/>
        <w:jc w:val="both"/>
        <w:rPr>
          <w:rFonts w:ascii="Arial" w:hAnsi="Arial" w:cs="Arial"/>
          <w:sz w:val="24"/>
          <w:szCs w:val="24"/>
        </w:rPr>
      </w:pPr>
      <w:r>
        <w:rPr>
          <w:rFonts w:ascii="Arial" w:hAnsi="Arial" w:cs="Arial"/>
          <w:sz w:val="24"/>
          <w:szCs w:val="24"/>
        </w:rPr>
        <w:lastRenderedPageBreak/>
        <w:t xml:space="preserve">4) </w:t>
      </w:r>
      <w:proofErr w:type="gramStart"/>
      <w:r>
        <w:rPr>
          <w:rFonts w:ascii="Arial" w:hAnsi="Arial" w:cs="Arial"/>
          <w:sz w:val="24"/>
          <w:szCs w:val="24"/>
          <w:lang w:val="kk-KZ"/>
        </w:rPr>
        <w:t>п</w:t>
      </w:r>
      <w:proofErr w:type="gramEnd"/>
      <w:r>
        <w:rPr>
          <w:rFonts w:ascii="Arial" w:hAnsi="Arial" w:cs="Arial"/>
          <w:sz w:val="24"/>
          <w:szCs w:val="24"/>
          <w:lang w:val="kk-KZ"/>
        </w:rPr>
        <w:t>әндер бойынша қазылар алқасы жұмысын ұйымдастырады</w:t>
      </w:r>
      <w:r>
        <w:rPr>
          <w:rFonts w:ascii="Arial" w:hAnsi="Arial" w:cs="Arial"/>
          <w:sz w:val="24"/>
          <w:szCs w:val="24"/>
        </w:rPr>
        <w:t>;</w:t>
      </w:r>
    </w:p>
    <w:p w:rsidR="00934EED" w:rsidRDefault="00934EED" w:rsidP="00934EED">
      <w:pPr>
        <w:spacing w:after="0" w:line="240" w:lineRule="auto"/>
        <w:jc w:val="both"/>
        <w:rPr>
          <w:rFonts w:ascii="Arial" w:hAnsi="Arial" w:cs="Arial"/>
          <w:sz w:val="24"/>
          <w:szCs w:val="24"/>
        </w:rPr>
      </w:pPr>
      <w:r>
        <w:rPr>
          <w:rFonts w:ascii="Arial" w:hAnsi="Arial" w:cs="Arial"/>
          <w:sz w:val="24"/>
          <w:szCs w:val="24"/>
        </w:rPr>
        <w:t xml:space="preserve">         5) </w:t>
      </w:r>
      <w:r>
        <w:rPr>
          <w:rFonts w:ascii="Arial" w:hAnsi="Arial" w:cs="Arial"/>
          <w:sz w:val="24"/>
          <w:szCs w:val="24"/>
          <w:lang w:val="kk-KZ"/>
        </w:rPr>
        <w:t>қатысушылардың жұмыстарын бағалау кезінде даулы мәселелерді талқылап, қажет болған жағдайда тиі</w:t>
      </w:r>
      <w:proofErr w:type="gramStart"/>
      <w:r>
        <w:rPr>
          <w:rFonts w:ascii="Arial" w:hAnsi="Arial" w:cs="Arial"/>
          <w:sz w:val="24"/>
          <w:szCs w:val="24"/>
          <w:lang w:val="kk-KZ"/>
        </w:rPr>
        <w:t>ст</w:t>
      </w:r>
      <w:proofErr w:type="gramEnd"/>
      <w:r>
        <w:rPr>
          <w:rFonts w:ascii="Arial" w:hAnsi="Arial" w:cs="Arial"/>
          <w:sz w:val="24"/>
          <w:szCs w:val="24"/>
          <w:lang w:val="kk-KZ"/>
        </w:rPr>
        <w:t>і түзетулер енгізеді</w:t>
      </w:r>
      <w:r>
        <w:rPr>
          <w:rFonts w:ascii="Arial" w:hAnsi="Arial" w:cs="Arial"/>
          <w:sz w:val="24"/>
          <w:szCs w:val="24"/>
        </w:rPr>
        <w:t>;</w:t>
      </w:r>
    </w:p>
    <w:p w:rsidR="00934EED" w:rsidRDefault="00934EED" w:rsidP="00934EED">
      <w:pPr>
        <w:spacing w:after="0" w:line="240" w:lineRule="auto"/>
        <w:ind w:firstLine="708"/>
        <w:jc w:val="both"/>
        <w:rPr>
          <w:rFonts w:ascii="Arial" w:hAnsi="Arial" w:cs="Arial"/>
          <w:sz w:val="24"/>
          <w:szCs w:val="24"/>
          <w:lang w:val="kk-KZ"/>
        </w:rPr>
      </w:pPr>
      <w:r>
        <w:rPr>
          <w:rFonts w:ascii="Arial" w:hAnsi="Arial" w:cs="Arial"/>
          <w:sz w:val="24"/>
          <w:szCs w:val="24"/>
        </w:rPr>
        <w:t xml:space="preserve">6) </w:t>
      </w:r>
      <w:r>
        <w:rPr>
          <w:rFonts w:ascii="Arial" w:hAnsi="Arial" w:cs="Arial"/>
          <w:sz w:val="24"/>
          <w:szCs w:val="24"/>
          <w:lang w:val="kk-KZ"/>
        </w:rPr>
        <w:t>қалалық олимпиаданың қорытындысына талдау жасайды және жинақтайды, бі</w:t>
      </w:r>
      <w:proofErr w:type="gramStart"/>
      <w:r>
        <w:rPr>
          <w:rFonts w:ascii="Arial" w:hAnsi="Arial" w:cs="Arial"/>
          <w:sz w:val="24"/>
          <w:szCs w:val="24"/>
          <w:lang w:val="kk-KZ"/>
        </w:rPr>
        <w:t>л</w:t>
      </w:r>
      <w:proofErr w:type="gramEnd"/>
      <w:r>
        <w:rPr>
          <w:rFonts w:ascii="Arial" w:hAnsi="Arial" w:cs="Arial"/>
          <w:sz w:val="24"/>
          <w:szCs w:val="24"/>
          <w:lang w:val="kk-KZ"/>
        </w:rPr>
        <w:t>ім беру бөлімінің бұйырығының жобасын әзірлеуге қатысады.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4.4. Олимпиаданың бірінші кезеңіне басшылық ету үшін қалалық ұйымдастыру комитеті құрылады.Олардың құрамын білім беру бөлімінің басшысы бекітеді.</w:t>
      </w:r>
    </w:p>
    <w:p w:rsidR="00934EED" w:rsidRDefault="00934EED" w:rsidP="00934EED">
      <w:pPr>
        <w:spacing w:after="0" w:line="240" w:lineRule="auto"/>
        <w:jc w:val="center"/>
        <w:rPr>
          <w:rFonts w:ascii="Arial" w:hAnsi="Arial" w:cs="Arial"/>
          <w:b/>
          <w:sz w:val="24"/>
          <w:szCs w:val="24"/>
          <w:lang w:val="kk-KZ"/>
        </w:rPr>
      </w:pPr>
    </w:p>
    <w:p w:rsidR="00934EED" w:rsidRDefault="00934EED" w:rsidP="00934EED">
      <w:pPr>
        <w:spacing w:after="0" w:line="240" w:lineRule="auto"/>
        <w:jc w:val="center"/>
        <w:rPr>
          <w:rFonts w:ascii="Arial" w:hAnsi="Arial" w:cs="Arial"/>
          <w:b/>
          <w:sz w:val="24"/>
          <w:szCs w:val="24"/>
          <w:lang w:val="kk-KZ"/>
        </w:rPr>
      </w:pPr>
      <w:r>
        <w:rPr>
          <w:rFonts w:ascii="Arial" w:hAnsi="Arial" w:cs="Arial"/>
          <w:b/>
          <w:sz w:val="24"/>
          <w:szCs w:val="24"/>
          <w:lang w:val="kk-KZ"/>
        </w:rPr>
        <w:t>IV. ОЛИМПИАДАНЫҢ ҚАЗЫЛАР АЛҚАСЫ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5.1. Пәндік олимпиаданың қазылар алқасы төрағадан және алқа мүшелерінен тұрады. Қазылар алқасының төрағасы мен мүшелерін білім беру бөлімінің басшысы бекітеді.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ab/>
        <w:t>Қазылар алқасының құрамына ЖОО оқытушылары, әдіскерлер, тәжірибелі мұғалімдер және жоғары біліктілігі бар білім беру бөлімінің өкілдері кіруі мүмкін.</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5.2. Қалалық олимпиаданың қазылар алқасы: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ұсынылатын тапсырмалардың ғылыми-әдістемелік деңгейге сәйкестігін қамтамасыз етеді;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тиісті кезеңдер өткенге дейін тапсырмалардың құпияда сақталуына жауап береді;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І кезеңдегі теориялық және эксперименталдық тапсырмаларды тексереді;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ұйымдастыру комитетіне пәндер бойынша олимпиада қорытындысы туралы есеп тапсырады;</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жеңімпаздарды анықтайды және қалалық ұйымдастыру комитетіне жүлделі орындарды тағайындау үшін ұсыныстар береді.</w:t>
      </w:r>
    </w:p>
    <w:p w:rsidR="00934EED" w:rsidRDefault="00934EED" w:rsidP="00934EED">
      <w:pPr>
        <w:spacing w:after="0" w:line="240" w:lineRule="auto"/>
        <w:jc w:val="both"/>
        <w:rPr>
          <w:rFonts w:ascii="Arial" w:hAnsi="Arial" w:cs="Arial"/>
          <w:sz w:val="24"/>
          <w:szCs w:val="24"/>
          <w:lang w:val="kk-KZ"/>
        </w:rPr>
      </w:pPr>
    </w:p>
    <w:p w:rsidR="00934EED" w:rsidRDefault="00934EED" w:rsidP="00934EED">
      <w:pPr>
        <w:spacing w:after="0" w:line="240" w:lineRule="auto"/>
        <w:jc w:val="center"/>
        <w:rPr>
          <w:rFonts w:ascii="Arial" w:hAnsi="Arial" w:cs="Arial"/>
          <w:b/>
          <w:sz w:val="24"/>
          <w:szCs w:val="24"/>
          <w:lang w:val="kk-KZ"/>
        </w:rPr>
      </w:pPr>
      <w:r>
        <w:rPr>
          <w:rFonts w:ascii="Arial" w:hAnsi="Arial" w:cs="Arial"/>
          <w:b/>
          <w:sz w:val="24"/>
          <w:szCs w:val="24"/>
          <w:lang w:val="kk-KZ"/>
        </w:rPr>
        <w:t>V. ОЛИМПИАДА ҚАТЫСУШЫЛАРЫНЫҢ ОРЫНДАҒАН ТАПСЫРМАЛАРЫНА ТАЛДАУ ЖАСАУ ТӘРТІБІ</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6.1.Тапсырмаларға талдау жасау төраға, алқа мүшесі және  олимпиадаға қатысушымен тікелей жүргізіледі.</w:t>
      </w:r>
    </w:p>
    <w:p w:rsidR="00934EED" w:rsidRDefault="00934EED" w:rsidP="00934EED">
      <w:pPr>
        <w:spacing w:after="0" w:line="240" w:lineRule="auto"/>
        <w:jc w:val="both"/>
        <w:rPr>
          <w:rFonts w:ascii="Arial" w:hAnsi="Arial" w:cs="Arial"/>
          <w:sz w:val="24"/>
          <w:szCs w:val="24"/>
          <w:lang w:val="kk-KZ"/>
        </w:rPr>
      </w:pPr>
    </w:p>
    <w:p w:rsidR="00934EED" w:rsidRDefault="00934EED" w:rsidP="00934EED">
      <w:pPr>
        <w:tabs>
          <w:tab w:val="left" w:pos="2500"/>
        </w:tabs>
        <w:spacing w:after="0" w:line="240" w:lineRule="auto"/>
        <w:jc w:val="center"/>
        <w:rPr>
          <w:rFonts w:ascii="Arial" w:hAnsi="Arial" w:cs="Arial"/>
          <w:b/>
          <w:sz w:val="24"/>
          <w:szCs w:val="24"/>
          <w:lang w:val="kk-KZ"/>
        </w:rPr>
      </w:pPr>
      <w:r>
        <w:rPr>
          <w:rFonts w:ascii="Arial" w:hAnsi="Arial" w:cs="Arial"/>
          <w:b/>
          <w:sz w:val="24"/>
          <w:szCs w:val="24"/>
          <w:lang w:val="kk-KZ"/>
        </w:rPr>
        <w:t xml:space="preserve">VI. ОЛИМПИАДАНЫ ҚОРЫТЫНДЫЛАУ </w:t>
      </w:r>
    </w:p>
    <w:p w:rsidR="00934EED" w:rsidRDefault="00934EED" w:rsidP="00934EED">
      <w:pPr>
        <w:tabs>
          <w:tab w:val="left" w:pos="2500"/>
        </w:tabs>
        <w:spacing w:after="0" w:line="240" w:lineRule="auto"/>
        <w:jc w:val="center"/>
        <w:rPr>
          <w:rFonts w:ascii="Arial" w:hAnsi="Arial" w:cs="Arial"/>
          <w:b/>
          <w:sz w:val="24"/>
          <w:szCs w:val="24"/>
          <w:lang w:val="kk-KZ"/>
        </w:rPr>
      </w:pPr>
      <w:r>
        <w:rPr>
          <w:rFonts w:ascii="Arial" w:hAnsi="Arial" w:cs="Arial"/>
          <w:b/>
          <w:sz w:val="24"/>
          <w:szCs w:val="24"/>
          <w:lang w:val="kk-KZ"/>
        </w:rPr>
        <w:t>ЖӘНЕ ҚАТЫСУШЫЛАРДЫ МАРАПАТТАУ</w:t>
      </w:r>
    </w:p>
    <w:p w:rsidR="00934EED" w:rsidRDefault="00934EED" w:rsidP="00934EED">
      <w:pPr>
        <w:spacing w:after="0" w:line="240" w:lineRule="auto"/>
        <w:jc w:val="both"/>
        <w:rPr>
          <w:rFonts w:ascii="Arial" w:hAnsi="Arial" w:cs="Arial"/>
          <w:b/>
          <w:sz w:val="24"/>
          <w:szCs w:val="24"/>
          <w:lang w:val="kk-KZ"/>
        </w:rPr>
      </w:pPr>
      <w:r>
        <w:rPr>
          <w:rFonts w:ascii="Arial" w:hAnsi="Arial" w:cs="Arial"/>
          <w:sz w:val="24"/>
          <w:szCs w:val="24"/>
          <w:lang w:val="kk-KZ"/>
        </w:rPr>
        <w:t xml:space="preserve">          7.1. Қалалық олимпиада жүлдегерлері пәндік қазылар алқасының шешімі бойынша І, ІІ, ІІІ дәрежелі дипломдармен марапатталады. </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7.2. 2013 жылғы 7 тамыздағы № 323 бұйрығымен бекітілген «Педагог қызметкерлерді аттестаттау туралы ереже» негізінде олимпиаданың жеңімпазы атанған мұғалімдердің біліктілік бірінші санатын мерзімінен бұрын көтеруге құқы бар.</w:t>
      </w:r>
    </w:p>
    <w:p w:rsidR="00934EED" w:rsidRDefault="00934EED" w:rsidP="00934EED">
      <w:pPr>
        <w:spacing w:after="0" w:line="240" w:lineRule="auto"/>
        <w:jc w:val="both"/>
        <w:rPr>
          <w:rFonts w:ascii="Arial" w:hAnsi="Arial" w:cs="Arial"/>
          <w:sz w:val="24"/>
          <w:szCs w:val="24"/>
          <w:lang w:val="kk-KZ"/>
        </w:rPr>
      </w:pPr>
      <w:r>
        <w:rPr>
          <w:rFonts w:ascii="Arial" w:hAnsi="Arial" w:cs="Arial"/>
          <w:sz w:val="24"/>
          <w:szCs w:val="24"/>
          <w:lang w:val="kk-KZ"/>
        </w:rPr>
        <w:t xml:space="preserve">          7.5.  Қалалық олимпиадаға дайындық және оны өткізуге белсенді қатысқан білім беру жүйесі қызметкерлеріне жеке ісіне енгізілетін алғыс жарияланады.</w:t>
      </w: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tabs>
          <w:tab w:val="left" w:pos="2676"/>
        </w:tabs>
        <w:spacing w:after="0" w:line="240" w:lineRule="auto"/>
        <w:rPr>
          <w:rFonts w:ascii="Arial" w:hAnsi="Arial" w:cs="Arial"/>
          <w:b/>
          <w:sz w:val="24"/>
          <w:szCs w:val="24"/>
          <w:lang w:val="kk-KZ"/>
        </w:rPr>
      </w:pPr>
      <w:r>
        <w:rPr>
          <w:rFonts w:ascii="Arial" w:hAnsi="Arial" w:cs="Arial"/>
          <w:b/>
          <w:sz w:val="24"/>
          <w:szCs w:val="24"/>
          <w:lang w:val="kk-KZ"/>
        </w:rPr>
        <w:tab/>
      </w: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934EED" w:rsidRDefault="00934EED" w:rsidP="00934EED">
      <w:pPr>
        <w:spacing w:after="0" w:line="240" w:lineRule="auto"/>
        <w:jc w:val="right"/>
        <w:rPr>
          <w:rFonts w:ascii="Arial" w:hAnsi="Arial" w:cs="Arial"/>
          <w:b/>
          <w:sz w:val="24"/>
          <w:szCs w:val="24"/>
          <w:lang w:val="kk-KZ"/>
        </w:rPr>
      </w:pPr>
    </w:p>
    <w:p w:rsidR="004F25A5" w:rsidRPr="00934EED" w:rsidRDefault="004F25A5">
      <w:pPr>
        <w:rPr>
          <w:lang w:val="kk-KZ"/>
        </w:rPr>
      </w:pPr>
    </w:p>
    <w:sectPr w:rsidR="004F25A5" w:rsidRPr="00934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0251"/>
    <w:multiLevelType w:val="multilevel"/>
    <w:tmpl w:val="30FC7C84"/>
    <w:lvl w:ilvl="0">
      <w:start w:val="1"/>
      <w:numFmt w:val="bullet"/>
      <w:lvlText w:val=""/>
      <w:lvlJc w:val="left"/>
      <w:pPr>
        <w:tabs>
          <w:tab w:val="num" w:pos="680"/>
        </w:tabs>
        <w:ind w:left="0" w:firstLine="567"/>
      </w:pPr>
      <w:rPr>
        <w:rFonts w:ascii="Symbol" w:hAnsi="Symbol" w:hint="default"/>
      </w:rPr>
    </w:lvl>
    <w:lvl w:ilvl="1">
      <w:numFmt w:val="bullet"/>
      <w:lvlText w:val="-"/>
      <w:lvlJc w:val="left"/>
      <w:pPr>
        <w:tabs>
          <w:tab w:val="num" w:pos="2070"/>
        </w:tabs>
        <w:ind w:left="2070" w:hanging="990"/>
      </w:pPr>
      <w:rPr>
        <w:rFonts w:ascii="Arial" w:eastAsia="Times New Roman" w:hAnsi="Aria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4EED"/>
    <w:rsid w:val="004F25A5"/>
    <w:rsid w:val="00934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3933</Characters>
  <Application>Microsoft Office Word</Application>
  <DocSecurity>0</DocSecurity>
  <Lines>32</Lines>
  <Paragraphs>9</Paragraphs>
  <ScaleCrop>false</ScaleCrop>
  <Company>Reanimator Extreme Edition</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Шольпан Саменовна</dc:creator>
  <cp:keywords/>
  <dc:description/>
  <cp:lastModifiedBy>Шольпан Саменовна</cp:lastModifiedBy>
  <cp:revision>3</cp:revision>
  <dcterms:created xsi:type="dcterms:W3CDTF">2018-01-15T10:11:00Z</dcterms:created>
  <dcterms:modified xsi:type="dcterms:W3CDTF">2018-01-15T10:12:00Z</dcterms:modified>
</cp:coreProperties>
</file>