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DC" w:rsidRPr="006B1731" w:rsidRDefault="002D0BDC" w:rsidP="002D0BDC">
      <w:pPr>
        <w:shd w:val="clear" w:color="auto" w:fill="FFFFFF"/>
        <w:spacing w:after="0" w:line="5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282828"/>
          <w:kern w:val="36"/>
          <w:sz w:val="28"/>
          <w:szCs w:val="28"/>
          <w:lang w:eastAsia="ru-RU"/>
        </w:rPr>
      </w:pPr>
      <w:proofErr w:type="spellStart"/>
      <w:proofErr w:type="gramStart"/>
      <w:r w:rsidRPr="006B1731">
        <w:rPr>
          <w:rFonts w:ascii="Times New Roman" w:eastAsia="Times New Roman" w:hAnsi="Times New Roman" w:cs="Times New Roman"/>
          <w:b/>
          <w:bCs/>
          <w:color w:val="282828"/>
          <w:kern w:val="36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b/>
          <w:bCs/>
          <w:color w:val="282828"/>
          <w:kern w:val="36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kern w:val="36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kern w:val="36"/>
          <w:sz w:val="28"/>
          <w:szCs w:val="28"/>
          <w:lang w:eastAsia="ru-RU"/>
        </w:rPr>
        <w:t>майы</w:t>
      </w:r>
      <w:proofErr w:type="spellEnd"/>
    </w:p>
    <w:p w:rsidR="006B1731" w:rsidRPr="006B1731" w:rsidRDefault="002D0BDC" w:rsidP="006B1731">
      <w:pPr>
        <w:pStyle w:val="a5"/>
        <w:shd w:val="clear" w:color="auto" w:fill="FFFFFF"/>
        <w:spacing w:before="120" w:after="120"/>
        <w:ind w:firstLine="708"/>
        <w:rPr>
          <w:rFonts w:eastAsia="Times New Roman"/>
          <w:color w:val="222222"/>
          <w:sz w:val="28"/>
          <w:szCs w:val="28"/>
          <w:lang w:eastAsia="ru-RU"/>
        </w:rPr>
      </w:pPr>
      <w:r w:rsidRPr="006B1731">
        <w:rPr>
          <w:rFonts w:eastAsia="Times New Roman"/>
          <w:color w:val="282828"/>
          <w:sz w:val="28"/>
          <w:szCs w:val="28"/>
          <w:lang w:val="kk-KZ" w:eastAsia="ru-RU"/>
        </w:rPr>
        <w:t xml:space="preserve">         </w:t>
      </w:r>
      <w:proofErr w:type="spellStart"/>
      <w:proofErr w:type="gramStart"/>
      <w:r w:rsidR="006B1731" w:rsidRPr="006B1731">
        <w:rPr>
          <w:rFonts w:eastAsia="Times New Roman"/>
          <w:b/>
          <w:bCs/>
          <w:color w:val="222222"/>
          <w:sz w:val="28"/>
          <w:szCs w:val="28"/>
          <w:lang w:eastAsia="ru-RU"/>
        </w:rPr>
        <w:t>З</w:t>
      </w:r>
      <w:proofErr w:type="gramEnd"/>
      <w:r w:rsidR="006B1731" w:rsidRPr="006B1731">
        <w:rPr>
          <w:rFonts w:eastAsia="Times New Roman"/>
          <w:b/>
          <w:bCs/>
          <w:color w:val="222222"/>
          <w:sz w:val="28"/>
          <w:szCs w:val="28"/>
          <w:lang w:eastAsia="ru-RU"/>
        </w:rPr>
        <w:t>әйтүн</w:t>
      </w:r>
      <w:proofErr w:type="spellEnd"/>
      <w:r w:rsidR="006B1731" w:rsidRPr="006B1731">
        <w:rPr>
          <w:rFonts w:eastAsia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b/>
          <w:bCs/>
          <w:color w:val="222222"/>
          <w:sz w:val="28"/>
          <w:szCs w:val="28"/>
          <w:lang w:eastAsia="ru-RU"/>
        </w:rPr>
        <w:t>майы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 —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еуропалық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 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begin"/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instrText xml:space="preserve"> HYPERLINK "https://kk.wikipedia.org/wiki/%D0%97%D3%99%D0%B9%D1%82%D2%AF%D0%BD" \o "Зәйтүн" </w:instrText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separate"/>
      </w:r>
      <w:r w:rsidR="006B1731" w:rsidRPr="006B1731">
        <w:rPr>
          <w:rFonts w:eastAsia="Times New Roman"/>
          <w:color w:val="0B0080"/>
          <w:sz w:val="28"/>
          <w:szCs w:val="28"/>
          <w:lang w:eastAsia="ru-RU"/>
        </w:rPr>
        <w:t>зәйтүн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end"/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 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жемістерден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алынатын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өсімдік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майы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(</w:t>
      </w:r>
      <w:hyperlink r:id="rId6" w:tooltip="Латын тілі" w:history="1">
        <w:r w:rsidR="006B1731" w:rsidRPr="006B1731">
          <w:rPr>
            <w:rFonts w:eastAsia="Times New Roman"/>
            <w:color w:val="0B0080"/>
            <w:sz w:val="28"/>
            <w:szCs w:val="28"/>
            <w:lang w:eastAsia="ru-RU"/>
          </w:rPr>
          <w:t>лат.</w:t>
        </w:r>
      </w:hyperlink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 </w:t>
      </w:r>
      <w:r w:rsidR="006B1731" w:rsidRPr="006B1731">
        <w:rPr>
          <w:rFonts w:eastAsia="Times New Roman"/>
          <w:i/>
          <w:iCs/>
          <w:color w:val="222222"/>
          <w:sz w:val="28"/>
          <w:szCs w:val="28"/>
          <w:lang w:val="la-Latn" w:eastAsia="ru-RU"/>
        </w:rPr>
        <w:t>Olea europaea</w:t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).</w:t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begin"/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instrText xml:space="preserve"> HYPERLINK "https://kk.wikipedia.org/wiki/%D0%97%D3%99%D0%B9%D1%82%D2%AF%D0%BD_%D1%82%D2%B1%D2%9B%D1%8B%D0%BC%D0%B4%D0%B0%D1%81%D1%8B" \o "Зәйтүн тұқымдасы" </w:instrText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separate"/>
      </w:r>
      <w:proofErr w:type="spellStart"/>
      <w:r w:rsidR="006B1731" w:rsidRPr="006B1731">
        <w:rPr>
          <w:rFonts w:eastAsia="Times New Roman"/>
          <w:color w:val="0B0080"/>
          <w:sz w:val="28"/>
          <w:szCs w:val="28"/>
          <w:lang w:eastAsia="ru-RU"/>
        </w:rPr>
        <w:t>зәйтүндер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fldChar w:fldCharType="end"/>
      </w:r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 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тұқымдасына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жататын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мәңгі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жасыл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кө</w:t>
      </w:r>
      <w:proofErr w:type="gram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п</w:t>
      </w:r>
      <w:proofErr w:type="spellEnd"/>
      <w:proofErr w:type="gram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жылдық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ағаш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тектес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өсімдік</w:t>
      </w:r>
      <w:proofErr w:type="spellEnd"/>
      <w:r w:rsidR="006B1731" w:rsidRPr="006B1731">
        <w:rPr>
          <w:rFonts w:eastAsia="Times New Roman"/>
          <w:color w:val="222222"/>
          <w:sz w:val="28"/>
          <w:szCs w:val="28"/>
          <w:lang w:eastAsia="ru-RU"/>
        </w:rPr>
        <w:t>.</w:t>
      </w:r>
    </w:p>
    <w:p w:rsidR="006B1731" w:rsidRPr="006B1731" w:rsidRDefault="006B1731" w:rsidP="006B1731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Гректер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оны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өмі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денсаулық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береке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ағашынан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шыққан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май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айтқан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ерте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кезден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өзінің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қасиеттерімен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белгілі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Халықта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Сүйік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алтын»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деген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атпен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танымал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май,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ежелгі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заманнан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бастап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медицинада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шаш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күтімінде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ас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даярлауда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және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күнделікті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тұрмыста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кеңінен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қолданылып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келе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жатыр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ететін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моноқанықпаған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майлары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Оны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тағамды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қуыруға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да,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табиғи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күйінде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де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қорықпастан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пайдалануға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болады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тұрақты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түрде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пайдалану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асқорыту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жүйесі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қалыпқа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түсіріп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холестерин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дәрежесін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төмендетіп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жүрек-қан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тамыр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ауруларының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тамақ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өнеркәсібінде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ғана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емес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косметика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жасау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саласында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үлкен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сұранысқа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6B1731" w:rsidRPr="006B1731" w:rsidRDefault="006B1731" w:rsidP="006B1731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күтіміне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тигізер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көмегі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құрамындағы</w:t>
      </w:r>
      <w:proofErr w:type="spellEnd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Е, B, D, K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дәрумендері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нағыз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сұлулық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бұлағы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іспеттес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теріні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жұмсартып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қоректендіреді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Әсіресе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құрғақ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үшін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таптырмас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ем.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Ылғалды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ұзақ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уа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қыт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ұстап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тұрады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жасушаларының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қайта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қалпына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келуіне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себепші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әжімдердің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6B1731" w:rsidRPr="006B1731" w:rsidRDefault="006B1731" w:rsidP="006B1731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2010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шамамен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әлемде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44%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Испанияда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бастысы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оңтү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ік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провинциясында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-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Андалусияда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өндірілген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Греки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я-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үшінші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негізгі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өндірушісі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Гректер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испаниялықтар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мен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итальяндықтанрға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қарағанда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айтарлықтай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тұтынады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жылына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литрден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астам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адам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басына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Еуропа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шегінен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тыс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майының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негізгі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өндірушілері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- Сирия мен Марокко.</w:t>
      </w:r>
    </w:p>
    <w:p w:rsidR="006B1731" w:rsidRPr="006B1731" w:rsidRDefault="006B1731" w:rsidP="006B1731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Негізінен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тропиктік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субтропиктік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аймақтарда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өседі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80-ге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жуық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бар.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Соның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ішінде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шаруашылық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үшін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маңызды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 </w:t>
      </w:r>
      <w:proofErr w:type="spellStart"/>
      <w:r w:rsidRPr="006B173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еуропалық</w:t>
      </w:r>
      <w:proofErr w:type="spellEnd"/>
      <w:r w:rsidRPr="006B173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(O.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europaea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  <w:hyperlink r:id="rId7" w:anchor="cite_note-1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vertAlign w:val="superscript"/>
            <w:lang w:eastAsia="ru-RU"/>
          </w:rPr>
          <w:t>[1]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Бұл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жабайы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түрде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кездеспейді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Биіктігі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 – 6 м,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кейде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10 – 12 м-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дейін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жетеді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Жапырақтары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ұсақ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сопақша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келген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қарама-қарсы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орналасқан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Гүлі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ұсақ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қос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жынысты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гүл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шоғ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ақшыл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сүйек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сопақша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толық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іскен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күлгін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немесе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қара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түсті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келеді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атпа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тамыр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сабақтарымен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тұқымымен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қалемшемен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және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ұластыру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арқылы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көбейтіледі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Тұқымымен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көбейткенде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10 – 12, ал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басқа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жолмен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көбейткенде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4 – 5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өнім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сала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бастайды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200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жылға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дейін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өнім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береді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бірақ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беретін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кезеңі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 – 50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аралығында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Ағаштары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300 – 400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өседі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Бі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ағаш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жылына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 – 40 кг-дай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береді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Зәйтүннің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шикі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жемісінің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құрамында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шамамен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50 – 75% май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сонымен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қатар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қант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ақуыз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пектин, В, С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витаминдері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провитамині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т.б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құнды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заттар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кездеседі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Жемістерін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жасаң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кезінде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жеуге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болмайды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өйткені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құрамында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дәмі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өте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ащы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глюкозид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олеуропеин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Жемістерін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қайта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өңдегеннен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кейін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пайдаланады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Жемістерін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салқындай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сығып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бірінші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фракциясы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"https://kk.wikipedia.org/wiki/%D0%97%D3%99%D0%B9%D1%82%D2%AF%D0%BD_%D0%BC%D0%B0%D0%B9%D1%8B" \o "Зәйтүн майы"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аталады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ол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тағам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дайындауда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"https://kk.wikipedia.org/wiki/%D0%9A%D0%BE%D0%BD%D1%81%D0%B5%D1%80%D0%B2%D1%96_%D3%A9%D0%BD%D0%B5%D1%80%D0%BA%D3%99%D1%81%D1%96%D0%B1%D1%96" \o "Консерві өнеркәсібі"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консерві</w:t>
      </w:r>
      <w:proofErr w:type="spellEnd"/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lastRenderedPageBreak/>
        <w:t>өнеркәсібінде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және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"https://kk.wikipedia.org/wiki/%D0%9C%D0%B5%D0%B4%D0%B8%D1%86%D0%B8%D0%BD%D0%B0" \o "Медицина"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медицинада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дәрі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ретінде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тұқымын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қыздырып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барып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сығып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алынған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екінші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фракциясы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"https://kk.wikipedia.org/w/index.php?title=%D0%90%D2%93%D0%B0%D1%88_%D0%BC%D0%B0%D0%B9%D1%8B_%D1%81%D0%B0%D0%B1%D1%8B%D0%BD%D1%8B&amp;action=edit&amp;redlink=1" \o "Ағаш майы сабыны (мұндай бет жоқ)"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A55858"/>
          <w:sz w:val="28"/>
          <w:szCs w:val="28"/>
          <w:lang w:eastAsia="ru-RU"/>
        </w:rPr>
        <w:t>ағаш</w:t>
      </w:r>
      <w:proofErr w:type="spellEnd"/>
      <w:r w:rsidRPr="006B1731">
        <w:rPr>
          <w:rFonts w:ascii="Times New Roman" w:eastAsia="Times New Roman" w:hAnsi="Times New Roman" w:cs="Times New Roman"/>
          <w:color w:val="A5585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A55858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A5585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A55858"/>
          <w:sz w:val="28"/>
          <w:szCs w:val="28"/>
          <w:lang w:eastAsia="ru-RU"/>
        </w:rPr>
        <w:t>сабынын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қайнатуда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қолданылады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Сығындысы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мал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азығы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ретінде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пайдаланылады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дақылы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өнімдерін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мол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өндіретін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елдер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 </w:t>
      </w:r>
      <w:hyperlink r:id="rId8" w:tooltip="Италия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Италия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9" w:tooltip="Испания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Испания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"https://kk.wikipedia.org/wiki/%D0%93%D1%80%D0%B5%D0%BA%D0%B8%D1%8F" \o "Грекия"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Грекия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10" w:tooltip="Португалия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Португалия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т.б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 </w:t>
      </w:r>
      <w:hyperlink r:id="rId11" w:tooltip="ТМД" w:history="1">
        <w:r w:rsidRPr="006B1731">
          <w:rPr>
            <w:rFonts w:ascii="Times New Roman" w:eastAsia="Times New Roman" w:hAnsi="Times New Roman" w:cs="Times New Roman"/>
            <w:color w:val="006600"/>
            <w:sz w:val="28"/>
            <w:szCs w:val="28"/>
            <w:lang w:eastAsia="ru-RU"/>
          </w:rPr>
          <w:t>ТМД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елдерінде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дақылы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13 ғ-дан белгілі. </w:t>
      </w:r>
      <w:hyperlink r:id="rId12" w:tooltip="Қырым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Қырымда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13" w:tooltip="Әзірбайжан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Әзірбайжанда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14" w:tooltip="Түрікменстан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Түрікменстанда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15" w:tooltip="Грузия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Грузияда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 </w:t>
      </w:r>
      <w:hyperlink r:id="rId16" w:tooltip="Ресей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Ресейдің</w:t>
        </w:r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hyperlink r:id="rId17" w:tooltip="Краснодар өлкесі (мұндай бет жоқ)" w:history="1">
        <w:r w:rsidRPr="006B1731">
          <w:rPr>
            <w:rFonts w:ascii="Times New Roman" w:eastAsia="Times New Roman" w:hAnsi="Times New Roman" w:cs="Times New Roman"/>
            <w:color w:val="A55858"/>
            <w:sz w:val="28"/>
            <w:szCs w:val="28"/>
            <w:lang w:eastAsia="ru-RU"/>
          </w:rPr>
          <w:t xml:space="preserve">Краснодар </w:t>
        </w:r>
        <w:proofErr w:type="spellStart"/>
        <w:r w:rsidRPr="006B1731">
          <w:rPr>
            <w:rFonts w:ascii="Times New Roman" w:eastAsia="Times New Roman" w:hAnsi="Times New Roman" w:cs="Times New Roman"/>
            <w:color w:val="A55858"/>
            <w:sz w:val="28"/>
            <w:szCs w:val="28"/>
            <w:lang w:eastAsia="ru-RU"/>
          </w:rPr>
          <w:t>өлкесінде</w:t>
        </w:r>
        <w:proofErr w:type="spellEnd"/>
      </w:hyperlink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өсіріледі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Зәйтүннің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кеңінен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тараған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500-ден аса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сұрпы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шығарылған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жемісі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begin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instrText xml:space="preserve"> HYPERLINK "https://kk.wikipedia.org/wiki/%D2%9A%D0%B0%D0%B7%D0%B0%D2%9B%D1%81%D1%82%D0%B0%D0%BD" \o "Қазақстан" </w:instrText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separate"/>
      </w:r>
      <w:r w:rsidRPr="006B1731">
        <w:rPr>
          <w:rFonts w:ascii="Times New Roman" w:eastAsia="Times New Roman" w:hAnsi="Times New Roman" w:cs="Times New Roman"/>
          <w:color w:val="0B0080"/>
          <w:sz w:val="28"/>
          <w:szCs w:val="28"/>
          <w:lang w:eastAsia="ru-RU"/>
        </w:rPr>
        <w:t>Қазақстанда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fldChar w:fldCharType="end"/>
      </w:r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да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тағамға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көп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пайдаланылады</w:t>
      </w:r>
      <w:proofErr w:type="spellEnd"/>
      <w:r w:rsidRPr="006B17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hyperlink r:id="rId18" w:anchor="cite_note-2" w:history="1">
        <w:r w:rsidRPr="006B1731">
          <w:rPr>
            <w:rFonts w:ascii="Times New Roman" w:eastAsia="Times New Roman" w:hAnsi="Times New Roman" w:cs="Times New Roman"/>
            <w:color w:val="0B0080"/>
            <w:sz w:val="28"/>
            <w:szCs w:val="28"/>
            <w:vertAlign w:val="superscript"/>
            <w:lang w:eastAsia="ru-RU"/>
          </w:rPr>
          <w:t>[2]</w:t>
        </w:r>
      </w:hyperlink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адам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денсаулығы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үшін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көптеген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пайдасы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бары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жиі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айтылады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Тіпті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жерорта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теңізі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аумағы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халқының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ұзақ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өмі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сүру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сырын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майымен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байланыстырады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6B1731">
        <w:rPr>
          <w:rFonts w:ascii="Times New Roman" w:eastAsia="Times New Roman" w:hAnsi="Times New Roman" w:cs="Times New Roman"/>
          <w:noProof/>
          <w:color w:val="282828"/>
          <w:sz w:val="28"/>
          <w:szCs w:val="28"/>
          <w:lang w:eastAsia="ru-RU"/>
        </w:rPr>
        <w:drawing>
          <wp:inline distT="0" distB="0" distL="0" distR="0" wp14:anchorId="7E276CBA" wp14:editId="49831BEC">
            <wp:extent cx="5695950" cy="3162205"/>
            <wp:effectExtent l="0" t="0" r="0" b="635"/>
            <wp:docPr id="1" name="Рисунок 1" descr="9dc467d9fb8082ef467f21a6fff3b3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dc467d9fb8082ef467f21a6fff3b36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799" cy="316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Бұл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ретте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кез-келген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асүйден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табылатын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қарапайым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өнімнің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басты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қасиеттерін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атап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өтуді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жөн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деп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таптық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майлар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көзі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холестерин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деңгейінің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түсуіне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әсер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етіп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ұюын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қалпына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келтіретін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қанықпаған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майлар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бар.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Аталған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тағамдық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мақсатта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жиі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қолданатын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адамдарда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жүрек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аурулары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мен инсульт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болуы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қаупі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айтарлықтай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төмендейді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Антиоксиданттар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көзі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күшті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антиоксиданттар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болып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табылатын</w:t>
      </w:r>
      <w:proofErr w:type="spellEnd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Е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дәрумені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мен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каротиноидтер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бар.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Олар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организмдегі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бос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радикалдар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мөлшерін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азайту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көмектеседі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Сонымен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қатар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өнімде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олеокантал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табиғи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қосылысы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бар.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қатерлі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ісік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жасушаларымен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күресуге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қабілетті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Қан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қысымын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қалпына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келтіру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қасиеті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Қанықпаған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майлардан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бөлек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,з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Омега-3 май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қышқылдары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бар. Омега-3 май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қышқылдарының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қысымын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қалпына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келті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жүрек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денсаулығын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ұзақ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жылдарға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сақтайтыны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дәлелденген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Бұ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мац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қышқылдарын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өздігінен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өндіре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алмайды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Сондықтн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оларды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тағамнан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алу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мәжбүрміз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Күйзелістен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қорғайды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адамның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көңіл-күйіне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де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ықпал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етеді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Наварра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және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Лас-Пальмас-де-Гран-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Канария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университеттері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зерттеу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жұмысын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жүргізіп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12 000-нан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астам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адам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қатысқан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Ғалымдар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мен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қанықпаған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майлардың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мөлшері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негізінде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ұсталатын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емдәмнің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психикалық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ауруларға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шалдығу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үмкіндігін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азайтатынын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анықтаған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Остеопороздың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алады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жиі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қолдану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организмдегі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кальций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мөлшерінің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артуына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ықпал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ететіні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дәлелі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сайын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артуда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Өз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кезегінде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остепороз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дамуының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алуға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себін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тигізеді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Альцгеймер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дертінің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пайда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болу </w:t>
      </w:r>
      <w:proofErr w:type="spellStart"/>
      <w:proofErr w:type="gram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м</w:t>
      </w:r>
      <w:proofErr w:type="gram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үмкіндігін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төмендетеді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Алғашқы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зерттеу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жұмыстары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жасқа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байланысты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когнитивті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бұзылулардың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алып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Альцгеймер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дертінің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болу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мүмкіндігін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төмендететіні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көрсетті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Әзірге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мәселенің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нүктесін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қоятын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дәлелдер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жоқ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Бірақ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жерорта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теңізі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аумағындағы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емдәмнің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бі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бөлігі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болып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табылатыны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бәрімізге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аян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Ал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бұ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</w:t>
      </w:r>
      <w:proofErr w:type="spellEnd"/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жүйенің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Альцгеймер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дертінің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алдын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мақсатындағы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пайдасына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ғалымдар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күмән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келтірмейді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outlineLvl w:val="2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Қабынуды</w:t>
      </w:r>
      <w:proofErr w:type="spellEnd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басады</w:t>
      </w:r>
      <w:proofErr w:type="spellEnd"/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қабынуға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қарсы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стероидті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емес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дәрі-дәрмектер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әсеріне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ұқсас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ықпал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етіп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құздамалық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шорбуын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сынды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ауруларда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көмектесетіні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анықталған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Пайдалы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қосылыстар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созылмалы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және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асқынған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қабыну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процесіне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әсер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ете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алатын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</w:t>
      </w:r>
      <w:proofErr w:type="gram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абыну</w:t>
      </w:r>
      <w:proofErr w:type="gram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қарсы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ферменттерді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баяулатады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Құздамалық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шорбуын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ауруын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зерттейтін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ғалымдар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зәйтүн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майының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3-4 ас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қасық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мөлшері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ибупрофен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таблеткасының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баламасы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бола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алатынын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айтады</w:t>
      </w:r>
      <w:proofErr w:type="spellEnd"/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2D0BDC" w:rsidRPr="006B1731" w:rsidRDefault="002D0BDC" w:rsidP="002D0B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C966A0" w:rsidRPr="006B1731" w:rsidRDefault="00C966A0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BDC" w:rsidRPr="006B1731" w:rsidRDefault="002D0BDC" w:rsidP="002D0B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447" w:rsidRPr="006B1731" w:rsidRDefault="00054447" w:rsidP="00C224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6B17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lastRenderedPageBreak/>
        <w:t>1.Зәйтүн майы туралы не айтар едің?</w:t>
      </w:r>
    </w:p>
    <w:p w:rsidR="00054447" w:rsidRPr="006B1731" w:rsidRDefault="00054447" w:rsidP="00C224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6B17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B17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______________________________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Жерорта теңізі аумағы халқының ұзақ өмір сүру сырын не себепті зәйтүн майымен байланыстырады деп ойлайсың?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3.Зәйтүн майының адамның көңіл – күйіне әсерін дәлелдеу үшін қай жерде зерттеулер жүргізілген?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4.Зәйтүн майының ағзаға қандай пайдасы бар?</w:t>
      </w:r>
    </w:p>
    <w:p w:rsidR="00054447" w:rsidRPr="006B1731" w:rsidRDefault="00054447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</w:t>
      </w:r>
    </w:p>
    <w:p w:rsidR="005C5CB5" w:rsidRPr="006B1731" w:rsidRDefault="005C5CB5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5.Зәйтүн майы қай дерттің пайда болу мүмкіндігін төмендетеді?</w:t>
      </w:r>
    </w:p>
    <w:p w:rsidR="005C5CB5" w:rsidRPr="006B1731" w:rsidRDefault="005C5CB5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5CB5" w:rsidRPr="006B1731" w:rsidRDefault="005C5CB5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6.Зәйтүн майы туралы тағыда не айта аласыңдар?</w:t>
      </w:r>
    </w:p>
    <w:p w:rsidR="005C5CB5" w:rsidRPr="006B1731" w:rsidRDefault="005C5CB5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______________________________</w:t>
      </w:r>
    </w:p>
    <w:p w:rsidR="005C5CB5" w:rsidRPr="006B1731" w:rsidRDefault="005C5CB5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 xml:space="preserve">7.Егер сендердің  отбасыларыңда немесе туған – туыстарыңның бірінде осы зәйтүн майының көмегі тиетін дерт болатын болса </w:t>
      </w:r>
      <w:r w:rsidR="00FB4270"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  <w:t>оларға оларға зәйтүн май туралы айтып бере алар ма едіңдер?</w:t>
      </w:r>
    </w:p>
    <w:p w:rsidR="00FB4270" w:rsidRPr="006B1731" w:rsidRDefault="00FB4270" w:rsidP="00054447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color w:val="282828"/>
          <w:sz w:val="28"/>
          <w:szCs w:val="28"/>
          <w:lang w:val="kk-KZ" w:eastAsia="ru-RU"/>
        </w:rPr>
      </w:pPr>
      <w:r w:rsidRPr="006B173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4447" w:rsidRPr="006B1731" w:rsidRDefault="00054447" w:rsidP="00C224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054447" w:rsidRPr="006B1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11D3E"/>
    <w:multiLevelType w:val="multilevel"/>
    <w:tmpl w:val="1740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25"/>
    <w:rsid w:val="00054447"/>
    <w:rsid w:val="002D0BDC"/>
    <w:rsid w:val="005C5CB5"/>
    <w:rsid w:val="006B1731"/>
    <w:rsid w:val="00817AF4"/>
    <w:rsid w:val="00B90C24"/>
    <w:rsid w:val="00C224C9"/>
    <w:rsid w:val="00C966A0"/>
    <w:rsid w:val="00E15C25"/>
    <w:rsid w:val="00FB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C2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B173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C2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B17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7949">
          <w:marLeft w:val="0"/>
          <w:marRight w:val="0"/>
          <w:marTop w:val="315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80968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.wikipedia.org/wiki/%D0%98%D1%82%D0%B0%D0%BB%D0%B8%D1%8F" TargetMode="External"/><Relationship Id="rId13" Type="http://schemas.openxmlformats.org/officeDocument/2006/relationships/hyperlink" Target="https://kk.wikipedia.org/wiki/%D3%98%D0%B7%D1%96%D1%80%D0%B1%D0%B0%D0%B9%D0%B6%D0%B0%D0%BD" TargetMode="External"/><Relationship Id="rId18" Type="http://schemas.openxmlformats.org/officeDocument/2006/relationships/hyperlink" Target="https://kk.wikipedia.org/wiki/%D0%97%D3%99%D0%B9%D1%82%D2%AF%D0%BD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kk.wikipedia.org/wiki/%D0%97%D3%99%D0%B9%D1%82%D2%AF%D0%BD" TargetMode="External"/><Relationship Id="rId12" Type="http://schemas.openxmlformats.org/officeDocument/2006/relationships/hyperlink" Target="https://kk.wikipedia.org/wiki/%D2%9A%D1%8B%D1%80%D1%8B%D0%BC" TargetMode="External"/><Relationship Id="rId17" Type="http://schemas.openxmlformats.org/officeDocument/2006/relationships/hyperlink" Target="https://kk.wikipedia.org/w/index.php?title=%D0%9A%D1%80%D0%B0%D1%81%D0%BD%D0%BE%D0%B4%D0%B0%D1%80_%D3%A9%D0%BB%D0%BA%D0%B5%D1%81%D1%96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kk.wikipedia.org/wiki/%D0%A0%D0%B5%D1%81%D0%B5%D0%B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kk.wikipedia.org/wiki/%D0%9B%D0%B0%D1%82%D1%8B%D0%BD_%D1%82%D1%96%D0%BB%D1%96" TargetMode="External"/><Relationship Id="rId11" Type="http://schemas.openxmlformats.org/officeDocument/2006/relationships/hyperlink" Target="https://kk.wikipedia.org/wiki/%D0%A2%D0%9C%D0%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k.wikipedia.org/wiki/%D0%93%D1%80%D1%83%D0%B7%D0%B8%D1%8F" TargetMode="External"/><Relationship Id="rId10" Type="http://schemas.openxmlformats.org/officeDocument/2006/relationships/hyperlink" Target="https://kk.wikipedia.org/wiki/%D0%9F%D0%BE%D1%80%D1%82%D1%83%D0%B3%D0%B0%D0%BB%D0%B8%D1%8F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kk.wikipedia.org/wiki/%D0%98%D1%81%D0%BF%D0%B0%D0%BD%D0%B8%D1%8F" TargetMode="External"/><Relationship Id="rId14" Type="http://schemas.openxmlformats.org/officeDocument/2006/relationships/hyperlink" Target="https://kk.wikipedia.org/wiki/%D0%A2%D2%AF%D1%80%D1%96%D0%BA%D0%BC%D0%B5%D0%BD%D1%81%D1%82%D0%B0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8</cp:revision>
  <cp:lastPrinted>2017-11-03T03:25:00Z</cp:lastPrinted>
  <dcterms:created xsi:type="dcterms:W3CDTF">2017-11-02T14:39:00Z</dcterms:created>
  <dcterms:modified xsi:type="dcterms:W3CDTF">2018-01-23T05:27:00Z</dcterms:modified>
</cp:coreProperties>
</file>