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C6" w:rsidRPr="00910DC6" w:rsidRDefault="00910DC6" w:rsidP="00910DC6">
      <w:pPr>
        <w:spacing w:line="240" w:lineRule="auto"/>
        <w:textAlignment w:val="baseline"/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</w:pPr>
      <w:bookmarkStart w:id="0" w:name="_GoBack"/>
      <w:r w:rsidRPr="00910DC6"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  <w:t xml:space="preserve">ҮЙДЕ ЖЕКЕ ТЕГІН ОҚЫТУДЫ ҰЙЫМДАСТЫРУ ҮШІН ҚҰЖАТТАРДЫ ҚАБЫЛДАУ» МЕМЛЕКЕТТІК </w:t>
      </w:r>
      <w:proofErr w:type="gramStart"/>
      <w:r w:rsidRPr="00910DC6"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  <w:t>К</w:t>
      </w:r>
      <w:proofErr w:type="gramEnd"/>
      <w:r w:rsidRPr="00910DC6"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  <w:t>ӨРСЕТІЛЕТІН ҚЫЗМЕТ СТАНДАРТЫ</w:t>
      </w:r>
    </w:p>
    <w:bookmarkEnd w:id="0"/>
    <w:p w:rsidR="00910DC6" w:rsidRPr="00910DC6" w:rsidRDefault="00910DC6" w:rsidP="00910DC6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</w:t>
      </w:r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іметінің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2014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9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маусымдағы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№ 633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қаулысымен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бекітілген</w:t>
      </w:r>
      <w:proofErr w:type="spellEnd"/>
    </w:p>
    <w:p w:rsidR="00910DC6" w:rsidRPr="00910DC6" w:rsidRDefault="00910DC6" w:rsidP="00910DC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Бастауыш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негізгі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орта,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жалпы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орта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беру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ұйымдарына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денсаулығына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байланысты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ұзақ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уақыт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бойы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бара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алмайтын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балаларды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үйде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жеке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тегін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оқытуды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ұйымдастыру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үшін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құжаттарды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қабылдау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»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өрсетілетін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стандарты</w:t>
      </w:r>
    </w:p>
    <w:p w:rsidR="00910DC6" w:rsidRPr="00910DC6" w:rsidRDefault="00910DC6" w:rsidP="00910DC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Жалпы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ережелер</w:t>
      </w:r>
      <w:proofErr w:type="spellEnd"/>
    </w:p>
    <w:p w:rsidR="00910DC6" w:rsidRPr="00910DC6" w:rsidRDefault="00910DC6" w:rsidP="00910DC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Бастауыш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орта,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жалпы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орта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ұйымдарына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денсаулығына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байланысты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ұзақ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уақыт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бара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алмайтын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үйде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тегін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ұйымдастыру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құжаттарды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қабылдау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бұдан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әрі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). 2.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стандартын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ғылым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министрлігі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бұдан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әрі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Министрлік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әзірледі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3.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бастауыш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орта,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жалпы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орта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ұйымдары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бұдан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</w:t>
      </w:r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беруші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көрсетеді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құжаттарды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қабылдау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берушінің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кеңсесі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арқылы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асырылады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910DC6" w:rsidRPr="00910DC6" w:rsidRDefault="00910DC6" w:rsidP="00910DC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тәртібі</w:t>
      </w:r>
      <w:proofErr w:type="spellEnd"/>
    </w:p>
    <w:p w:rsidR="00910DC6" w:rsidRPr="00910DC6" w:rsidRDefault="00910DC6" w:rsidP="00910DC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мерзімдері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1)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бастауыш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орта,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жалпы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орта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ұйымдарына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денсаулығына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байланысты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</w:t>
      </w:r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уақыт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бара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алмайтын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үйде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тегін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ұйымдастыру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құжаттар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топтамасын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тапсырған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сәттен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1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күні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2)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берушіге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құжаттар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топтамасын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тапсыруы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күтудің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ұқсат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етілген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ұзақ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уақыты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15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минуттан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аспайды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3)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алушыға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көрсетудің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ұқсат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етілген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ұзақ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уақыты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15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минуттан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аспайды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5.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қағаз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</w:t>
      </w:r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інде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6.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көрсетудің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нәтижесі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құжаттарды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қабылдау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қолхат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еркін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нысанда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нәтижесін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ұсыну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қағаз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</w:t>
      </w:r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інде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7.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тегін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көрсетіледі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8. </w:t>
      </w:r>
      <w:proofErr w:type="spellStart"/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берушінің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кестесі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еңбек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заңнамасына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демалыс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мереке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күндерін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қоспағанда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дүйсенбі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сенбі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аралығында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белгіленген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кестесіне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сағат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13.00-ден 14.00-ге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түскі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үзіліспен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сағат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9.00-ден 18.00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-ге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Алдын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ала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жазылу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жеделдеті</w:t>
      </w:r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қарастырылмаған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9.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берушіге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жүгінген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кезде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құжаттар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тізбесі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1)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өтініш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еркін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нысанда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); 2)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үйде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ұсынымдармен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қоса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дә</w:t>
      </w:r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ігерлік-консультациялық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комиссияның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анықтамасы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3)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ұсынылатын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бағдарламасы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психологиялы</w:t>
      </w:r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қ-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медициналық-педагогикалық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консультация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қорытындысы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910DC6" w:rsidRPr="00910DC6" w:rsidRDefault="00910DC6" w:rsidP="00910DC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мәселелері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бойынша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республикалық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маңызы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бар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қаланың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және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астананың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ауданның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облыстық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маңызы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бар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қаланың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жергілікті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атқарушы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органдарының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өрсетілетін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берушінің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және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немесе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оның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лауазымды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адамдарының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шешімдеріне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әрекетіне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әрекетсіздігіне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шағымдану</w:t>
      </w:r>
      <w:proofErr w:type="spellEnd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тәртібі</w:t>
      </w:r>
      <w:proofErr w:type="spellEnd"/>
    </w:p>
    <w:p w:rsidR="00910DC6" w:rsidRPr="00910DC6" w:rsidRDefault="00910DC6" w:rsidP="00910DC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мәселелері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берушінің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лауазымды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адамдарының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шешімдеріне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әрекетіне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әрекетсіздігіне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шағымдану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шағым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жазбаша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түрде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1)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Министрліктің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www.edu.gov.kz интернет-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ресурсының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қызметтер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бөлімінде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көрсетілген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мекенжайлар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республикалық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маңызы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қаланың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астананың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ауданның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облыстық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маңызы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қаланың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жергілікті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атқарушы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органы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басшысының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атына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2)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республикалық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маңызы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қаланың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астананың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ауданның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облыстық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маңызы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қаланың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жергілікті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атқарушы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органдарының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интернет-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ресурстарында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көрсетілген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мекенжайлар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беруші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басшысының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атына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шағымды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қабылдаған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адамның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тегі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аты-жөні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берілген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шағ</w:t>
      </w:r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ым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ға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жауап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мерзімі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орны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беріледі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берушінің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республикалық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маңызы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қаланың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астананың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ауданның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облыстық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маңызы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қаланың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жергілікті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атқарушы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органының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атына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шағымы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тіркелген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күнінен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бес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күні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ішінде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</w:t>
      </w:r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арау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ға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жатады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нәтижелерімен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келіспеген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жағдайда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сапасын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бағалау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бақылау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жөніндегі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уәкілетті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ға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жүгіне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алады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сапасын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бағалау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бақылау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жөніндегі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уәкілетті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мекенжайына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келі</w:t>
      </w:r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түскен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шағымы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тіркелген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күнінен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он бес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күні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ішінде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қарауға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жатады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Шағымдану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тәртібі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ақпаратты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мәселелері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жөніндегі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бірыңғай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орталығы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арқылы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алуға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болады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11.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Көрсетілген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нәтижелерімен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келіспеген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жағдайда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заңнамасында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белгіленген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тәртіппен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сот</w:t>
      </w:r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жүгінуге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құқылы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910DC6" w:rsidRPr="00910DC6" w:rsidRDefault="00910DC6" w:rsidP="00910DC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ерекшеліктері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ескеріле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қойылатын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өзге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талаптар</w:t>
      </w:r>
      <w:proofErr w:type="spellEnd"/>
    </w:p>
    <w:p w:rsidR="00910DC6" w:rsidRPr="00910DC6" w:rsidRDefault="00910DC6" w:rsidP="00910DC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Көрсетілетін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қызметті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алушының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тәртібі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мәртебесі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ақпаратты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қашықтықтан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жеткізу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режимінде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мәселелері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жөніндегі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бірыңғай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орталығы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арқылы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алуға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мүмкіндігі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бар. 13.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қызмет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көрсету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мәселелері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жөніндегі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бірыңғ</w:t>
      </w:r>
      <w:proofErr w:type="gram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</w:t>
      </w:r>
      <w:proofErr w:type="spellEnd"/>
      <w:proofErr w:type="gram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орталығы</w:t>
      </w:r>
      <w:proofErr w:type="spellEnd"/>
      <w:r w:rsidRPr="00910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8-800-080-7777, 1414.</w:t>
      </w:r>
    </w:p>
    <w:p w:rsidR="00444186" w:rsidRDefault="00444186"/>
    <w:sectPr w:rsidR="0044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7777"/>
    <w:multiLevelType w:val="multilevel"/>
    <w:tmpl w:val="9FA4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6"/>
    <w:rsid w:val="00444186"/>
    <w:rsid w:val="009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5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2018-02-02T07:45:00Z</dcterms:created>
  <dcterms:modified xsi:type="dcterms:W3CDTF">2018-02-02T07:45:00Z</dcterms:modified>
</cp:coreProperties>
</file>