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00" w:line="240"/>
        <w:ind w:right="0" w:left="0" w:firstLine="0"/>
        <w:jc w:val="center"/>
        <w:rPr>
          <w:rFonts w:ascii="Times New Roman" w:hAnsi="Times New Roman" w:cs="Times New Roman" w:eastAsia="Times New Roman"/>
          <w:color w:val="212121"/>
          <w:spacing w:val="0"/>
          <w:position w:val="0"/>
          <w:sz w:val="28"/>
          <w:shd w:fill="FFFFFF" w:val="clear"/>
        </w:rPr>
      </w:pP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color w:val="212121"/>
          <w:spacing w:val="0"/>
          <w:position w:val="0"/>
          <w:sz w:val="28"/>
          <w:shd w:fill="FFFFFF" w:val="clear"/>
        </w:rPr>
        <w:t xml:space="preserve">Қ</w:t>
      </w:r>
      <w:r>
        <w:rPr>
          <w:rFonts w:ascii="Times New Roman" w:hAnsi="Times New Roman" w:cs="Times New Roman" w:eastAsia="Times New Roman"/>
          <w:color w:val="212121"/>
          <w:spacing w:val="0"/>
          <w:position w:val="0"/>
          <w:sz w:val="28"/>
          <w:shd w:fill="FFFFFF" w:val="clear"/>
        </w:rPr>
        <w:t xml:space="preserve">азақстанда 2030 жылға қарай қандай мамандықтар жоғалады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212121"/>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212121"/>
          <w:spacing w:val="0"/>
          <w:position w:val="0"/>
          <w:sz w:val="28"/>
          <w:shd w:fill="auto" w:val="clear"/>
        </w:rPr>
        <w:t xml:space="preserve"> </w:t>
        <w:br/>
      </w:r>
      <w:r>
        <w:rPr>
          <w:rFonts w:ascii="Times New Roman" w:hAnsi="Times New Roman" w:cs="Times New Roman" w:eastAsia="Times New Roman"/>
          <w:b/>
          <w:color w:val="212121"/>
          <w:spacing w:val="0"/>
          <w:position w:val="0"/>
          <w:sz w:val="28"/>
          <w:shd w:fill="auto" w:val="clear"/>
        </w:rPr>
        <w:t xml:space="preserve">Технологиялар тез өзгеріп отырып ,университеттер  жаңа мамандықтар бойынша түлектерді дайындауға үлгермей жатады. Мәселен, бұл мамандық пайда болды және болашаққа үміттенгендей болып көрінді, ал 5 жылдан кейін қайтыс болды. Ал жаңа пісірілген мамандар талап етілмей қалады.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212121"/>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212121"/>
          <w:spacing w:val="0"/>
          <w:position w:val="0"/>
          <w:sz w:val="28"/>
          <w:shd w:fill="FFFFFF" w:val="clear"/>
        </w:rPr>
      </w:pPr>
      <w:r>
        <w:rPr>
          <w:rFonts w:ascii="Times New Roman" w:hAnsi="Times New Roman" w:cs="Times New Roman" w:eastAsia="Times New Roman"/>
          <w:color w:val="212121"/>
          <w:spacing w:val="0"/>
          <w:position w:val="0"/>
          <w:sz w:val="28"/>
          <w:shd w:fill="FFFFFF" w:val="clear"/>
        </w:rPr>
        <w:t xml:space="preserve">Көптеген нәрселерді автоматтандыру - бәрі - өндіріс, қызмет көрсету, сауда және қоғамдық тамақтану сияқты заттарды кінәләйді. Машиналар көбірек жұмыс орындарын алады: олар сенімді, олар </w:t>
      </w:r>
      <w:r>
        <w:rPr>
          <w:rFonts w:ascii="Times New Roman" w:hAnsi="Times New Roman" w:cs="Times New Roman" w:eastAsia="Times New Roman"/>
          <w:color w:val="212121"/>
          <w:spacing w:val="0"/>
          <w:position w:val="0"/>
          <w:sz w:val="28"/>
          <w:shd w:fill="FFFFFF" w:val="clear"/>
        </w:rPr>
        <w:t xml:space="preserve">«</w:t>
      </w:r>
      <w:r>
        <w:rPr>
          <w:rFonts w:ascii="Times New Roman" w:hAnsi="Times New Roman" w:cs="Times New Roman" w:eastAsia="Times New Roman"/>
          <w:color w:val="212121"/>
          <w:spacing w:val="0"/>
          <w:position w:val="0"/>
          <w:sz w:val="28"/>
          <w:shd w:fill="FFFFFF" w:val="clear"/>
        </w:rPr>
        <w:t xml:space="preserve">тезірек ойлайды</w:t>
      </w:r>
      <w:r>
        <w:rPr>
          <w:rFonts w:ascii="Times New Roman" w:hAnsi="Times New Roman" w:cs="Times New Roman" w:eastAsia="Times New Roman"/>
          <w:color w:val="212121"/>
          <w:spacing w:val="0"/>
          <w:position w:val="0"/>
          <w:sz w:val="28"/>
          <w:shd w:fill="FFFFFF" w:val="clear"/>
        </w:rPr>
        <w:t xml:space="preserve">», </w:t>
      </w:r>
      <w:r>
        <w:rPr>
          <w:rFonts w:ascii="Times New Roman" w:hAnsi="Times New Roman" w:cs="Times New Roman" w:eastAsia="Times New Roman"/>
          <w:color w:val="212121"/>
          <w:spacing w:val="0"/>
          <w:position w:val="0"/>
          <w:sz w:val="28"/>
          <w:shd w:fill="FFFFFF" w:val="clear"/>
        </w:rPr>
        <w:t xml:space="preserve">жалақыға және әлеуметтік пакетке мұқтаж емес. Дегенмен, барлық  кінәні роботтарға айыптамаңыз.</w:t>
      </w:r>
    </w:p>
    <w:p>
      <w:pPr>
        <w:spacing w:before="0" w:after="100" w:line="240"/>
        <w:ind w:right="0" w:left="0" w:firstLine="0"/>
        <w:jc w:val="left"/>
        <w:rPr>
          <w:rFonts w:ascii="Times New Roman" w:hAnsi="Times New Roman" w:cs="Times New Roman" w:eastAsia="Times New Roman"/>
          <w:b/>
          <w:color w:val="212121"/>
          <w:spacing w:val="0"/>
          <w:position w:val="0"/>
          <w:sz w:val="28"/>
          <w:shd w:fill="FFFFFF" w:val="clear"/>
        </w:rPr>
      </w:pP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b/>
          <w:color w:val="212121"/>
          <w:spacing w:val="0"/>
          <w:position w:val="0"/>
          <w:sz w:val="28"/>
          <w:shd w:fill="FFFFFF" w:val="clear"/>
        </w:rPr>
        <w:t xml:space="preserve">Кімге қауіп бар?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212121"/>
          <w:spacing w:val="0"/>
          <w:position w:val="0"/>
          <w:sz w:val="28"/>
          <w:shd w:fill="FFFFFF" w:val="clear"/>
        </w:rPr>
      </w:pPr>
      <w:r>
        <w:rPr>
          <w:rFonts w:ascii="Times New Roman" w:hAnsi="Times New Roman" w:cs="Times New Roman" w:eastAsia="Times New Roman"/>
          <w:color w:val="212121"/>
          <w:spacing w:val="0"/>
          <w:position w:val="0"/>
          <w:sz w:val="28"/>
          <w:shd w:fill="FFFFFF" w:val="clear"/>
        </w:rPr>
        <w:t xml:space="preserve">Кейбір кәсіптер баяу жоғалады. Осылайша, мегаполистің тұрғыны қаланы автокөлікпен навигацияға үйренгендіктен, ауылдық жерлерде олар жылқылармен арбамен жүгіріп келе жатқанын көріп таңғалатын болады. Және бұл автомобиль әлемінің барлық алыптары алып жүрген ұшқышсыз көлік құрастыратын уақытта, ол жүргізуші мүлде қажет емес.</w:t>
      </w:r>
    </w:p>
    <w:p>
      <w:pPr>
        <w:spacing w:before="0" w:after="0" w:line="240"/>
        <w:ind w:right="0" w:left="0" w:firstLine="0"/>
        <w:jc w:val="left"/>
        <w:rPr>
          <w:rFonts w:ascii="Times New Roman" w:hAnsi="Times New Roman" w:cs="Times New Roman" w:eastAsia="Times New Roman"/>
          <w:color w:val="212121"/>
          <w:spacing w:val="0"/>
          <w:position w:val="0"/>
          <w:sz w:val="28"/>
          <w:shd w:fill="FFFFFF" w:val="clear"/>
        </w:rPr>
      </w:pP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color w:val="212121"/>
          <w:spacing w:val="0"/>
          <w:position w:val="0"/>
          <w:sz w:val="28"/>
          <w:shd w:fill="FFFFFF" w:val="clear"/>
        </w:rPr>
        <w:t xml:space="preserve">Мысалы, британдық бір компания ұсынған сымсыз гарнитура - олар 37 тілден нақты уақытта сөйлеуге және аударуға қабілетті. Және бұл әлемнің айналасында пайда болатын мыңдаған идеялардың бірі ғана, инноваторлардың жарқын ойларында және белгілі бір кәсіптердің өкілдерін жұмыссыз қалдыруға қауіп төндіреді.</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212121"/>
          <w:spacing w:val="0"/>
          <w:position w:val="0"/>
          <w:sz w:val="28"/>
          <w:shd w:fill="FFFFFF" w:val="clear"/>
        </w:rPr>
      </w:pPr>
      <w:r>
        <w:rPr>
          <w:rFonts w:ascii="Times New Roman" w:hAnsi="Times New Roman" w:cs="Times New Roman" w:eastAsia="Times New Roman"/>
          <w:color w:val="212121"/>
          <w:spacing w:val="0"/>
          <w:position w:val="0"/>
          <w:sz w:val="28"/>
          <w:shd w:fill="FFFFFF" w:val="clear"/>
        </w:rPr>
        <w:t xml:space="preserve">Бірнеше жыл бұрын Сколководағы Мәскеу басқару мектебі жаңа мамандық атласын шығарды, онда 2030 жылға дейін толықтай ескірген 57 мамандыққа бөлек бөлім жасалды.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b/>
          <w:color w:val="212121"/>
          <w:spacing w:val="0"/>
          <w:position w:val="0"/>
          <w:sz w:val="28"/>
          <w:shd w:fill="FFFFFF" w:val="clear"/>
        </w:rPr>
      </w:pPr>
      <w:r>
        <w:rPr>
          <w:rFonts w:ascii="Times New Roman" w:hAnsi="Times New Roman" w:cs="Times New Roman" w:eastAsia="Times New Roman"/>
          <w:b/>
          <w:color w:val="212121"/>
          <w:spacing w:val="0"/>
          <w:position w:val="0"/>
          <w:sz w:val="28"/>
          <w:shd w:fill="FFFFFF" w:val="clear"/>
        </w:rPr>
        <w:t xml:space="preserve">Ауыр физикалық (немесе кәдімгі) жұмыс, сондай-ақ деректерді өңдеу және талдау.</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212121"/>
          <w:spacing w:val="0"/>
          <w:position w:val="0"/>
          <w:sz w:val="28"/>
          <w:shd w:fill="FFFFFF" w:val="clear"/>
        </w:rPr>
      </w:pPr>
      <w:r>
        <w:rPr>
          <w:rFonts w:ascii="Times New Roman" w:hAnsi="Times New Roman" w:cs="Times New Roman" w:eastAsia="Times New Roman"/>
          <w:b/>
          <w:color w:val="FF0000"/>
          <w:spacing w:val="0"/>
          <w:position w:val="0"/>
          <w:sz w:val="28"/>
          <w:shd w:fill="FFFFFF" w:val="clear"/>
        </w:rPr>
        <w:t xml:space="preserve"> </w:t>
      </w:r>
      <w:r>
        <w:rPr>
          <w:rFonts w:ascii="Times New Roman" w:hAnsi="Times New Roman" w:cs="Times New Roman" w:eastAsia="Times New Roman"/>
          <w:b/>
          <w:color w:val="212121"/>
          <w:spacing w:val="0"/>
          <w:position w:val="0"/>
          <w:sz w:val="28"/>
          <w:shd w:fill="FFFFFF" w:val="clear"/>
        </w:rPr>
        <w:t xml:space="preserve">Қ</w:t>
      </w:r>
      <w:r>
        <w:rPr>
          <w:rFonts w:ascii="Times New Roman" w:hAnsi="Times New Roman" w:cs="Times New Roman" w:eastAsia="Times New Roman"/>
          <w:b/>
          <w:color w:val="212121"/>
          <w:spacing w:val="0"/>
          <w:position w:val="0"/>
          <w:sz w:val="28"/>
          <w:shd w:fill="FFFFFF" w:val="clear"/>
        </w:rPr>
        <w:t xml:space="preserve">ауіп-қатер, ең алдымен ауыр физикалық (немесе күнделікті) еңбектің пайдаланылуы, сондай-ақ деректерді өңдеу және талдау болып табылады.</w:t>
      </w:r>
      <w:r>
        <w:rPr>
          <w:rFonts w:ascii="Times New Roman" w:hAnsi="Times New Roman" w:cs="Times New Roman" w:eastAsia="Times New Roman"/>
          <w:color w:val="212121"/>
          <w:spacing w:val="0"/>
          <w:position w:val="0"/>
          <w:sz w:val="28"/>
          <w:shd w:fill="FFFFFF" w:val="clear"/>
        </w:rPr>
        <w:t xml:space="preserve"> Сарапшылар тігінші, жүкқұйғыш, такси жүргізушісі, жүк пойызының жүргізушісі, шахтер, бұрғылаушы және тіпті жол полициясы инспекторы ретінде жоғалып кеткен қызметкерлердің кәсіптерін жіктеді.</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212121"/>
          <w:spacing w:val="0"/>
          <w:position w:val="0"/>
          <w:sz w:val="28"/>
          <w:shd w:fill="FFFFFF" w:val="clear"/>
        </w:rPr>
      </w:pPr>
      <w:r>
        <w:rPr>
          <w:rFonts w:ascii="Times New Roman" w:hAnsi="Times New Roman" w:cs="Times New Roman" w:eastAsia="Times New Roman"/>
          <w:color w:val="212121"/>
          <w:spacing w:val="0"/>
          <w:position w:val="0"/>
          <w:sz w:val="28"/>
          <w:shd w:fill="FFFFFF" w:val="clear"/>
        </w:rPr>
        <w:t xml:space="preserve">Атластың құрастырушылары сенімді: қозғалысты басқаратын интеллектуалды жүйелерді (сигналдық шамдар, қауіпсіздік камералары және т.б.) дамыту компьютерге әйнекті толығымен алмастыруға әкеледі. .</w:t>
      </w:r>
    </w:p>
    <w:p>
      <w:pPr>
        <w:spacing w:before="0" w:after="100" w:line="240"/>
        <w:ind w:right="0" w:left="0" w:firstLine="0"/>
        <w:jc w:val="left"/>
        <w:rPr>
          <w:rFonts w:ascii="Times New Roman" w:hAnsi="Times New Roman" w:cs="Times New Roman" w:eastAsia="Times New Roman"/>
          <w:color w:val="212121"/>
          <w:spacing w:val="0"/>
          <w:position w:val="0"/>
          <w:sz w:val="28"/>
          <w:shd w:fill="FFFFFF" w:val="clear"/>
        </w:rPr>
      </w:pP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color w:val="212121"/>
          <w:spacing w:val="0"/>
          <w:position w:val="0"/>
          <w:sz w:val="28"/>
          <w:shd w:fill="FFFFFF" w:val="clear"/>
        </w:rPr>
        <w:t xml:space="preserve">Официантпен қатар: терминалдардан тапсырыстар қабылданған мейрамханалар бар, ал дөңгелектерге арналған роботтар оларды залдың айналасында жүргізеді. Аудитордың міндеті  адамға тән</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212121"/>
          <w:spacing w:val="0"/>
          <w:position w:val="0"/>
          <w:sz w:val="28"/>
          <w:shd w:fill="FFFFFF" w:val="clear"/>
        </w:rPr>
      </w:pPr>
      <w:r>
        <w:rPr>
          <w:rFonts w:ascii="Times New Roman" w:hAnsi="Times New Roman" w:cs="Times New Roman" w:eastAsia="Times New Roman"/>
          <w:color w:val="212121"/>
          <w:spacing w:val="0"/>
          <w:position w:val="0"/>
          <w:sz w:val="28"/>
          <w:shd w:fill="FFFFFF" w:val="clear"/>
        </w:rPr>
        <w:t xml:space="preserve">Есепші, мұрағатшы, кітапханашы, турагент, бағалаушы, заң кеңесшісі, нотариус, риэлтор, навигатор, сынаушы, тіпті аудармашының да ескірген көптеген </w:t>
      </w:r>
      <w:r>
        <w:rPr>
          <w:rFonts w:ascii="Times New Roman" w:hAnsi="Times New Roman" w:cs="Times New Roman" w:eastAsia="Times New Roman"/>
          <w:color w:val="212121"/>
          <w:spacing w:val="0"/>
          <w:position w:val="0"/>
          <w:sz w:val="28"/>
          <w:shd w:fill="FFFFFF" w:val="clear"/>
        </w:rPr>
        <w:t xml:space="preserve">«</w:t>
      </w:r>
      <w:r>
        <w:rPr>
          <w:rFonts w:ascii="Times New Roman" w:hAnsi="Times New Roman" w:cs="Times New Roman" w:eastAsia="Times New Roman"/>
          <w:color w:val="212121"/>
          <w:spacing w:val="0"/>
          <w:position w:val="0"/>
          <w:sz w:val="28"/>
          <w:shd w:fill="FFFFFF" w:val="clear"/>
        </w:rPr>
        <w:t xml:space="preserve">интеллектуалды</w:t>
      </w:r>
      <w:r>
        <w:rPr>
          <w:rFonts w:ascii="Times New Roman" w:hAnsi="Times New Roman" w:cs="Times New Roman" w:eastAsia="Times New Roman"/>
          <w:color w:val="212121"/>
          <w:spacing w:val="0"/>
          <w:position w:val="0"/>
          <w:sz w:val="28"/>
          <w:shd w:fill="FFFFFF" w:val="clear"/>
        </w:rPr>
        <w:t xml:space="preserve">» </w:t>
      </w:r>
      <w:r>
        <w:rPr>
          <w:rFonts w:ascii="Times New Roman" w:hAnsi="Times New Roman" w:cs="Times New Roman" w:eastAsia="Times New Roman"/>
          <w:color w:val="212121"/>
          <w:spacing w:val="0"/>
          <w:position w:val="0"/>
          <w:sz w:val="28"/>
          <w:shd w:fill="FFFFFF" w:val="clear"/>
        </w:rPr>
        <w:t xml:space="preserve">мамандықтарының тізімінде.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212121"/>
          <w:spacing w:val="0"/>
          <w:position w:val="0"/>
          <w:sz w:val="28"/>
          <w:shd w:fill="FFFFFF" w:val="clear"/>
        </w:rPr>
      </w:pPr>
      <w:r>
        <w:rPr>
          <w:rFonts w:ascii="Times New Roman" w:hAnsi="Times New Roman" w:cs="Times New Roman" w:eastAsia="Times New Roman"/>
          <w:color w:val="212121"/>
          <w:spacing w:val="0"/>
          <w:position w:val="0"/>
          <w:sz w:val="28"/>
          <w:shd w:fill="FFFFFF" w:val="clear"/>
        </w:rPr>
        <w:t xml:space="preserve">Журналистерге  де қауіп төнді: Қытайда корреспондент робот екінші рет жазған жергілікті газетте дебюттік нота жариялауына бірнеше секунд қана кетті!</w:t>
      </w:r>
    </w:p>
    <w:p>
      <w:pPr>
        <w:spacing w:before="0" w:after="160" w:line="259"/>
        <w:ind w:right="0" w:left="0" w:firstLine="0"/>
        <w:jc w:val="left"/>
        <w:rPr>
          <w:rFonts w:ascii="Times New Roman" w:hAnsi="Times New Roman" w:cs="Times New Roman" w:eastAsia="Times New Roman"/>
          <w:color w:val="212121"/>
          <w:spacing w:val="0"/>
          <w:position w:val="0"/>
          <w:sz w:val="28"/>
          <w:shd w:fill="FFFFFF" w:val="clear"/>
        </w:rPr>
      </w:pP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212121"/>
          <w:spacing w:val="0"/>
          <w:position w:val="0"/>
          <w:sz w:val="28"/>
          <w:shd w:fill="FFFFFF" w:val="clear"/>
        </w:rPr>
        <w:t xml:space="preserve">Ақырында, әлемдегі 4-ші индустриалдық революцияның тағы бір технологиясы - 3D басып шығару – инженерлік  және жұмысшы мамандықтардың барлық түрлеріне қол сұғу.</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212121"/>
          <w:spacing w:val="0"/>
          <w:position w:val="0"/>
          <w:sz w:val="28"/>
          <w:shd w:fill="FFFFFF" w:val="clear"/>
        </w:rPr>
      </w:pPr>
      <w:r>
        <w:rPr>
          <w:rFonts w:ascii="Times New Roman" w:hAnsi="Times New Roman" w:cs="Times New Roman" w:eastAsia="Times New Roman"/>
          <w:color w:val="212121"/>
          <w:spacing w:val="0"/>
          <w:position w:val="0"/>
          <w:sz w:val="28"/>
          <w:shd w:fill="FFFFFF" w:val="clear"/>
        </w:rPr>
        <w:t xml:space="preserve"> </w:t>
      </w:r>
      <w:r>
        <w:rPr>
          <w:rFonts w:ascii="Times New Roman" w:hAnsi="Times New Roman" w:cs="Times New Roman" w:eastAsia="Times New Roman"/>
          <w:color w:val="212121"/>
          <w:spacing w:val="0"/>
          <w:position w:val="0"/>
          <w:sz w:val="28"/>
          <w:shd w:fill="FFFFFF" w:val="clear"/>
        </w:rPr>
        <w:t xml:space="preserve">Интернетте жүктелген үлгілерді пайдалана отырып, кез-келген өнімді (тіпті үйде) жасауға мүмкіндік болған кезде ірі зауыттар мен зауыттар қажеттілігі жоғалады.</w:t>
      </w:r>
    </w:p>
    <w:p>
      <w:pPr>
        <w:spacing w:before="0" w:after="160" w:line="259"/>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212121"/>
          <w:spacing w:val="0"/>
          <w:position w:val="0"/>
          <w:sz w:val="28"/>
          <w:shd w:fill="FFFFFF" w:val="clear"/>
        </w:rPr>
        <w:t xml:space="preserve">3D </w:t>
      </w:r>
      <w:r>
        <w:rPr>
          <w:rFonts w:ascii="Times New Roman" w:hAnsi="Times New Roman" w:cs="Times New Roman" w:eastAsia="Times New Roman"/>
          <w:color w:val="212121"/>
          <w:spacing w:val="0"/>
          <w:position w:val="0"/>
          <w:sz w:val="28"/>
          <w:shd w:fill="FFFFFF" w:val="clear"/>
        </w:rPr>
        <w:t xml:space="preserve">принтерлерді өндірушілер уақыт өткен сайын тұрмыстық техниканы (мысалы, үтіктер), электроника, киім, жиһаз, автокөліктерге арналған бөліктер, дәрі-дәрмектер және тіпті азық-түліктерді басып шығаруға уәде береді.</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