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20" w:rsidRPr="005A6520" w:rsidRDefault="005A6520" w:rsidP="005A6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Инструктивное письмо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bookmarkEnd w:id="0"/>
    <w:p w:rsidR="005A6520" w:rsidRPr="005A6520" w:rsidRDefault="005A6520" w:rsidP="005A6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«Об организации внутришкольных курсов по образовательной программе</w:t>
      </w:r>
      <w:r w:rsidR="00135E9A"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  <w:t xml:space="preserve"> </w:t>
      </w: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профессионального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развития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педагогических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кадров </w:t>
      </w:r>
      <w:r w:rsidRPr="005A6520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 xml:space="preserve">в </w:t>
      </w: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общеобразовательных</w:t>
      </w:r>
      <w:r w:rsidRPr="005A6520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 xml:space="preserve"> школах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«Рефлексия в практике»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Руководителям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общеобразовательных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организаций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образования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Во исполнение протокольного поручения совещания Министерства образования и науки Республики Казахстан от 30 марта 2016 года по вопросу использования субботних дней для профессионального развития учителей общеобразовательных школ Республики Казахстан была разработана модель профессионального развития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учителя в рамках методического дня, где предложено проводить обучение для педагогического коллектива школы по принципу «равный равному».  В связи с этим Центром педагогического мастерства автономной организации образования «Назарбаев Интеллектуальные школы» (далее – ЦПМ АОО НИШ) разработана образовательная программа профессионального развития педагогических кадров общеобразовательных школ «Рефлексия в практике» 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объеме 100 академических часов (далее – Программа). Основная цель Программы - освоение педагогами школы 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технологии и методики обучения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способствующих развитию у учащихся творческих, исследовательских навыков, критического и логического мышления, 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совершенствование навыков планирования процесса преподавания, эффективного системного оценивания учебных достижений учащихся.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При организации курсов для учителей по Программе необходимо  руководствоваться следующим: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Реализацию Программы необходимо начать в общеобразовательных школах с 2016-2017 учебного года в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рамках внутришкольных курсов. </w:t>
      </w:r>
      <w:r w:rsidRPr="005A652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Занятия проводятся педагогами, </w:t>
      </w:r>
      <w:r w:rsidRPr="005A6520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прошедшими обучение в ЦПМ АОО НИШ и имеющими сертификат об окончании курсов обучения школьных тренеров.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2) При проведении курсов использовать у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чебно-методический комплекс Программы, который включает: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Программу обучения школьных тренеров;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 Программу для педагогических кадров;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 Руководство для тренера;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 Руководство школьного тренера;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 Руководство для учителя;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·      Раздаточные материалы для школьного тренера;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     Раздаточные материалы для учителя.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В качестве дополнительных ресурсов могут использоваться материалы сайта ЦПМ АОО НИШ </w:t>
      </w:r>
      <w:hyperlink r:id="rId6" w:history="1">
        <w:r w:rsidRPr="005A6520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www.cpm.kz</w:t>
        </w:r>
      </w:hyperlink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(форум, блоги, сетевое сообщество учителей) и системно-методический комплекс, размещённый на портале АОО НИШ sk.nis.edu.kz.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4) По итогам обучения по Программе слушателям необходимо  составить и сдать школьному тренеру портфолио, в которое входит: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- рефлексивный отчетс обоснованием методики внедрения в практическую деятельность одной из тем Программы и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анализом её реализации, демонстрирующим эффективность внедрения изменений в практику преподавания и учения, а также управление ими (2000 слов);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- 3 плана уроков, демонстрирующих внедрение одной из тем Программы, с комментариями (250 слов).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Решение по итоговой аттестации педагога, прошедшего обучение по Программе, принимается коллегиально школьным тренером и администрацией школы на основании результатов суммативного оценивания портфолио обучающегося.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Педагогам, завершившим полный курс обучения по Программе и успешно прошедшим процедуру итогового оценивания, школа вручает свидетельство образца, утвержденного Министерством образования и науки Республики Казахстан (</w:t>
      </w:r>
      <w:r w:rsidRPr="005A652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приложение 1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Свидетельства тиражируются в школе.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 Администрации общеобразовательных школ необходимо: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  Предоставить школьному тренеру методический день для проведения внутришкольного курса;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  Составить расписание занятий с учётом методических (или субботних) дней и каникулярного времени;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• </w:t>
      </w:r>
      <w:r w:rsidRPr="005A6520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Сформировать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группу обучающихся из педагогов школы, не проходивших ранее обучение по уровневым программам (количество участников в группе должно составлять не более 25 человек);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•  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Издать приказ о зачислении слушателей на курсы, приказ о завершении обучения слушателей на курсах;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•    Ос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уществлять постоянный контроль за проведением обучения педагогов школы;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  Подготовить и выдать педагогам, завершившим полный курс обучения по Программе и успешно прошедшим процедуру оценивания, свидетельства о завершении курса.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Школьному тренеру необходимо: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 Проводить качественное обучение педагогов на внутришкольных курсах в соответствии с учебным планом Программы;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lastRenderedPageBreak/>
        <w:t>•     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Вести журнал учёта посещаемости занятий (</w:t>
      </w:r>
      <w:r w:rsidRPr="005A652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приложение 2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базу данных слушателей (</w:t>
      </w:r>
      <w:r w:rsidRPr="005A652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приложение 3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•    </w:t>
      </w: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Оказывать слушателям методическую помощь во время их практики в классе;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   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Провести по итогам реализации Программы формативное и суммативное  оценивание портфолио слушателей;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    Поддерживать постоянную связь с тренерами ЦПМ АОО НИШ для своевременного решения профессиональных вопросов по реализации Программы. </w:t>
      </w:r>
    </w:p>
    <w:p w:rsidR="005A6520" w:rsidRPr="005A6520" w:rsidRDefault="005A6520" w:rsidP="005A65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5A6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6520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</w:p>
    <w:p w:rsidR="005A6520" w:rsidRPr="005A6520" w:rsidRDefault="005A6520" w:rsidP="005A6520">
      <w:pPr>
        <w:shd w:val="clear" w:color="auto" w:fill="F3F3F3"/>
        <w:spacing w:after="0" w:line="300" w:lineRule="atLeast"/>
        <w:rPr>
          <w:rFonts w:ascii="Arial" w:eastAsia="Times New Roman" w:hAnsi="Arial" w:cs="Arial"/>
          <w:color w:val="3C4046"/>
          <w:sz w:val="18"/>
          <w:szCs w:val="18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3C4046"/>
          <w:sz w:val="18"/>
          <w:szCs w:val="18"/>
          <w:lang w:eastAsia="ru-RU"/>
        </w:rPr>
        <w:t>Прикреплённые файлы:</w:t>
      </w:r>
      <w:hyperlink r:id="rId7" w:tgtFrame="_blank" w:tooltip="Скачать" w:history="1">
        <w:r w:rsidRPr="005A6520">
          <w:rPr>
            <w:rFonts w:ascii="Arial" w:eastAsia="Times New Roman" w:hAnsi="Arial" w:cs="Arial"/>
            <w:color w:val="444444"/>
            <w:sz w:val="18"/>
            <w:szCs w:val="18"/>
            <w:lang w:eastAsia="ru-RU"/>
          </w:rPr>
          <w:t>mektepishilik_kurs.docx</w:t>
        </w:r>
      </w:hyperlink>
    </w:p>
    <w:p w:rsidR="005A6520" w:rsidRPr="005A6520" w:rsidRDefault="005A6520" w:rsidP="005A6520">
      <w:pPr>
        <w:shd w:val="clear" w:color="auto" w:fill="E8E8E8"/>
        <w:spacing w:after="0" w:line="300" w:lineRule="atLeast"/>
        <w:rPr>
          <w:rFonts w:ascii="Arial" w:eastAsia="Times New Roman" w:hAnsi="Arial" w:cs="Arial"/>
          <w:color w:val="3C4046"/>
          <w:sz w:val="18"/>
          <w:szCs w:val="18"/>
          <w:lang w:eastAsia="ru-RU"/>
        </w:rPr>
      </w:pPr>
      <w:r w:rsidRPr="005A6520">
        <w:rPr>
          <w:rFonts w:ascii="Arial" w:eastAsia="Times New Roman" w:hAnsi="Arial" w:cs="Arial"/>
          <w:b/>
          <w:bCs/>
          <w:color w:val="3C4046"/>
          <w:sz w:val="18"/>
          <w:szCs w:val="18"/>
          <w:lang w:eastAsia="ru-RU"/>
        </w:rPr>
        <w:t>Автор: </w:t>
      </w:r>
      <w:r w:rsidRPr="005A6520">
        <w:rPr>
          <w:rFonts w:ascii="Arial" w:eastAsia="Times New Roman" w:hAnsi="Arial" w:cs="Arial"/>
          <w:color w:val="3C4046"/>
          <w:sz w:val="18"/>
          <w:szCs w:val="18"/>
          <w:lang w:eastAsia="ru-RU"/>
        </w:rPr>
        <w:t>Кожабекова Г.Ж</w:t>
      </w:r>
    </w:p>
    <w:p w:rsidR="002643AD" w:rsidRDefault="002643AD"/>
    <w:p w:rsidR="005A6520" w:rsidRDefault="005A6520"/>
    <w:sectPr w:rsidR="005A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EA" w:rsidRDefault="001053EA" w:rsidP="005A6520">
      <w:pPr>
        <w:spacing w:after="0" w:line="240" w:lineRule="auto"/>
      </w:pPr>
      <w:r>
        <w:separator/>
      </w:r>
    </w:p>
  </w:endnote>
  <w:endnote w:type="continuationSeparator" w:id="0">
    <w:p w:rsidR="001053EA" w:rsidRDefault="001053EA" w:rsidP="005A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EA" w:rsidRDefault="001053EA" w:rsidP="005A6520">
      <w:pPr>
        <w:spacing w:after="0" w:line="240" w:lineRule="auto"/>
      </w:pPr>
      <w:r>
        <w:separator/>
      </w:r>
    </w:p>
  </w:footnote>
  <w:footnote w:type="continuationSeparator" w:id="0">
    <w:p w:rsidR="001053EA" w:rsidRDefault="001053EA" w:rsidP="005A6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6"/>
    <w:rsid w:val="001053EA"/>
    <w:rsid w:val="00135E9A"/>
    <w:rsid w:val="001854B6"/>
    <w:rsid w:val="002643AD"/>
    <w:rsid w:val="0056311A"/>
    <w:rsid w:val="005A6520"/>
    <w:rsid w:val="008C35F9"/>
    <w:rsid w:val="00E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B9D42-FA63-4639-B44F-8A14BF27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20"/>
  </w:style>
  <w:style w:type="paragraph" w:styleId="a5">
    <w:name w:val="footer"/>
    <w:basedOn w:val="a"/>
    <w:link w:val="a6"/>
    <w:uiPriority w:val="99"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20"/>
  </w:style>
  <w:style w:type="paragraph" w:styleId="a7">
    <w:name w:val="Normal (Web)"/>
    <w:basedOn w:val="a"/>
    <w:uiPriority w:val="99"/>
    <w:semiHidden/>
    <w:unhideWhenUsed/>
    <w:rsid w:val="005A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9.218.18.41/183D0A4E8DD1BA76/415122d961e74849e45d8e23c47c8c9f/mektepishilik_kur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m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Адинай</cp:lastModifiedBy>
  <cp:revision>6</cp:revision>
  <dcterms:created xsi:type="dcterms:W3CDTF">2017-10-27T17:57:00Z</dcterms:created>
  <dcterms:modified xsi:type="dcterms:W3CDTF">2018-03-11T16:53:00Z</dcterms:modified>
</cp:coreProperties>
</file>