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charts/chart22.xml" ContentType="application/vnd.openxmlformats-officedocument.drawingml.chart+xml"/>
  <Override PartName="/word/theme/themeOverride21.xml" ContentType="application/vnd.openxmlformats-officedocument.themeOverride+xml"/>
  <Override PartName="/word/charts/chart23.xml" ContentType="application/vnd.openxmlformats-officedocument.drawingml.chart+xml"/>
  <Override PartName="/word/theme/themeOverride22.xml" ContentType="application/vnd.openxmlformats-officedocument.themeOverride+xml"/>
  <Override PartName="/word/charts/chart24.xml" ContentType="application/vnd.openxmlformats-officedocument.drawingml.chart+xml"/>
  <Override PartName="/word/theme/themeOverride2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FE" w:rsidRPr="00E80C7F" w:rsidRDefault="009A39FE"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2B03B9"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40"/>
          <w:szCs w:val="40"/>
        </w:rPr>
      </w:pPr>
      <w:r w:rsidRPr="00E80C7F">
        <w:rPr>
          <w:b/>
          <w:sz w:val="40"/>
          <w:szCs w:val="40"/>
        </w:rPr>
        <w:t>ГУ «Средняя общеобразовательная школа №34 инновационного типа города Павлодара»</w:t>
      </w: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40"/>
          <w:szCs w:val="40"/>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40"/>
          <w:szCs w:val="40"/>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28"/>
          <w:szCs w:val="32"/>
        </w:rPr>
      </w:pPr>
    </w:p>
    <w:p w:rsidR="00181BDB" w:rsidRPr="00E80C7F" w:rsidRDefault="00181BDB"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p>
    <w:p w:rsidR="009A39FE" w:rsidRPr="00E80C7F" w:rsidRDefault="009A39FE"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56"/>
          <w:szCs w:val="56"/>
        </w:rPr>
      </w:pPr>
      <w:r w:rsidRPr="00E80C7F">
        <w:rPr>
          <w:b/>
          <w:sz w:val="56"/>
          <w:szCs w:val="56"/>
        </w:rPr>
        <w:t>АНАЛИЗ   РАБОТЫ</w:t>
      </w:r>
    </w:p>
    <w:p w:rsidR="00181BDB" w:rsidRPr="00E80C7F" w:rsidRDefault="003B479A"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56"/>
          <w:szCs w:val="56"/>
        </w:rPr>
      </w:pPr>
      <w:r w:rsidRPr="00E80C7F">
        <w:rPr>
          <w:b/>
          <w:sz w:val="56"/>
          <w:szCs w:val="56"/>
        </w:rPr>
        <w:t>ШКОЛЫ</w:t>
      </w:r>
    </w:p>
    <w:p w:rsidR="009A39FE" w:rsidRPr="00E80C7F" w:rsidRDefault="009A39FE"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p>
    <w:p w:rsidR="009A39FE" w:rsidRPr="00E80C7F" w:rsidRDefault="009A39FE"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r w:rsidRPr="00E80C7F">
        <w:rPr>
          <w:b/>
          <w:sz w:val="72"/>
          <w:szCs w:val="72"/>
        </w:rPr>
        <w:t>за 20</w:t>
      </w:r>
      <w:r w:rsidR="00E87022">
        <w:rPr>
          <w:b/>
          <w:sz w:val="72"/>
          <w:szCs w:val="72"/>
        </w:rPr>
        <w:t>19</w:t>
      </w:r>
      <w:r w:rsidR="00F62027" w:rsidRPr="00E80C7F">
        <w:rPr>
          <w:b/>
          <w:sz w:val="72"/>
          <w:szCs w:val="72"/>
        </w:rPr>
        <w:t xml:space="preserve">   </w:t>
      </w:r>
      <w:r w:rsidRPr="00E80C7F">
        <w:rPr>
          <w:b/>
          <w:sz w:val="72"/>
          <w:szCs w:val="72"/>
        </w:rPr>
        <w:t>-</w:t>
      </w:r>
      <w:r w:rsidR="00F62027" w:rsidRPr="00E80C7F">
        <w:rPr>
          <w:b/>
          <w:sz w:val="72"/>
          <w:szCs w:val="72"/>
        </w:rPr>
        <w:t xml:space="preserve">  </w:t>
      </w:r>
      <w:r w:rsidRPr="00E80C7F">
        <w:rPr>
          <w:b/>
          <w:sz w:val="72"/>
          <w:szCs w:val="72"/>
        </w:rPr>
        <w:t>20</w:t>
      </w:r>
      <w:r w:rsidR="00E87022">
        <w:rPr>
          <w:b/>
          <w:sz w:val="72"/>
          <w:szCs w:val="72"/>
        </w:rPr>
        <w:t>20</w:t>
      </w:r>
      <w:r w:rsidR="00F62027" w:rsidRPr="00E80C7F">
        <w:rPr>
          <w:b/>
          <w:sz w:val="72"/>
          <w:szCs w:val="72"/>
        </w:rPr>
        <w:t xml:space="preserve">  </w:t>
      </w:r>
      <w:r w:rsidRPr="00E80C7F">
        <w:rPr>
          <w:b/>
          <w:sz w:val="72"/>
          <w:szCs w:val="72"/>
        </w:rPr>
        <w:t>учебный год</w:t>
      </w:r>
    </w:p>
    <w:p w:rsidR="00D712D6" w:rsidRPr="00E80C7F" w:rsidRDefault="00D712D6"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p>
    <w:p w:rsidR="00D712D6" w:rsidRPr="00E80C7F" w:rsidRDefault="00D712D6"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p>
    <w:p w:rsidR="00D712D6" w:rsidRPr="00E80C7F" w:rsidRDefault="00D712D6" w:rsidP="00622918">
      <w:pPr>
        <w:pBdr>
          <w:top w:val="thinThickThinMediumGap" w:sz="24" w:space="1" w:color="008000"/>
          <w:left w:val="thinThickThinMediumGap" w:sz="24" w:space="4" w:color="008000"/>
          <w:bottom w:val="thinThickThinMediumGap" w:sz="24" w:space="31" w:color="008000"/>
          <w:right w:val="thinThickThinMediumGap" w:sz="24" w:space="4" w:color="008000"/>
        </w:pBdr>
        <w:shd w:val="clear" w:color="auto" w:fill="FFFFFF"/>
        <w:jc w:val="center"/>
        <w:rPr>
          <w:b/>
          <w:sz w:val="72"/>
          <w:szCs w:val="72"/>
        </w:rPr>
      </w:pPr>
    </w:p>
    <w:p w:rsidR="00F62027" w:rsidRPr="00E80C7F" w:rsidRDefault="00F62027"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3231A7" w:rsidRPr="00E80C7F" w:rsidRDefault="003231A7" w:rsidP="009A39FE">
      <w:pPr>
        <w:pBdr>
          <w:bottom w:val="triple" w:sz="4" w:space="1" w:color="auto"/>
        </w:pBdr>
        <w:shd w:val="clear" w:color="auto" w:fill="FFFFFF"/>
        <w:rPr>
          <w:sz w:val="28"/>
        </w:rPr>
      </w:pPr>
    </w:p>
    <w:p w:rsidR="003231A7" w:rsidRPr="00E80C7F" w:rsidRDefault="003231A7" w:rsidP="009A39FE">
      <w:pPr>
        <w:pBdr>
          <w:bottom w:val="triple" w:sz="4" w:space="1" w:color="auto"/>
        </w:pBdr>
        <w:shd w:val="clear" w:color="auto" w:fill="FFFFFF"/>
        <w:rPr>
          <w:sz w:val="28"/>
        </w:rPr>
      </w:pPr>
    </w:p>
    <w:p w:rsidR="00DB688E" w:rsidRPr="00E80C7F" w:rsidRDefault="00DB688E" w:rsidP="009A39FE">
      <w:pPr>
        <w:pBdr>
          <w:bottom w:val="triple" w:sz="4" w:space="1" w:color="auto"/>
        </w:pBdr>
        <w:shd w:val="clear" w:color="auto" w:fill="FFFFFF"/>
        <w:rPr>
          <w:sz w:val="28"/>
        </w:rPr>
      </w:pPr>
    </w:p>
    <w:p w:rsidR="009A39FE" w:rsidRPr="00E80C7F" w:rsidRDefault="009A39FE" w:rsidP="009A39FE">
      <w:pPr>
        <w:shd w:val="clear" w:color="auto" w:fill="FFFFFF"/>
        <w:ind w:firstLine="708"/>
        <w:jc w:val="both"/>
      </w:pPr>
      <w:r w:rsidRPr="00E80C7F">
        <w:lastRenderedPageBreak/>
        <w:t xml:space="preserve">Основной целью анализа работы является аналитическое  обоснование   планирования   работы  в новом учебном году на основе определения </w:t>
      </w:r>
      <w:r w:rsidRPr="00E80C7F">
        <w:rPr>
          <w:spacing w:val="1"/>
        </w:rPr>
        <w:t>факторов и условий, повлиявших (положительно или отрицательно) на результаты деятельности  в 20</w:t>
      </w:r>
      <w:r w:rsidR="00181BDB" w:rsidRPr="00E80C7F">
        <w:rPr>
          <w:spacing w:val="1"/>
        </w:rPr>
        <w:t>1</w:t>
      </w:r>
      <w:r w:rsidR="00954F4C">
        <w:rPr>
          <w:spacing w:val="1"/>
        </w:rPr>
        <w:t>9</w:t>
      </w:r>
      <w:r w:rsidR="00F62027" w:rsidRPr="00E80C7F">
        <w:rPr>
          <w:spacing w:val="1"/>
        </w:rPr>
        <w:t xml:space="preserve">   </w:t>
      </w:r>
      <w:r w:rsidRPr="00E80C7F">
        <w:rPr>
          <w:spacing w:val="1"/>
        </w:rPr>
        <w:t>-</w:t>
      </w:r>
      <w:r w:rsidR="00F62027" w:rsidRPr="00E80C7F">
        <w:rPr>
          <w:spacing w:val="1"/>
        </w:rPr>
        <w:t xml:space="preserve">   </w:t>
      </w:r>
      <w:r w:rsidR="002F588B" w:rsidRPr="00E80C7F">
        <w:rPr>
          <w:spacing w:val="1"/>
        </w:rPr>
        <w:t>20</w:t>
      </w:r>
      <w:r w:rsidR="00954F4C">
        <w:rPr>
          <w:spacing w:val="1"/>
        </w:rPr>
        <w:t>20</w:t>
      </w:r>
      <w:r w:rsidR="00F62027" w:rsidRPr="00E80C7F">
        <w:rPr>
          <w:spacing w:val="1"/>
        </w:rPr>
        <w:t xml:space="preserve"> </w:t>
      </w:r>
      <w:r w:rsidRPr="00E80C7F">
        <w:rPr>
          <w:spacing w:val="1"/>
        </w:rPr>
        <w:t xml:space="preserve"> учебном </w:t>
      </w:r>
      <w:r w:rsidRPr="00E80C7F">
        <w:rPr>
          <w:spacing w:val="-5"/>
        </w:rPr>
        <w:t>году.</w:t>
      </w:r>
    </w:p>
    <w:p w:rsidR="009A39FE" w:rsidRPr="00E80C7F" w:rsidRDefault="009A39FE" w:rsidP="009A39FE">
      <w:pPr>
        <w:shd w:val="clear" w:color="auto" w:fill="FFFFFF"/>
        <w:ind w:firstLine="60"/>
        <w:rPr>
          <w:spacing w:val="-1"/>
        </w:rPr>
      </w:pPr>
    </w:p>
    <w:p w:rsidR="009A39FE" w:rsidRPr="00E80C7F" w:rsidRDefault="009A39FE" w:rsidP="009A39FE">
      <w:pPr>
        <w:pBdr>
          <w:bottom w:val="triple" w:sz="4" w:space="1" w:color="auto"/>
        </w:pBdr>
        <w:shd w:val="clear" w:color="auto" w:fill="FFFFFF"/>
        <w:rPr>
          <w:b/>
        </w:rPr>
      </w:pPr>
      <w:r w:rsidRPr="00E80C7F">
        <w:rPr>
          <w:b/>
          <w:spacing w:val="-1"/>
          <w:lang w:val="en-US"/>
        </w:rPr>
        <w:t>II</w:t>
      </w:r>
      <w:r w:rsidRPr="00E80C7F">
        <w:rPr>
          <w:b/>
          <w:spacing w:val="-1"/>
        </w:rPr>
        <w:t>. ИСТОЧНИКИ АНАЛИЗА</w:t>
      </w:r>
    </w:p>
    <w:p w:rsidR="009A39FE" w:rsidRPr="00E80C7F" w:rsidRDefault="00734BB0" w:rsidP="00181BDB">
      <w:pPr>
        <w:widowControl w:val="0"/>
        <w:numPr>
          <w:ilvl w:val="0"/>
          <w:numId w:val="1"/>
        </w:numPr>
        <w:shd w:val="clear" w:color="auto" w:fill="FFFFFF"/>
        <w:tabs>
          <w:tab w:val="clear" w:pos="1080"/>
          <w:tab w:val="left" w:pos="706"/>
        </w:tabs>
        <w:autoSpaceDE w:val="0"/>
        <w:autoSpaceDN w:val="0"/>
        <w:adjustRightInd w:val="0"/>
        <w:spacing w:before="326" w:line="317" w:lineRule="exact"/>
        <w:ind w:left="426"/>
        <w:jc w:val="both"/>
      </w:pPr>
      <w:r w:rsidRPr="00E80C7F">
        <w:t xml:space="preserve"> </w:t>
      </w:r>
      <w:r w:rsidR="00F62027" w:rsidRPr="00E80C7F">
        <w:t>Материалы мониторинговых исследований.</w:t>
      </w:r>
    </w:p>
    <w:p w:rsidR="009A39FE" w:rsidRPr="00E80C7F" w:rsidRDefault="00734BB0" w:rsidP="00181BDB">
      <w:pPr>
        <w:widowControl w:val="0"/>
        <w:numPr>
          <w:ilvl w:val="0"/>
          <w:numId w:val="1"/>
        </w:numPr>
        <w:shd w:val="clear" w:color="auto" w:fill="FFFFFF"/>
        <w:tabs>
          <w:tab w:val="clear" w:pos="1080"/>
          <w:tab w:val="left" w:pos="706"/>
        </w:tabs>
        <w:autoSpaceDE w:val="0"/>
        <w:autoSpaceDN w:val="0"/>
        <w:adjustRightInd w:val="0"/>
        <w:spacing w:before="24" w:line="317" w:lineRule="exact"/>
        <w:ind w:left="426"/>
        <w:jc w:val="both"/>
      </w:pPr>
      <w:r w:rsidRPr="00E80C7F">
        <w:rPr>
          <w:spacing w:val="5"/>
        </w:rPr>
        <w:t xml:space="preserve"> </w:t>
      </w:r>
      <w:r w:rsidR="009A39FE" w:rsidRPr="00E80C7F">
        <w:rPr>
          <w:spacing w:val="5"/>
        </w:rPr>
        <w:t>Систематизированные данные</w:t>
      </w:r>
      <w:r w:rsidR="008354A1">
        <w:rPr>
          <w:spacing w:val="5"/>
        </w:rPr>
        <w:t xml:space="preserve"> внешнего и</w:t>
      </w:r>
      <w:r w:rsidR="009A39FE" w:rsidRPr="00E80C7F">
        <w:rPr>
          <w:spacing w:val="5"/>
        </w:rPr>
        <w:t xml:space="preserve"> внутришкольного контроля и оперативной </w:t>
      </w:r>
      <w:r w:rsidR="009A39FE" w:rsidRPr="00E80C7F">
        <w:rPr>
          <w:spacing w:val="-2"/>
        </w:rPr>
        <w:t>внутришкольной информации (</w:t>
      </w:r>
      <w:r w:rsidR="008354A1">
        <w:rPr>
          <w:spacing w:val="-2"/>
        </w:rPr>
        <w:t>результаты ВОУД, ЕНТ, выпускных экзаменов, государственной итоговой</w:t>
      </w:r>
      <w:r w:rsidR="00935AFB">
        <w:rPr>
          <w:spacing w:val="-2"/>
        </w:rPr>
        <w:t xml:space="preserve"> и промежуточной</w:t>
      </w:r>
      <w:r w:rsidR="008354A1">
        <w:rPr>
          <w:spacing w:val="-2"/>
        </w:rPr>
        <w:t xml:space="preserve"> аттестации, представленные в </w:t>
      </w:r>
      <w:r w:rsidR="009A39FE" w:rsidRPr="00E80C7F">
        <w:rPr>
          <w:spacing w:val="-2"/>
        </w:rPr>
        <w:t>таблиц</w:t>
      </w:r>
      <w:r w:rsidR="008354A1">
        <w:rPr>
          <w:spacing w:val="-2"/>
        </w:rPr>
        <w:t>ах</w:t>
      </w:r>
      <w:r w:rsidR="009A39FE" w:rsidRPr="00E80C7F">
        <w:rPr>
          <w:spacing w:val="-2"/>
        </w:rPr>
        <w:t>, диаграмм</w:t>
      </w:r>
      <w:r w:rsidR="008354A1">
        <w:rPr>
          <w:spacing w:val="-2"/>
        </w:rPr>
        <w:t>ах</w:t>
      </w:r>
      <w:r w:rsidR="009A39FE" w:rsidRPr="00E80C7F">
        <w:rPr>
          <w:spacing w:val="-2"/>
        </w:rPr>
        <w:t>, график</w:t>
      </w:r>
      <w:r w:rsidR="008354A1">
        <w:rPr>
          <w:spacing w:val="-2"/>
        </w:rPr>
        <w:t>ах</w:t>
      </w:r>
      <w:r w:rsidR="009A39FE" w:rsidRPr="00E80C7F">
        <w:rPr>
          <w:spacing w:val="-2"/>
        </w:rPr>
        <w:t xml:space="preserve">, качественные </w:t>
      </w:r>
      <w:r w:rsidR="009A39FE" w:rsidRPr="00E80C7F">
        <w:rPr>
          <w:spacing w:val="7"/>
        </w:rPr>
        <w:t xml:space="preserve">и количественные характеристики педагогических ситуаций и объектов </w:t>
      </w:r>
      <w:r w:rsidR="009A39FE" w:rsidRPr="00E80C7F">
        <w:rPr>
          <w:spacing w:val="-2"/>
        </w:rPr>
        <w:t>контроля)</w:t>
      </w:r>
      <w:r w:rsidR="00F62027" w:rsidRPr="00E80C7F">
        <w:rPr>
          <w:spacing w:val="-2"/>
        </w:rPr>
        <w:t>.</w:t>
      </w:r>
    </w:p>
    <w:p w:rsidR="009A39FE" w:rsidRPr="00E80C7F" w:rsidRDefault="00120950" w:rsidP="00181BDB">
      <w:pPr>
        <w:widowControl w:val="0"/>
        <w:numPr>
          <w:ilvl w:val="0"/>
          <w:numId w:val="1"/>
        </w:numPr>
        <w:shd w:val="clear" w:color="auto" w:fill="FFFFFF"/>
        <w:tabs>
          <w:tab w:val="clear" w:pos="1080"/>
          <w:tab w:val="left" w:pos="706"/>
        </w:tabs>
        <w:autoSpaceDE w:val="0"/>
        <w:autoSpaceDN w:val="0"/>
        <w:adjustRightInd w:val="0"/>
        <w:spacing w:before="29" w:line="312" w:lineRule="exact"/>
        <w:ind w:left="426"/>
        <w:jc w:val="both"/>
      </w:pPr>
      <w:r w:rsidRPr="00E80C7F">
        <w:t>Аналитические материалы</w:t>
      </w:r>
      <w:r w:rsidR="009A39FE" w:rsidRPr="00E80C7F">
        <w:t xml:space="preserve"> по результатам  посещения   уроков   и   внеклассных   воспитательных </w:t>
      </w:r>
      <w:r w:rsidR="009A39FE" w:rsidRPr="00E80C7F">
        <w:rPr>
          <w:spacing w:val="-3"/>
        </w:rPr>
        <w:t>мероприятий</w:t>
      </w:r>
      <w:r w:rsidR="00F62027" w:rsidRPr="00E80C7F">
        <w:rPr>
          <w:spacing w:val="-3"/>
        </w:rPr>
        <w:t>.</w:t>
      </w:r>
    </w:p>
    <w:p w:rsidR="009A39FE" w:rsidRPr="00E80C7F" w:rsidRDefault="009A39FE" w:rsidP="00181BDB">
      <w:pPr>
        <w:widowControl w:val="0"/>
        <w:numPr>
          <w:ilvl w:val="0"/>
          <w:numId w:val="1"/>
        </w:numPr>
        <w:shd w:val="clear" w:color="auto" w:fill="FFFFFF"/>
        <w:tabs>
          <w:tab w:val="clear" w:pos="1080"/>
          <w:tab w:val="left" w:pos="706"/>
        </w:tabs>
        <w:autoSpaceDE w:val="0"/>
        <w:autoSpaceDN w:val="0"/>
        <w:adjustRightInd w:val="0"/>
        <w:spacing w:before="19" w:line="331" w:lineRule="exact"/>
        <w:ind w:left="426"/>
        <w:jc w:val="both"/>
      </w:pPr>
      <w:r w:rsidRPr="00E80C7F">
        <w:t xml:space="preserve">Результаты   итоговых   административных   контрольных   работ, </w:t>
      </w:r>
      <w:r w:rsidR="00935AFB">
        <w:t>СОР, СОЧ</w:t>
      </w:r>
      <w:r w:rsidR="00F62027" w:rsidRPr="00E80C7F">
        <w:rPr>
          <w:spacing w:val="-1"/>
        </w:rPr>
        <w:t>.</w:t>
      </w:r>
    </w:p>
    <w:p w:rsidR="009A39FE" w:rsidRPr="00E80C7F" w:rsidRDefault="009A39FE" w:rsidP="00181BDB">
      <w:pPr>
        <w:widowControl w:val="0"/>
        <w:numPr>
          <w:ilvl w:val="0"/>
          <w:numId w:val="1"/>
        </w:numPr>
        <w:shd w:val="clear" w:color="auto" w:fill="FFFFFF"/>
        <w:tabs>
          <w:tab w:val="clear" w:pos="1080"/>
          <w:tab w:val="left" w:pos="706"/>
        </w:tabs>
        <w:autoSpaceDE w:val="0"/>
        <w:autoSpaceDN w:val="0"/>
        <w:adjustRightInd w:val="0"/>
        <w:spacing w:before="5" w:line="331" w:lineRule="exact"/>
        <w:ind w:left="426"/>
        <w:jc w:val="both"/>
      </w:pPr>
      <w:r w:rsidRPr="00E80C7F">
        <w:rPr>
          <w:spacing w:val="-1"/>
        </w:rPr>
        <w:t xml:space="preserve">Результаты управленческой деятельности членов администрации </w:t>
      </w:r>
    </w:p>
    <w:p w:rsidR="009A39FE" w:rsidRPr="00E80C7F" w:rsidRDefault="009A39FE" w:rsidP="00181BDB">
      <w:pPr>
        <w:widowControl w:val="0"/>
        <w:numPr>
          <w:ilvl w:val="0"/>
          <w:numId w:val="1"/>
        </w:numPr>
        <w:shd w:val="clear" w:color="auto" w:fill="FFFFFF"/>
        <w:tabs>
          <w:tab w:val="clear" w:pos="1080"/>
          <w:tab w:val="left" w:pos="706"/>
        </w:tabs>
        <w:autoSpaceDE w:val="0"/>
        <w:autoSpaceDN w:val="0"/>
        <w:adjustRightInd w:val="0"/>
        <w:spacing w:line="331" w:lineRule="exact"/>
        <w:ind w:left="426"/>
        <w:jc w:val="both"/>
      </w:pPr>
      <w:r w:rsidRPr="00E80C7F">
        <w:rPr>
          <w:spacing w:val="-2"/>
        </w:rPr>
        <w:t>Результаты работы с педагогическими кадрами</w:t>
      </w:r>
      <w:r w:rsidR="00F62027" w:rsidRPr="00E80C7F">
        <w:rPr>
          <w:spacing w:val="-2"/>
        </w:rPr>
        <w:t>.</w:t>
      </w:r>
    </w:p>
    <w:p w:rsidR="009A39FE" w:rsidRPr="00E80C7F" w:rsidRDefault="009A39FE" w:rsidP="00181BDB">
      <w:pPr>
        <w:widowControl w:val="0"/>
        <w:numPr>
          <w:ilvl w:val="0"/>
          <w:numId w:val="1"/>
        </w:numPr>
        <w:shd w:val="clear" w:color="auto" w:fill="FFFFFF"/>
        <w:tabs>
          <w:tab w:val="clear" w:pos="1080"/>
          <w:tab w:val="left" w:pos="706"/>
        </w:tabs>
        <w:autoSpaceDE w:val="0"/>
        <w:autoSpaceDN w:val="0"/>
        <w:adjustRightInd w:val="0"/>
        <w:spacing w:line="331" w:lineRule="exact"/>
        <w:ind w:left="426"/>
        <w:jc w:val="both"/>
      </w:pPr>
      <w:r w:rsidRPr="00E80C7F">
        <w:rPr>
          <w:spacing w:val="-2"/>
        </w:rPr>
        <w:t>Результаты работы с родителями</w:t>
      </w:r>
      <w:r w:rsidR="00F62027" w:rsidRPr="00E80C7F">
        <w:rPr>
          <w:spacing w:val="-2"/>
        </w:rPr>
        <w:t>.</w:t>
      </w:r>
    </w:p>
    <w:p w:rsidR="009A39FE" w:rsidRPr="00E80C7F" w:rsidRDefault="009A39FE" w:rsidP="00181BDB">
      <w:pPr>
        <w:widowControl w:val="0"/>
        <w:numPr>
          <w:ilvl w:val="0"/>
          <w:numId w:val="1"/>
        </w:numPr>
        <w:shd w:val="clear" w:color="auto" w:fill="FFFFFF"/>
        <w:tabs>
          <w:tab w:val="clear" w:pos="1080"/>
          <w:tab w:val="left" w:pos="706"/>
        </w:tabs>
        <w:autoSpaceDE w:val="0"/>
        <w:autoSpaceDN w:val="0"/>
        <w:adjustRightInd w:val="0"/>
        <w:spacing w:before="24" w:line="317" w:lineRule="exact"/>
        <w:ind w:left="426"/>
        <w:jc w:val="both"/>
      </w:pPr>
      <w:r w:rsidRPr="00E80C7F">
        <w:rPr>
          <w:spacing w:val="1"/>
        </w:rPr>
        <w:t xml:space="preserve">Результаты   опросов,   анкетирования   и   исследований,   проведённых   с </w:t>
      </w:r>
      <w:r w:rsidRPr="00E80C7F">
        <w:rPr>
          <w:spacing w:val="-2"/>
        </w:rPr>
        <w:t>учащимися</w:t>
      </w:r>
      <w:r w:rsidR="00472C31" w:rsidRPr="00E80C7F">
        <w:rPr>
          <w:spacing w:val="-2"/>
        </w:rPr>
        <w:t>.</w:t>
      </w:r>
    </w:p>
    <w:p w:rsidR="009A39FE" w:rsidRPr="00E80C7F" w:rsidRDefault="009A39FE" w:rsidP="00181BDB">
      <w:pPr>
        <w:widowControl w:val="0"/>
        <w:numPr>
          <w:ilvl w:val="0"/>
          <w:numId w:val="1"/>
        </w:numPr>
        <w:shd w:val="clear" w:color="auto" w:fill="FFFFFF"/>
        <w:tabs>
          <w:tab w:val="clear" w:pos="1080"/>
          <w:tab w:val="left" w:pos="706"/>
        </w:tabs>
        <w:autoSpaceDE w:val="0"/>
        <w:autoSpaceDN w:val="0"/>
        <w:adjustRightInd w:val="0"/>
        <w:spacing w:before="19"/>
        <w:ind w:left="426"/>
        <w:jc w:val="both"/>
      </w:pPr>
      <w:r w:rsidRPr="00E80C7F">
        <w:rPr>
          <w:spacing w:val="-2"/>
        </w:rPr>
        <w:t>Статистические данные (РИК, ОШ).</w:t>
      </w:r>
    </w:p>
    <w:p w:rsidR="009A39FE" w:rsidRPr="00E80C7F" w:rsidRDefault="009A39FE" w:rsidP="00181BDB">
      <w:pPr>
        <w:widowControl w:val="0"/>
        <w:shd w:val="clear" w:color="auto" w:fill="FFFFFF"/>
        <w:tabs>
          <w:tab w:val="left" w:pos="706"/>
        </w:tabs>
        <w:autoSpaceDE w:val="0"/>
        <w:autoSpaceDN w:val="0"/>
        <w:adjustRightInd w:val="0"/>
        <w:spacing w:before="19"/>
        <w:ind w:left="426"/>
        <w:jc w:val="both"/>
        <w:rPr>
          <w:b/>
        </w:rPr>
      </w:pPr>
    </w:p>
    <w:p w:rsidR="009A39FE" w:rsidRPr="00E80C7F" w:rsidRDefault="009A39FE" w:rsidP="009A39FE">
      <w:pPr>
        <w:pBdr>
          <w:bottom w:val="triple" w:sz="4" w:space="1" w:color="auto"/>
        </w:pBdr>
        <w:jc w:val="both"/>
        <w:rPr>
          <w:b/>
        </w:rPr>
      </w:pPr>
      <w:r w:rsidRPr="00E80C7F">
        <w:rPr>
          <w:b/>
          <w:lang w:val="en-US"/>
        </w:rPr>
        <w:t>III</w:t>
      </w:r>
      <w:r w:rsidRPr="00E80C7F">
        <w:rPr>
          <w:b/>
        </w:rPr>
        <w:t>. ИНФОРМАЦИОННАЯ СПРАВКА</w:t>
      </w:r>
    </w:p>
    <w:p w:rsidR="002517F0" w:rsidRPr="00E80C7F" w:rsidRDefault="002517F0" w:rsidP="002517F0">
      <w:pPr>
        <w:ind w:firstLine="709"/>
        <w:jc w:val="both"/>
        <w:rPr>
          <w:b/>
        </w:rPr>
      </w:pPr>
      <w:r w:rsidRPr="00E80C7F">
        <w:rPr>
          <w:b/>
        </w:rPr>
        <w:t>ОБЩИЕ СВЕДЕНИЯ</w:t>
      </w:r>
    </w:p>
    <w:p w:rsidR="002517F0" w:rsidRPr="00E80C7F" w:rsidRDefault="002517F0" w:rsidP="002517F0">
      <w:r w:rsidRPr="00E80C7F">
        <w:rPr>
          <w:b/>
        </w:rPr>
        <w:t>Название</w:t>
      </w:r>
      <w:r w:rsidRPr="00E80C7F">
        <w:t>: ГУ «Средняя общеобразовательная школа №34 инновационного типа города Павлодара»</w:t>
      </w:r>
    </w:p>
    <w:p w:rsidR="002517F0" w:rsidRPr="00E80C7F" w:rsidRDefault="002517F0" w:rsidP="002517F0">
      <w:r w:rsidRPr="00E80C7F">
        <w:rPr>
          <w:b/>
        </w:rPr>
        <w:t>Фактический адрес</w:t>
      </w:r>
      <w:r w:rsidRPr="00E80C7F">
        <w:t>: г. Павлодар, ул. Лермонтова, 93/1</w:t>
      </w:r>
    </w:p>
    <w:p w:rsidR="002517F0" w:rsidRPr="00E80C7F" w:rsidRDefault="002517F0" w:rsidP="002517F0">
      <w:r w:rsidRPr="00E80C7F">
        <w:rPr>
          <w:b/>
        </w:rPr>
        <w:t>Телефоны</w:t>
      </w:r>
      <w:r w:rsidRPr="00E80C7F">
        <w:t xml:space="preserve">: 550930, 513231, 555984 </w:t>
      </w:r>
    </w:p>
    <w:p w:rsidR="002517F0" w:rsidRPr="001D187A" w:rsidRDefault="002517F0" w:rsidP="002517F0">
      <w:r w:rsidRPr="00E80C7F">
        <w:rPr>
          <w:b/>
          <w:lang w:val="en-US"/>
        </w:rPr>
        <w:t>E</w:t>
      </w:r>
      <w:r w:rsidRPr="001D187A">
        <w:rPr>
          <w:b/>
        </w:rPr>
        <w:t>-</w:t>
      </w:r>
      <w:r w:rsidRPr="00E80C7F">
        <w:rPr>
          <w:b/>
          <w:lang w:val="en-US"/>
        </w:rPr>
        <w:t>mail</w:t>
      </w:r>
      <w:r w:rsidRPr="001D187A">
        <w:t xml:space="preserve">: </w:t>
      </w:r>
      <w:r w:rsidRPr="00E80C7F">
        <w:rPr>
          <w:lang w:val="en-US"/>
        </w:rPr>
        <w:t>school</w:t>
      </w:r>
      <w:r w:rsidRPr="001D187A">
        <w:t>_34@</w:t>
      </w:r>
      <w:r w:rsidRPr="00E80C7F">
        <w:rPr>
          <w:lang w:val="en-US"/>
        </w:rPr>
        <w:t>list</w:t>
      </w:r>
      <w:r w:rsidRPr="001D187A">
        <w:t>.</w:t>
      </w:r>
      <w:r w:rsidRPr="00E80C7F">
        <w:rPr>
          <w:lang w:val="en-US"/>
        </w:rPr>
        <w:t>ru</w:t>
      </w:r>
    </w:p>
    <w:p w:rsidR="002517F0" w:rsidRPr="001D187A" w:rsidRDefault="002517F0" w:rsidP="002517F0">
      <w:pPr>
        <w:jc w:val="both"/>
      </w:pPr>
      <w:r w:rsidRPr="00E80C7F">
        <w:rPr>
          <w:b/>
        </w:rPr>
        <w:t>Лицензия</w:t>
      </w:r>
      <w:r w:rsidRPr="001D187A">
        <w:t xml:space="preserve">: </w:t>
      </w:r>
    </w:p>
    <w:p w:rsidR="002517F0" w:rsidRPr="00E80C7F" w:rsidRDefault="002517F0" w:rsidP="002517F0">
      <w:pPr>
        <w:jc w:val="both"/>
      </w:pPr>
      <w:r w:rsidRPr="00E80C7F">
        <w:rPr>
          <w:i/>
        </w:rPr>
        <w:t>Регистрационный номер 12014029 от 18.10.2012</w:t>
      </w:r>
      <w:r w:rsidRPr="00E80C7F">
        <w:t xml:space="preserve"> </w:t>
      </w:r>
    </w:p>
    <w:p w:rsidR="002517F0" w:rsidRPr="00E80C7F" w:rsidRDefault="002517F0" w:rsidP="002517F0">
      <w:pPr>
        <w:rPr>
          <w:b/>
        </w:rPr>
      </w:pPr>
      <w:r w:rsidRPr="00E80C7F">
        <w:rPr>
          <w:b/>
        </w:rPr>
        <w:t xml:space="preserve">Свидетельство о государственной регистрации: </w:t>
      </w:r>
    </w:p>
    <w:p w:rsidR="002517F0" w:rsidRPr="00E80C7F" w:rsidRDefault="002517F0" w:rsidP="002517F0">
      <w:pPr>
        <w:rPr>
          <w:i/>
        </w:rPr>
      </w:pPr>
      <w:r w:rsidRPr="00E80C7F">
        <w:rPr>
          <w:i/>
        </w:rPr>
        <w:t>Регистрационный номер 1520-1945-ГУ от 7.02.2006</w:t>
      </w:r>
    </w:p>
    <w:p w:rsidR="002517F0" w:rsidRPr="00E80C7F" w:rsidRDefault="002517F0" w:rsidP="002517F0">
      <w:r w:rsidRPr="00E80C7F">
        <w:rPr>
          <w:i/>
        </w:rPr>
        <w:t>тип</w:t>
      </w:r>
      <w:r w:rsidRPr="00E80C7F">
        <w:t xml:space="preserve"> ОУ Общеобразовательное учреждение       </w:t>
      </w:r>
    </w:p>
    <w:p w:rsidR="002517F0" w:rsidRPr="00E80C7F" w:rsidRDefault="002517F0" w:rsidP="002517F0">
      <w:r w:rsidRPr="00E80C7F">
        <w:rPr>
          <w:b/>
        </w:rPr>
        <w:t xml:space="preserve">Сведения об аттестации: </w:t>
      </w:r>
      <w:r w:rsidRPr="00E80C7F">
        <w:t>апрель, 2015 год.   Приказ Департамента по контролю в сфере образования и науки Министерства образования и науки Республики Казахстан №1-03/133 от 20.04.2015</w:t>
      </w:r>
    </w:p>
    <w:p w:rsidR="002517F0" w:rsidRPr="00E80C7F" w:rsidRDefault="002517F0" w:rsidP="002517F0">
      <w:r w:rsidRPr="00E80C7F">
        <w:rPr>
          <w:b/>
        </w:rPr>
        <w:t xml:space="preserve">СОВРЕМЕННОЕ СОСТОЯНИЕ. </w:t>
      </w:r>
    </w:p>
    <w:p w:rsidR="002517F0" w:rsidRPr="00E80C7F" w:rsidRDefault="002517F0" w:rsidP="002517F0">
      <w:pPr>
        <w:jc w:val="both"/>
      </w:pPr>
      <w:r w:rsidRPr="00E80C7F">
        <w:rPr>
          <w:b/>
        </w:rPr>
        <w:t xml:space="preserve">Месторасположение в городе. </w:t>
      </w:r>
      <w:r w:rsidRPr="00E80C7F">
        <w:t xml:space="preserve">Школа расположена в центре города. </w:t>
      </w:r>
    </w:p>
    <w:p w:rsidR="002517F0" w:rsidRPr="00E80C7F" w:rsidRDefault="002517F0" w:rsidP="002517F0">
      <w:pPr>
        <w:jc w:val="both"/>
      </w:pPr>
      <w:r w:rsidRPr="00E80C7F">
        <w:t>Близлежащие культурно-досуговые учреждения: Дворец школьников, Детская музыкальная школа №1, Музыкальное училище, Дом Дружбы, ДХШ №2, к/т «Синема», детская библиотека №4, Центральная городская библиотека им. Гайдара, научно – техническая библиотека.</w:t>
      </w:r>
      <w:r w:rsidRPr="00E80C7F">
        <w:rPr>
          <w:b/>
        </w:rPr>
        <w:t xml:space="preserve">  </w:t>
      </w:r>
      <w:r w:rsidRPr="00E80C7F">
        <w:t>Спортивно – оздоровительные: Спортивно – оздоровительный комлекс «Нептун», Дворец спорта «Астана», бассейн ПГПИ.</w:t>
      </w:r>
    </w:p>
    <w:p w:rsidR="002517F0" w:rsidRPr="00E80C7F" w:rsidRDefault="002517F0" w:rsidP="002517F0">
      <w:pPr>
        <w:jc w:val="both"/>
        <w:rPr>
          <w:b/>
        </w:rPr>
      </w:pPr>
      <w:r w:rsidRPr="00E80C7F">
        <w:rPr>
          <w:b/>
        </w:rPr>
        <w:t>Режим работы:</w:t>
      </w:r>
    </w:p>
    <w:p w:rsidR="002517F0" w:rsidRPr="00E80C7F" w:rsidRDefault="002517F0" w:rsidP="002517F0">
      <w:pPr>
        <w:jc w:val="both"/>
        <w:rPr>
          <w:bCs/>
        </w:rPr>
      </w:pPr>
      <w:r w:rsidRPr="00E80C7F">
        <w:rPr>
          <w:bCs/>
        </w:rPr>
        <w:t>Прием учащихся: 7.00 – 7.55</w:t>
      </w:r>
    </w:p>
    <w:p w:rsidR="002517F0" w:rsidRPr="00E80C7F" w:rsidRDefault="002517F0" w:rsidP="002517F0">
      <w:pPr>
        <w:jc w:val="both"/>
        <w:rPr>
          <w:bCs/>
        </w:rPr>
      </w:pPr>
      <w:r w:rsidRPr="00E80C7F">
        <w:rPr>
          <w:bCs/>
        </w:rPr>
        <w:t xml:space="preserve">Утренняя зарядка: 7.55 - 8.00 </w:t>
      </w:r>
    </w:p>
    <w:p w:rsidR="002517F0" w:rsidRPr="00E80C7F" w:rsidRDefault="002517F0" w:rsidP="002517F0">
      <w:pPr>
        <w:widowControl w:val="0"/>
        <w:jc w:val="both"/>
        <w:rPr>
          <w:bCs/>
        </w:rPr>
      </w:pPr>
      <w:r w:rsidRPr="00E80C7F">
        <w:rPr>
          <w:bCs/>
        </w:rPr>
        <w:t>Начало занятий – 1 смена - 8.00, 2 смена -14.00.</w:t>
      </w:r>
    </w:p>
    <w:p w:rsidR="002517F0" w:rsidRPr="00E80C7F" w:rsidRDefault="002517F0" w:rsidP="002517F0">
      <w:pPr>
        <w:widowControl w:val="0"/>
        <w:jc w:val="both"/>
        <w:rPr>
          <w:bCs/>
        </w:rPr>
      </w:pPr>
      <w:r w:rsidRPr="00E80C7F">
        <w:rPr>
          <w:bCs/>
        </w:rPr>
        <w:t>Окончание занятий – 1 смена -13.40, 2 смена -19. 35</w:t>
      </w:r>
    </w:p>
    <w:p w:rsidR="00954F4C" w:rsidRDefault="00954F4C" w:rsidP="002517F0">
      <w:pPr>
        <w:widowControl w:val="0"/>
        <w:ind w:firstLine="709"/>
        <w:jc w:val="both"/>
        <w:rPr>
          <w:b/>
          <w:bCs/>
        </w:rPr>
      </w:pPr>
    </w:p>
    <w:p w:rsidR="002517F0" w:rsidRPr="00E80C7F" w:rsidRDefault="002517F0" w:rsidP="002517F0">
      <w:pPr>
        <w:widowControl w:val="0"/>
        <w:ind w:firstLine="709"/>
        <w:jc w:val="both"/>
        <w:rPr>
          <w:b/>
          <w:bCs/>
        </w:rPr>
      </w:pPr>
      <w:r w:rsidRPr="00E80C7F">
        <w:rPr>
          <w:b/>
          <w:bCs/>
        </w:rPr>
        <w:t>Расписание звонков:</w:t>
      </w:r>
    </w:p>
    <w:p w:rsidR="002517F0" w:rsidRPr="00E80C7F" w:rsidRDefault="002517F0" w:rsidP="002517F0">
      <w:pPr>
        <w:rPr>
          <w:b/>
        </w:rPr>
      </w:pPr>
      <w:r>
        <w:rPr>
          <w:b/>
        </w:rPr>
        <w:lastRenderedPageBreak/>
        <w:t xml:space="preserve">      </w:t>
      </w:r>
      <w:r w:rsidRPr="00E80C7F">
        <w:rPr>
          <w:b/>
        </w:rPr>
        <w:t xml:space="preserve">1 смена                                           </w:t>
      </w:r>
      <w:r>
        <w:rPr>
          <w:b/>
        </w:rPr>
        <w:t xml:space="preserve">                                        </w:t>
      </w:r>
      <w:r w:rsidRPr="00E80C7F">
        <w:rPr>
          <w:b/>
        </w:rPr>
        <w:t xml:space="preserve">  2 смена </w:t>
      </w:r>
    </w:p>
    <w:p w:rsidR="002517F0" w:rsidRPr="00E80C7F" w:rsidRDefault="00954F4C" w:rsidP="002517F0">
      <w:r>
        <w:t xml:space="preserve">1-ый – </w:t>
      </w:r>
      <w:r w:rsidR="002517F0" w:rsidRPr="00E80C7F">
        <w:t>8.00-8.40</w:t>
      </w:r>
      <w:r w:rsidR="002517F0" w:rsidRPr="00E80C7F">
        <w:rPr>
          <w:vertAlign w:val="superscript"/>
        </w:rPr>
        <w:tab/>
        <w:t xml:space="preserve">              </w:t>
      </w:r>
      <w:r w:rsidR="002517F0" w:rsidRPr="00E80C7F">
        <w:tab/>
      </w:r>
      <w:r w:rsidR="002517F0" w:rsidRPr="00E80C7F">
        <w:rPr>
          <w:vertAlign w:val="superscript"/>
        </w:rPr>
        <w:tab/>
        <w:t xml:space="preserve"> </w:t>
      </w:r>
      <w:r w:rsidR="002517F0" w:rsidRPr="00E80C7F">
        <w:t xml:space="preserve">      </w:t>
      </w:r>
      <w:r w:rsidR="002517F0" w:rsidRPr="00E80C7F">
        <w:rPr>
          <w:lang w:val="kk-KZ"/>
        </w:rPr>
        <w:t xml:space="preserve">   </w:t>
      </w:r>
      <w:r w:rsidR="002517F0" w:rsidRPr="00E80C7F">
        <w:t xml:space="preserve"> </w:t>
      </w:r>
      <w:r w:rsidR="002517F0">
        <w:t xml:space="preserve">                     </w:t>
      </w:r>
      <w:r w:rsidR="002517F0" w:rsidRPr="00E80C7F">
        <w:t>1-ый –</w:t>
      </w:r>
      <w:r w:rsidR="002517F0" w:rsidRPr="00E80C7F">
        <w:rPr>
          <w:lang w:val="kk-KZ"/>
        </w:rPr>
        <w:t xml:space="preserve"> </w:t>
      </w:r>
      <w:r w:rsidR="002517F0" w:rsidRPr="00E80C7F">
        <w:rPr>
          <w:vertAlign w:val="superscript"/>
          <w:lang w:val="kk-KZ"/>
        </w:rPr>
        <w:t xml:space="preserve"> </w:t>
      </w:r>
      <w:r w:rsidR="002517F0" w:rsidRPr="00E80C7F">
        <w:t>14.00-14.40</w:t>
      </w:r>
    </w:p>
    <w:p w:rsidR="002517F0" w:rsidRPr="00E80C7F" w:rsidRDefault="002517F0" w:rsidP="002517F0">
      <w:pPr>
        <w:rPr>
          <w:vertAlign w:val="superscript"/>
        </w:rPr>
      </w:pPr>
      <w:r w:rsidRPr="00E80C7F">
        <w:t>2-ой –  8.45-9.25</w:t>
      </w:r>
      <w:r w:rsidRPr="00E80C7F">
        <w:rPr>
          <w:vertAlign w:val="superscript"/>
        </w:rPr>
        <w:tab/>
      </w:r>
      <w:r w:rsidRPr="00E80C7F">
        <w:rPr>
          <w:vertAlign w:val="superscript"/>
        </w:rPr>
        <w:tab/>
      </w:r>
      <w:r w:rsidRPr="00E80C7F">
        <w:rPr>
          <w:vertAlign w:val="superscript"/>
        </w:rPr>
        <w:tab/>
        <w:t xml:space="preserve"> </w:t>
      </w:r>
      <w:r w:rsidRPr="00E80C7F">
        <w:t xml:space="preserve">       </w:t>
      </w:r>
      <w:r w:rsidRPr="00E80C7F">
        <w:rPr>
          <w:lang w:val="kk-KZ"/>
        </w:rPr>
        <w:t xml:space="preserve"> </w:t>
      </w:r>
      <w:r>
        <w:rPr>
          <w:lang w:val="kk-KZ"/>
        </w:rPr>
        <w:t xml:space="preserve">                   </w:t>
      </w:r>
      <w:r w:rsidRPr="00E80C7F">
        <w:rPr>
          <w:lang w:val="kk-KZ"/>
        </w:rPr>
        <w:t xml:space="preserve"> </w:t>
      </w:r>
      <w:r>
        <w:rPr>
          <w:lang w:val="kk-KZ"/>
        </w:rPr>
        <w:t xml:space="preserve">   </w:t>
      </w:r>
      <w:r w:rsidRPr="00E80C7F">
        <w:t>2-ой –  14.55-15.35</w:t>
      </w:r>
    </w:p>
    <w:p w:rsidR="002517F0" w:rsidRPr="00E80C7F" w:rsidRDefault="002517F0" w:rsidP="002517F0">
      <w:r w:rsidRPr="00E80C7F">
        <w:t>3-ий –  9.40-10.20</w:t>
      </w:r>
      <w:r w:rsidRPr="00E80C7F">
        <w:rPr>
          <w:vertAlign w:val="superscript"/>
        </w:rPr>
        <w:tab/>
        <w:t xml:space="preserve">                                        </w:t>
      </w:r>
      <w:r w:rsidRPr="00E80C7F">
        <w:rPr>
          <w:vertAlign w:val="superscript"/>
          <w:lang w:val="kk-KZ"/>
        </w:rPr>
        <w:t xml:space="preserve">          </w:t>
      </w:r>
      <w:r>
        <w:rPr>
          <w:vertAlign w:val="superscript"/>
          <w:lang w:val="kk-KZ"/>
        </w:rPr>
        <w:t xml:space="preserve">                               </w:t>
      </w:r>
      <w:r>
        <w:rPr>
          <w:vertAlign w:val="superscript"/>
        </w:rPr>
        <w:t xml:space="preserve">  </w:t>
      </w:r>
      <w:r w:rsidRPr="00E80C7F">
        <w:t xml:space="preserve">3-ий – </w:t>
      </w:r>
      <w:r w:rsidRPr="00E80C7F">
        <w:rPr>
          <w:lang w:val="kk-KZ"/>
        </w:rPr>
        <w:t xml:space="preserve"> </w:t>
      </w:r>
      <w:r w:rsidRPr="00E80C7F">
        <w:t>15.50-16.30</w:t>
      </w:r>
    </w:p>
    <w:p w:rsidR="002517F0" w:rsidRPr="00E80C7F" w:rsidRDefault="002517F0" w:rsidP="002517F0">
      <w:r w:rsidRPr="00E80C7F">
        <w:t>4-ый – 10.30-11.10</w:t>
      </w:r>
      <w:r w:rsidRPr="00E80C7F">
        <w:rPr>
          <w:vertAlign w:val="superscript"/>
        </w:rPr>
        <w:tab/>
        <w:t xml:space="preserve"> </w:t>
      </w:r>
      <w:r w:rsidRPr="00E80C7F">
        <w:t xml:space="preserve">                            </w:t>
      </w:r>
      <w:r>
        <w:t xml:space="preserve">                          </w:t>
      </w:r>
      <w:r w:rsidRPr="00E80C7F">
        <w:t xml:space="preserve"> 4-ый –</w:t>
      </w:r>
      <w:r w:rsidR="00954F4C">
        <w:rPr>
          <w:vertAlign w:val="superscript"/>
        </w:rPr>
        <w:t xml:space="preserve"> </w:t>
      </w:r>
      <w:r w:rsidR="00954F4C">
        <w:t xml:space="preserve"> 16</w:t>
      </w:r>
      <w:r w:rsidRPr="00E80C7F">
        <w:t>.35-17.15</w:t>
      </w:r>
    </w:p>
    <w:p w:rsidR="002517F0" w:rsidRPr="00E80C7F" w:rsidRDefault="002517F0" w:rsidP="002517F0">
      <w:r w:rsidRPr="00E80C7F">
        <w:t>5-ый – 11.20-12.00</w:t>
      </w:r>
      <w:r w:rsidRPr="00E80C7F">
        <w:rPr>
          <w:vertAlign w:val="superscript"/>
        </w:rPr>
        <w:tab/>
        <w:t xml:space="preserve"> </w:t>
      </w:r>
      <w:r w:rsidRPr="00E80C7F">
        <w:t xml:space="preserve">                             </w:t>
      </w:r>
      <w:r>
        <w:t xml:space="preserve">                         </w:t>
      </w:r>
      <w:r w:rsidRPr="00E80C7F">
        <w:t xml:space="preserve"> 5-ый –</w:t>
      </w:r>
      <w:r w:rsidR="00954F4C">
        <w:rPr>
          <w:vertAlign w:val="superscript"/>
        </w:rPr>
        <w:t xml:space="preserve"> </w:t>
      </w:r>
      <w:r w:rsidR="00954F4C">
        <w:t xml:space="preserve"> </w:t>
      </w:r>
      <w:r w:rsidRPr="00E80C7F">
        <w:t>17.25-18.05</w:t>
      </w:r>
    </w:p>
    <w:p w:rsidR="002517F0" w:rsidRPr="00E80C7F" w:rsidRDefault="002517F0" w:rsidP="002517F0">
      <w:pPr>
        <w:widowControl w:val="0"/>
      </w:pPr>
      <w:r>
        <w:t xml:space="preserve">6-ой –  </w:t>
      </w:r>
      <w:r w:rsidRPr="00E80C7F">
        <w:t xml:space="preserve">12.05-12.45                                </w:t>
      </w:r>
      <w:r>
        <w:t xml:space="preserve">                   </w:t>
      </w:r>
      <w:r w:rsidRPr="00E80C7F">
        <w:t xml:space="preserve"> </w:t>
      </w:r>
      <w:r>
        <w:t xml:space="preserve">       6-ой -   </w:t>
      </w:r>
      <w:r w:rsidRPr="00E80C7F">
        <w:t>18.10-18.50</w:t>
      </w:r>
    </w:p>
    <w:p w:rsidR="00954F4C" w:rsidRDefault="002517F0" w:rsidP="002517F0">
      <w:pPr>
        <w:widowControl w:val="0"/>
      </w:pPr>
      <w:r>
        <w:t xml:space="preserve">7-ой -  </w:t>
      </w:r>
      <w:r w:rsidR="00954F4C">
        <w:t>12.50 -</w:t>
      </w:r>
      <w:r w:rsidRPr="00E80C7F">
        <w:t xml:space="preserve"> 13.30 </w:t>
      </w:r>
    </w:p>
    <w:p w:rsidR="002517F0" w:rsidRPr="00E80C7F" w:rsidRDefault="00954F4C" w:rsidP="002517F0">
      <w:pPr>
        <w:widowControl w:val="0"/>
      </w:pPr>
      <w:r>
        <w:t>8-ой -  14.00-14.40</w:t>
      </w:r>
      <w:r w:rsidR="002517F0" w:rsidRPr="00E80C7F">
        <w:t xml:space="preserve">                             </w:t>
      </w:r>
      <w:r w:rsidR="002517F0">
        <w:t xml:space="preserve">                           </w:t>
      </w:r>
    </w:p>
    <w:p w:rsidR="002517F0" w:rsidRPr="00E80C7F" w:rsidRDefault="002517F0" w:rsidP="002517F0">
      <w:pPr>
        <w:widowControl w:val="0"/>
        <w:jc w:val="both"/>
      </w:pPr>
      <w:r w:rsidRPr="00E80C7F">
        <w:t xml:space="preserve"> </w:t>
      </w:r>
    </w:p>
    <w:p w:rsidR="002517F0" w:rsidRPr="00E80C7F" w:rsidRDefault="002517F0" w:rsidP="002517F0">
      <w:pPr>
        <w:autoSpaceDE w:val="0"/>
        <w:autoSpaceDN w:val="0"/>
        <w:adjustRightInd w:val="0"/>
        <w:jc w:val="both"/>
      </w:pPr>
      <w:r w:rsidRPr="00E80C7F">
        <w:t xml:space="preserve">    В течение всего года строго соблюдались нормы СанПиНа</w:t>
      </w:r>
      <w:r w:rsidRPr="00C67A1C">
        <w:rPr>
          <w:color w:val="4F81BD"/>
        </w:rPr>
        <w:t xml:space="preserve"> </w:t>
      </w:r>
      <w:r w:rsidRPr="000D2166">
        <w:t>(приказ министра здравоохранения РК от 16.08.2017 г. № 611).</w:t>
      </w:r>
      <w:r w:rsidRPr="00E80C7F">
        <w:t xml:space="preserve"> Уровень недельной учебной нагрузки на ученика не превышал предельно допустимого.</w:t>
      </w:r>
    </w:p>
    <w:p w:rsidR="002517F0" w:rsidRPr="00E80C7F" w:rsidRDefault="002517F0" w:rsidP="002517F0">
      <w:pPr>
        <w:jc w:val="both"/>
        <w:rPr>
          <w:b/>
        </w:rPr>
      </w:pPr>
      <w:r w:rsidRPr="00E80C7F">
        <w:rPr>
          <w:b/>
        </w:rPr>
        <w:t>Количество классов – комплектов:</w:t>
      </w:r>
    </w:p>
    <w:p w:rsidR="002517F0" w:rsidRPr="00FE1ABD" w:rsidRDefault="002517F0" w:rsidP="002517F0">
      <w:pPr>
        <w:ind w:firstLine="720"/>
        <w:jc w:val="both"/>
      </w:pPr>
      <w:r w:rsidRPr="00FE1ABD">
        <w:t>В 201</w:t>
      </w:r>
      <w:r w:rsidR="00954F4C" w:rsidRPr="00FE1ABD">
        <w:t>9</w:t>
      </w:r>
      <w:r w:rsidRPr="00FE1ABD">
        <w:t>-20</w:t>
      </w:r>
      <w:r w:rsidR="00954F4C" w:rsidRPr="00FE1ABD">
        <w:t>20</w:t>
      </w:r>
      <w:r w:rsidRPr="00FE1ABD">
        <w:t xml:space="preserve"> учебном году в школе обучалось  56   классов-комплектов: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10071D" w:rsidRPr="00FE1ABD" w:rsidTr="002517F0">
        <w:tc>
          <w:tcPr>
            <w:tcW w:w="3189" w:type="dxa"/>
            <w:tcBorders>
              <w:top w:val="single" w:sz="4" w:space="0" w:color="auto"/>
              <w:left w:val="single" w:sz="4" w:space="0" w:color="auto"/>
              <w:bottom w:val="single" w:sz="4" w:space="0" w:color="auto"/>
              <w:right w:val="single" w:sz="4" w:space="0" w:color="auto"/>
            </w:tcBorders>
            <w:hideMark/>
          </w:tcPr>
          <w:p w:rsidR="002517F0" w:rsidRPr="00FE1ABD" w:rsidRDefault="002517F0" w:rsidP="002517F0">
            <w:pPr>
              <w:jc w:val="center"/>
              <w:rPr>
                <w:b/>
              </w:rPr>
            </w:pPr>
            <w:r w:rsidRPr="00FE1ABD">
              <w:rPr>
                <w:b/>
              </w:rPr>
              <w:t>Начальная школа</w:t>
            </w:r>
          </w:p>
        </w:tc>
        <w:tc>
          <w:tcPr>
            <w:tcW w:w="3190" w:type="dxa"/>
            <w:tcBorders>
              <w:top w:val="single" w:sz="4" w:space="0" w:color="auto"/>
              <w:left w:val="single" w:sz="4" w:space="0" w:color="auto"/>
              <w:bottom w:val="single" w:sz="4" w:space="0" w:color="auto"/>
              <w:right w:val="single" w:sz="4" w:space="0" w:color="auto"/>
            </w:tcBorders>
            <w:hideMark/>
          </w:tcPr>
          <w:p w:rsidR="002517F0" w:rsidRPr="00FE1ABD" w:rsidRDefault="002517F0" w:rsidP="002517F0">
            <w:pPr>
              <w:jc w:val="center"/>
              <w:rPr>
                <w:b/>
              </w:rPr>
            </w:pPr>
            <w:r w:rsidRPr="00FE1ABD">
              <w:rPr>
                <w:b/>
              </w:rPr>
              <w:t>Основное среднее</w:t>
            </w:r>
          </w:p>
        </w:tc>
        <w:tc>
          <w:tcPr>
            <w:tcW w:w="3191" w:type="dxa"/>
            <w:tcBorders>
              <w:top w:val="single" w:sz="4" w:space="0" w:color="auto"/>
              <w:left w:val="single" w:sz="4" w:space="0" w:color="auto"/>
              <w:bottom w:val="single" w:sz="4" w:space="0" w:color="auto"/>
              <w:right w:val="single" w:sz="4" w:space="0" w:color="auto"/>
            </w:tcBorders>
            <w:hideMark/>
          </w:tcPr>
          <w:p w:rsidR="002517F0" w:rsidRPr="00FE1ABD" w:rsidRDefault="002517F0" w:rsidP="002517F0">
            <w:pPr>
              <w:jc w:val="center"/>
              <w:rPr>
                <w:b/>
              </w:rPr>
            </w:pPr>
            <w:r w:rsidRPr="00FE1ABD">
              <w:rPr>
                <w:b/>
              </w:rPr>
              <w:t>Общее среднее</w:t>
            </w:r>
          </w:p>
        </w:tc>
      </w:tr>
      <w:tr w:rsidR="0010071D" w:rsidRPr="00FE1ABD" w:rsidTr="002517F0">
        <w:tc>
          <w:tcPr>
            <w:tcW w:w="3189" w:type="dxa"/>
            <w:tcBorders>
              <w:top w:val="single" w:sz="4" w:space="0" w:color="auto"/>
              <w:left w:val="single" w:sz="4" w:space="0" w:color="auto"/>
              <w:bottom w:val="single" w:sz="4" w:space="0" w:color="auto"/>
              <w:right w:val="single" w:sz="4" w:space="0" w:color="auto"/>
            </w:tcBorders>
            <w:hideMark/>
          </w:tcPr>
          <w:p w:rsidR="002517F0" w:rsidRPr="00FE1ABD" w:rsidRDefault="002517F0" w:rsidP="0010071D">
            <w:r w:rsidRPr="00FE1ABD">
              <w:t xml:space="preserve">1 кл. – </w:t>
            </w:r>
            <w:r w:rsidR="0010071D" w:rsidRPr="00FE1ABD">
              <w:t>8</w:t>
            </w:r>
            <w:r w:rsidR="00FE1ABD">
              <w:t>/237</w:t>
            </w:r>
          </w:p>
        </w:tc>
        <w:tc>
          <w:tcPr>
            <w:tcW w:w="3190" w:type="dxa"/>
            <w:tcBorders>
              <w:top w:val="single" w:sz="4" w:space="0" w:color="auto"/>
              <w:left w:val="single" w:sz="4" w:space="0" w:color="auto"/>
              <w:bottom w:val="single" w:sz="4" w:space="0" w:color="auto"/>
              <w:right w:val="single" w:sz="4" w:space="0" w:color="auto"/>
            </w:tcBorders>
            <w:hideMark/>
          </w:tcPr>
          <w:p w:rsidR="002517F0" w:rsidRPr="00FE1ABD" w:rsidRDefault="002517F0" w:rsidP="002517F0">
            <w:r w:rsidRPr="00FE1ABD">
              <w:t>5 кл. – 6</w:t>
            </w:r>
            <w:r w:rsidR="00FE1ABD">
              <w:t>/161</w:t>
            </w:r>
          </w:p>
        </w:tc>
        <w:tc>
          <w:tcPr>
            <w:tcW w:w="3191" w:type="dxa"/>
            <w:tcBorders>
              <w:top w:val="single" w:sz="4" w:space="0" w:color="auto"/>
              <w:left w:val="single" w:sz="4" w:space="0" w:color="auto"/>
              <w:bottom w:val="single" w:sz="4" w:space="0" w:color="auto"/>
              <w:right w:val="single" w:sz="4" w:space="0" w:color="auto"/>
            </w:tcBorders>
            <w:hideMark/>
          </w:tcPr>
          <w:p w:rsidR="002517F0" w:rsidRPr="00FE1ABD" w:rsidRDefault="002517F0" w:rsidP="002517F0">
            <w:r w:rsidRPr="00FE1ABD">
              <w:t xml:space="preserve">10 кл. </w:t>
            </w:r>
            <w:r w:rsidR="00FE1ABD">
              <w:t>–</w:t>
            </w:r>
            <w:r w:rsidRPr="00FE1ABD">
              <w:t xml:space="preserve"> 2</w:t>
            </w:r>
            <w:r w:rsidR="00FE1ABD">
              <w:t>/53</w:t>
            </w:r>
          </w:p>
        </w:tc>
      </w:tr>
      <w:tr w:rsidR="0010071D" w:rsidRPr="00FE1ABD" w:rsidTr="002517F0">
        <w:tc>
          <w:tcPr>
            <w:tcW w:w="3189" w:type="dxa"/>
            <w:tcBorders>
              <w:top w:val="single" w:sz="4" w:space="0" w:color="auto"/>
              <w:left w:val="single" w:sz="4" w:space="0" w:color="auto"/>
              <w:bottom w:val="single" w:sz="4" w:space="0" w:color="auto"/>
              <w:right w:val="single" w:sz="4" w:space="0" w:color="auto"/>
            </w:tcBorders>
            <w:hideMark/>
          </w:tcPr>
          <w:p w:rsidR="002517F0" w:rsidRPr="00FE1ABD" w:rsidRDefault="002517F0" w:rsidP="00FE1ABD">
            <w:r w:rsidRPr="00FE1ABD">
              <w:t xml:space="preserve">2 кл. – </w:t>
            </w:r>
            <w:r w:rsidR="00FE1ABD" w:rsidRPr="00FE1ABD">
              <w:t>5</w:t>
            </w:r>
            <w:r w:rsidR="00FE1ABD">
              <w:t>/141</w:t>
            </w:r>
          </w:p>
        </w:tc>
        <w:tc>
          <w:tcPr>
            <w:tcW w:w="3190" w:type="dxa"/>
            <w:tcBorders>
              <w:top w:val="single" w:sz="4" w:space="0" w:color="auto"/>
              <w:left w:val="single" w:sz="4" w:space="0" w:color="auto"/>
              <w:bottom w:val="single" w:sz="4" w:space="0" w:color="auto"/>
              <w:right w:val="single" w:sz="4" w:space="0" w:color="auto"/>
            </w:tcBorders>
            <w:hideMark/>
          </w:tcPr>
          <w:p w:rsidR="002517F0" w:rsidRPr="00FE1ABD" w:rsidRDefault="002517F0" w:rsidP="00FE1ABD">
            <w:r w:rsidRPr="00FE1ABD">
              <w:t xml:space="preserve">6 кл. – </w:t>
            </w:r>
            <w:r w:rsidR="00FE1ABD" w:rsidRPr="00FE1ABD">
              <w:t>6</w:t>
            </w:r>
            <w:r w:rsidR="00FE1ABD">
              <w:t>/149</w:t>
            </w:r>
          </w:p>
        </w:tc>
        <w:tc>
          <w:tcPr>
            <w:tcW w:w="3191" w:type="dxa"/>
            <w:tcBorders>
              <w:top w:val="single" w:sz="4" w:space="0" w:color="auto"/>
              <w:left w:val="single" w:sz="4" w:space="0" w:color="auto"/>
              <w:bottom w:val="single" w:sz="4" w:space="0" w:color="auto"/>
              <w:right w:val="single" w:sz="4" w:space="0" w:color="auto"/>
            </w:tcBorders>
            <w:hideMark/>
          </w:tcPr>
          <w:p w:rsidR="002517F0" w:rsidRPr="00FE1ABD" w:rsidRDefault="002517F0" w:rsidP="002517F0">
            <w:r w:rsidRPr="00FE1ABD">
              <w:t>11 кл. – 2</w:t>
            </w:r>
            <w:r w:rsidR="00FE1ABD">
              <w:t>/43</w:t>
            </w:r>
          </w:p>
        </w:tc>
      </w:tr>
      <w:tr w:rsidR="0010071D" w:rsidRPr="00FE1ABD" w:rsidTr="002517F0">
        <w:tc>
          <w:tcPr>
            <w:tcW w:w="3189" w:type="dxa"/>
            <w:tcBorders>
              <w:top w:val="single" w:sz="4" w:space="0" w:color="auto"/>
              <w:left w:val="single" w:sz="4" w:space="0" w:color="auto"/>
              <w:bottom w:val="single" w:sz="4" w:space="0" w:color="auto"/>
              <w:right w:val="single" w:sz="4" w:space="0" w:color="auto"/>
            </w:tcBorders>
            <w:hideMark/>
          </w:tcPr>
          <w:p w:rsidR="002517F0" w:rsidRPr="00FE1ABD" w:rsidRDefault="002517F0" w:rsidP="00FE1ABD">
            <w:r w:rsidRPr="00FE1ABD">
              <w:t xml:space="preserve">3 кл. – </w:t>
            </w:r>
            <w:r w:rsidR="00FE1ABD" w:rsidRPr="00FE1ABD">
              <w:t>6</w:t>
            </w:r>
            <w:r w:rsidR="00FE1ABD">
              <w:t>/164</w:t>
            </w:r>
          </w:p>
        </w:tc>
        <w:tc>
          <w:tcPr>
            <w:tcW w:w="3190" w:type="dxa"/>
            <w:tcBorders>
              <w:top w:val="single" w:sz="4" w:space="0" w:color="auto"/>
              <w:left w:val="single" w:sz="4" w:space="0" w:color="auto"/>
              <w:bottom w:val="single" w:sz="4" w:space="0" w:color="auto"/>
              <w:right w:val="single" w:sz="4" w:space="0" w:color="auto"/>
            </w:tcBorders>
            <w:hideMark/>
          </w:tcPr>
          <w:p w:rsidR="002517F0" w:rsidRPr="00FE1ABD" w:rsidRDefault="002517F0" w:rsidP="002517F0">
            <w:r w:rsidRPr="00FE1ABD">
              <w:t>7 кл. – 5</w:t>
            </w:r>
            <w:r w:rsidR="00FE1ABD">
              <w:t>/127</w:t>
            </w:r>
          </w:p>
        </w:tc>
        <w:tc>
          <w:tcPr>
            <w:tcW w:w="3191" w:type="dxa"/>
            <w:tcBorders>
              <w:top w:val="single" w:sz="4" w:space="0" w:color="auto"/>
              <w:left w:val="single" w:sz="4" w:space="0" w:color="auto"/>
              <w:bottom w:val="single" w:sz="4" w:space="0" w:color="auto"/>
              <w:right w:val="single" w:sz="4" w:space="0" w:color="auto"/>
            </w:tcBorders>
          </w:tcPr>
          <w:p w:rsidR="002517F0" w:rsidRPr="00FE1ABD" w:rsidRDefault="002517F0" w:rsidP="002517F0"/>
        </w:tc>
      </w:tr>
      <w:tr w:rsidR="0010071D" w:rsidRPr="00FE1ABD" w:rsidTr="002517F0">
        <w:tc>
          <w:tcPr>
            <w:tcW w:w="3189" w:type="dxa"/>
            <w:tcBorders>
              <w:top w:val="single" w:sz="4" w:space="0" w:color="auto"/>
              <w:left w:val="single" w:sz="4" w:space="0" w:color="auto"/>
              <w:bottom w:val="single" w:sz="4" w:space="0" w:color="auto"/>
              <w:right w:val="single" w:sz="4" w:space="0" w:color="auto"/>
            </w:tcBorders>
            <w:hideMark/>
          </w:tcPr>
          <w:p w:rsidR="002517F0" w:rsidRPr="00FE1ABD" w:rsidRDefault="002517F0" w:rsidP="00FE1ABD">
            <w:pPr>
              <w:rPr>
                <w:lang w:val="kk-KZ"/>
              </w:rPr>
            </w:pPr>
            <w:r w:rsidRPr="00FE1ABD">
              <w:t xml:space="preserve">4 кл. – </w:t>
            </w:r>
            <w:r w:rsidR="00FE1ABD" w:rsidRPr="00FE1ABD">
              <w:rPr>
                <w:lang w:val="kk-KZ"/>
              </w:rPr>
              <w:t>7</w:t>
            </w:r>
            <w:r w:rsidR="00FE1ABD">
              <w:rPr>
                <w:lang w:val="kk-KZ"/>
              </w:rPr>
              <w:t>/182</w:t>
            </w:r>
          </w:p>
        </w:tc>
        <w:tc>
          <w:tcPr>
            <w:tcW w:w="3190" w:type="dxa"/>
            <w:tcBorders>
              <w:top w:val="single" w:sz="4" w:space="0" w:color="auto"/>
              <w:left w:val="single" w:sz="4" w:space="0" w:color="auto"/>
              <w:bottom w:val="single" w:sz="4" w:space="0" w:color="auto"/>
              <w:right w:val="single" w:sz="4" w:space="0" w:color="auto"/>
            </w:tcBorders>
            <w:hideMark/>
          </w:tcPr>
          <w:p w:rsidR="002517F0" w:rsidRPr="00FE1ABD" w:rsidRDefault="002517F0" w:rsidP="005B6796">
            <w:r w:rsidRPr="00FE1ABD">
              <w:t xml:space="preserve">8 кл. – </w:t>
            </w:r>
            <w:r w:rsidR="005B6796" w:rsidRPr="00FE1ABD">
              <w:t>5</w:t>
            </w:r>
            <w:r w:rsidR="00FE1ABD">
              <w:t>/133</w:t>
            </w:r>
          </w:p>
        </w:tc>
        <w:tc>
          <w:tcPr>
            <w:tcW w:w="3191" w:type="dxa"/>
            <w:tcBorders>
              <w:top w:val="single" w:sz="4" w:space="0" w:color="auto"/>
              <w:left w:val="single" w:sz="4" w:space="0" w:color="auto"/>
              <w:bottom w:val="single" w:sz="4" w:space="0" w:color="auto"/>
              <w:right w:val="single" w:sz="4" w:space="0" w:color="auto"/>
            </w:tcBorders>
          </w:tcPr>
          <w:p w:rsidR="002517F0" w:rsidRPr="00FE1ABD" w:rsidRDefault="002517F0" w:rsidP="002517F0"/>
        </w:tc>
      </w:tr>
      <w:tr w:rsidR="0010071D" w:rsidRPr="00FE1ABD" w:rsidTr="002517F0">
        <w:tc>
          <w:tcPr>
            <w:tcW w:w="3189" w:type="dxa"/>
            <w:tcBorders>
              <w:top w:val="single" w:sz="4" w:space="0" w:color="auto"/>
              <w:left w:val="single" w:sz="4" w:space="0" w:color="auto"/>
              <w:bottom w:val="single" w:sz="4" w:space="0" w:color="auto"/>
              <w:right w:val="single" w:sz="4" w:space="0" w:color="auto"/>
            </w:tcBorders>
          </w:tcPr>
          <w:p w:rsidR="002517F0" w:rsidRPr="00FE1ABD" w:rsidRDefault="002517F0" w:rsidP="002517F0"/>
        </w:tc>
        <w:tc>
          <w:tcPr>
            <w:tcW w:w="3190" w:type="dxa"/>
            <w:tcBorders>
              <w:top w:val="single" w:sz="4" w:space="0" w:color="auto"/>
              <w:left w:val="single" w:sz="4" w:space="0" w:color="auto"/>
              <w:bottom w:val="single" w:sz="4" w:space="0" w:color="auto"/>
              <w:right w:val="single" w:sz="4" w:space="0" w:color="auto"/>
            </w:tcBorders>
            <w:hideMark/>
          </w:tcPr>
          <w:p w:rsidR="002517F0" w:rsidRPr="00FE1ABD" w:rsidRDefault="002517F0" w:rsidP="002517F0">
            <w:r w:rsidRPr="00FE1ABD">
              <w:t>9 кл. – 4</w:t>
            </w:r>
            <w:r w:rsidR="00FE1ABD">
              <w:t>/100</w:t>
            </w:r>
          </w:p>
        </w:tc>
        <w:tc>
          <w:tcPr>
            <w:tcW w:w="3191" w:type="dxa"/>
            <w:tcBorders>
              <w:top w:val="single" w:sz="4" w:space="0" w:color="auto"/>
              <w:left w:val="single" w:sz="4" w:space="0" w:color="auto"/>
              <w:bottom w:val="single" w:sz="4" w:space="0" w:color="auto"/>
              <w:right w:val="single" w:sz="4" w:space="0" w:color="auto"/>
            </w:tcBorders>
          </w:tcPr>
          <w:p w:rsidR="002517F0" w:rsidRPr="00FE1ABD" w:rsidRDefault="002517F0" w:rsidP="002517F0"/>
        </w:tc>
      </w:tr>
      <w:tr w:rsidR="0010071D" w:rsidRPr="00FE1ABD" w:rsidTr="002517F0">
        <w:tc>
          <w:tcPr>
            <w:tcW w:w="3189" w:type="dxa"/>
            <w:tcBorders>
              <w:top w:val="single" w:sz="4" w:space="0" w:color="auto"/>
              <w:left w:val="single" w:sz="4" w:space="0" w:color="auto"/>
              <w:bottom w:val="single" w:sz="4" w:space="0" w:color="auto"/>
              <w:right w:val="single" w:sz="4" w:space="0" w:color="auto"/>
            </w:tcBorders>
            <w:hideMark/>
          </w:tcPr>
          <w:p w:rsidR="002517F0" w:rsidRPr="00FE1ABD" w:rsidRDefault="002517F0" w:rsidP="00FE1ABD">
            <w:pPr>
              <w:rPr>
                <w:b/>
              </w:rPr>
            </w:pPr>
            <w:r w:rsidRPr="00FE1ABD">
              <w:rPr>
                <w:b/>
              </w:rPr>
              <w:t>Всего:    2</w:t>
            </w:r>
            <w:r w:rsidR="00FE1ABD" w:rsidRPr="00FE1ABD">
              <w:rPr>
                <w:b/>
              </w:rPr>
              <w:t>6</w:t>
            </w:r>
            <w:r w:rsidRPr="00FE1ABD">
              <w:rPr>
                <w:b/>
              </w:rPr>
              <w:t xml:space="preserve">  кл.</w:t>
            </w:r>
            <w:r w:rsidR="00FE1ABD">
              <w:rPr>
                <w:b/>
              </w:rPr>
              <w:t>/724</w:t>
            </w:r>
          </w:p>
        </w:tc>
        <w:tc>
          <w:tcPr>
            <w:tcW w:w="3190" w:type="dxa"/>
            <w:tcBorders>
              <w:top w:val="single" w:sz="4" w:space="0" w:color="auto"/>
              <w:left w:val="single" w:sz="4" w:space="0" w:color="auto"/>
              <w:bottom w:val="single" w:sz="4" w:space="0" w:color="auto"/>
              <w:right w:val="single" w:sz="4" w:space="0" w:color="auto"/>
            </w:tcBorders>
            <w:hideMark/>
          </w:tcPr>
          <w:p w:rsidR="002517F0" w:rsidRPr="00FE1ABD" w:rsidRDefault="002517F0" w:rsidP="00FE1ABD">
            <w:pPr>
              <w:rPr>
                <w:b/>
              </w:rPr>
            </w:pPr>
            <w:r w:rsidRPr="00FE1ABD">
              <w:rPr>
                <w:b/>
              </w:rPr>
              <w:t>Всего:    2</w:t>
            </w:r>
            <w:r w:rsidR="00FE1ABD" w:rsidRPr="00FE1ABD">
              <w:rPr>
                <w:b/>
              </w:rPr>
              <w:t>6</w:t>
            </w:r>
            <w:r w:rsidR="00FE1ABD">
              <w:rPr>
                <w:b/>
              </w:rPr>
              <w:t xml:space="preserve"> </w:t>
            </w:r>
            <w:r w:rsidRPr="00FE1ABD">
              <w:rPr>
                <w:b/>
              </w:rPr>
              <w:t>кл.</w:t>
            </w:r>
            <w:r w:rsidR="00FE1ABD">
              <w:rPr>
                <w:b/>
              </w:rPr>
              <w:t>/670</w:t>
            </w:r>
          </w:p>
        </w:tc>
        <w:tc>
          <w:tcPr>
            <w:tcW w:w="3191" w:type="dxa"/>
            <w:tcBorders>
              <w:top w:val="single" w:sz="4" w:space="0" w:color="auto"/>
              <w:left w:val="single" w:sz="4" w:space="0" w:color="auto"/>
              <w:bottom w:val="single" w:sz="4" w:space="0" w:color="auto"/>
              <w:right w:val="single" w:sz="4" w:space="0" w:color="auto"/>
            </w:tcBorders>
            <w:hideMark/>
          </w:tcPr>
          <w:p w:rsidR="002517F0" w:rsidRPr="00FE1ABD" w:rsidRDefault="002517F0" w:rsidP="002517F0">
            <w:pPr>
              <w:rPr>
                <w:b/>
              </w:rPr>
            </w:pPr>
            <w:r w:rsidRPr="00FE1ABD">
              <w:rPr>
                <w:b/>
              </w:rPr>
              <w:t>Всего:   4   кл.</w:t>
            </w:r>
            <w:r w:rsidR="00FE1ABD">
              <w:rPr>
                <w:b/>
              </w:rPr>
              <w:t>/96</w:t>
            </w:r>
          </w:p>
        </w:tc>
      </w:tr>
    </w:tbl>
    <w:p w:rsidR="002517F0" w:rsidRPr="007D1BE1" w:rsidRDefault="002517F0" w:rsidP="002517F0">
      <w:pPr>
        <w:widowControl w:val="0"/>
        <w:ind w:firstLine="708"/>
        <w:jc w:val="both"/>
        <w:rPr>
          <w:b/>
        </w:rPr>
      </w:pPr>
      <w:r w:rsidRPr="007D1BE1">
        <w:t xml:space="preserve">Средняя наполняемость классов составила </w:t>
      </w:r>
      <w:r w:rsidR="00FE1ABD" w:rsidRPr="007D1BE1">
        <w:t xml:space="preserve">26,6 </w:t>
      </w:r>
      <w:r w:rsidRPr="007D1BE1">
        <w:t xml:space="preserve">человека, однако в  </w:t>
      </w:r>
      <w:r w:rsidR="00FE1ABD" w:rsidRPr="007D1BE1">
        <w:t xml:space="preserve">1-х классах - 29,6; во 2-х классах -28,2; в 3-х-27,3 </w:t>
      </w:r>
      <w:r w:rsidRPr="007D1BE1">
        <w:t xml:space="preserve">средняя численность обучающихся превышала 25 человек. </w:t>
      </w:r>
    </w:p>
    <w:p w:rsidR="002517F0" w:rsidRPr="007D1BE1" w:rsidRDefault="002517F0" w:rsidP="002517F0">
      <w:pPr>
        <w:pStyle w:val="a6"/>
        <w:spacing w:after="0"/>
        <w:ind w:left="0"/>
        <w:jc w:val="both"/>
        <w:rPr>
          <w:b/>
          <w:color w:val="auto"/>
          <w:sz w:val="24"/>
          <w:szCs w:val="24"/>
        </w:rPr>
      </w:pPr>
      <w:r w:rsidRPr="007D1BE1">
        <w:rPr>
          <w:b/>
          <w:color w:val="auto"/>
          <w:sz w:val="24"/>
          <w:szCs w:val="24"/>
        </w:rPr>
        <w:t xml:space="preserve">Структура и наполняемость смен: </w:t>
      </w:r>
    </w:p>
    <w:p w:rsidR="002517F0" w:rsidRPr="00E87ECA" w:rsidRDefault="002517F0" w:rsidP="002517F0">
      <w:pPr>
        <w:pStyle w:val="a6"/>
        <w:spacing w:after="0"/>
        <w:ind w:left="0" w:firstLine="708"/>
        <w:jc w:val="both"/>
        <w:rPr>
          <w:color w:val="auto"/>
          <w:sz w:val="24"/>
          <w:szCs w:val="24"/>
        </w:rPr>
      </w:pPr>
      <w:r w:rsidRPr="007D1BE1">
        <w:rPr>
          <w:color w:val="auto"/>
          <w:sz w:val="24"/>
          <w:szCs w:val="24"/>
        </w:rPr>
        <w:t>В течение 201</w:t>
      </w:r>
      <w:r w:rsidR="0010071D" w:rsidRPr="007D1BE1">
        <w:rPr>
          <w:color w:val="auto"/>
          <w:sz w:val="24"/>
          <w:szCs w:val="24"/>
        </w:rPr>
        <w:t>9</w:t>
      </w:r>
      <w:r w:rsidRPr="007D1BE1">
        <w:rPr>
          <w:color w:val="auto"/>
          <w:sz w:val="24"/>
          <w:szCs w:val="24"/>
        </w:rPr>
        <w:t xml:space="preserve">  -20</w:t>
      </w:r>
      <w:r w:rsidR="0010071D" w:rsidRPr="007D1BE1">
        <w:rPr>
          <w:color w:val="auto"/>
          <w:sz w:val="24"/>
          <w:szCs w:val="24"/>
        </w:rPr>
        <w:t>20</w:t>
      </w:r>
      <w:r w:rsidRPr="007D1BE1">
        <w:rPr>
          <w:color w:val="auto"/>
          <w:sz w:val="24"/>
          <w:szCs w:val="24"/>
        </w:rPr>
        <w:t xml:space="preserve"> учебного  года обучение в школе осуществлялось в две смены. </w:t>
      </w:r>
      <w:r w:rsidRPr="0010071D">
        <w:rPr>
          <w:color w:val="auto"/>
          <w:sz w:val="24"/>
          <w:szCs w:val="24"/>
        </w:rPr>
        <w:t>1 смена: 1-ые, 8-ые, 9-ые,10-ые,11-ые  и 18 лицейских классов (</w:t>
      </w:r>
      <w:r w:rsidR="0010071D" w:rsidRPr="0010071D">
        <w:rPr>
          <w:color w:val="auto"/>
          <w:sz w:val="24"/>
          <w:szCs w:val="24"/>
        </w:rPr>
        <w:t>3Г</w:t>
      </w:r>
      <w:r w:rsidRPr="0010071D">
        <w:rPr>
          <w:color w:val="auto"/>
          <w:sz w:val="24"/>
          <w:szCs w:val="24"/>
        </w:rPr>
        <w:t>,</w:t>
      </w:r>
      <w:r w:rsidR="0010071D" w:rsidRPr="0010071D">
        <w:rPr>
          <w:color w:val="auto"/>
          <w:sz w:val="24"/>
          <w:szCs w:val="24"/>
        </w:rPr>
        <w:t>2Б,В</w:t>
      </w:r>
      <w:r w:rsidRPr="0010071D">
        <w:rPr>
          <w:color w:val="auto"/>
          <w:sz w:val="24"/>
          <w:szCs w:val="24"/>
        </w:rPr>
        <w:t xml:space="preserve"> </w:t>
      </w:r>
      <w:r w:rsidR="0010071D" w:rsidRPr="0010071D">
        <w:rPr>
          <w:color w:val="auto"/>
          <w:sz w:val="24"/>
          <w:szCs w:val="24"/>
        </w:rPr>
        <w:t>4</w:t>
      </w:r>
      <w:r w:rsidRPr="0010071D">
        <w:rPr>
          <w:color w:val="auto"/>
          <w:sz w:val="24"/>
          <w:szCs w:val="24"/>
        </w:rPr>
        <w:t xml:space="preserve">Г, </w:t>
      </w:r>
      <w:r w:rsidR="0010071D" w:rsidRPr="0010071D">
        <w:rPr>
          <w:color w:val="auto"/>
          <w:sz w:val="24"/>
          <w:szCs w:val="24"/>
        </w:rPr>
        <w:t>4</w:t>
      </w:r>
      <w:r w:rsidRPr="0010071D">
        <w:rPr>
          <w:color w:val="auto"/>
          <w:sz w:val="24"/>
          <w:szCs w:val="24"/>
        </w:rPr>
        <w:t>В, ,4</w:t>
      </w:r>
      <w:r w:rsidR="0010071D" w:rsidRPr="0010071D">
        <w:rPr>
          <w:color w:val="auto"/>
          <w:sz w:val="24"/>
          <w:szCs w:val="24"/>
        </w:rPr>
        <w:t>А</w:t>
      </w:r>
      <w:r w:rsidRPr="0010071D">
        <w:rPr>
          <w:color w:val="auto"/>
          <w:sz w:val="24"/>
          <w:szCs w:val="24"/>
        </w:rPr>
        <w:t>, 4</w:t>
      </w:r>
      <w:r w:rsidR="0010071D" w:rsidRPr="0010071D">
        <w:rPr>
          <w:color w:val="auto"/>
          <w:sz w:val="24"/>
          <w:szCs w:val="24"/>
        </w:rPr>
        <w:t>В</w:t>
      </w:r>
      <w:r w:rsidRPr="0010071D">
        <w:rPr>
          <w:color w:val="auto"/>
          <w:sz w:val="24"/>
          <w:szCs w:val="24"/>
        </w:rPr>
        <w:t>,5Д,5Г,6Г,6Д,7</w:t>
      </w:r>
      <w:r w:rsidR="0010071D" w:rsidRPr="0010071D">
        <w:rPr>
          <w:color w:val="auto"/>
          <w:sz w:val="24"/>
          <w:szCs w:val="24"/>
        </w:rPr>
        <w:t>Д</w:t>
      </w:r>
      <w:r w:rsidRPr="0010071D">
        <w:rPr>
          <w:color w:val="auto"/>
          <w:sz w:val="24"/>
          <w:szCs w:val="24"/>
        </w:rPr>
        <w:t>,Г,8</w:t>
      </w:r>
      <w:r w:rsidR="0010071D" w:rsidRPr="0010071D">
        <w:rPr>
          <w:color w:val="auto"/>
          <w:sz w:val="24"/>
          <w:szCs w:val="24"/>
        </w:rPr>
        <w:t>В,</w:t>
      </w:r>
      <w:r w:rsidRPr="0010071D">
        <w:rPr>
          <w:color w:val="auto"/>
          <w:sz w:val="24"/>
          <w:szCs w:val="24"/>
        </w:rPr>
        <w:t xml:space="preserve">Г,9Г,10Б,11Б,4РВГ,8РВГ). 2 смена: 2-ые, 3-ьи,4-ые, 5-ые,6-ые,7-ые классы. </w:t>
      </w:r>
      <w:r w:rsidRPr="00E87ECA">
        <w:rPr>
          <w:color w:val="auto"/>
          <w:sz w:val="24"/>
          <w:szCs w:val="24"/>
        </w:rPr>
        <w:t>Численность учащихся, обучающихся в 1-ую смену-</w:t>
      </w:r>
      <w:r w:rsidR="00182B99" w:rsidRPr="00E87ECA">
        <w:rPr>
          <w:color w:val="auto"/>
          <w:sz w:val="24"/>
          <w:szCs w:val="24"/>
        </w:rPr>
        <w:t>32</w:t>
      </w:r>
      <w:r w:rsidR="009E5F59" w:rsidRPr="00E87ECA">
        <w:rPr>
          <w:color w:val="auto"/>
          <w:sz w:val="24"/>
          <w:szCs w:val="24"/>
        </w:rPr>
        <w:t>/</w:t>
      </w:r>
      <w:r w:rsidR="00182B99" w:rsidRPr="00E87ECA">
        <w:rPr>
          <w:color w:val="auto"/>
          <w:sz w:val="24"/>
          <w:szCs w:val="24"/>
        </w:rPr>
        <w:t>906</w:t>
      </w:r>
      <w:r w:rsidR="009E5F59" w:rsidRPr="00E87ECA">
        <w:rPr>
          <w:color w:val="auto"/>
          <w:sz w:val="24"/>
          <w:szCs w:val="24"/>
        </w:rPr>
        <w:t>уч</w:t>
      </w:r>
      <w:r w:rsidRPr="00E87ECA">
        <w:rPr>
          <w:color w:val="auto"/>
          <w:sz w:val="24"/>
          <w:szCs w:val="24"/>
        </w:rPr>
        <w:t xml:space="preserve">, во вторую смену- </w:t>
      </w:r>
      <w:r w:rsidR="00182B99" w:rsidRPr="00E87ECA">
        <w:rPr>
          <w:color w:val="auto"/>
          <w:sz w:val="24"/>
          <w:szCs w:val="24"/>
        </w:rPr>
        <w:t>24</w:t>
      </w:r>
      <w:r w:rsidR="009E5F59" w:rsidRPr="00E87ECA">
        <w:rPr>
          <w:color w:val="auto"/>
          <w:sz w:val="24"/>
          <w:szCs w:val="24"/>
        </w:rPr>
        <w:t>/</w:t>
      </w:r>
      <w:r w:rsidR="00E87ECA" w:rsidRPr="00E87ECA">
        <w:rPr>
          <w:color w:val="auto"/>
          <w:sz w:val="24"/>
          <w:szCs w:val="24"/>
        </w:rPr>
        <w:t xml:space="preserve">584 </w:t>
      </w:r>
      <w:r w:rsidR="009E5F59" w:rsidRPr="00E87ECA">
        <w:rPr>
          <w:color w:val="auto"/>
          <w:sz w:val="24"/>
          <w:szCs w:val="24"/>
        </w:rPr>
        <w:t>уч</w:t>
      </w:r>
      <w:r w:rsidRPr="00E87ECA">
        <w:rPr>
          <w:color w:val="auto"/>
          <w:sz w:val="24"/>
          <w:szCs w:val="24"/>
        </w:rPr>
        <w:t>.</w:t>
      </w:r>
    </w:p>
    <w:p w:rsidR="002517F0" w:rsidRPr="00E80C7F" w:rsidRDefault="002517F0" w:rsidP="002517F0">
      <w:pPr>
        <w:ind w:firstLine="708"/>
        <w:jc w:val="both"/>
      </w:pPr>
      <w:r w:rsidRPr="00E80C7F">
        <w:t>В 201</w:t>
      </w:r>
      <w:r w:rsidR="0010071D">
        <w:t>9</w:t>
      </w:r>
      <w:r w:rsidRPr="00E80C7F">
        <w:t xml:space="preserve"> – 20</w:t>
      </w:r>
      <w:r w:rsidR="0010071D">
        <w:t>20</w:t>
      </w:r>
      <w:r w:rsidRPr="00E80C7F">
        <w:t xml:space="preserve"> учебном году школа  работала в режиме пятидневной недели. </w:t>
      </w:r>
    </w:p>
    <w:p w:rsidR="002517F0" w:rsidRPr="00E80C7F" w:rsidRDefault="002517F0" w:rsidP="002517F0">
      <w:pPr>
        <w:pStyle w:val="a6"/>
        <w:spacing w:after="0"/>
        <w:ind w:left="0"/>
        <w:jc w:val="both"/>
        <w:rPr>
          <w:b/>
          <w:color w:val="auto"/>
          <w:sz w:val="24"/>
          <w:szCs w:val="24"/>
        </w:rPr>
      </w:pPr>
      <w:r w:rsidRPr="00E80C7F">
        <w:rPr>
          <w:b/>
          <w:color w:val="auto"/>
          <w:sz w:val="24"/>
          <w:szCs w:val="24"/>
        </w:rPr>
        <w:t xml:space="preserve">Режим каникул: </w:t>
      </w:r>
    </w:p>
    <w:p w:rsidR="002517F0" w:rsidRPr="00E80C7F" w:rsidRDefault="00F70688" w:rsidP="002517F0">
      <w:pPr>
        <w:jc w:val="both"/>
        <w:rPr>
          <w:b/>
        </w:rPr>
      </w:pPr>
      <w:r>
        <w:t xml:space="preserve">           </w:t>
      </w:r>
      <w:r w:rsidR="002517F0" w:rsidRPr="00E80C7F">
        <w:t>Длительность учебного года, каникулярное время определены приказом МОН РК:</w:t>
      </w:r>
    </w:p>
    <w:p w:rsidR="002517F0" w:rsidRPr="0010071D" w:rsidRDefault="002517F0" w:rsidP="002517F0">
      <w:pPr>
        <w:jc w:val="both"/>
      </w:pPr>
      <w:r w:rsidRPr="0010071D">
        <w:rPr>
          <w:i/>
          <w:u w:val="single"/>
        </w:rPr>
        <w:t>- осенние:</w:t>
      </w:r>
      <w:r w:rsidRPr="0010071D">
        <w:t xml:space="preserve"> 7дней (с </w:t>
      </w:r>
      <w:r w:rsidR="005A4CCC" w:rsidRPr="0010071D">
        <w:rPr>
          <w:lang w:val="kk-KZ"/>
        </w:rPr>
        <w:t>2</w:t>
      </w:r>
      <w:r w:rsidR="0010071D" w:rsidRPr="0010071D">
        <w:rPr>
          <w:lang w:val="kk-KZ"/>
        </w:rPr>
        <w:t>8</w:t>
      </w:r>
      <w:r w:rsidR="005A4CCC" w:rsidRPr="0010071D">
        <w:rPr>
          <w:lang w:val="kk-KZ"/>
        </w:rPr>
        <w:t xml:space="preserve"> </w:t>
      </w:r>
      <w:r w:rsidR="005A4CCC" w:rsidRPr="0010071D">
        <w:t xml:space="preserve">октября по </w:t>
      </w:r>
      <w:r w:rsidR="0010071D" w:rsidRPr="0010071D">
        <w:rPr>
          <w:lang w:val="kk-KZ"/>
        </w:rPr>
        <w:t>3</w:t>
      </w:r>
      <w:r w:rsidR="005A4CCC" w:rsidRPr="0010071D">
        <w:t xml:space="preserve"> ноября 201</w:t>
      </w:r>
      <w:r w:rsidR="0010071D" w:rsidRPr="0010071D">
        <w:rPr>
          <w:lang w:val="kk-KZ"/>
        </w:rPr>
        <w:t>9</w:t>
      </w:r>
      <w:r w:rsidRPr="0010071D">
        <w:t xml:space="preserve"> года)</w:t>
      </w:r>
    </w:p>
    <w:p w:rsidR="002517F0" w:rsidRPr="0010071D" w:rsidRDefault="002517F0" w:rsidP="002517F0">
      <w:pPr>
        <w:jc w:val="both"/>
      </w:pPr>
      <w:r w:rsidRPr="0010071D">
        <w:rPr>
          <w:i/>
          <w:u w:val="single"/>
        </w:rPr>
        <w:t>- зимние:</w:t>
      </w:r>
      <w:r w:rsidRPr="0010071D">
        <w:t xml:space="preserve"> 10 дней (с </w:t>
      </w:r>
      <w:r w:rsidR="005A4CCC" w:rsidRPr="0010071D">
        <w:rPr>
          <w:lang w:val="kk-KZ"/>
        </w:rPr>
        <w:t>3</w:t>
      </w:r>
      <w:r w:rsidR="0010071D" w:rsidRPr="0010071D">
        <w:rPr>
          <w:lang w:val="kk-KZ"/>
        </w:rPr>
        <w:t>0</w:t>
      </w:r>
      <w:r w:rsidR="005A4CCC" w:rsidRPr="0010071D">
        <w:t xml:space="preserve"> декабря 201</w:t>
      </w:r>
      <w:r w:rsidR="005A4CCC" w:rsidRPr="0010071D">
        <w:rPr>
          <w:lang w:val="kk-KZ"/>
        </w:rPr>
        <w:t>8</w:t>
      </w:r>
      <w:r w:rsidR="005A4CCC" w:rsidRPr="0010071D">
        <w:t xml:space="preserve"> года по </w:t>
      </w:r>
      <w:r w:rsidR="0010071D" w:rsidRPr="0010071D">
        <w:rPr>
          <w:lang w:val="kk-KZ"/>
        </w:rPr>
        <w:t>8</w:t>
      </w:r>
      <w:r w:rsidR="005A4CCC" w:rsidRPr="0010071D">
        <w:t xml:space="preserve"> января 20</w:t>
      </w:r>
      <w:r w:rsidR="0010071D" w:rsidRPr="0010071D">
        <w:t>20</w:t>
      </w:r>
      <w:r w:rsidRPr="0010071D">
        <w:t xml:space="preserve"> года)</w:t>
      </w:r>
    </w:p>
    <w:p w:rsidR="002517F0" w:rsidRPr="0010071D" w:rsidRDefault="002517F0" w:rsidP="002517F0">
      <w:pPr>
        <w:jc w:val="both"/>
      </w:pPr>
      <w:r w:rsidRPr="0010071D">
        <w:rPr>
          <w:i/>
          <w:u w:val="single"/>
        </w:rPr>
        <w:t>- дополнительные</w:t>
      </w:r>
      <w:r w:rsidRPr="0010071D">
        <w:t xml:space="preserve"> (для обучающихся в первых классах</w:t>
      </w:r>
      <w:r w:rsidR="005A4CCC" w:rsidRPr="0010071D">
        <w:t xml:space="preserve">): 7 дней (с </w:t>
      </w:r>
      <w:r w:rsidR="0010071D" w:rsidRPr="0010071D">
        <w:rPr>
          <w:lang w:val="kk-KZ"/>
        </w:rPr>
        <w:t>3</w:t>
      </w:r>
      <w:r w:rsidR="005A4CCC" w:rsidRPr="0010071D">
        <w:t xml:space="preserve"> по </w:t>
      </w:r>
      <w:r w:rsidR="0010071D" w:rsidRPr="0010071D">
        <w:t>9</w:t>
      </w:r>
      <w:r w:rsidR="005A4CCC" w:rsidRPr="0010071D">
        <w:t xml:space="preserve"> февраля 20</w:t>
      </w:r>
      <w:r w:rsidR="0010071D" w:rsidRPr="0010071D">
        <w:t>20</w:t>
      </w:r>
      <w:r w:rsidRPr="0010071D">
        <w:t xml:space="preserve"> года)</w:t>
      </w:r>
    </w:p>
    <w:p w:rsidR="002517F0" w:rsidRPr="0010071D" w:rsidRDefault="002517F0" w:rsidP="002517F0">
      <w:pPr>
        <w:jc w:val="both"/>
      </w:pPr>
      <w:r w:rsidRPr="0010071D">
        <w:rPr>
          <w:i/>
          <w:u w:val="single"/>
        </w:rPr>
        <w:t>- весенние</w:t>
      </w:r>
      <w:r w:rsidRPr="0010071D">
        <w:t>: 13 дн</w:t>
      </w:r>
      <w:r w:rsidR="005A4CCC" w:rsidRPr="0010071D">
        <w:t>ей (с 21 марта  по 2 апреля 20</w:t>
      </w:r>
      <w:r w:rsidR="0010071D" w:rsidRPr="0010071D">
        <w:t>20</w:t>
      </w:r>
      <w:r w:rsidRPr="0010071D">
        <w:t xml:space="preserve"> года).</w:t>
      </w:r>
    </w:p>
    <w:p w:rsidR="002517F0" w:rsidRPr="00E80C7F" w:rsidRDefault="002517F0" w:rsidP="002517F0">
      <w:pPr>
        <w:pStyle w:val="21"/>
        <w:spacing w:after="0" w:line="240" w:lineRule="auto"/>
        <w:rPr>
          <w:b/>
          <w:bCs/>
          <w:sz w:val="24"/>
          <w:szCs w:val="24"/>
        </w:rPr>
      </w:pPr>
      <w:r w:rsidRPr="00E80C7F">
        <w:rPr>
          <w:b/>
          <w:bCs/>
          <w:sz w:val="24"/>
          <w:szCs w:val="24"/>
        </w:rPr>
        <w:t xml:space="preserve">                            </w:t>
      </w:r>
      <w:r>
        <w:rPr>
          <w:b/>
          <w:bCs/>
          <w:sz w:val="24"/>
          <w:szCs w:val="24"/>
        </w:rPr>
        <w:t xml:space="preserve">  </w:t>
      </w:r>
      <w:r w:rsidRPr="00E80C7F">
        <w:rPr>
          <w:b/>
          <w:bCs/>
          <w:sz w:val="24"/>
          <w:szCs w:val="24"/>
        </w:rPr>
        <w:t xml:space="preserve">  Численность</w:t>
      </w:r>
      <w:r>
        <w:rPr>
          <w:b/>
          <w:bCs/>
          <w:sz w:val="24"/>
          <w:szCs w:val="24"/>
        </w:rPr>
        <w:t xml:space="preserve"> учащихся на конец учебного года</w:t>
      </w:r>
    </w:p>
    <w:p w:rsidR="002517F0" w:rsidRPr="00E80C7F" w:rsidRDefault="002517F0" w:rsidP="002517F0">
      <w:pPr>
        <w:pStyle w:val="a6"/>
        <w:tabs>
          <w:tab w:val="num" w:pos="0"/>
        </w:tabs>
        <w:spacing w:after="0"/>
        <w:ind w:left="0" w:firstLine="709"/>
        <w:rPr>
          <w:color w:val="auto"/>
          <w:sz w:val="24"/>
          <w:szCs w:val="24"/>
        </w:rPr>
      </w:pPr>
    </w:p>
    <w:tbl>
      <w:tblPr>
        <w:tblW w:w="9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430"/>
        <w:gridCol w:w="1521"/>
        <w:gridCol w:w="1521"/>
        <w:gridCol w:w="1521"/>
        <w:gridCol w:w="1521"/>
      </w:tblGrid>
      <w:tr w:rsidR="0010071D" w:rsidRPr="0010071D" w:rsidTr="0010071D">
        <w:trPr>
          <w:trHeight w:val="552"/>
        </w:trPr>
        <w:tc>
          <w:tcPr>
            <w:tcW w:w="1672" w:type="dxa"/>
            <w:shd w:val="clear" w:color="auto" w:fill="auto"/>
            <w:vAlign w:val="center"/>
          </w:tcPr>
          <w:p w:rsidR="0010071D" w:rsidRPr="00E80C7F" w:rsidRDefault="0010071D" w:rsidP="002517F0">
            <w:pPr>
              <w:jc w:val="center"/>
              <w:rPr>
                <w:b/>
              </w:rPr>
            </w:pPr>
          </w:p>
        </w:tc>
        <w:tc>
          <w:tcPr>
            <w:tcW w:w="1430" w:type="dxa"/>
            <w:shd w:val="clear" w:color="auto" w:fill="auto"/>
            <w:vAlign w:val="center"/>
          </w:tcPr>
          <w:p w:rsidR="0010071D" w:rsidRPr="00E80C7F" w:rsidRDefault="0010071D" w:rsidP="002517F0">
            <w:pPr>
              <w:jc w:val="center"/>
              <w:rPr>
                <w:b/>
              </w:rPr>
            </w:pPr>
            <w:r w:rsidRPr="00E80C7F">
              <w:rPr>
                <w:b/>
              </w:rPr>
              <w:t>Проектная</w:t>
            </w:r>
          </w:p>
          <w:p w:rsidR="0010071D" w:rsidRPr="00E80C7F" w:rsidRDefault="0010071D" w:rsidP="002517F0">
            <w:pPr>
              <w:jc w:val="center"/>
              <w:rPr>
                <w:b/>
              </w:rPr>
            </w:pPr>
            <w:r w:rsidRPr="00E80C7F">
              <w:rPr>
                <w:b/>
              </w:rPr>
              <w:t>мощность</w:t>
            </w:r>
          </w:p>
        </w:tc>
        <w:tc>
          <w:tcPr>
            <w:tcW w:w="1521" w:type="dxa"/>
            <w:vAlign w:val="center"/>
          </w:tcPr>
          <w:p w:rsidR="0010071D" w:rsidRPr="00E80C7F" w:rsidRDefault="0010071D" w:rsidP="002517F0">
            <w:pPr>
              <w:jc w:val="center"/>
              <w:rPr>
                <w:b/>
              </w:rPr>
            </w:pPr>
            <w:r w:rsidRPr="00E80C7F">
              <w:rPr>
                <w:b/>
              </w:rPr>
              <w:t>2016-2017</w:t>
            </w:r>
          </w:p>
        </w:tc>
        <w:tc>
          <w:tcPr>
            <w:tcW w:w="1521" w:type="dxa"/>
            <w:vAlign w:val="center"/>
          </w:tcPr>
          <w:p w:rsidR="0010071D" w:rsidRPr="00E80C7F" w:rsidRDefault="0010071D" w:rsidP="002517F0">
            <w:pPr>
              <w:jc w:val="center"/>
              <w:rPr>
                <w:b/>
              </w:rPr>
            </w:pPr>
            <w:r w:rsidRPr="00E80C7F">
              <w:rPr>
                <w:b/>
              </w:rPr>
              <w:t>2017-2018</w:t>
            </w:r>
          </w:p>
        </w:tc>
        <w:tc>
          <w:tcPr>
            <w:tcW w:w="1521" w:type="dxa"/>
            <w:vAlign w:val="center"/>
          </w:tcPr>
          <w:p w:rsidR="0010071D" w:rsidRPr="006B0B8B" w:rsidRDefault="0010071D" w:rsidP="002517F0">
            <w:pPr>
              <w:jc w:val="center"/>
              <w:rPr>
                <w:b/>
                <w:color w:val="000000" w:themeColor="text1"/>
              </w:rPr>
            </w:pPr>
            <w:r w:rsidRPr="006B0B8B">
              <w:rPr>
                <w:b/>
                <w:color w:val="000000" w:themeColor="text1"/>
              </w:rPr>
              <w:t>2018-2019</w:t>
            </w:r>
          </w:p>
        </w:tc>
        <w:tc>
          <w:tcPr>
            <w:tcW w:w="1521" w:type="dxa"/>
            <w:vAlign w:val="center"/>
          </w:tcPr>
          <w:p w:rsidR="0010071D" w:rsidRPr="0010071D" w:rsidRDefault="0010071D" w:rsidP="0010071D">
            <w:pPr>
              <w:jc w:val="center"/>
              <w:rPr>
                <w:b/>
                <w:color w:val="FF0000"/>
              </w:rPr>
            </w:pPr>
            <w:r w:rsidRPr="00E87ECA">
              <w:rPr>
                <w:b/>
              </w:rPr>
              <w:t>2019-2020</w:t>
            </w:r>
          </w:p>
        </w:tc>
      </w:tr>
      <w:tr w:rsidR="0010071D" w:rsidRPr="00E80C7F" w:rsidTr="0010071D">
        <w:trPr>
          <w:trHeight w:val="552"/>
        </w:trPr>
        <w:tc>
          <w:tcPr>
            <w:tcW w:w="1672" w:type="dxa"/>
            <w:shd w:val="clear" w:color="auto" w:fill="auto"/>
          </w:tcPr>
          <w:p w:rsidR="0010071D" w:rsidRPr="00E80C7F" w:rsidRDefault="0010071D" w:rsidP="002517F0">
            <w:pPr>
              <w:jc w:val="center"/>
            </w:pPr>
            <w:r w:rsidRPr="00E80C7F">
              <w:t>Всего классов/</w:t>
            </w:r>
          </w:p>
          <w:p w:rsidR="0010071D" w:rsidRPr="00E80C7F" w:rsidRDefault="0010071D" w:rsidP="002517F0">
            <w:pPr>
              <w:jc w:val="center"/>
            </w:pPr>
            <w:r w:rsidRPr="00E80C7F">
              <w:t>в них учащихся</w:t>
            </w:r>
          </w:p>
        </w:tc>
        <w:tc>
          <w:tcPr>
            <w:tcW w:w="1430" w:type="dxa"/>
            <w:vMerge w:val="restart"/>
            <w:shd w:val="clear" w:color="auto" w:fill="auto"/>
          </w:tcPr>
          <w:p w:rsidR="0010071D" w:rsidRPr="00E80C7F" w:rsidRDefault="0010071D" w:rsidP="002517F0">
            <w:pPr>
              <w:jc w:val="center"/>
            </w:pPr>
            <w:r w:rsidRPr="00E80C7F">
              <w:t>1030</w:t>
            </w:r>
          </w:p>
        </w:tc>
        <w:tc>
          <w:tcPr>
            <w:tcW w:w="1521" w:type="dxa"/>
          </w:tcPr>
          <w:p w:rsidR="0010071D" w:rsidRPr="00E80C7F" w:rsidRDefault="0010071D" w:rsidP="002517F0">
            <w:pPr>
              <w:jc w:val="center"/>
            </w:pPr>
            <w:r w:rsidRPr="00E80C7F">
              <w:t>56/1392</w:t>
            </w:r>
          </w:p>
        </w:tc>
        <w:tc>
          <w:tcPr>
            <w:tcW w:w="1521" w:type="dxa"/>
          </w:tcPr>
          <w:p w:rsidR="0010071D" w:rsidRPr="00E80C7F" w:rsidRDefault="0010071D" w:rsidP="002517F0">
            <w:pPr>
              <w:jc w:val="center"/>
            </w:pPr>
            <w:r w:rsidRPr="00E80C7F">
              <w:t>57/1460</w:t>
            </w:r>
          </w:p>
        </w:tc>
        <w:tc>
          <w:tcPr>
            <w:tcW w:w="1521" w:type="dxa"/>
          </w:tcPr>
          <w:p w:rsidR="0010071D" w:rsidRPr="00E80C7F" w:rsidRDefault="0010071D" w:rsidP="005B6796">
            <w:pPr>
              <w:jc w:val="center"/>
            </w:pPr>
            <w:r>
              <w:t>56/1379</w:t>
            </w:r>
          </w:p>
        </w:tc>
        <w:tc>
          <w:tcPr>
            <w:tcW w:w="1521" w:type="dxa"/>
          </w:tcPr>
          <w:p w:rsidR="0010071D" w:rsidRDefault="00F70688" w:rsidP="005B6796">
            <w:pPr>
              <w:jc w:val="center"/>
            </w:pPr>
            <w:r>
              <w:t>56/1480</w:t>
            </w:r>
          </w:p>
        </w:tc>
      </w:tr>
      <w:tr w:rsidR="0010071D" w:rsidRPr="00E80C7F" w:rsidTr="0010071D">
        <w:trPr>
          <w:trHeight w:val="292"/>
        </w:trPr>
        <w:tc>
          <w:tcPr>
            <w:tcW w:w="1672" w:type="dxa"/>
            <w:shd w:val="clear" w:color="auto" w:fill="auto"/>
          </w:tcPr>
          <w:p w:rsidR="0010071D" w:rsidRPr="00E80C7F" w:rsidRDefault="0010071D" w:rsidP="002517F0">
            <w:r w:rsidRPr="00E80C7F">
              <w:t>1-4 классов</w:t>
            </w:r>
          </w:p>
        </w:tc>
        <w:tc>
          <w:tcPr>
            <w:tcW w:w="1430" w:type="dxa"/>
            <w:vMerge/>
            <w:shd w:val="clear" w:color="auto" w:fill="auto"/>
          </w:tcPr>
          <w:p w:rsidR="0010071D" w:rsidRPr="00E80C7F" w:rsidRDefault="0010071D" w:rsidP="002517F0"/>
        </w:tc>
        <w:tc>
          <w:tcPr>
            <w:tcW w:w="1521" w:type="dxa"/>
          </w:tcPr>
          <w:p w:rsidR="0010071D" w:rsidRPr="00E80C7F" w:rsidRDefault="0010071D" w:rsidP="002517F0">
            <w:pPr>
              <w:jc w:val="center"/>
            </w:pPr>
            <w:r w:rsidRPr="00E80C7F">
              <w:t>28/716</w:t>
            </w:r>
          </w:p>
        </w:tc>
        <w:tc>
          <w:tcPr>
            <w:tcW w:w="1521" w:type="dxa"/>
          </w:tcPr>
          <w:p w:rsidR="0010071D" w:rsidRPr="00E80C7F" w:rsidRDefault="0010071D" w:rsidP="002517F0">
            <w:pPr>
              <w:jc w:val="center"/>
            </w:pPr>
            <w:r w:rsidRPr="00E80C7F">
              <w:t>28/739</w:t>
            </w:r>
          </w:p>
        </w:tc>
        <w:tc>
          <w:tcPr>
            <w:tcW w:w="1521" w:type="dxa"/>
          </w:tcPr>
          <w:p w:rsidR="0010071D" w:rsidRPr="00B24C96" w:rsidRDefault="0010071D" w:rsidP="002517F0">
            <w:pPr>
              <w:jc w:val="center"/>
              <w:rPr>
                <w:lang w:val="en-US"/>
              </w:rPr>
            </w:pPr>
            <w:r>
              <w:rPr>
                <w:lang w:val="en-US"/>
              </w:rPr>
              <w:t>26/672</w:t>
            </w:r>
          </w:p>
        </w:tc>
        <w:tc>
          <w:tcPr>
            <w:tcW w:w="1521" w:type="dxa"/>
          </w:tcPr>
          <w:p w:rsidR="0010071D" w:rsidRPr="00F70688" w:rsidRDefault="00F70688" w:rsidP="002517F0">
            <w:pPr>
              <w:jc w:val="center"/>
            </w:pPr>
            <w:r>
              <w:t>26/</w:t>
            </w:r>
            <w:r w:rsidR="00E87ECA">
              <w:t>727</w:t>
            </w:r>
          </w:p>
        </w:tc>
      </w:tr>
      <w:tr w:rsidR="0010071D" w:rsidRPr="00E80C7F" w:rsidTr="0010071D">
        <w:trPr>
          <w:trHeight w:val="276"/>
        </w:trPr>
        <w:tc>
          <w:tcPr>
            <w:tcW w:w="1672" w:type="dxa"/>
            <w:shd w:val="clear" w:color="auto" w:fill="auto"/>
          </w:tcPr>
          <w:p w:rsidR="0010071D" w:rsidRPr="00E80C7F" w:rsidRDefault="0010071D" w:rsidP="002517F0">
            <w:r w:rsidRPr="00E80C7F">
              <w:t xml:space="preserve">5-9 классов </w:t>
            </w:r>
          </w:p>
        </w:tc>
        <w:tc>
          <w:tcPr>
            <w:tcW w:w="1430" w:type="dxa"/>
            <w:vMerge/>
            <w:shd w:val="clear" w:color="auto" w:fill="auto"/>
          </w:tcPr>
          <w:p w:rsidR="0010071D" w:rsidRPr="00E80C7F" w:rsidRDefault="0010071D" w:rsidP="002517F0"/>
        </w:tc>
        <w:tc>
          <w:tcPr>
            <w:tcW w:w="1521" w:type="dxa"/>
          </w:tcPr>
          <w:p w:rsidR="0010071D" w:rsidRPr="00E80C7F" w:rsidRDefault="0010071D" w:rsidP="002517F0">
            <w:pPr>
              <w:jc w:val="center"/>
            </w:pPr>
            <w:r w:rsidRPr="00E80C7F">
              <w:t>24/574</w:t>
            </w:r>
          </w:p>
        </w:tc>
        <w:tc>
          <w:tcPr>
            <w:tcW w:w="1521" w:type="dxa"/>
          </w:tcPr>
          <w:p w:rsidR="0010071D" w:rsidRPr="00E80C7F" w:rsidRDefault="0010071D" w:rsidP="002517F0">
            <w:pPr>
              <w:jc w:val="center"/>
            </w:pPr>
            <w:r w:rsidRPr="00E80C7F">
              <w:t>25/623</w:t>
            </w:r>
          </w:p>
        </w:tc>
        <w:tc>
          <w:tcPr>
            <w:tcW w:w="1521" w:type="dxa"/>
          </w:tcPr>
          <w:p w:rsidR="0010071D" w:rsidRPr="00E80C7F" w:rsidRDefault="0010071D" w:rsidP="002517F0">
            <w:pPr>
              <w:jc w:val="center"/>
            </w:pPr>
            <w:r>
              <w:t>26/611</w:t>
            </w:r>
          </w:p>
        </w:tc>
        <w:tc>
          <w:tcPr>
            <w:tcW w:w="1521" w:type="dxa"/>
          </w:tcPr>
          <w:p w:rsidR="0010071D" w:rsidRDefault="00F70688" w:rsidP="002517F0">
            <w:pPr>
              <w:jc w:val="center"/>
            </w:pPr>
            <w:r>
              <w:t>26/</w:t>
            </w:r>
            <w:r w:rsidR="00E87ECA">
              <w:t>660</w:t>
            </w:r>
          </w:p>
        </w:tc>
      </w:tr>
      <w:tr w:rsidR="0010071D" w:rsidRPr="00E80C7F" w:rsidTr="0010071D">
        <w:trPr>
          <w:trHeight w:val="276"/>
        </w:trPr>
        <w:tc>
          <w:tcPr>
            <w:tcW w:w="1672" w:type="dxa"/>
            <w:shd w:val="clear" w:color="auto" w:fill="auto"/>
          </w:tcPr>
          <w:p w:rsidR="0010071D" w:rsidRPr="00E80C7F" w:rsidRDefault="0010071D" w:rsidP="002517F0">
            <w:r w:rsidRPr="00E80C7F">
              <w:t>10-11 классов</w:t>
            </w:r>
          </w:p>
        </w:tc>
        <w:tc>
          <w:tcPr>
            <w:tcW w:w="1430" w:type="dxa"/>
            <w:vMerge/>
            <w:shd w:val="clear" w:color="auto" w:fill="auto"/>
          </w:tcPr>
          <w:p w:rsidR="0010071D" w:rsidRPr="00E80C7F" w:rsidRDefault="0010071D" w:rsidP="002517F0"/>
        </w:tc>
        <w:tc>
          <w:tcPr>
            <w:tcW w:w="1521" w:type="dxa"/>
          </w:tcPr>
          <w:p w:rsidR="0010071D" w:rsidRPr="00E80C7F" w:rsidRDefault="0010071D" w:rsidP="002517F0">
            <w:pPr>
              <w:jc w:val="center"/>
            </w:pPr>
            <w:r w:rsidRPr="00E80C7F">
              <w:t>4/102</w:t>
            </w:r>
          </w:p>
        </w:tc>
        <w:tc>
          <w:tcPr>
            <w:tcW w:w="1521" w:type="dxa"/>
          </w:tcPr>
          <w:p w:rsidR="0010071D" w:rsidRPr="00E80C7F" w:rsidRDefault="0010071D" w:rsidP="002517F0">
            <w:pPr>
              <w:jc w:val="center"/>
            </w:pPr>
            <w:r w:rsidRPr="00E80C7F">
              <w:t>4/98</w:t>
            </w:r>
          </w:p>
        </w:tc>
        <w:tc>
          <w:tcPr>
            <w:tcW w:w="1521" w:type="dxa"/>
          </w:tcPr>
          <w:p w:rsidR="0010071D" w:rsidRPr="00E80C7F" w:rsidRDefault="0010071D" w:rsidP="002517F0">
            <w:pPr>
              <w:jc w:val="center"/>
            </w:pPr>
            <w:r>
              <w:t>4/96</w:t>
            </w:r>
          </w:p>
        </w:tc>
        <w:tc>
          <w:tcPr>
            <w:tcW w:w="1521" w:type="dxa"/>
          </w:tcPr>
          <w:p w:rsidR="0010071D" w:rsidRDefault="00F70688" w:rsidP="002517F0">
            <w:pPr>
              <w:jc w:val="center"/>
            </w:pPr>
            <w:r>
              <w:t>4/</w:t>
            </w:r>
            <w:r w:rsidR="00E87ECA">
              <w:t>93</w:t>
            </w:r>
          </w:p>
        </w:tc>
      </w:tr>
    </w:tbl>
    <w:p w:rsidR="002517F0" w:rsidRPr="00E80C7F" w:rsidRDefault="002517F0" w:rsidP="002517F0">
      <w:pPr>
        <w:pStyle w:val="a6"/>
        <w:tabs>
          <w:tab w:val="num" w:pos="0"/>
        </w:tabs>
        <w:spacing w:after="0"/>
        <w:ind w:left="0" w:firstLine="709"/>
        <w:rPr>
          <w:color w:val="auto"/>
          <w:sz w:val="24"/>
          <w:szCs w:val="24"/>
        </w:rPr>
      </w:pPr>
    </w:p>
    <w:p w:rsidR="00443890" w:rsidRDefault="00443890" w:rsidP="00443890">
      <w:pPr>
        <w:pStyle w:val="3"/>
        <w:widowControl w:val="0"/>
        <w:spacing w:after="0"/>
        <w:ind w:left="0"/>
        <w:jc w:val="center"/>
        <w:rPr>
          <w:b/>
          <w:sz w:val="24"/>
          <w:szCs w:val="24"/>
        </w:rPr>
      </w:pPr>
    </w:p>
    <w:p w:rsidR="00443890" w:rsidRDefault="00443890" w:rsidP="00443890">
      <w:pPr>
        <w:pStyle w:val="3"/>
        <w:widowControl w:val="0"/>
        <w:spacing w:after="0"/>
        <w:ind w:left="0"/>
        <w:jc w:val="center"/>
        <w:rPr>
          <w:b/>
          <w:sz w:val="24"/>
          <w:szCs w:val="24"/>
        </w:rPr>
      </w:pPr>
    </w:p>
    <w:p w:rsidR="00F35B9D" w:rsidRDefault="00F35B9D" w:rsidP="00443890">
      <w:pPr>
        <w:pStyle w:val="3"/>
        <w:widowControl w:val="0"/>
        <w:spacing w:after="0"/>
        <w:ind w:left="0"/>
        <w:jc w:val="center"/>
        <w:rPr>
          <w:b/>
          <w:sz w:val="24"/>
          <w:szCs w:val="24"/>
        </w:rPr>
      </w:pPr>
    </w:p>
    <w:p w:rsidR="00F35B9D" w:rsidRDefault="00F35B9D" w:rsidP="00443890">
      <w:pPr>
        <w:pStyle w:val="3"/>
        <w:widowControl w:val="0"/>
        <w:spacing w:after="0"/>
        <w:ind w:left="0"/>
        <w:jc w:val="center"/>
        <w:rPr>
          <w:b/>
          <w:sz w:val="24"/>
          <w:szCs w:val="24"/>
        </w:rPr>
      </w:pPr>
    </w:p>
    <w:p w:rsidR="00443890" w:rsidRPr="00DE2DAC" w:rsidRDefault="00443890" w:rsidP="00443890">
      <w:pPr>
        <w:pStyle w:val="3"/>
        <w:widowControl w:val="0"/>
        <w:spacing w:after="0"/>
        <w:ind w:left="0"/>
        <w:jc w:val="center"/>
        <w:rPr>
          <w:b/>
          <w:sz w:val="24"/>
          <w:szCs w:val="24"/>
        </w:rPr>
      </w:pPr>
      <w:r w:rsidRPr="00DE2DAC">
        <w:rPr>
          <w:b/>
          <w:sz w:val="24"/>
          <w:szCs w:val="24"/>
        </w:rPr>
        <w:lastRenderedPageBreak/>
        <w:t>Диаграмма  изменения контингента учащихся</w:t>
      </w:r>
    </w:p>
    <w:p w:rsidR="002517F0" w:rsidRPr="00DE2DAC" w:rsidRDefault="002517F0" w:rsidP="002517F0">
      <w:pPr>
        <w:pStyle w:val="3"/>
        <w:widowControl w:val="0"/>
        <w:spacing w:after="0"/>
        <w:ind w:left="0"/>
        <w:jc w:val="center"/>
        <w:rPr>
          <w:b/>
          <w:sz w:val="24"/>
          <w:szCs w:val="24"/>
        </w:rPr>
      </w:pPr>
    </w:p>
    <w:p w:rsidR="002517F0" w:rsidRPr="00E80C7F" w:rsidRDefault="00443890" w:rsidP="002517F0">
      <w:pPr>
        <w:pStyle w:val="3"/>
        <w:widowControl w:val="0"/>
        <w:spacing w:after="0"/>
        <w:ind w:left="0"/>
        <w:jc w:val="center"/>
        <w:rPr>
          <w:b/>
          <w:sz w:val="24"/>
          <w:szCs w:val="24"/>
        </w:rPr>
      </w:pPr>
      <w:r>
        <w:rPr>
          <w:b/>
          <w:noProof/>
          <w:sz w:val="24"/>
          <w:szCs w:val="24"/>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17F0" w:rsidRPr="00E80C7F" w:rsidRDefault="002517F0" w:rsidP="002517F0">
      <w:pPr>
        <w:pStyle w:val="3"/>
        <w:widowControl w:val="0"/>
        <w:spacing w:after="0"/>
        <w:ind w:left="0"/>
        <w:jc w:val="center"/>
        <w:rPr>
          <w:b/>
          <w:sz w:val="24"/>
          <w:szCs w:val="24"/>
        </w:rPr>
      </w:pPr>
    </w:p>
    <w:p w:rsidR="002517F0" w:rsidRPr="00E80C7F" w:rsidRDefault="002517F0" w:rsidP="002517F0">
      <w:pPr>
        <w:ind w:right="-261"/>
        <w:rPr>
          <w:b/>
        </w:rPr>
      </w:pPr>
      <w:r w:rsidRPr="00E80C7F">
        <w:rPr>
          <w:b/>
        </w:rPr>
        <w:t xml:space="preserve">                                                     </w:t>
      </w:r>
    </w:p>
    <w:p w:rsidR="002517F0" w:rsidRPr="00E80C7F" w:rsidRDefault="002517F0" w:rsidP="002517F0">
      <w:pPr>
        <w:ind w:right="-261"/>
        <w:rPr>
          <w:b/>
        </w:rPr>
      </w:pPr>
      <w:r w:rsidRPr="00E80C7F">
        <w:rPr>
          <w:b/>
        </w:rPr>
        <w:t xml:space="preserve">                                                      Сохранение контингента</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624"/>
        <w:gridCol w:w="1587"/>
        <w:gridCol w:w="1455"/>
      </w:tblGrid>
      <w:tr w:rsidR="0010071D" w:rsidRPr="00E80C7F" w:rsidTr="0010071D">
        <w:trPr>
          <w:trHeight w:val="284"/>
        </w:trPr>
        <w:tc>
          <w:tcPr>
            <w:tcW w:w="3733" w:type="dxa"/>
            <w:shd w:val="clear" w:color="auto" w:fill="auto"/>
          </w:tcPr>
          <w:p w:rsidR="0010071D" w:rsidRPr="00E80C7F" w:rsidRDefault="0010071D" w:rsidP="002517F0">
            <w:pPr>
              <w:pStyle w:val="3"/>
              <w:widowControl w:val="0"/>
              <w:spacing w:after="0"/>
              <w:ind w:left="0"/>
              <w:jc w:val="center"/>
              <w:rPr>
                <w:b/>
                <w:sz w:val="24"/>
                <w:szCs w:val="24"/>
              </w:rPr>
            </w:pPr>
            <w:r w:rsidRPr="00E80C7F">
              <w:rPr>
                <w:b/>
                <w:sz w:val="24"/>
                <w:szCs w:val="24"/>
              </w:rPr>
              <w:t xml:space="preserve"> Всего учащихся</w:t>
            </w:r>
          </w:p>
        </w:tc>
        <w:tc>
          <w:tcPr>
            <w:tcW w:w="4666" w:type="dxa"/>
            <w:gridSpan w:val="3"/>
            <w:shd w:val="clear" w:color="auto" w:fill="auto"/>
          </w:tcPr>
          <w:p w:rsidR="0010071D" w:rsidRPr="00E80C7F" w:rsidRDefault="0010071D" w:rsidP="002517F0">
            <w:pPr>
              <w:pStyle w:val="3"/>
              <w:widowControl w:val="0"/>
              <w:spacing w:after="0"/>
              <w:ind w:left="0"/>
              <w:jc w:val="center"/>
              <w:rPr>
                <w:b/>
                <w:sz w:val="24"/>
                <w:szCs w:val="24"/>
              </w:rPr>
            </w:pPr>
            <w:r w:rsidRPr="00E80C7F">
              <w:rPr>
                <w:b/>
                <w:sz w:val="24"/>
                <w:szCs w:val="24"/>
              </w:rPr>
              <w:t>Учебный год</w:t>
            </w:r>
          </w:p>
        </w:tc>
      </w:tr>
      <w:tr w:rsidR="0010071D" w:rsidRPr="00E80C7F" w:rsidTr="0010071D">
        <w:trPr>
          <w:trHeight w:val="284"/>
        </w:trPr>
        <w:tc>
          <w:tcPr>
            <w:tcW w:w="3733" w:type="dxa"/>
            <w:shd w:val="clear" w:color="auto" w:fill="auto"/>
          </w:tcPr>
          <w:p w:rsidR="0010071D" w:rsidRPr="00E80C7F" w:rsidRDefault="0010071D" w:rsidP="002517F0">
            <w:pPr>
              <w:pStyle w:val="3"/>
              <w:widowControl w:val="0"/>
              <w:spacing w:after="0"/>
              <w:ind w:left="0"/>
              <w:jc w:val="center"/>
              <w:rPr>
                <w:b/>
                <w:sz w:val="24"/>
                <w:szCs w:val="24"/>
              </w:rPr>
            </w:pPr>
          </w:p>
        </w:tc>
        <w:tc>
          <w:tcPr>
            <w:tcW w:w="1624" w:type="dxa"/>
            <w:shd w:val="clear" w:color="auto" w:fill="auto"/>
          </w:tcPr>
          <w:p w:rsidR="0010071D" w:rsidRPr="00E80C7F" w:rsidRDefault="0010071D" w:rsidP="002517F0">
            <w:pPr>
              <w:pStyle w:val="3"/>
              <w:widowControl w:val="0"/>
              <w:spacing w:after="0"/>
              <w:ind w:left="0"/>
              <w:jc w:val="center"/>
              <w:rPr>
                <w:b/>
                <w:sz w:val="24"/>
                <w:szCs w:val="24"/>
              </w:rPr>
            </w:pPr>
            <w:r w:rsidRPr="00E80C7F">
              <w:rPr>
                <w:b/>
                <w:sz w:val="24"/>
                <w:szCs w:val="24"/>
              </w:rPr>
              <w:t>2017-2018</w:t>
            </w:r>
          </w:p>
        </w:tc>
        <w:tc>
          <w:tcPr>
            <w:tcW w:w="1587" w:type="dxa"/>
            <w:shd w:val="clear" w:color="auto" w:fill="auto"/>
          </w:tcPr>
          <w:p w:rsidR="0010071D" w:rsidRPr="006B0B8B" w:rsidRDefault="0010071D" w:rsidP="002517F0">
            <w:pPr>
              <w:pStyle w:val="3"/>
              <w:widowControl w:val="0"/>
              <w:spacing w:after="0"/>
              <w:ind w:left="0"/>
              <w:jc w:val="center"/>
              <w:rPr>
                <w:b/>
                <w:color w:val="000000" w:themeColor="text1"/>
                <w:sz w:val="24"/>
                <w:szCs w:val="24"/>
              </w:rPr>
            </w:pPr>
            <w:r w:rsidRPr="006B0B8B">
              <w:rPr>
                <w:b/>
                <w:color w:val="000000" w:themeColor="text1"/>
                <w:sz w:val="24"/>
                <w:szCs w:val="24"/>
              </w:rPr>
              <w:t>2018-2019</w:t>
            </w:r>
          </w:p>
        </w:tc>
        <w:tc>
          <w:tcPr>
            <w:tcW w:w="1455" w:type="dxa"/>
          </w:tcPr>
          <w:p w:rsidR="0010071D" w:rsidRPr="006B0B8B" w:rsidRDefault="0010071D" w:rsidP="002517F0">
            <w:pPr>
              <w:pStyle w:val="3"/>
              <w:widowControl w:val="0"/>
              <w:spacing w:after="0"/>
              <w:ind w:left="0"/>
              <w:jc w:val="center"/>
              <w:rPr>
                <w:b/>
                <w:color w:val="000000" w:themeColor="text1"/>
                <w:sz w:val="24"/>
                <w:szCs w:val="24"/>
              </w:rPr>
            </w:pPr>
            <w:r w:rsidRPr="00E87ECA">
              <w:rPr>
                <w:b/>
                <w:sz w:val="24"/>
                <w:szCs w:val="24"/>
              </w:rPr>
              <w:t>2019-2020</w:t>
            </w:r>
          </w:p>
        </w:tc>
      </w:tr>
      <w:tr w:rsidR="0010071D" w:rsidRPr="00E80C7F" w:rsidTr="0010071D">
        <w:trPr>
          <w:trHeight w:val="273"/>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На начало учебного года</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r w:rsidRPr="00E80C7F">
              <w:rPr>
                <w:sz w:val="24"/>
                <w:szCs w:val="24"/>
              </w:rPr>
              <w:t>1478</w:t>
            </w:r>
          </w:p>
        </w:tc>
        <w:tc>
          <w:tcPr>
            <w:tcW w:w="1587" w:type="dxa"/>
            <w:shd w:val="clear" w:color="auto" w:fill="auto"/>
          </w:tcPr>
          <w:p w:rsidR="0010071D" w:rsidRPr="00E80C7F" w:rsidRDefault="0010071D" w:rsidP="00E87ECA">
            <w:pPr>
              <w:pStyle w:val="3"/>
              <w:widowControl w:val="0"/>
              <w:spacing w:after="0"/>
              <w:ind w:left="0"/>
              <w:jc w:val="center"/>
              <w:rPr>
                <w:sz w:val="24"/>
                <w:szCs w:val="24"/>
              </w:rPr>
            </w:pPr>
            <w:r>
              <w:rPr>
                <w:sz w:val="24"/>
                <w:szCs w:val="24"/>
              </w:rPr>
              <w:t>1405</w:t>
            </w:r>
          </w:p>
        </w:tc>
        <w:tc>
          <w:tcPr>
            <w:tcW w:w="1455" w:type="dxa"/>
          </w:tcPr>
          <w:p w:rsidR="0010071D" w:rsidRDefault="00F70688" w:rsidP="00E87ECA">
            <w:pPr>
              <w:pStyle w:val="3"/>
              <w:widowControl w:val="0"/>
              <w:spacing w:after="0"/>
              <w:ind w:left="0"/>
              <w:jc w:val="center"/>
              <w:rPr>
                <w:sz w:val="24"/>
                <w:szCs w:val="24"/>
              </w:rPr>
            </w:pPr>
            <w:r>
              <w:rPr>
                <w:sz w:val="24"/>
                <w:szCs w:val="24"/>
              </w:rPr>
              <w:t>1490</w:t>
            </w:r>
          </w:p>
        </w:tc>
      </w:tr>
      <w:tr w:rsidR="0010071D" w:rsidRPr="00E80C7F" w:rsidTr="0010071D">
        <w:trPr>
          <w:trHeight w:val="284"/>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Конец учебного года</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r w:rsidRPr="00E80C7F">
              <w:rPr>
                <w:sz w:val="24"/>
                <w:szCs w:val="24"/>
              </w:rPr>
              <w:t>1460</w:t>
            </w:r>
          </w:p>
        </w:tc>
        <w:tc>
          <w:tcPr>
            <w:tcW w:w="1587" w:type="dxa"/>
            <w:shd w:val="clear" w:color="auto" w:fill="auto"/>
          </w:tcPr>
          <w:p w:rsidR="0010071D" w:rsidRPr="00E80C7F" w:rsidRDefault="0010071D" w:rsidP="00E87ECA">
            <w:pPr>
              <w:pStyle w:val="3"/>
              <w:widowControl w:val="0"/>
              <w:spacing w:after="0"/>
              <w:ind w:left="0"/>
              <w:jc w:val="center"/>
              <w:rPr>
                <w:sz w:val="24"/>
                <w:szCs w:val="24"/>
              </w:rPr>
            </w:pPr>
            <w:r>
              <w:rPr>
                <w:sz w:val="24"/>
                <w:szCs w:val="24"/>
              </w:rPr>
              <w:t>1379</w:t>
            </w:r>
          </w:p>
        </w:tc>
        <w:tc>
          <w:tcPr>
            <w:tcW w:w="1455" w:type="dxa"/>
          </w:tcPr>
          <w:p w:rsidR="0010071D" w:rsidRDefault="00F70688" w:rsidP="00E87ECA">
            <w:pPr>
              <w:pStyle w:val="3"/>
              <w:widowControl w:val="0"/>
              <w:spacing w:after="0"/>
              <w:ind w:left="0"/>
              <w:jc w:val="center"/>
              <w:rPr>
                <w:sz w:val="24"/>
                <w:szCs w:val="24"/>
              </w:rPr>
            </w:pPr>
            <w:r>
              <w:rPr>
                <w:sz w:val="24"/>
                <w:szCs w:val="24"/>
              </w:rPr>
              <w:t>1480</w:t>
            </w:r>
          </w:p>
        </w:tc>
      </w:tr>
      <w:tr w:rsidR="0010071D" w:rsidRPr="00E80C7F" w:rsidTr="0010071D">
        <w:trPr>
          <w:trHeight w:val="284"/>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Зачислено в течение года</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r w:rsidRPr="00E80C7F">
              <w:rPr>
                <w:sz w:val="24"/>
                <w:szCs w:val="24"/>
              </w:rPr>
              <w:t>18</w:t>
            </w:r>
          </w:p>
        </w:tc>
        <w:tc>
          <w:tcPr>
            <w:tcW w:w="1587" w:type="dxa"/>
            <w:shd w:val="clear" w:color="auto" w:fill="auto"/>
          </w:tcPr>
          <w:p w:rsidR="0010071D" w:rsidRPr="00E80C7F" w:rsidRDefault="0010071D" w:rsidP="00E87ECA">
            <w:pPr>
              <w:pStyle w:val="3"/>
              <w:widowControl w:val="0"/>
              <w:spacing w:after="0"/>
              <w:ind w:left="0"/>
              <w:jc w:val="center"/>
              <w:rPr>
                <w:sz w:val="24"/>
                <w:szCs w:val="24"/>
              </w:rPr>
            </w:pPr>
            <w:r>
              <w:rPr>
                <w:sz w:val="24"/>
                <w:szCs w:val="24"/>
              </w:rPr>
              <w:t>17</w:t>
            </w:r>
          </w:p>
        </w:tc>
        <w:tc>
          <w:tcPr>
            <w:tcW w:w="1455" w:type="dxa"/>
          </w:tcPr>
          <w:p w:rsidR="0010071D" w:rsidRDefault="00E87ECA" w:rsidP="00E87ECA">
            <w:pPr>
              <w:pStyle w:val="3"/>
              <w:widowControl w:val="0"/>
              <w:spacing w:after="0"/>
              <w:ind w:left="0"/>
              <w:jc w:val="center"/>
              <w:rPr>
                <w:sz w:val="24"/>
                <w:szCs w:val="24"/>
              </w:rPr>
            </w:pPr>
            <w:r>
              <w:rPr>
                <w:sz w:val="24"/>
                <w:szCs w:val="24"/>
              </w:rPr>
              <w:t>23</w:t>
            </w:r>
          </w:p>
        </w:tc>
      </w:tr>
      <w:tr w:rsidR="0010071D" w:rsidRPr="00E80C7F" w:rsidTr="0010071D">
        <w:trPr>
          <w:trHeight w:val="284"/>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Оставлены на 2-й год</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r w:rsidRPr="00E80C7F">
              <w:rPr>
                <w:sz w:val="24"/>
                <w:szCs w:val="24"/>
              </w:rPr>
              <w:t>0</w:t>
            </w:r>
          </w:p>
        </w:tc>
        <w:tc>
          <w:tcPr>
            <w:tcW w:w="1587" w:type="dxa"/>
            <w:shd w:val="clear" w:color="auto" w:fill="auto"/>
          </w:tcPr>
          <w:p w:rsidR="0010071D" w:rsidRPr="00E80C7F" w:rsidRDefault="0010071D" w:rsidP="00E87ECA">
            <w:pPr>
              <w:pStyle w:val="3"/>
              <w:widowControl w:val="0"/>
              <w:spacing w:after="0"/>
              <w:ind w:left="0"/>
              <w:jc w:val="center"/>
              <w:rPr>
                <w:sz w:val="24"/>
                <w:szCs w:val="24"/>
              </w:rPr>
            </w:pPr>
            <w:r>
              <w:rPr>
                <w:sz w:val="24"/>
                <w:szCs w:val="24"/>
              </w:rPr>
              <w:t>0</w:t>
            </w:r>
          </w:p>
        </w:tc>
        <w:tc>
          <w:tcPr>
            <w:tcW w:w="1455" w:type="dxa"/>
          </w:tcPr>
          <w:p w:rsidR="0010071D" w:rsidRDefault="00F70688" w:rsidP="00E87ECA">
            <w:pPr>
              <w:pStyle w:val="3"/>
              <w:widowControl w:val="0"/>
              <w:spacing w:after="0"/>
              <w:ind w:left="0"/>
              <w:jc w:val="center"/>
              <w:rPr>
                <w:sz w:val="24"/>
                <w:szCs w:val="24"/>
              </w:rPr>
            </w:pPr>
            <w:r>
              <w:rPr>
                <w:sz w:val="24"/>
                <w:szCs w:val="24"/>
              </w:rPr>
              <w:t>0</w:t>
            </w:r>
          </w:p>
        </w:tc>
      </w:tr>
      <w:tr w:rsidR="0010071D" w:rsidRPr="00E80C7F" w:rsidTr="0010071D">
        <w:trPr>
          <w:trHeight w:val="571"/>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Переведено на обучение в форме экстерната</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r w:rsidRPr="00E80C7F">
              <w:rPr>
                <w:sz w:val="24"/>
                <w:szCs w:val="24"/>
              </w:rPr>
              <w:t>0</w:t>
            </w:r>
          </w:p>
        </w:tc>
        <w:tc>
          <w:tcPr>
            <w:tcW w:w="1587" w:type="dxa"/>
            <w:shd w:val="clear" w:color="auto" w:fill="auto"/>
          </w:tcPr>
          <w:p w:rsidR="0010071D" w:rsidRPr="00E80C7F" w:rsidRDefault="0010071D" w:rsidP="00E87ECA">
            <w:pPr>
              <w:pStyle w:val="3"/>
              <w:widowControl w:val="0"/>
              <w:spacing w:after="0"/>
              <w:ind w:left="0"/>
              <w:jc w:val="center"/>
              <w:rPr>
                <w:sz w:val="24"/>
                <w:szCs w:val="24"/>
              </w:rPr>
            </w:pPr>
            <w:r>
              <w:rPr>
                <w:sz w:val="24"/>
                <w:szCs w:val="24"/>
              </w:rPr>
              <w:t>0</w:t>
            </w:r>
          </w:p>
        </w:tc>
        <w:tc>
          <w:tcPr>
            <w:tcW w:w="1455" w:type="dxa"/>
          </w:tcPr>
          <w:p w:rsidR="0010071D" w:rsidRDefault="00F70688" w:rsidP="00E87ECA">
            <w:pPr>
              <w:pStyle w:val="3"/>
              <w:widowControl w:val="0"/>
              <w:spacing w:after="0"/>
              <w:ind w:left="0"/>
              <w:jc w:val="center"/>
              <w:rPr>
                <w:sz w:val="24"/>
                <w:szCs w:val="24"/>
              </w:rPr>
            </w:pPr>
            <w:r>
              <w:rPr>
                <w:sz w:val="24"/>
                <w:szCs w:val="24"/>
              </w:rPr>
              <w:t>0</w:t>
            </w:r>
          </w:p>
        </w:tc>
      </w:tr>
      <w:tr w:rsidR="0010071D" w:rsidRPr="00E80C7F" w:rsidTr="0010071D">
        <w:trPr>
          <w:trHeight w:val="315"/>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Отчислено в течение учебного года</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r w:rsidRPr="00E80C7F">
              <w:rPr>
                <w:sz w:val="24"/>
                <w:szCs w:val="24"/>
              </w:rPr>
              <w:t>0</w:t>
            </w:r>
          </w:p>
        </w:tc>
        <w:tc>
          <w:tcPr>
            <w:tcW w:w="1587" w:type="dxa"/>
            <w:shd w:val="clear" w:color="auto" w:fill="auto"/>
          </w:tcPr>
          <w:p w:rsidR="0010071D" w:rsidRPr="00E80C7F" w:rsidRDefault="0010071D" w:rsidP="00E87ECA">
            <w:pPr>
              <w:pStyle w:val="3"/>
              <w:widowControl w:val="0"/>
              <w:spacing w:after="0"/>
              <w:ind w:left="0"/>
              <w:jc w:val="center"/>
              <w:rPr>
                <w:sz w:val="24"/>
                <w:szCs w:val="24"/>
              </w:rPr>
            </w:pPr>
            <w:r>
              <w:rPr>
                <w:sz w:val="24"/>
                <w:szCs w:val="24"/>
              </w:rPr>
              <w:t>44</w:t>
            </w:r>
          </w:p>
        </w:tc>
        <w:tc>
          <w:tcPr>
            <w:tcW w:w="1455" w:type="dxa"/>
          </w:tcPr>
          <w:p w:rsidR="0010071D" w:rsidRDefault="00E87ECA" w:rsidP="00E87ECA">
            <w:pPr>
              <w:pStyle w:val="3"/>
              <w:widowControl w:val="0"/>
              <w:spacing w:after="0"/>
              <w:ind w:left="0"/>
              <w:jc w:val="center"/>
              <w:rPr>
                <w:sz w:val="24"/>
                <w:szCs w:val="24"/>
              </w:rPr>
            </w:pPr>
            <w:r>
              <w:rPr>
                <w:sz w:val="24"/>
                <w:szCs w:val="24"/>
              </w:rPr>
              <w:t>33</w:t>
            </w:r>
          </w:p>
        </w:tc>
      </w:tr>
      <w:tr w:rsidR="0010071D" w:rsidRPr="00E80C7F" w:rsidTr="0010071D">
        <w:trPr>
          <w:trHeight w:val="284"/>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Отчислено на конец года всего</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r w:rsidRPr="00E80C7F">
              <w:rPr>
                <w:sz w:val="24"/>
                <w:szCs w:val="24"/>
              </w:rPr>
              <w:t>36</w:t>
            </w:r>
          </w:p>
        </w:tc>
        <w:tc>
          <w:tcPr>
            <w:tcW w:w="1587" w:type="dxa"/>
            <w:shd w:val="clear" w:color="auto" w:fill="auto"/>
          </w:tcPr>
          <w:p w:rsidR="0010071D" w:rsidRPr="00E80C7F" w:rsidRDefault="0010071D" w:rsidP="00E87ECA">
            <w:pPr>
              <w:pStyle w:val="3"/>
              <w:widowControl w:val="0"/>
              <w:spacing w:after="0"/>
              <w:ind w:left="0"/>
              <w:jc w:val="center"/>
              <w:rPr>
                <w:sz w:val="24"/>
                <w:szCs w:val="24"/>
              </w:rPr>
            </w:pPr>
            <w:r>
              <w:rPr>
                <w:sz w:val="24"/>
                <w:szCs w:val="24"/>
              </w:rPr>
              <w:t>44</w:t>
            </w:r>
          </w:p>
        </w:tc>
        <w:tc>
          <w:tcPr>
            <w:tcW w:w="1455" w:type="dxa"/>
          </w:tcPr>
          <w:p w:rsidR="0010071D" w:rsidRDefault="00E87ECA" w:rsidP="00E87ECA">
            <w:pPr>
              <w:pStyle w:val="3"/>
              <w:widowControl w:val="0"/>
              <w:spacing w:after="0"/>
              <w:ind w:left="0"/>
              <w:jc w:val="center"/>
              <w:rPr>
                <w:sz w:val="24"/>
                <w:szCs w:val="24"/>
              </w:rPr>
            </w:pPr>
            <w:r>
              <w:rPr>
                <w:sz w:val="24"/>
                <w:szCs w:val="24"/>
              </w:rPr>
              <w:t>33</w:t>
            </w:r>
          </w:p>
        </w:tc>
      </w:tr>
      <w:tr w:rsidR="0010071D" w:rsidRPr="00E80C7F" w:rsidTr="0010071D">
        <w:trPr>
          <w:trHeight w:val="284"/>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Из них:</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p>
        </w:tc>
        <w:tc>
          <w:tcPr>
            <w:tcW w:w="1587" w:type="dxa"/>
            <w:shd w:val="clear" w:color="auto" w:fill="auto"/>
          </w:tcPr>
          <w:p w:rsidR="0010071D" w:rsidRPr="00E80C7F" w:rsidRDefault="0010071D" w:rsidP="00E87ECA">
            <w:pPr>
              <w:pStyle w:val="3"/>
              <w:widowControl w:val="0"/>
              <w:spacing w:after="0"/>
              <w:ind w:left="0"/>
              <w:jc w:val="center"/>
              <w:rPr>
                <w:sz w:val="24"/>
                <w:szCs w:val="24"/>
              </w:rPr>
            </w:pPr>
          </w:p>
        </w:tc>
        <w:tc>
          <w:tcPr>
            <w:tcW w:w="1455" w:type="dxa"/>
          </w:tcPr>
          <w:p w:rsidR="0010071D" w:rsidRPr="00E80C7F" w:rsidRDefault="0010071D" w:rsidP="00E87ECA">
            <w:pPr>
              <w:pStyle w:val="3"/>
              <w:widowControl w:val="0"/>
              <w:spacing w:after="0"/>
              <w:ind w:left="0"/>
              <w:jc w:val="center"/>
              <w:rPr>
                <w:sz w:val="24"/>
                <w:szCs w:val="24"/>
              </w:rPr>
            </w:pPr>
          </w:p>
        </w:tc>
      </w:tr>
      <w:tr w:rsidR="0010071D" w:rsidRPr="00E80C7F" w:rsidTr="0010071D">
        <w:trPr>
          <w:trHeight w:val="284"/>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По болезни</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r w:rsidRPr="00E80C7F">
              <w:rPr>
                <w:sz w:val="24"/>
                <w:szCs w:val="24"/>
              </w:rPr>
              <w:t>0</w:t>
            </w:r>
          </w:p>
        </w:tc>
        <w:tc>
          <w:tcPr>
            <w:tcW w:w="1587" w:type="dxa"/>
            <w:shd w:val="clear" w:color="auto" w:fill="auto"/>
          </w:tcPr>
          <w:p w:rsidR="0010071D" w:rsidRPr="00E80C7F" w:rsidRDefault="0010071D" w:rsidP="00E87ECA">
            <w:pPr>
              <w:pStyle w:val="3"/>
              <w:widowControl w:val="0"/>
              <w:spacing w:after="0"/>
              <w:ind w:left="0"/>
              <w:jc w:val="center"/>
              <w:rPr>
                <w:sz w:val="24"/>
                <w:szCs w:val="24"/>
              </w:rPr>
            </w:pPr>
            <w:r>
              <w:rPr>
                <w:sz w:val="24"/>
                <w:szCs w:val="24"/>
              </w:rPr>
              <w:t>0</w:t>
            </w:r>
          </w:p>
        </w:tc>
        <w:tc>
          <w:tcPr>
            <w:tcW w:w="1455" w:type="dxa"/>
          </w:tcPr>
          <w:p w:rsidR="0010071D" w:rsidRDefault="00F70688" w:rsidP="00E87ECA">
            <w:pPr>
              <w:pStyle w:val="3"/>
              <w:widowControl w:val="0"/>
              <w:spacing w:after="0"/>
              <w:ind w:left="0"/>
              <w:jc w:val="center"/>
              <w:rPr>
                <w:sz w:val="24"/>
                <w:szCs w:val="24"/>
              </w:rPr>
            </w:pPr>
            <w:r>
              <w:rPr>
                <w:sz w:val="24"/>
                <w:szCs w:val="24"/>
              </w:rPr>
              <w:t>0</w:t>
            </w:r>
          </w:p>
        </w:tc>
      </w:tr>
      <w:tr w:rsidR="0010071D" w:rsidRPr="00E80C7F" w:rsidTr="0010071D">
        <w:trPr>
          <w:trHeight w:val="571"/>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Перевод в другое ОУ в связи с изменением места жительства</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r w:rsidRPr="00E80C7F">
              <w:rPr>
                <w:sz w:val="24"/>
                <w:szCs w:val="24"/>
              </w:rPr>
              <w:t>35</w:t>
            </w:r>
          </w:p>
        </w:tc>
        <w:tc>
          <w:tcPr>
            <w:tcW w:w="1587" w:type="dxa"/>
            <w:shd w:val="clear" w:color="auto" w:fill="auto"/>
          </w:tcPr>
          <w:p w:rsidR="0010071D" w:rsidRPr="00E80C7F" w:rsidRDefault="0010071D" w:rsidP="00E87ECA">
            <w:pPr>
              <w:pStyle w:val="3"/>
              <w:widowControl w:val="0"/>
              <w:spacing w:after="0"/>
              <w:ind w:left="0"/>
              <w:jc w:val="center"/>
              <w:rPr>
                <w:sz w:val="24"/>
                <w:szCs w:val="24"/>
              </w:rPr>
            </w:pPr>
            <w:r>
              <w:rPr>
                <w:sz w:val="24"/>
                <w:szCs w:val="24"/>
              </w:rPr>
              <w:t>44</w:t>
            </w:r>
          </w:p>
        </w:tc>
        <w:tc>
          <w:tcPr>
            <w:tcW w:w="1455" w:type="dxa"/>
          </w:tcPr>
          <w:p w:rsidR="0010071D" w:rsidRDefault="00E87ECA" w:rsidP="00E87ECA">
            <w:pPr>
              <w:pStyle w:val="3"/>
              <w:widowControl w:val="0"/>
              <w:spacing w:after="0"/>
              <w:ind w:left="0"/>
              <w:jc w:val="center"/>
              <w:rPr>
                <w:sz w:val="24"/>
                <w:szCs w:val="24"/>
              </w:rPr>
            </w:pPr>
            <w:r>
              <w:rPr>
                <w:sz w:val="24"/>
                <w:szCs w:val="24"/>
              </w:rPr>
              <w:t>33</w:t>
            </w:r>
          </w:p>
        </w:tc>
      </w:tr>
      <w:tr w:rsidR="0010071D" w:rsidRPr="00E80C7F" w:rsidTr="0010071D">
        <w:trPr>
          <w:trHeight w:val="284"/>
        </w:trPr>
        <w:tc>
          <w:tcPr>
            <w:tcW w:w="3733" w:type="dxa"/>
            <w:shd w:val="clear" w:color="auto" w:fill="auto"/>
          </w:tcPr>
          <w:p w:rsidR="0010071D" w:rsidRPr="00E80C7F" w:rsidRDefault="0010071D" w:rsidP="002517F0">
            <w:pPr>
              <w:pStyle w:val="3"/>
              <w:widowControl w:val="0"/>
              <w:spacing w:after="0"/>
              <w:ind w:left="0"/>
              <w:jc w:val="both"/>
              <w:rPr>
                <w:sz w:val="24"/>
                <w:szCs w:val="24"/>
              </w:rPr>
            </w:pPr>
            <w:r w:rsidRPr="00E80C7F">
              <w:rPr>
                <w:sz w:val="24"/>
                <w:szCs w:val="24"/>
              </w:rPr>
              <w:t>Другие причины</w:t>
            </w:r>
          </w:p>
        </w:tc>
        <w:tc>
          <w:tcPr>
            <w:tcW w:w="1624" w:type="dxa"/>
            <w:shd w:val="clear" w:color="auto" w:fill="auto"/>
          </w:tcPr>
          <w:p w:rsidR="0010071D" w:rsidRPr="00E80C7F" w:rsidRDefault="0010071D" w:rsidP="00E87ECA">
            <w:pPr>
              <w:pStyle w:val="3"/>
              <w:widowControl w:val="0"/>
              <w:spacing w:after="0"/>
              <w:ind w:left="0"/>
              <w:jc w:val="center"/>
              <w:rPr>
                <w:sz w:val="24"/>
                <w:szCs w:val="24"/>
              </w:rPr>
            </w:pPr>
            <w:r w:rsidRPr="00E80C7F">
              <w:rPr>
                <w:sz w:val="24"/>
                <w:szCs w:val="24"/>
              </w:rPr>
              <w:t>1</w:t>
            </w:r>
          </w:p>
        </w:tc>
        <w:tc>
          <w:tcPr>
            <w:tcW w:w="1587" w:type="dxa"/>
            <w:shd w:val="clear" w:color="auto" w:fill="auto"/>
          </w:tcPr>
          <w:p w:rsidR="0010071D" w:rsidRPr="00E80C7F" w:rsidRDefault="0010071D" w:rsidP="00E87ECA">
            <w:pPr>
              <w:pStyle w:val="3"/>
              <w:widowControl w:val="0"/>
              <w:spacing w:after="0"/>
              <w:ind w:left="0"/>
              <w:jc w:val="center"/>
              <w:rPr>
                <w:sz w:val="24"/>
                <w:szCs w:val="24"/>
              </w:rPr>
            </w:pPr>
            <w:r>
              <w:rPr>
                <w:sz w:val="24"/>
                <w:szCs w:val="24"/>
              </w:rPr>
              <w:t>0</w:t>
            </w:r>
          </w:p>
        </w:tc>
        <w:tc>
          <w:tcPr>
            <w:tcW w:w="1455" w:type="dxa"/>
          </w:tcPr>
          <w:p w:rsidR="0010071D" w:rsidRDefault="00F70688" w:rsidP="00E87ECA">
            <w:pPr>
              <w:pStyle w:val="3"/>
              <w:widowControl w:val="0"/>
              <w:spacing w:after="0"/>
              <w:ind w:left="0"/>
              <w:jc w:val="center"/>
              <w:rPr>
                <w:sz w:val="24"/>
                <w:szCs w:val="24"/>
              </w:rPr>
            </w:pPr>
            <w:r>
              <w:rPr>
                <w:sz w:val="24"/>
                <w:szCs w:val="24"/>
              </w:rPr>
              <w:t>0</w:t>
            </w:r>
          </w:p>
        </w:tc>
      </w:tr>
    </w:tbl>
    <w:p w:rsidR="002517F0" w:rsidRPr="00E80C7F" w:rsidRDefault="002517F0" w:rsidP="002517F0">
      <w:pPr>
        <w:ind w:right="-261"/>
        <w:rPr>
          <w:b/>
        </w:rPr>
      </w:pPr>
    </w:p>
    <w:p w:rsidR="002517F0" w:rsidRPr="00460C28" w:rsidRDefault="002517F0" w:rsidP="002517F0">
      <w:pPr>
        <w:pStyle w:val="a6"/>
        <w:tabs>
          <w:tab w:val="num" w:pos="0"/>
        </w:tabs>
        <w:spacing w:after="0"/>
        <w:rPr>
          <w:b/>
          <w:color w:val="auto"/>
          <w:sz w:val="24"/>
          <w:szCs w:val="24"/>
          <w:u w:val="single"/>
        </w:rPr>
      </w:pPr>
      <w:r w:rsidRPr="00460C28">
        <w:rPr>
          <w:b/>
          <w:color w:val="auto"/>
          <w:sz w:val="24"/>
          <w:szCs w:val="24"/>
          <w:u w:val="single"/>
        </w:rPr>
        <w:t xml:space="preserve">                                 На конец 201</w:t>
      </w:r>
      <w:r w:rsidR="0010071D" w:rsidRPr="00460C28">
        <w:rPr>
          <w:b/>
          <w:color w:val="auto"/>
          <w:sz w:val="24"/>
          <w:szCs w:val="24"/>
          <w:u w:val="single"/>
        </w:rPr>
        <w:t>9</w:t>
      </w:r>
      <w:r w:rsidRPr="00460C28">
        <w:rPr>
          <w:b/>
          <w:color w:val="auto"/>
          <w:sz w:val="24"/>
          <w:szCs w:val="24"/>
          <w:u w:val="single"/>
        </w:rPr>
        <w:t>-20</w:t>
      </w:r>
      <w:r w:rsidR="0010071D" w:rsidRPr="00460C28">
        <w:rPr>
          <w:b/>
          <w:color w:val="auto"/>
          <w:sz w:val="24"/>
          <w:szCs w:val="24"/>
          <w:u w:val="single"/>
        </w:rPr>
        <w:t xml:space="preserve">20 </w:t>
      </w:r>
      <w:r w:rsidRPr="00460C28">
        <w:rPr>
          <w:b/>
          <w:color w:val="auto"/>
          <w:sz w:val="24"/>
          <w:szCs w:val="24"/>
          <w:u w:val="single"/>
        </w:rPr>
        <w:t>учебного года</w:t>
      </w: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6142"/>
        <w:gridCol w:w="2556"/>
      </w:tblGrid>
      <w:tr w:rsidR="002517F0" w:rsidRPr="00A83DF0" w:rsidTr="002517F0">
        <w:trPr>
          <w:trHeight w:val="20"/>
        </w:trPr>
        <w:tc>
          <w:tcPr>
            <w:tcW w:w="662" w:type="dxa"/>
            <w:shd w:val="clear" w:color="auto" w:fill="FFFFFF"/>
          </w:tcPr>
          <w:p w:rsidR="002517F0" w:rsidRPr="00A83DF0" w:rsidRDefault="002517F0" w:rsidP="002517F0">
            <w:pPr>
              <w:shd w:val="clear" w:color="auto" w:fill="FFFFFF"/>
              <w:ind w:left="19"/>
              <w:rPr>
                <w:b/>
              </w:rPr>
            </w:pPr>
            <w:r w:rsidRPr="00A83DF0">
              <w:rPr>
                <w:b/>
              </w:rPr>
              <w:t xml:space="preserve">1 </w:t>
            </w:r>
          </w:p>
        </w:tc>
        <w:tc>
          <w:tcPr>
            <w:tcW w:w="6142" w:type="dxa"/>
            <w:shd w:val="clear" w:color="auto" w:fill="FFFFFF"/>
          </w:tcPr>
          <w:p w:rsidR="002517F0" w:rsidRPr="00A83DF0" w:rsidRDefault="002517F0" w:rsidP="002517F0">
            <w:pPr>
              <w:shd w:val="clear" w:color="auto" w:fill="FFFFFF"/>
              <w:rPr>
                <w:b/>
                <w:spacing w:val="-5"/>
              </w:rPr>
            </w:pPr>
            <w:r w:rsidRPr="00A83DF0">
              <w:rPr>
                <w:b/>
                <w:spacing w:val="-5"/>
              </w:rPr>
              <w:t>Всего учащихся (мальчиков/девочек)</w:t>
            </w:r>
          </w:p>
        </w:tc>
        <w:tc>
          <w:tcPr>
            <w:tcW w:w="2556" w:type="dxa"/>
            <w:shd w:val="clear" w:color="auto" w:fill="FFFFFF"/>
          </w:tcPr>
          <w:p w:rsidR="002517F0" w:rsidRPr="00A83DF0" w:rsidRDefault="00F70688" w:rsidP="002517F0">
            <w:pPr>
              <w:shd w:val="clear" w:color="auto" w:fill="FFFFFF"/>
              <w:rPr>
                <w:b/>
              </w:rPr>
            </w:pPr>
            <w:r>
              <w:rPr>
                <w:b/>
              </w:rPr>
              <w:t>1480 (м</w:t>
            </w:r>
            <w:r w:rsidR="00460C28">
              <w:rPr>
                <w:b/>
              </w:rPr>
              <w:t>715</w:t>
            </w:r>
            <w:r>
              <w:rPr>
                <w:b/>
              </w:rPr>
              <w:t>/д</w:t>
            </w:r>
            <w:r w:rsidR="00460C28">
              <w:rPr>
                <w:b/>
              </w:rPr>
              <w:t>765</w:t>
            </w:r>
            <w:r>
              <w:rPr>
                <w:b/>
              </w:rPr>
              <w:t>)</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10"/>
            </w:pPr>
            <w:r w:rsidRPr="006076EA">
              <w:t xml:space="preserve">2 </w:t>
            </w:r>
          </w:p>
        </w:tc>
        <w:tc>
          <w:tcPr>
            <w:tcW w:w="6142" w:type="dxa"/>
            <w:shd w:val="clear" w:color="auto" w:fill="FFFFFF"/>
          </w:tcPr>
          <w:p w:rsidR="002517F0" w:rsidRPr="006076EA" w:rsidRDefault="002517F0" w:rsidP="002517F0">
            <w:pPr>
              <w:shd w:val="clear" w:color="auto" w:fill="FFFFFF"/>
            </w:pPr>
            <w:r w:rsidRPr="006076EA">
              <w:rPr>
                <w:spacing w:val="-7"/>
              </w:rPr>
              <w:t>детей из многодетных семей</w:t>
            </w:r>
            <w:r w:rsidRPr="006076EA">
              <w:t xml:space="preserve"> </w:t>
            </w:r>
          </w:p>
        </w:tc>
        <w:tc>
          <w:tcPr>
            <w:tcW w:w="2556" w:type="dxa"/>
            <w:shd w:val="clear" w:color="auto" w:fill="FFFFFF"/>
          </w:tcPr>
          <w:p w:rsidR="002517F0" w:rsidRPr="006076EA" w:rsidRDefault="006076EA" w:rsidP="002517F0">
            <w:pPr>
              <w:shd w:val="clear" w:color="auto" w:fill="FFFFFF"/>
            </w:pPr>
            <w:r w:rsidRPr="006076EA">
              <w:t>7</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10"/>
            </w:pPr>
            <w:r w:rsidRPr="006076EA">
              <w:t xml:space="preserve">3 </w:t>
            </w:r>
          </w:p>
        </w:tc>
        <w:tc>
          <w:tcPr>
            <w:tcW w:w="6142" w:type="dxa"/>
            <w:shd w:val="clear" w:color="auto" w:fill="FFFFFF"/>
          </w:tcPr>
          <w:p w:rsidR="002517F0" w:rsidRPr="006076EA" w:rsidRDefault="002517F0" w:rsidP="002517F0">
            <w:pPr>
              <w:shd w:val="clear" w:color="auto" w:fill="FFFFFF"/>
              <w:ind w:right="2870" w:hanging="10"/>
            </w:pPr>
            <w:r w:rsidRPr="006076EA">
              <w:rPr>
                <w:spacing w:val="-7"/>
              </w:rPr>
              <w:t xml:space="preserve">детей из неполных семей </w:t>
            </w:r>
          </w:p>
        </w:tc>
        <w:tc>
          <w:tcPr>
            <w:tcW w:w="2556" w:type="dxa"/>
            <w:shd w:val="clear" w:color="auto" w:fill="FFFFFF"/>
          </w:tcPr>
          <w:p w:rsidR="002517F0" w:rsidRPr="006076EA" w:rsidRDefault="006076EA" w:rsidP="002517F0">
            <w:pPr>
              <w:shd w:val="clear" w:color="auto" w:fill="FFFFFF"/>
            </w:pPr>
            <w:r w:rsidRPr="006076EA">
              <w:t>110</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10"/>
            </w:pPr>
            <w:r w:rsidRPr="006076EA">
              <w:t>4</w:t>
            </w:r>
          </w:p>
        </w:tc>
        <w:tc>
          <w:tcPr>
            <w:tcW w:w="6142" w:type="dxa"/>
            <w:shd w:val="clear" w:color="auto" w:fill="FFFFFF"/>
          </w:tcPr>
          <w:p w:rsidR="002517F0" w:rsidRPr="006076EA" w:rsidRDefault="002517F0" w:rsidP="002517F0">
            <w:pPr>
              <w:shd w:val="clear" w:color="auto" w:fill="FFFFFF"/>
            </w:pPr>
            <w:r w:rsidRPr="006076EA">
              <w:rPr>
                <w:spacing w:val="-6"/>
              </w:rPr>
              <w:t>детей, потерявших одного кормильца</w:t>
            </w:r>
            <w:r w:rsidRPr="006076EA">
              <w:t xml:space="preserve"> </w:t>
            </w:r>
          </w:p>
        </w:tc>
        <w:tc>
          <w:tcPr>
            <w:tcW w:w="2556" w:type="dxa"/>
            <w:shd w:val="clear" w:color="auto" w:fill="FFFFFF"/>
          </w:tcPr>
          <w:p w:rsidR="002517F0" w:rsidRPr="006076EA" w:rsidRDefault="006076EA" w:rsidP="002517F0">
            <w:pPr>
              <w:shd w:val="clear" w:color="auto" w:fill="FFFFFF"/>
              <w:ind w:left="19"/>
            </w:pPr>
            <w:r w:rsidRPr="006076EA">
              <w:t>30</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10"/>
            </w:pPr>
            <w:r w:rsidRPr="006076EA">
              <w:t>5</w:t>
            </w:r>
          </w:p>
        </w:tc>
        <w:tc>
          <w:tcPr>
            <w:tcW w:w="6142" w:type="dxa"/>
            <w:shd w:val="clear" w:color="auto" w:fill="FFFFFF"/>
          </w:tcPr>
          <w:p w:rsidR="002517F0" w:rsidRPr="006076EA" w:rsidRDefault="002517F0" w:rsidP="002517F0">
            <w:pPr>
              <w:shd w:val="clear" w:color="auto" w:fill="FFFFFF"/>
            </w:pPr>
            <w:r w:rsidRPr="006076EA">
              <w:rPr>
                <w:spacing w:val="-6"/>
              </w:rPr>
              <w:t>детей у разведенных родителей</w:t>
            </w:r>
            <w:r w:rsidRPr="006076EA">
              <w:t xml:space="preserve"> </w:t>
            </w:r>
          </w:p>
        </w:tc>
        <w:tc>
          <w:tcPr>
            <w:tcW w:w="2556" w:type="dxa"/>
            <w:shd w:val="clear" w:color="auto" w:fill="FFFFFF"/>
          </w:tcPr>
          <w:p w:rsidR="002517F0" w:rsidRPr="006076EA" w:rsidRDefault="006076EA" w:rsidP="002517F0">
            <w:pPr>
              <w:shd w:val="clear" w:color="auto" w:fill="FFFFFF"/>
              <w:ind w:left="19"/>
            </w:pPr>
            <w:r w:rsidRPr="006076EA">
              <w:t>142</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10"/>
            </w:pPr>
            <w:r w:rsidRPr="006076EA">
              <w:t>6</w:t>
            </w:r>
          </w:p>
        </w:tc>
        <w:tc>
          <w:tcPr>
            <w:tcW w:w="6142" w:type="dxa"/>
            <w:shd w:val="clear" w:color="auto" w:fill="FFFFFF"/>
          </w:tcPr>
          <w:p w:rsidR="002517F0" w:rsidRPr="006076EA" w:rsidRDefault="002517F0" w:rsidP="006076EA">
            <w:pPr>
              <w:shd w:val="clear" w:color="auto" w:fill="FFFFFF"/>
            </w:pPr>
            <w:r w:rsidRPr="006076EA">
              <w:rPr>
                <w:spacing w:val="-7"/>
              </w:rPr>
              <w:t xml:space="preserve">детей, </w:t>
            </w:r>
            <w:r w:rsidR="006076EA">
              <w:rPr>
                <w:spacing w:val="-7"/>
              </w:rPr>
              <w:t xml:space="preserve">у которых родители </w:t>
            </w:r>
            <w:r w:rsidRPr="006076EA">
              <w:rPr>
                <w:spacing w:val="-7"/>
              </w:rPr>
              <w:t>лишен</w:t>
            </w:r>
            <w:r w:rsidR="006076EA">
              <w:rPr>
                <w:spacing w:val="-7"/>
              </w:rPr>
              <w:t>ы</w:t>
            </w:r>
            <w:r w:rsidRPr="006076EA">
              <w:rPr>
                <w:spacing w:val="-7"/>
              </w:rPr>
              <w:t xml:space="preserve"> прав</w:t>
            </w:r>
            <w:r w:rsidRPr="006076EA">
              <w:t xml:space="preserve"> </w:t>
            </w:r>
          </w:p>
        </w:tc>
        <w:tc>
          <w:tcPr>
            <w:tcW w:w="2556" w:type="dxa"/>
            <w:shd w:val="clear" w:color="auto" w:fill="FFFFFF"/>
          </w:tcPr>
          <w:p w:rsidR="002517F0" w:rsidRPr="006076EA" w:rsidRDefault="006076EA" w:rsidP="002517F0">
            <w:pPr>
              <w:shd w:val="clear" w:color="auto" w:fill="FFFFFF"/>
              <w:ind w:left="19"/>
            </w:pPr>
            <w:r w:rsidRPr="006076EA">
              <w:t>1</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19"/>
            </w:pPr>
            <w:r w:rsidRPr="006076EA">
              <w:t>7</w:t>
            </w:r>
          </w:p>
        </w:tc>
        <w:tc>
          <w:tcPr>
            <w:tcW w:w="6142" w:type="dxa"/>
            <w:shd w:val="clear" w:color="auto" w:fill="FFFFFF"/>
          </w:tcPr>
          <w:p w:rsidR="002517F0" w:rsidRPr="006076EA" w:rsidRDefault="002517F0" w:rsidP="002517F0">
            <w:pPr>
              <w:shd w:val="clear" w:color="auto" w:fill="FFFFFF"/>
            </w:pPr>
            <w:r w:rsidRPr="006076EA">
              <w:rPr>
                <w:spacing w:val="3"/>
              </w:rPr>
              <w:t>детей, находящихся на опеке</w:t>
            </w:r>
            <w:r w:rsidRPr="006076EA">
              <w:t xml:space="preserve"> (сироты)</w:t>
            </w:r>
          </w:p>
        </w:tc>
        <w:tc>
          <w:tcPr>
            <w:tcW w:w="2556" w:type="dxa"/>
            <w:shd w:val="clear" w:color="auto" w:fill="FFFFFF"/>
          </w:tcPr>
          <w:p w:rsidR="002517F0" w:rsidRPr="006076EA" w:rsidRDefault="006076EA" w:rsidP="002517F0">
            <w:pPr>
              <w:shd w:val="clear" w:color="auto" w:fill="FFFFFF"/>
              <w:ind w:left="10"/>
            </w:pPr>
            <w:r w:rsidRPr="006076EA">
              <w:t>7</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19"/>
            </w:pPr>
            <w:r w:rsidRPr="006076EA">
              <w:t>8</w:t>
            </w:r>
          </w:p>
        </w:tc>
        <w:tc>
          <w:tcPr>
            <w:tcW w:w="6142" w:type="dxa"/>
            <w:shd w:val="clear" w:color="auto" w:fill="FFFFFF"/>
          </w:tcPr>
          <w:p w:rsidR="002517F0" w:rsidRPr="006076EA" w:rsidRDefault="002517F0" w:rsidP="002517F0">
            <w:pPr>
              <w:shd w:val="clear" w:color="auto" w:fill="FFFFFF"/>
            </w:pPr>
            <w:r w:rsidRPr="006076EA">
              <w:rPr>
                <w:spacing w:val="3"/>
              </w:rPr>
              <w:t>детей из малообеспеченных семей</w:t>
            </w:r>
            <w:r w:rsidRPr="006076EA">
              <w:t xml:space="preserve"> </w:t>
            </w:r>
          </w:p>
        </w:tc>
        <w:tc>
          <w:tcPr>
            <w:tcW w:w="2556" w:type="dxa"/>
            <w:shd w:val="clear" w:color="auto" w:fill="FFFFFF"/>
          </w:tcPr>
          <w:p w:rsidR="002517F0" w:rsidRPr="006076EA" w:rsidRDefault="006076EA" w:rsidP="002517F0">
            <w:pPr>
              <w:shd w:val="clear" w:color="auto" w:fill="FFFFFF"/>
              <w:ind w:left="10"/>
            </w:pPr>
            <w:r w:rsidRPr="006076EA">
              <w:t>60</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38"/>
            </w:pPr>
            <w:r w:rsidRPr="006076EA">
              <w:t xml:space="preserve">9 </w:t>
            </w:r>
          </w:p>
        </w:tc>
        <w:tc>
          <w:tcPr>
            <w:tcW w:w="6142" w:type="dxa"/>
            <w:shd w:val="clear" w:color="auto" w:fill="FFFFFF"/>
          </w:tcPr>
          <w:p w:rsidR="002517F0" w:rsidRPr="006076EA" w:rsidRDefault="002517F0" w:rsidP="002517F0">
            <w:pPr>
              <w:shd w:val="clear" w:color="auto" w:fill="FFFFFF"/>
              <w:ind w:left="10"/>
            </w:pPr>
            <w:r w:rsidRPr="006076EA">
              <w:rPr>
                <w:spacing w:val="2"/>
              </w:rPr>
              <w:t>детей- инвалидов детства</w:t>
            </w:r>
            <w:r w:rsidRPr="006076EA">
              <w:t xml:space="preserve"> </w:t>
            </w:r>
          </w:p>
        </w:tc>
        <w:tc>
          <w:tcPr>
            <w:tcW w:w="2556" w:type="dxa"/>
            <w:shd w:val="clear" w:color="auto" w:fill="FFFFFF"/>
          </w:tcPr>
          <w:p w:rsidR="002517F0" w:rsidRPr="006076EA" w:rsidRDefault="006076EA" w:rsidP="002517F0">
            <w:pPr>
              <w:shd w:val="clear" w:color="auto" w:fill="FFFFFF"/>
              <w:ind w:left="19"/>
            </w:pPr>
            <w:r w:rsidRPr="006076EA">
              <w:t>15</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38"/>
            </w:pPr>
            <w:r w:rsidRPr="006076EA">
              <w:t xml:space="preserve">10 </w:t>
            </w:r>
          </w:p>
        </w:tc>
        <w:tc>
          <w:tcPr>
            <w:tcW w:w="6142" w:type="dxa"/>
            <w:shd w:val="clear" w:color="auto" w:fill="FFFFFF"/>
          </w:tcPr>
          <w:p w:rsidR="002517F0" w:rsidRPr="006076EA" w:rsidRDefault="002517F0" w:rsidP="002517F0">
            <w:pPr>
              <w:shd w:val="clear" w:color="auto" w:fill="FFFFFF"/>
              <w:ind w:left="10"/>
            </w:pPr>
            <w:r w:rsidRPr="006076EA">
              <w:rPr>
                <w:spacing w:val="-7"/>
              </w:rPr>
              <w:t>детей, обучающихся на дому</w:t>
            </w:r>
            <w:r w:rsidRPr="006076EA">
              <w:t xml:space="preserve"> </w:t>
            </w:r>
          </w:p>
        </w:tc>
        <w:tc>
          <w:tcPr>
            <w:tcW w:w="2556" w:type="dxa"/>
            <w:shd w:val="clear" w:color="auto" w:fill="FFFFFF"/>
          </w:tcPr>
          <w:p w:rsidR="002517F0" w:rsidRPr="006076EA" w:rsidRDefault="006076EA" w:rsidP="002517F0">
            <w:pPr>
              <w:shd w:val="clear" w:color="auto" w:fill="FFFFFF"/>
              <w:ind w:left="10"/>
            </w:pPr>
            <w:r w:rsidRPr="006076EA">
              <w:t>6</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38"/>
            </w:pPr>
            <w:r w:rsidRPr="006076EA">
              <w:t xml:space="preserve">11 </w:t>
            </w:r>
          </w:p>
        </w:tc>
        <w:tc>
          <w:tcPr>
            <w:tcW w:w="6142" w:type="dxa"/>
            <w:shd w:val="clear" w:color="auto" w:fill="FFFFFF"/>
          </w:tcPr>
          <w:p w:rsidR="002517F0" w:rsidRPr="006076EA" w:rsidRDefault="006076EA" w:rsidP="006076EA">
            <w:pPr>
              <w:shd w:val="clear" w:color="auto" w:fill="FFFFFF"/>
              <w:ind w:left="10"/>
            </w:pPr>
            <w:r>
              <w:rPr>
                <w:spacing w:val="3"/>
              </w:rPr>
              <w:t>д</w:t>
            </w:r>
            <w:r w:rsidR="002517F0" w:rsidRPr="006076EA">
              <w:rPr>
                <w:spacing w:val="3"/>
              </w:rPr>
              <w:t>етей</w:t>
            </w:r>
            <w:r>
              <w:rPr>
                <w:spacing w:val="3"/>
              </w:rPr>
              <w:t>-</w:t>
            </w:r>
            <w:r w:rsidR="002517F0" w:rsidRPr="006076EA">
              <w:rPr>
                <w:spacing w:val="3"/>
              </w:rPr>
              <w:t xml:space="preserve"> беженцев и переселенцев</w:t>
            </w:r>
            <w:r w:rsidR="002517F0" w:rsidRPr="006076EA">
              <w:t xml:space="preserve"> </w:t>
            </w:r>
          </w:p>
        </w:tc>
        <w:tc>
          <w:tcPr>
            <w:tcW w:w="2556" w:type="dxa"/>
            <w:shd w:val="clear" w:color="auto" w:fill="FFFFFF"/>
          </w:tcPr>
          <w:p w:rsidR="002517F0" w:rsidRPr="006076EA" w:rsidRDefault="002517F0" w:rsidP="002517F0">
            <w:pPr>
              <w:shd w:val="clear" w:color="auto" w:fill="FFFFFF"/>
              <w:ind w:left="29"/>
              <w:rPr>
                <w:lang w:val="en-US"/>
              </w:rPr>
            </w:pPr>
            <w:r w:rsidRPr="006076EA">
              <w:rPr>
                <w:lang w:val="en-US"/>
              </w:rPr>
              <w:t>0</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38"/>
            </w:pPr>
            <w:r w:rsidRPr="006076EA">
              <w:lastRenderedPageBreak/>
              <w:t xml:space="preserve">12 </w:t>
            </w:r>
          </w:p>
        </w:tc>
        <w:tc>
          <w:tcPr>
            <w:tcW w:w="6142" w:type="dxa"/>
            <w:shd w:val="clear" w:color="auto" w:fill="FFFFFF"/>
          </w:tcPr>
          <w:p w:rsidR="002517F0" w:rsidRPr="006076EA" w:rsidRDefault="002517F0" w:rsidP="002517F0">
            <w:pPr>
              <w:shd w:val="clear" w:color="auto" w:fill="FFFFFF"/>
              <w:ind w:left="10"/>
            </w:pPr>
            <w:r w:rsidRPr="006076EA">
              <w:t>детей - оралманов</w:t>
            </w:r>
          </w:p>
        </w:tc>
        <w:tc>
          <w:tcPr>
            <w:tcW w:w="2556" w:type="dxa"/>
            <w:shd w:val="clear" w:color="auto" w:fill="FFFFFF"/>
          </w:tcPr>
          <w:p w:rsidR="002517F0" w:rsidRPr="006076EA" w:rsidRDefault="002517F0" w:rsidP="002517F0">
            <w:pPr>
              <w:shd w:val="clear" w:color="auto" w:fill="FFFFFF"/>
              <w:ind w:left="10"/>
              <w:rPr>
                <w:lang w:val="en-US"/>
              </w:rPr>
            </w:pPr>
            <w:r w:rsidRPr="006076EA">
              <w:rPr>
                <w:lang w:val="en-US"/>
              </w:rPr>
              <w:t>0</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38"/>
            </w:pPr>
            <w:r w:rsidRPr="006076EA">
              <w:t>13</w:t>
            </w:r>
          </w:p>
        </w:tc>
        <w:tc>
          <w:tcPr>
            <w:tcW w:w="6142" w:type="dxa"/>
            <w:shd w:val="clear" w:color="auto" w:fill="FFFFFF"/>
          </w:tcPr>
          <w:p w:rsidR="002517F0" w:rsidRPr="006076EA" w:rsidRDefault="002517F0" w:rsidP="002517F0">
            <w:pPr>
              <w:shd w:val="clear" w:color="auto" w:fill="FFFFFF"/>
              <w:ind w:left="10"/>
            </w:pPr>
            <w:r w:rsidRPr="006076EA">
              <w:rPr>
                <w:spacing w:val="-7"/>
              </w:rPr>
              <w:t>детей, состоящих на учете в ОДН</w:t>
            </w:r>
            <w:r w:rsidRPr="006076EA">
              <w:t xml:space="preserve"> </w:t>
            </w:r>
          </w:p>
        </w:tc>
        <w:tc>
          <w:tcPr>
            <w:tcW w:w="2556" w:type="dxa"/>
            <w:shd w:val="clear" w:color="auto" w:fill="FFFFFF"/>
          </w:tcPr>
          <w:p w:rsidR="002517F0" w:rsidRPr="006076EA" w:rsidRDefault="006076EA" w:rsidP="002517F0">
            <w:pPr>
              <w:shd w:val="clear" w:color="auto" w:fill="FFFFFF"/>
              <w:ind w:left="29"/>
            </w:pPr>
            <w:r w:rsidRPr="006076EA">
              <w:t>0</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29"/>
            </w:pPr>
            <w:r w:rsidRPr="006076EA">
              <w:rPr>
                <w:spacing w:val="-22"/>
              </w:rPr>
              <w:t>14</w:t>
            </w:r>
          </w:p>
        </w:tc>
        <w:tc>
          <w:tcPr>
            <w:tcW w:w="6142" w:type="dxa"/>
            <w:shd w:val="clear" w:color="auto" w:fill="FFFFFF"/>
          </w:tcPr>
          <w:p w:rsidR="002517F0" w:rsidRPr="006076EA" w:rsidRDefault="002517F0" w:rsidP="002517F0">
            <w:pPr>
              <w:shd w:val="clear" w:color="auto" w:fill="FFFFFF"/>
            </w:pPr>
            <w:r w:rsidRPr="006076EA">
              <w:rPr>
                <w:spacing w:val="-7"/>
              </w:rPr>
              <w:t>детей, состоящих на ВШУ</w:t>
            </w:r>
            <w:r w:rsidRPr="006076EA">
              <w:t xml:space="preserve"> </w:t>
            </w:r>
          </w:p>
        </w:tc>
        <w:tc>
          <w:tcPr>
            <w:tcW w:w="2556" w:type="dxa"/>
            <w:shd w:val="clear" w:color="auto" w:fill="FFFFFF"/>
          </w:tcPr>
          <w:p w:rsidR="002517F0" w:rsidRPr="006076EA" w:rsidRDefault="006076EA" w:rsidP="002517F0">
            <w:pPr>
              <w:shd w:val="clear" w:color="auto" w:fill="FFFFFF"/>
              <w:ind w:left="19"/>
            </w:pPr>
            <w:r w:rsidRPr="006076EA">
              <w:t>8</w:t>
            </w:r>
          </w:p>
        </w:tc>
      </w:tr>
      <w:tr w:rsidR="006076EA" w:rsidRPr="006076EA" w:rsidTr="002517F0">
        <w:trPr>
          <w:trHeight w:val="20"/>
        </w:trPr>
        <w:tc>
          <w:tcPr>
            <w:tcW w:w="662" w:type="dxa"/>
            <w:shd w:val="clear" w:color="auto" w:fill="FFFFFF"/>
          </w:tcPr>
          <w:p w:rsidR="002517F0" w:rsidRPr="006076EA" w:rsidRDefault="002517F0" w:rsidP="002517F0">
            <w:pPr>
              <w:shd w:val="clear" w:color="auto" w:fill="FFFFFF"/>
              <w:ind w:left="29"/>
            </w:pPr>
            <w:r w:rsidRPr="006076EA">
              <w:rPr>
                <w:spacing w:val="-22"/>
              </w:rPr>
              <w:t>15</w:t>
            </w:r>
          </w:p>
        </w:tc>
        <w:tc>
          <w:tcPr>
            <w:tcW w:w="6142" w:type="dxa"/>
            <w:shd w:val="clear" w:color="auto" w:fill="FFFFFF"/>
          </w:tcPr>
          <w:p w:rsidR="002517F0" w:rsidRPr="006076EA" w:rsidRDefault="002517F0" w:rsidP="002517F0">
            <w:pPr>
              <w:shd w:val="clear" w:color="auto" w:fill="FFFFFF"/>
            </w:pPr>
            <w:r w:rsidRPr="006076EA">
              <w:rPr>
                <w:spacing w:val="2"/>
              </w:rPr>
              <w:t>неблагополучных семей</w:t>
            </w:r>
            <w:r w:rsidRPr="006076EA">
              <w:t xml:space="preserve"> </w:t>
            </w:r>
          </w:p>
        </w:tc>
        <w:tc>
          <w:tcPr>
            <w:tcW w:w="2556" w:type="dxa"/>
            <w:shd w:val="clear" w:color="auto" w:fill="FFFFFF"/>
          </w:tcPr>
          <w:p w:rsidR="002517F0" w:rsidRPr="006076EA" w:rsidRDefault="002517F0" w:rsidP="002517F0">
            <w:pPr>
              <w:shd w:val="clear" w:color="auto" w:fill="FFFFFF"/>
              <w:rPr>
                <w:lang w:val="en-US"/>
              </w:rPr>
            </w:pPr>
            <w:r w:rsidRPr="006076EA">
              <w:rPr>
                <w:lang w:val="en-US"/>
              </w:rPr>
              <w:t>2</w:t>
            </w:r>
          </w:p>
        </w:tc>
      </w:tr>
    </w:tbl>
    <w:p w:rsidR="002517F0" w:rsidRPr="006076EA" w:rsidRDefault="002517F0" w:rsidP="002517F0">
      <w:pPr>
        <w:pStyle w:val="3"/>
        <w:widowControl w:val="0"/>
        <w:spacing w:after="0"/>
        <w:ind w:left="0" w:firstLine="720"/>
        <w:jc w:val="both"/>
        <w:rPr>
          <w:b/>
          <w:sz w:val="24"/>
          <w:szCs w:val="24"/>
        </w:rPr>
      </w:pPr>
    </w:p>
    <w:p w:rsidR="002517F0" w:rsidRDefault="002517F0" w:rsidP="002517F0">
      <w:pPr>
        <w:pStyle w:val="3"/>
        <w:widowControl w:val="0"/>
        <w:spacing w:after="0"/>
        <w:ind w:left="0" w:firstLine="720"/>
        <w:jc w:val="both"/>
        <w:rPr>
          <w:b/>
          <w:i/>
          <w:color w:val="FF0000"/>
          <w:sz w:val="24"/>
          <w:szCs w:val="24"/>
        </w:rPr>
      </w:pPr>
    </w:p>
    <w:p w:rsidR="002517F0" w:rsidRPr="00DE2DAC" w:rsidRDefault="002517F0" w:rsidP="002517F0">
      <w:pPr>
        <w:pStyle w:val="3"/>
        <w:widowControl w:val="0"/>
        <w:spacing w:after="0"/>
        <w:ind w:left="0" w:firstLine="720"/>
        <w:jc w:val="both"/>
        <w:rPr>
          <w:b/>
          <w:i/>
          <w:sz w:val="24"/>
          <w:szCs w:val="24"/>
        </w:rPr>
      </w:pPr>
      <w:r w:rsidRPr="00DE2DAC">
        <w:rPr>
          <w:b/>
          <w:i/>
          <w:sz w:val="24"/>
          <w:szCs w:val="24"/>
        </w:rPr>
        <w:t xml:space="preserve">Вывод: Из диаграммы видно, что </w:t>
      </w:r>
      <w:r w:rsidR="00DE2DAC" w:rsidRPr="00DE2DAC">
        <w:rPr>
          <w:b/>
          <w:i/>
          <w:sz w:val="24"/>
          <w:szCs w:val="24"/>
        </w:rPr>
        <w:t>выросл</w:t>
      </w:r>
      <w:r w:rsidRPr="00DE2DAC">
        <w:rPr>
          <w:b/>
          <w:i/>
          <w:sz w:val="24"/>
          <w:szCs w:val="24"/>
        </w:rPr>
        <w:t>о</w:t>
      </w:r>
      <w:r w:rsidR="00DE2DAC" w:rsidRPr="00DE2DAC">
        <w:rPr>
          <w:b/>
          <w:i/>
          <w:sz w:val="24"/>
          <w:szCs w:val="24"/>
        </w:rPr>
        <w:t xml:space="preserve"> ко</w:t>
      </w:r>
      <w:r w:rsidRPr="00DE2DAC">
        <w:rPr>
          <w:b/>
          <w:i/>
          <w:sz w:val="24"/>
          <w:szCs w:val="24"/>
        </w:rPr>
        <w:t>личеств</w:t>
      </w:r>
      <w:r w:rsidR="005B6796" w:rsidRPr="00DE2DAC">
        <w:rPr>
          <w:b/>
          <w:i/>
          <w:sz w:val="24"/>
          <w:szCs w:val="24"/>
        </w:rPr>
        <w:t>о</w:t>
      </w:r>
      <w:r w:rsidRPr="00DE2DAC">
        <w:rPr>
          <w:b/>
          <w:i/>
          <w:sz w:val="24"/>
          <w:szCs w:val="24"/>
        </w:rPr>
        <w:t xml:space="preserve"> уч</w:t>
      </w:r>
      <w:r w:rsidR="005B6796" w:rsidRPr="00DE2DAC">
        <w:rPr>
          <w:b/>
          <w:i/>
          <w:sz w:val="24"/>
          <w:szCs w:val="24"/>
        </w:rPr>
        <w:t xml:space="preserve">ащихся </w:t>
      </w:r>
      <w:r w:rsidR="00DE2DAC" w:rsidRPr="00DE2DAC">
        <w:rPr>
          <w:b/>
          <w:i/>
          <w:sz w:val="24"/>
          <w:szCs w:val="24"/>
        </w:rPr>
        <w:t>на начальном и основном</w:t>
      </w:r>
      <w:r w:rsidR="005B6796" w:rsidRPr="00DE2DAC">
        <w:rPr>
          <w:b/>
          <w:i/>
          <w:sz w:val="24"/>
          <w:szCs w:val="24"/>
        </w:rPr>
        <w:t xml:space="preserve"> уровням обучени</w:t>
      </w:r>
      <w:r w:rsidR="00DE2DAC" w:rsidRPr="00DE2DAC">
        <w:rPr>
          <w:b/>
          <w:i/>
          <w:sz w:val="24"/>
          <w:szCs w:val="24"/>
        </w:rPr>
        <w:t>я</w:t>
      </w:r>
      <w:r w:rsidRPr="00DE2DAC">
        <w:rPr>
          <w:b/>
          <w:i/>
          <w:sz w:val="24"/>
          <w:szCs w:val="24"/>
        </w:rPr>
        <w:t xml:space="preserve">, </w:t>
      </w:r>
      <w:r w:rsidR="005B6796" w:rsidRPr="00DE2DAC">
        <w:rPr>
          <w:b/>
          <w:i/>
          <w:sz w:val="24"/>
          <w:szCs w:val="24"/>
        </w:rPr>
        <w:t xml:space="preserve">есть незначительное уменьшение количества в </w:t>
      </w:r>
      <w:r w:rsidR="00DE2DAC" w:rsidRPr="00DE2DAC">
        <w:rPr>
          <w:b/>
          <w:i/>
          <w:sz w:val="24"/>
          <w:szCs w:val="24"/>
        </w:rPr>
        <w:t xml:space="preserve">старшей </w:t>
      </w:r>
      <w:r w:rsidR="005B6796" w:rsidRPr="00DE2DAC">
        <w:rPr>
          <w:b/>
          <w:i/>
          <w:sz w:val="24"/>
          <w:szCs w:val="24"/>
        </w:rPr>
        <w:t>школе</w:t>
      </w:r>
      <w:r w:rsidRPr="00DE2DAC">
        <w:rPr>
          <w:b/>
          <w:i/>
          <w:sz w:val="24"/>
          <w:szCs w:val="24"/>
        </w:rPr>
        <w:t>.</w:t>
      </w:r>
      <w:r w:rsidRPr="00DE2DAC">
        <w:rPr>
          <w:sz w:val="24"/>
          <w:szCs w:val="24"/>
        </w:rPr>
        <w:t xml:space="preserve"> </w:t>
      </w:r>
      <w:r w:rsidR="005B6796" w:rsidRPr="00DE2DAC">
        <w:rPr>
          <w:b/>
          <w:i/>
          <w:sz w:val="24"/>
          <w:szCs w:val="24"/>
        </w:rPr>
        <w:t>61</w:t>
      </w:r>
      <w:r w:rsidRPr="00DE2DAC">
        <w:rPr>
          <w:b/>
          <w:i/>
          <w:sz w:val="24"/>
          <w:szCs w:val="24"/>
        </w:rPr>
        <w:t>% учащихся школы обучается из других  микрорайонов, что подтверждает высокий рейтинг школы в городе.</w:t>
      </w:r>
    </w:p>
    <w:p w:rsidR="005B6796" w:rsidRPr="002D524C" w:rsidRDefault="002517F0" w:rsidP="002517F0">
      <w:pPr>
        <w:pStyle w:val="3"/>
        <w:widowControl w:val="0"/>
        <w:spacing w:after="0"/>
        <w:ind w:left="0" w:firstLine="720"/>
        <w:jc w:val="both"/>
        <w:rPr>
          <w:b/>
          <w:i/>
          <w:sz w:val="24"/>
          <w:szCs w:val="24"/>
        </w:rPr>
      </w:pPr>
      <w:r w:rsidRPr="002D524C">
        <w:rPr>
          <w:b/>
          <w:i/>
          <w:sz w:val="24"/>
          <w:szCs w:val="24"/>
        </w:rPr>
        <w:t xml:space="preserve">Наблюдается </w:t>
      </w:r>
      <w:r w:rsidR="002D524C" w:rsidRPr="002D524C">
        <w:rPr>
          <w:b/>
          <w:i/>
          <w:sz w:val="24"/>
          <w:szCs w:val="24"/>
        </w:rPr>
        <w:t>стабильность количества</w:t>
      </w:r>
      <w:r w:rsidR="005B6796" w:rsidRPr="002D524C">
        <w:rPr>
          <w:b/>
          <w:i/>
          <w:sz w:val="24"/>
          <w:szCs w:val="24"/>
        </w:rPr>
        <w:t xml:space="preserve"> </w:t>
      </w:r>
      <w:r w:rsidRPr="002D524C">
        <w:rPr>
          <w:b/>
          <w:i/>
          <w:sz w:val="24"/>
          <w:szCs w:val="24"/>
        </w:rPr>
        <w:t xml:space="preserve"> численности классов – комплектов </w:t>
      </w:r>
      <w:r w:rsidR="002D524C" w:rsidRPr="002D524C">
        <w:rPr>
          <w:b/>
          <w:i/>
          <w:sz w:val="24"/>
          <w:szCs w:val="24"/>
        </w:rPr>
        <w:t xml:space="preserve">и значительное увеличение </w:t>
      </w:r>
      <w:r w:rsidRPr="002D524C">
        <w:rPr>
          <w:b/>
          <w:i/>
          <w:sz w:val="24"/>
          <w:szCs w:val="24"/>
        </w:rPr>
        <w:t xml:space="preserve">численности контингента учащихся (на </w:t>
      </w:r>
      <w:r w:rsidR="002D524C" w:rsidRPr="002D524C">
        <w:rPr>
          <w:b/>
          <w:i/>
          <w:sz w:val="24"/>
          <w:szCs w:val="24"/>
        </w:rPr>
        <w:t>101</w:t>
      </w:r>
      <w:r w:rsidRPr="002D524C">
        <w:rPr>
          <w:b/>
          <w:i/>
          <w:sz w:val="24"/>
          <w:szCs w:val="24"/>
        </w:rPr>
        <w:t xml:space="preserve"> учащихся </w:t>
      </w:r>
      <w:r w:rsidR="002D524C" w:rsidRPr="002D524C">
        <w:rPr>
          <w:b/>
          <w:i/>
          <w:sz w:val="24"/>
          <w:szCs w:val="24"/>
        </w:rPr>
        <w:t>бол</w:t>
      </w:r>
      <w:r w:rsidRPr="002D524C">
        <w:rPr>
          <w:b/>
          <w:i/>
          <w:sz w:val="24"/>
          <w:szCs w:val="24"/>
        </w:rPr>
        <w:t>ьше,</w:t>
      </w:r>
      <w:r w:rsidR="002D524C" w:rsidRPr="002D524C">
        <w:rPr>
          <w:b/>
          <w:i/>
          <w:sz w:val="24"/>
          <w:szCs w:val="24"/>
        </w:rPr>
        <w:t xml:space="preserve"> общий контингент на конец 2019-2020 учебного года 1480 учащихся,</w:t>
      </w:r>
      <w:r w:rsidRPr="002D524C">
        <w:rPr>
          <w:b/>
          <w:i/>
          <w:sz w:val="24"/>
          <w:szCs w:val="24"/>
        </w:rPr>
        <w:t xml:space="preserve"> общий контингент на конец 201</w:t>
      </w:r>
      <w:r w:rsidR="005B6796" w:rsidRPr="002D524C">
        <w:rPr>
          <w:b/>
          <w:i/>
          <w:sz w:val="24"/>
          <w:szCs w:val="24"/>
        </w:rPr>
        <w:t>8</w:t>
      </w:r>
      <w:r w:rsidRPr="002D524C">
        <w:rPr>
          <w:b/>
          <w:i/>
          <w:sz w:val="24"/>
          <w:szCs w:val="24"/>
        </w:rPr>
        <w:t>-201</w:t>
      </w:r>
      <w:r w:rsidR="005B6796" w:rsidRPr="002D524C">
        <w:rPr>
          <w:b/>
          <w:i/>
          <w:sz w:val="24"/>
          <w:szCs w:val="24"/>
        </w:rPr>
        <w:t>9</w:t>
      </w:r>
      <w:r w:rsidRPr="002D524C">
        <w:rPr>
          <w:b/>
          <w:i/>
          <w:sz w:val="24"/>
          <w:szCs w:val="24"/>
        </w:rPr>
        <w:t xml:space="preserve"> учебного года 1</w:t>
      </w:r>
      <w:r w:rsidR="005B6796" w:rsidRPr="002D524C">
        <w:rPr>
          <w:b/>
          <w:i/>
          <w:sz w:val="24"/>
          <w:szCs w:val="24"/>
        </w:rPr>
        <w:t>379</w:t>
      </w:r>
      <w:r w:rsidRPr="002D524C">
        <w:rPr>
          <w:b/>
          <w:i/>
          <w:sz w:val="24"/>
          <w:szCs w:val="24"/>
        </w:rPr>
        <w:t xml:space="preserve"> учащихся,). </w:t>
      </w:r>
    </w:p>
    <w:p w:rsidR="002517F0" w:rsidRPr="002D524C" w:rsidRDefault="002517F0" w:rsidP="002517F0">
      <w:pPr>
        <w:pStyle w:val="3"/>
        <w:widowControl w:val="0"/>
        <w:spacing w:after="0"/>
        <w:ind w:left="0" w:firstLine="720"/>
        <w:jc w:val="both"/>
        <w:rPr>
          <w:b/>
          <w:i/>
          <w:sz w:val="24"/>
          <w:szCs w:val="24"/>
        </w:rPr>
      </w:pPr>
      <w:r w:rsidRPr="002D524C">
        <w:rPr>
          <w:b/>
          <w:i/>
          <w:sz w:val="24"/>
          <w:szCs w:val="24"/>
        </w:rPr>
        <w:t>В 201</w:t>
      </w:r>
      <w:r w:rsidR="002D524C" w:rsidRPr="002D524C">
        <w:rPr>
          <w:b/>
          <w:i/>
          <w:sz w:val="24"/>
          <w:szCs w:val="24"/>
        </w:rPr>
        <w:t>9</w:t>
      </w:r>
      <w:r w:rsidRPr="002D524C">
        <w:rPr>
          <w:b/>
          <w:i/>
          <w:sz w:val="24"/>
          <w:szCs w:val="24"/>
        </w:rPr>
        <w:t xml:space="preserve"> - 20</w:t>
      </w:r>
      <w:r w:rsidR="002D524C" w:rsidRPr="002D524C">
        <w:rPr>
          <w:b/>
          <w:i/>
          <w:sz w:val="24"/>
          <w:szCs w:val="24"/>
        </w:rPr>
        <w:t>20</w:t>
      </w:r>
      <w:r w:rsidRPr="002D524C">
        <w:rPr>
          <w:b/>
          <w:i/>
          <w:sz w:val="24"/>
          <w:szCs w:val="24"/>
        </w:rPr>
        <w:t xml:space="preserve"> учебном году  обучение в старших классах  школы осуществлялось по физико-математическому профилю.  Количество учащихся профильных классов сократилось на </w:t>
      </w:r>
      <w:r w:rsidR="005B6796" w:rsidRPr="002D524C">
        <w:rPr>
          <w:b/>
          <w:i/>
          <w:sz w:val="24"/>
          <w:szCs w:val="24"/>
        </w:rPr>
        <w:t>2</w:t>
      </w:r>
      <w:r w:rsidRPr="002D524C">
        <w:rPr>
          <w:b/>
          <w:i/>
          <w:sz w:val="24"/>
          <w:szCs w:val="24"/>
        </w:rPr>
        <w:t xml:space="preserve"> ученика. Уменьшается количество классов с углубленным изучением предметов (</w:t>
      </w:r>
      <w:r w:rsidR="002D524C" w:rsidRPr="002D524C">
        <w:rPr>
          <w:b/>
          <w:i/>
          <w:sz w:val="24"/>
          <w:szCs w:val="24"/>
        </w:rPr>
        <w:t>2019-2020 уч. год - 2</w:t>
      </w:r>
      <w:r w:rsidRPr="002D524C">
        <w:rPr>
          <w:b/>
          <w:i/>
          <w:sz w:val="24"/>
          <w:szCs w:val="24"/>
        </w:rPr>
        <w:t xml:space="preserve"> класса, в 201</w:t>
      </w:r>
      <w:r w:rsidR="002D524C" w:rsidRPr="002D524C">
        <w:rPr>
          <w:b/>
          <w:i/>
          <w:sz w:val="24"/>
          <w:szCs w:val="24"/>
        </w:rPr>
        <w:t>8</w:t>
      </w:r>
      <w:r w:rsidRPr="002D524C">
        <w:rPr>
          <w:b/>
          <w:i/>
          <w:sz w:val="24"/>
          <w:szCs w:val="24"/>
        </w:rPr>
        <w:t>-1</w:t>
      </w:r>
      <w:r w:rsidR="002D524C" w:rsidRPr="002D524C">
        <w:rPr>
          <w:b/>
          <w:i/>
          <w:sz w:val="24"/>
          <w:szCs w:val="24"/>
        </w:rPr>
        <w:t>9</w:t>
      </w:r>
      <w:r w:rsidRPr="002D524C">
        <w:rPr>
          <w:b/>
          <w:i/>
          <w:sz w:val="24"/>
          <w:szCs w:val="24"/>
        </w:rPr>
        <w:t xml:space="preserve"> уч. году – </w:t>
      </w:r>
      <w:r w:rsidR="002D524C" w:rsidRPr="002D524C">
        <w:rPr>
          <w:b/>
          <w:i/>
          <w:sz w:val="24"/>
          <w:szCs w:val="24"/>
        </w:rPr>
        <w:t>3</w:t>
      </w:r>
      <w:r w:rsidRPr="002D524C">
        <w:rPr>
          <w:b/>
          <w:i/>
          <w:sz w:val="24"/>
          <w:szCs w:val="24"/>
        </w:rPr>
        <w:t xml:space="preserve"> класс</w:t>
      </w:r>
      <w:r w:rsidR="005B6796" w:rsidRPr="002D524C">
        <w:rPr>
          <w:b/>
          <w:i/>
          <w:sz w:val="24"/>
          <w:szCs w:val="24"/>
        </w:rPr>
        <w:t>а</w:t>
      </w:r>
      <w:r w:rsidRPr="002D524C">
        <w:rPr>
          <w:b/>
          <w:i/>
          <w:sz w:val="24"/>
          <w:szCs w:val="24"/>
        </w:rPr>
        <w:t>)из-за перехода на обновленное содержание образования.</w:t>
      </w:r>
    </w:p>
    <w:p w:rsidR="002517F0" w:rsidRPr="002D524C" w:rsidRDefault="002D524C" w:rsidP="002517F0">
      <w:pPr>
        <w:pStyle w:val="3"/>
        <w:widowControl w:val="0"/>
        <w:spacing w:after="0"/>
        <w:ind w:left="0" w:firstLine="720"/>
        <w:jc w:val="both"/>
        <w:rPr>
          <w:b/>
          <w:i/>
          <w:sz w:val="24"/>
          <w:szCs w:val="24"/>
        </w:rPr>
      </w:pPr>
      <w:r w:rsidRPr="002D524C">
        <w:rPr>
          <w:b/>
          <w:i/>
          <w:sz w:val="24"/>
          <w:szCs w:val="24"/>
        </w:rPr>
        <w:t>Сохранено</w:t>
      </w:r>
      <w:r w:rsidR="002517F0" w:rsidRPr="002D524C">
        <w:rPr>
          <w:b/>
          <w:i/>
          <w:sz w:val="24"/>
          <w:szCs w:val="24"/>
        </w:rPr>
        <w:t xml:space="preserve"> количество лицейских классов по сравнению с предыдущим учебным годом (</w:t>
      </w:r>
      <w:r w:rsidR="00757F09" w:rsidRPr="002D524C">
        <w:rPr>
          <w:b/>
          <w:i/>
          <w:sz w:val="24"/>
          <w:szCs w:val="24"/>
        </w:rPr>
        <w:t xml:space="preserve">количество лицеистов увеличилось </w:t>
      </w:r>
      <w:r w:rsidR="002517F0" w:rsidRPr="002D524C">
        <w:rPr>
          <w:b/>
          <w:i/>
          <w:sz w:val="24"/>
          <w:szCs w:val="24"/>
        </w:rPr>
        <w:t xml:space="preserve">на </w:t>
      </w:r>
      <w:r w:rsidRPr="002D524C">
        <w:rPr>
          <w:b/>
          <w:i/>
          <w:sz w:val="24"/>
          <w:szCs w:val="24"/>
        </w:rPr>
        <w:t>21</w:t>
      </w:r>
      <w:r w:rsidR="002517F0" w:rsidRPr="002D524C">
        <w:rPr>
          <w:b/>
          <w:i/>
          <w:sz w:val="24"/>
          <w:szCs w:val="24"/>
        </w:rPr>
        <w:t xml:space="preserve"> учащихся).</w:t>
      </w:r>
    </w:p>
    <w:p w:rsidR="002517F0" w:rsidRPr="002D524C" w:rsidRDefault="002517F0" w:rsidP="002517F0">
      <w:pPr>
        <w:pStyle w:val="3"/>
        <w:widowControl w:val="0"/>
        <w:spacing w:after="0"/>
        <w:ind w:left="0" w:firstLine="708"/>
        <w:jc w:val="both"/>
        <w:rPr>
          <w:b/>
          <w:i/>
          <w:sz w:val="24"/>
          <w:szCs w:val="24"/>
        </w:rPr>
      </w:pPr>
      <w:r w:rsidRPr="0010071D">
        <w:rPr>
          <w:b/>
          <w:i/>
          <w:color w:val="FF0000"/>
          <w:sz w:val="24"/>
          <w:szCs w:val="24"/>
        </w:rPr>
        <w:t xml:space="preserve"> </w:t>
      </w:r>
      <w:r w:rsidRPr="002D524C">
        <w:rPr>
          <w:b/>
          <w:i/>
          <w:sz w:val="24"/>
          <w:szCs w:val="24"/>
        </w:rPr>
        <w:t>Из приведенных данных видн</w:t>
      </w:r>
      <w:r w:rsidR="002D524C" w:rsidRPr="002D524C">
        <w:rPr>
          <w:b/>
          <w:i/>
          <w:sz w:val="24"/>
          <w:szCs w:val="24"/>
        </w:rPr>
        <w:t>а</w:t>
      </w:r>
      <w:r w:rsidRPr="002D524C">
        <w:rPr>
          <w:b/>
          <w:i/>
          <w:sz w:val="24"/>
          <w:szCs w:val="24"/>
        </w:rPr>
        <w:t xml:space="preserve"> </w:t>
      </w:r>
      <w:r w:rsidR="002D524C" w:rsidRPr="002D524C">
        <w:rPr>
          <w:b/>
          <w:i/>
          <w:sz w:val="24"/>
          <w:szCs w:val="24"/>
        </w:rPr>
        <w:t>незначительная разница</w:t>
      </w:r>
      <w:r w:rsidRPr="002D524C">
        <w:rPr>
          <w:b/>
          <w:i/>
          <w:sz w:val="24"/>
          <w:szCs w:val="24"/>
        </w:rPr>
        <w:t xml:space="preserve"> между количеством поступающих и выбывающих учащихся. Одной из основных причин выбытия обучающихся из школы остается смена места жительства.</w:t>
      </w:r>
      <w:r w:rsidRPr="0010071D">
        <w:rPr>
          <w:b/>
          <w:i/>
          <w:color w:val="FF0000"/>
          <w:sz w:val="24"/>
          <w:szCs w:val="24"/>
        </w:rPr>
        <w:t xml:space="preserve"> </w:t>
      </w:r>
      <w:r w:rsidRPr="006076EA">
        <w:rPr>
          <w:b/>
          <w:i/>
          <w:sz w:val="24"/>
          <w:szCs w:val="24"/>
        </w:rPr>
        <w:t xml:space="preserve">Из характеристики социально – незащищённых семей следует сделать выводы о том, что </w:t>
      </w:r>
      <w:r w:rsidR="006076EA" w:rsidRPr="006076EA">
        <w:rPr>
          <w:b/>
          <w:i/>
          <w:sz w:val="24"/>
          <w:szCs w:val="24"/>
        </w:rPr>
        <w:t>уменьшилось</w:t>
      </w:r>
      <w:r w:rsidR="00683E0D" w:rsidRPr="006076EA">
        <w:rPr>
          <w:b/>
          <w:i/>
          <w:sz w:val="24"/>
          <w:szCs w:val="24"/>
        </w:rPr>
        <w:t xml:space="preserve"> количество</w:t>
      </w:r>
      <w:r w:rsidRPr="006076EA">
        <w:rPr>
          <w:b/>
          <w:i/>
          <w:sz w:val="24"/>
          <w:szCs w:val="24"/>
        </w:rPr>
        <w:t xml:space="preserve"> детей из неполных семей</w:t>
      </w:r>
      <w:r w:rsidR="006F739D">
        <w:rPr>
          <w:b/>
          <w:i/>
          <w:sz w:val="24"/>
          <w:szCs w:val="24"/>
        </w:rPr>
        <w:t>и семей, в которых биологические родители ребенка разведены и детей воспитывают отчимы и мачехи</w:t>
      </w:r>
      <w:r w:rsidRPr="006076EA">
        <w:rPr>
          <w:b/>
          <w:i/>
          <w:sz w:val="24"/>
          <w:szCs w:val="24"/>
        </w:rPr>
        <w:t xml:space="preserve">: </w:t>
      </w:r>
      <w:r w:rsidR="006F739D">
        <w:rPr>
          <w:b/>
          <w:i/>
          <w:sz w:val="24"/>
          <w:szCs w:val="24"/>
        </w:rPr>
        <w:t>252</w:t>
      </w:r>
      <w:r w:rsidRPr="006076EA">
        <w:rPr>
          <w:b/>
          <w:i/>
          <w:sz w:val="24"/>
          <w:szCs w:val="24"/>
        </w:rPr>
        <w:t xml:space="preserve"> из 1</w:t>
      </w:r>
      <w:r w:rsidR="006076EA" w:rsidRPr="006076EA">
        <w:rPr>
          <w:b/>
          <w:i/>
          <w:sz w:val="24"/>
          <w:szCs w:val="24"/>
        </w:rPr>
        <w:t>480</w:t>
      </w:r>
      <w:r w:rsidRPr="006076EA">
        <w:rPr>
          <w:b/>
          <w:i/>
          <w:sz w:val="24"/>
          <w:szCs w:val="24"/>
        </w:rPr>
        <w:t xml:space="preserve">, что составляет </w:t>
      </w:r>
      <w:r w:rsidR="006F739D">
        <w:rPr>
          <w:b/>
          <w:i/>
          <w:sz w:val="24"/>
          <w:szCs w:val="24"/>
        </w:rPr>
        <w:t>17</w:t>
      </w:r>
      <w:r w:rsidRPr="006076EA">
        <w:rPr>
          <w:b/>
          <w:i/>
          <w:sz w:val="24"/>
          <w:szCs w:val="24"/>
        </w:rPr>
        <w:t>% всех учащихся школы (</w:t>
      </w:r>
      <w:r w:rsidR="006076EA" w:rsidRPr="006076EA">
        <w:rPr>
          <w:b/>
          <w:i/>
          <w:sz w:val="24"/>
          <w:szCs w:val="24"/>
        </w:rPr>
        <w:t>34</w:t>
      </w:r>
      <w:r w:rsidRPr="006076EA">
        <w:rPr>
          <w:b/>
          <w:i/>
          <w:sz w:val="24"/>
          <w:szCs w:val="24"/>
        </w:rPr>
        <w:t>% в 201</w:t>
      </w:r>
      <w:r w:rsidR="006076EA" w:rsidRPr="006076EA">
        <w:rPr>
          <w:b/>
          <w:i/>
          <w:sz w:val="24"/>
          <w:szCs w:val="24"/>
        </w:rPr>
        <w:t>8</w:t>
      </w:r>
      <w:r w:rsidRPr="006076EA">
        <w:rPr>
          <w:b/>
          <w:i/>
          <w:sz w:val="24"/>
          <w:szCs w:val="24"/>
        </w:rPr>
        <w:t>-201</w:t>
      </w:r>
      <w:r w:rsidR="006076EA" w:rsidRPr="006076EA">
        <w:rPr>
          <w:b/>
          <w:i/>
          <w:sz w:val="24"/>
          <w:szCs w:val="24"/>
        </w:rPr>
        <w:t>9</w:t>
      </w:r>
      <w:r w:rsidRPr="006076EA">
        <w:rPr>
          <w:b/>
          <w:i/>
          <w:sz w:val="24"/>
          <w:szCs w:val="24"/>
        </w:rPr>
        <w:t xml:space="preserve"> учебном году).</w:t>
      </w:r>
      <w:r w:rsidRPr="0010071D">
        <w:rPr>
          <w:b/>
          <w:i/>
          <w:color w:val="FF0000"/>
          <w:sz w:val="24"/>
          <w:szCs w:val="24"/>
        </w:rPr>
        <w:t xml:space="preserve"> </w:t>
      </w:r>
      <w:r w:rsidR="006F739D" w:rsidRPr="006F739D">
        <w:rPr>
          <w:b/>
          <w:i/>
          <w:sz w:val="24"/>
          <w:szCs w:val="24"/>
        </w:rPr>
        <w:t xml:space="preserve">Увеличилось на 3 количество состоящих на школьном учете. </w:t>
      </w:r>
      <w:r w:rsidRPr="002D524C">
        <w:rPr>
          <w:b/>
          <w:i/>
          <w:sz w:val="24"/>
          <w:szCs w:val="24"/>
        </w:rPr>
        <w:t>Данны</w:t>
      </w:r>
      <w:r w:rsidR="006F739D">
        <w:rPr>
          <w:b/>
          <w:i/>
          <w:sz w:val="24"/>
          <w:szCs w:val="24"/>
        </w:rPr>
        <w:t>е</w:t>
      </w:r>
      <w:r w:rsidRPr="002D524C">
        <w:rPr>
          <w:b/>
          <w:i/>
          <w:sz w:val="24"/>
          <w:szCs w:val="24"/>
        </w:rPr>
        <w:t xml:space="preserve"> факт</w:t>
      </w:r>
      <w:r w:rsidR="006F739D">
        <w:rPr>
          <w:b/>
          <w:i/>
          <w:sz w:val="24"/>
          <w:szCs w:val="24"/>
        </w:rPr>
        <w:t>ы</w:t>
      </w:r>
      <w:r w:rsidRPr="002D524C">
        <w:rPr>
          <w:b/>
          <w:i/>
          <w:sz w:val="24"/>
          <w:szCs w:val="24"/>
        </w:rPr>
        <w:t xml:space="preserve"> долж</w:t>
      </w:r>
      <w:r w:rsidR="006F739D">
        <w:rPr>
          <w:b/>
          <w:i/>
          <w:sz w:val="24"/>
          <w:szCs w:val="24"/>
        </w:rPr>
        <w:t>ны</w:t>
      </w:r>
      <w:r w:rsidRPr="002D524C">
        <w:rPr>
          <w:b/>
          <w:i/>
          <w:sz w:val="24"/>
          <w:szCs w:val="24"/>
        </w:rPr>
        <w:t xml:space="preserve"> быть учтен</w:t>
      </w:r>
      <w:r w:rsidR="006F739D">
        <w:rPr>
          <w:b/>
          <w:i/>
          <w:sz w:val="24"/>
          <w:szCs w:val="24"/>
        </w:rPr>
        <w:t>ы</w:t>
      </w:r>
      <w:r w:rsidRPr="002D524C">
        <w:rPr>
          <w:b/>
          <w:i/>
          <w:sz w:val="24"/>
          <w:szCs w:val="24"/>
        </w:rPr>
        <w:t xml:space="preserve"> при планировании деятельности школьной психологической службы и воспитательной работы в классных коллективах.</w:t>
      </w:r>
    </w:p>
    <w:p w:rsidR="004936F4" w:rsidRPr="004936F4" w:rsidRDefault="004936F4" w:rsidP="004936F4">
      <w:pPr>
        <w:jc w:val="center"/>
        <w:rPr>
          <w:b/>
          <w:u w:val="single"/>
        </w:rPr>
      </w:pPr>
      <w:r w:rsidRPr="004936F4">
        <w:rPr>
          <w:b/>
          <w:u w:val="single"/>
        </w:rPr>
        <w:t>Педагогические кадры</w:t>
      </w:r>
    </w:p>
    <w:p w:rsidR="004936F4" w:rsidRPr="004936F4" w:rsidRDefault="004936F4" w:rsidP="004936F4">
      <w:pPr>
        <w:jc w:val="both"/>
        <w:outlineLvl w:val="0"/>
        <w:rPr>
          <w:lang w:val="kk-KZ"/>
        </w:rPr>
      </w:pPr>
      <w:r w:rsidRPr="004936F4">
        <w:rPr>
          <w:rFonts w:eastAsiaTheme="minorHAnsi"/>
          <w:lang w:eastAsia="en-US"/>
        </w:rPr>
        <w:t xml:space="preserve">            </w:t>
      </w:r>
      <w:r w:rsidRPr="004936F4">
        <w:t>Качественный состав педагогических кадров соответствует Положению «О порядке организации деятельности общеобразовательных школ РК» и позволяет результативно осуществлять учебно-воспитательный процесс, заниматься развитием педагогического творчества, исследовательской работой.  В школе работа</w:t>
      </w:r>
      <w:r w:rsidRPr="004936F4">
        <w:rPr>
          <w:lang w:val="kk-KZ"/>
        </w:rPr>
        <w:t>ло на начало учебного года</w:t>
      </w:r>
      <w:r w:rsidRPr="004936F4">
        <w:t xml:space="preserve"> </w:t>
      </w:r>
      <w:r w:rsidRPr="004936F4">
        <w:rPr>
          <w:lang w:val="kk-KZ"/>
        </w:rPr>
        <w:t>97</w:t>
      </w:r>
      <w:r w:rsidRPr="004936F4">
        <w:t xml:space="preserve"> учителей (на конец 2019 - 2020 г. - </w:t>
      </w:r>
      <w:r w:rsidRPr="004936F4">
        <w:rPr>
          <w:lang w:val="kk-KZ"/>
        </w:rPr>
        <w:t>97</w:t>
      </w:r>
      <w:r w:rsidRPr="004936F4">
        <w:t xml:space="preserve"> учителей). Все учителя имеют педагогическое образование и являются специалистами.    Закончили магистратуру и имеют степень магистра 5 педагогов   (5%).  Звание «Отличник образования РК» и  нагрудной знак  «Ибрай Алтынсарин»   имеют 3 человека  (2%).  С высшим  образованием на начало учебного года </w:t>
      </w:r>
      <w:r w:rsidR="00137AC8">
        <w:t>88</w:t>
      </w:r>
      <w:r w:rsidRPr="004936F4">
        <w:t xml:space="preserve"> учителей (</w:t>
      </w:r>
      <w:r w:rsidR="00137AC8">
        <w:t>90</w:t>
      </w:r>
      <w:r w:rsidRPr="004936F4">
        <w:t>%)</w:t>
      </w:r>
      <w:r w:rsidRPr="004936F4">
        <w:rPr>
          <w:lang w:val="kk-KZ"/>
        </w:rPr>
        <w:t xml:space="preserve">. </w:t>
      </w:r>
      <w:r w:rsidRPr="004936F4">
        <w:t>С увеличением классов-комплектов начальной школы на работу приняты были молодые специалисты, выпускники ПГПУ</w:t>
      </w:r>
      <w:r w:rsidRPr="004936F4">
        <w:rPr>
          <w:lang w:val="kk-KZ"/>
        </w:rPr>
        <w:t>,</w:t>
      </w:r>
      <w:r w:rsidRPr="004936F4">
        <w:t xml:space="preserve"> ПГПИ</w:t>
      </w:r>
      <w:r w:rsidRPr="004936F4">
        <w:rPr>
          <w:lang w:val="kk-KZ"/>
        </w:rPr>
        <w:t xml:space="preserve"> и</w:t>
      </w:r>
      <w:r w:rsidRPr="004936F4">
        <w:t xml:space="preserve"> колледж</w:t>
      </w:r>
      <w:r w:rsidRPr="004936F4">
        <w:rPr>
          <w:lang w:val="kk-KZ"/>
        </w:rPr>
        <w:t>а</w:t>
      </w:r>
      <w:r w:rsidRPr="004936F4">
        <w:t xml:space="preserve">. </w:t>
      </w:r>
      <w:r w:rsidRPr="004936F4">
        <w:rPr>
          <w:lang w:val="kk-KZ"/>
        </w:rPr>
        <w:t xml:space="preserve">Из 7 вновь прибывших учителей </w:t>
      </w:r>
      <w:r w:rsidRPr="004936F4">
        <w:t>име</w:t>
      </w:r>
      <w:r w:rsidRPr="004936F4">
        <w:rPr>
          <w:lang w:val="kk-KZ"/>
        </w:rPr>
        <w:t>ет</w:t>
      </w:r>
      <w:r w:rsidRPr="004936F4">
        <w:t xml:space="preserve"> среднее профессиональное образование на начало учебного года</w:t>
      </w:r>
      <w:r w:rsidRPr="004936F4">
        <w:rPr>
          <w:lang w:val="kk-KZ"/>
        </w:rPr>
        <w:t xml:space="preserve"> -2</w:t>
      </w:r>
      <w:r w:rsidRPr="004936F4">
        <w:t xml:space="preserve">, </w:t>
      </w:r>
      <w:r w:rsidRPr="004936F4">
        <w:rPr>
          <w:lang w:val="kk-KZ"/>
        </w:rPr>
        <w:t>высшее образование-5,</w:t>
      </w:r>
      <w:r w:rsidRPr="004936F4">
        <w:t xml:space="preserve"> </w:t>
      </w:r>
      <w:r w:rsidRPr="004936F4">
        <w:rPr>
          <w:lang w:val="kk-KZ"/>
        </w:rPr>
        <w:t xml:space="preserve">На конец учебного года 97 учителей , имеют высшее образование </w:t>
      </w:r>
      <w:r w:rsidR="00137AC8">
        <w:rPr>
          <w:lang w:val="kk-KZ"/>
        </w:rPr>
        <w:t>90</w:t>
      </w:r>
      <w:r w:rsidRPr="004936F4">
        <w:rPr>
          <w:lang w:val="kk-KZ"/>
        </w:rPr>
        <w:t xml:space="preserve"> (</w:t>
      </w:r>
      <w:r w:rsidR="00137AC8">
        <w:rPr>
          <w:lang w:val="kk-KZ"/>
        </w:rPr>
        <w:t>93</w:t>
      </w:r>
      <w:r w:rsidRPr="004936F4">
        <w:rPr>
          <w:lang w:val="kk-KZ"/>
        </w:rPr>
        <w:t>%).</w:t>
      </w:r>
    </w:p>
    <w:p w:rsidR="004936F4" w:rsidRPr="004936F4" w:rsidRDefault="004936F4" w:rsidP="004936F4">
      <w:pPr>
        <w:jc w:val="both"/>
        <w:outlineLvl w:val="0"/>
        <w:rPr>
          <w:bCs/>
        </w:rPr>
      </w:pPr>
      <w:r w:rsidRPr="004936F4">
        <w:rPr>
          <w:lang w:val="kk-KZ"/>
        </w:rPr>
        <w:t xml:space="preserve">        </w:t>
      </w:r>
      <w:r w:rsidRPr="004936F4">
        <w:t xml:space="preserve">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Вся документация ведется в соответствии</w:t>
      </w:r>
      <w:r w:rsidRPr="004936F4">
        <w:rPr>
          <w:lang w:val="kk-KZ"/>
        </w:rPr>
        <w:t xml:space="preserve"> с Законом РК от 27 декабря 2019 года «О статусе педагога», </w:t>
      </w:r>
      <w:r w:rsidRPr="004936F4">
        <w:t xml:space="preserve"> </w:t>
      </w:r>
      <w:r w:rsidRPr="004936F4">
        <w:rPr>
          <w:lang w:val="kk-KZ"/>
        </w:rPr>
        <w:t xml:space="preserve">приказом от 27 января 2016 года №83 «Об утверждении </w:t>
      </w:r>
      <w:r w:rsidRPr="004936F4">
        <w:t>Правил аттестации педагог</w:t>
      </w:r>
      <w:r w:rsidRPr="004936F4">
        <w:rPr>
          <w:lang w:val="kk-KZ"/>
        </w:rPr>
        <w:t>ов</w:t>
      </w:r>
      <w:r w:rsidRPr="004936F4">
        <w:t>,</w:t>
      </w:r>
      <w:r w:rsidRPr="004936F4">
        <w:rPr>
          <w:lang w:val="kk-KZ"/>
        </w:rPr>
        <w:t xml:space="preserve"> занимающих должности в организациях образования, реализующих общеобразовательныеучебные программы дошкольного воспитания и обучения, начального,основного среднего и общего среднего образования, образовательные программы технического и профессионального,послесреднего,дополнительного, специализированногои специального образования, и иных гражданских служащих в области образованияи науки», приложением к </w:t>
      </w:r>
      <w:r w:rsidRPr="004936F4">
        <w:rPr>
          <w:lang w:val="kk-KZ"/>
        </w:rPr>
        <w:lastRenderedPageBreak/>
        <w:t xml:space="preserve">приказу МОН РК от 11мая 2020 №192  «Правила присвоения (подтверждения) квалификационных категорий педагогам». </w:t>
      </w:r>
    </w:p>
    <w:p w:rsidR="004936F4" w:rsidRPr="004936F4" w:rsidRDefault="004936F4" w:rsidP="004936F4">
      <w:pPr>
        <w:ind w:firstLine="708"/>
        <w:rPr>
          <w:rFonts w:eastAsia="Calibri"/>
          <w:b/>
          <w:bCs/>
          <w:lang w:eastAsia="en-US"/>
        </w:rPr>
      </w:pPr>
      <w:r w:rsidRPr="004936F4">
        <w:rPr>
          <w:bCs/>
        </w:rPr>
        <w:t xml:space="preserve">                                 </w:t>
      </w:r>
      <w:r w:rsidRPr="004936F4">
        <w:rPr>
          <w:rFonts w:eastAsia="Calibri"/>
          <w:b/>
          <w:bCs/>
          <w:lang w:eastAsia="en-US"/>
        </w:rPr>
        <w:t xml:space="preserve">Доля учителей по образованию </w:t>
      </w:r>
    </w:p>
    <w:p w:rsidR="004936F4" w:rsidRPr="004936F4" w:rsidRDefault="004936F4" w:rsidP="004936F4">
      <w:pPr>
        <w:jc w:val="both"/>
        <w:outlineLvl w:val="0"/>
        <w:rPr>
          <w:bCs/>
        </w:rPr>
      </w:pPr>
    </w:p>
    <w:tbl>
      <w:tblPr>
        <w:tblStyle w:val="700"/>
        <w:tblW w:w="0" w:type="auto"/>
        <w:tblInd w:w="-318" w:type="dxa"/>
        <w:tblLook w:val="04A0" w:firstRow="1" w:lastRow="0" w:firstColumn="1" w:lastColumn="0" w:noHBand="0" w:noVBand="1"/>
      </w:tblPr>
      <w:tblGrid>
        <w:gridCol w:w="9906"/>
      </w:tblGrid>
      <w:tr w:rsidR="004936F4" w:rsidRPr="004936F4" w:rsidTr="00A57B3F">
        <w:trPr>
          <w:trHeight w:val="4074"/>
        </w:trPr>
        <w:tc>
          <w:tcPr>
            <w:tcW w:w="9798" w:type="dxa"/>
          </w:tcPr>
          <w:p w:rsidR="004936F4" w:rsidRPr="004936F4" w:rsidRDefault="004936F4" w:rsidP="004936F4">
            <w:pPr>
              <w:jc w:val="both"/>
              <w:outlineLvl w:val="0"/>
              <w:rPr>
                <w:bCs/>
                <w:lang w:val="en-US"/>
              </w:rPr>
            </w:pPr>
            <w:r w:rsidRPr="004936F4">
              <w:rPr>
                <w:bCs/>
                <w:noProof/>
              </w:rPr>
              <w:drawing>
                <wp:inline distT="0" distB="0" distL="0" distR="0" wp14:anchorId="0CEE0B12" wp14:editId="232B77D3">
                  <wp:extent cx="6133381" cy="2544793"/>
                  <wp:effectExtent l="0" t="0" r="20320" b="273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4936F4" w:rsidRPr="004936F4" w:rsidRDefault="004936F4" w:rsidP="004936F4">
      <w:pPr>
        <w:jc w:val="both"/>
        <w:outlineLvl w:val="0"/>
        <w:rPr>
          <w:bCs/>
          <w:lang w:val="kk-KZ"/>
        </w:rPr>
      </w:pPr>
    </w:p>
    <w:p w:rsidR="004936F4" w:rsidRPr="004936F4" w:rsidRDefault="004936F4" w:rsidP="004936F4">
      <w:pPr>
        <w:jc w:val="both"/>
        <w:outlineLvl w:val="0"/>
        <w:rPr>
          <w:lang w:val="kk-KZ"/>
        </w:rPr>
      </w:pPr>
      <w:r w:rsidRPr="004936F4">
        <w:rPr>
          <w:bCs/>
        </w:rPr>
        <w:t xml:space="preserve">  </w:t>
      </w:r>
      <w:r w:rsidRPr="004936F4">
        <w:t>На конец  201</w:t>
      </w:r>
      <w:r w:rsidRPr="004936F4">
        <w:rPr>
          <w:lang w:val="kk-KZ"/>
        </w:rPr>
        <w:t>9</w:t>
      </w:r>
      <w:r w:rsidRPr="004936F4">
        <w:t>-20</w:t>
      </w:r>
      <w:r w:rsidRPr="004936F4">
        <w:rPr>
          <w:lang w:val="kk-KZ"/>
        </w:rPr>
        <w:t>20</w:t>
      </w:r>
      <w:r w:rsidRPr="004936F4">
        <w:t xml:space="preserve"> учебного  года доля преподавателей школы с высшей квалификационной категорией </w:t>
      </w:r>
      <w:r w:rsidRPr="004936F4">
        <w:rPr>
          <w:bCs/>
        </w:rPr>
        <w:t>составляет</w:t>
      </w:r>
      <w:r w:rsidRPr="004936F4">
        <w:rPr>
          <w:bCs/>
          <w:lang w:val="kk-KZ"/>
        </w:rPr>
        <w:t xml:space="preserve"> 3 учителя или 3</w:t>
      </w:r>
      <w:r w:rsidRPr="004936F4">
        <w:t xml:space="preserve">% , с первой квалификационной категорией –  </w:t>
      </w:r>
      <w:r w:rsidRPr="004936F4">
        <w:rPr>
          <w:lang w:val="kk-KZ"/>
        </w:rPr>
        <w:t>5</w:t>
      </w:r>
      <w:r w:rsidRPr="004936F4">
        <w:t xml:space="preserve"> учителей или </w:t>
      </w:r>
      <w:r w:rsidRPr="004936F4">
        <w:rPr>
          <w:lang w:val="kk-KZ"/>
        </w:rPr>
        <w:t>5</w:t>
      </w:r>
      <w:r w:rsidRPr="004936F4">
        <w:t xml:space="preserve">%, со второй категорией –  </w:t>
      </w:r>
      <w:r w:rsidRPr="004936F4">
        <w:rPr>
          <w:lang w:val="kk-KZ"/>
        </w:rPr>
        <w:t>1</w:t>
      </w:r>
      <w:r w:rsidRPr="004936F4">
        <w:t xml:space="preserve"> учител</w:t>
      </w:r>
      <w:r w:rsidRPr="004936F4">
        <w:rPr>
          <w:lang w:val="kk-KZ"/>
        </w:rPr>
        <w:t>ь</w:t>
      </w:r>
      <w:r w:rsidRPr="004936F4">
        <w:t xml:space="preserve"> или </w:t>
      </w:r>
      <w:r w:rsidRPr="004936F4">
        <w:rPr>
          <w:lang w:val="kk-KZ"/>
        </w:rPr>
        <w:t>1</w:t>
      </w:r>
      <w:r w:rsidRPr="004936F4">
        <w:t xml:space="preserve">%,  не имеющих категории    учителей – 17 учителей или </w:t>
      </w:r>
      <w:r w:rsidRPr="004936F4">
        <w:rPr>
          <w:lang w:val="kk-KZ"/>
        </w:rPr>
        <w:t xml:space="preserve">16%. </w:t>
      </w:r>
      <w:r w:rsidRPr="004936F4">
        <w:t xml:space="preserve">В связи </w:t>
      </w:r>
      <w:r w:rsidRPr="004936F4">
        <w:rPr>
          <w:lang w:val="kk-KZ"/>
        </w:rPr>
        <w:t>аттестацией учителей по новому формату тестирование прошло 6, что составляет 6% ,из них не сдавшие тестирование-1, что составляет 1%. Второй этап –сдача портфолио, аттестацию успешно прошли 7 учителей, или 7%. На данный момент в связи с пандемией учителя  будут проходить тестирование в течении 3-х летних месяцев. Подали на аттестацию 10 человек,  из них на педагога- исследователя -2 (Кашкирова Ж.Ш, Карпова Л. П) , педагога-эксперта-5 (Зыбин И.О, Вяткина О.В, Демиденко Ю.В, Наконечная Ю.Ф, СарсенбаевА.М), педагога-модератора-2 (Заболотских О.В, Шоханова А.М).</w:t>
      </w:r>
    </w:p>
    <w:p w:rsidR="004936F4" w:rsidRPr="004936F4" w:rsidRDefault="004936F4" w:rsidP="004936F4">
      <w:pPr>
        <w:jc w:val="both"/>
        <w:outlineLvl w:val="0"/>
        <w:rPr>
          <w:b/>
          <w:lang w:val="kk-KZ"/>
        </w:rPr>
      </w:pPr>
      <w:r w:rsidRPr="004936F4">
        <w:rPr>
          <w:b/>
          <w:lang w:val="kk-KZ"/>
        </w:rPr>
        <w:t xml:space="preserve">                                </w:t>
      </w:r>
    </w:p>
    <w:p w:rsidR="004936F4" w:rsidRPr="004936F4" w:rsidRDefault="004936F4" w:rsidP="004936F4">
      <w:pPr>
        <w:jc w:val="both"/>
        <w:outlineLvl w:val="0"/>
        <w:rPr>
          <w:lang w:val="kk-KZ"/>
        </w:rPr>
      </w:pPr>
      <w:r w:rsidRPr="004936F4">
        <w:rPr>
          <w:b/>
          <w:lang w:val="kk-KZ"/>
        </w:rPr>
        <w:t xml:space="preserve">                                                  </w:t>
      </w:r>
      <w:r w:rsidRPr="004936F4">
        <w:rPr>
          <w:b/>
        </w:rPr>
        <w:t>Доля  учителей по категориям</w:t>
      </w:r>
    </w:p>
    <w:p w:rsidR="004936F4" w:rsidRPr="004936F4" w:rsidRDefault="004936F4" w:rsidP="004936F4">
      <w:pPr>
        <w:jc w:val="both"/>
        <w:outlineLvl w:val="0"/>
      </w:pPr>
      <w:r w:rsidRPr="004936F4">
        <w:t xml:space="preserve">       </w:t>
      </w:r>
      <w:r w:rsidRPr="004936F4">
        <w:rPr>
          <w:noProof/>
        </w:rPr>
        <w:drawing>
          <wp:inline distT="0" distB="0" distL="0" distR="0" wp14:anchorId="55A09BAA" wp14:editId="0D80A393">
            <wp:extent cx="5339751" cy="2691442"/>
            <wp:effectExtent l="0" t="0" r="13335" b="1397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36F4" w:rsidRPr="004936F4" w:rsidRDefault="004936F4" w:rsidP="004936F4">
      <w:pPr>
        <w:jc w:val="both"/>
        <w:rPr>
          <w:lang w:val="kk-KZ"/>
        </w:rPr>
      </w:pPr>
      <w:r w:rsidRPr="004936F4">
        <w:t xml:space="preserve">     </w:t>
      </w:r>
    </w:p>
    <w:p w:rsidR="004936F4" w:rsidRPr="004936F4" w:rsidRDefault="004936F4" w:rsidP="004936F4">
      <w:pPr>
        <w:jc w:val="both"/>
        <w:rPr>
          <w:spacing w:val="-2"/>
        </w:rPr>
      </w:pPr>
      <w:r w:rsidRPr="004936F4">
        <w:t xml:space="preserve">   Таким образом, </w:t>
      </w:r>
      <w:r w:rsidRPr="004936F4">
        <w:rPr>
          <w:lang w:val="kk-KZ"/>
        </w:rPr>
        <w:t>8</w:t>
      </w:r>
      <w:r w:rsidRPr="004936F4">
        <w:t xml:space="preserve">  учител</w:t>
      </w:r>
      <w:r w:rsidRPr="004936F4">
        <w:rPr>
          <w:lang w:val="kk-KZ"/>
        </w:rPr>
        <w:t>ей</w:t>
      </w:r>
      <w:r w:rsidRPr="004936F4">
        <w:t xml:space="preserve">  школы имеют высшую и первую категории</w:t>
      </w:r>
      <w:r w:rsidRPr="004936F4">
        <w:rPr>
          <w:lang w:val="kk-KZ"/>
        </w:rPr>
        <w:t xml:space="preserve"> </w:t>
      </w:r>
      <w:r w:rsidRPr="004936F4">
        <w:t>(</w:t>
      </w:r>
      <w:r w:rsidRPr="004936F4">
        <w:rPr>
          <w:lang w:val="kk-KZ"/>
        </w:rPr>
        <w:t>8</w:t>
      </w:r>
      <w:r w:rsidRPr="004936F4">
        <w:t>%), вторую ка</w:t>
      </w:r>
      <w:r w:rsidRPr="004936F4">
        <w:rPr>
          <w:lang w:val="kk-KZ"/>
        </w:rPr>
        <w:t>т</w:t>
      </w:r>
      <w:r w:rsidRPr="004936F4">
        <w:t>егорию -1</w:t>
      </w:r>
      <w:r w:rsidRPr="004936F4">
        <w:rPr>
          <w:lang w:val="kk-KZ"/>
        </w:rPr>
        <w:t xml:space="preserve"> (1%), </w:t>
      </w:r>
      <w:r w:rsidRPr="004936F4">
        <w:t>1 учитель -</w:t>
      </w:r>
      <w:r w:rsidRPr="004936F4">
        <w:rPr>
          <w:lang w:val="kk-KZ"/>
        </w:rPr>
        <w:t>педагог-мастер (1%), 41 учителей имеют категории педагог-исследователь (42%) и педагог-эксперт -8 (6%), педагог-модератор-21(23</w:t>
      </w:r>
      <w:r w:rsidRPr="004936F4">
        <w:t>%</w:t>
      </w:r>
      <w:r w:rsidRPr="004936F4">
        <w:rPr>
          <w:lang w:val="kk-KZ"/>
        </w:rPr>
        <w:t xml:space="preserve">), 17 учителей –не имеющих категории (16%),  </w:t>
      </w:r>
      <w:r w:rsidRPr="004936F4">
        <w:t>что создает реальную основу для решения задач повышения качества образовательных услуг.</w:t>
      </w:r>
      <w:r w:rsidRPr="004936F4">
        <w:rPr>
          <w:spacing w:val="-2"/>
        </w:rPr>
        <w:t xml:space="preserve"> </w:t>
      </w:r>
    </w:p>
    <w:p w:rsidR="004936F4" w:rsidRPr="004936F4" w:rsidRDefault="004936F4" w:rsidP="004936F4">
      <w:pPr>
        <w:jc w:val="both"/>
        <w:outlineLvl w:val="0"/>
      </w:pPr>
      <w:r w:rsidRPr="004936F4">
        <w:lastRenderedPageBreak/>
        <w:t xml:space="preserve">            Анализ</w:t>
      </w:r>
      <w:r w:rsidRPr="004936F4">
        <w:rPr>
          <w:lang w:val="kk-KZ"/>
        </w:rPr>
        <w:t xml:space="preserve"> </w:t>
      </w:r>
      <w:r w:rsidRPr="004936F4">
        <w:t xml:space="preserve"> распределения </w:t>
      </w:r>
      <w:r w:rsidRPr="004936F4">
        <w:rPr>
          <w:lang w:val="kk-KZ"/>
        </w:rPr>
        <w:t xml:space="preserve"> </w:t>
      </w:r>
      <w:r w:rsidRPr="004936F4">
        <w:t xml:space="preserve">учителей </w:t>
      </w:r>
      <w:r w:rsidRPr="004936F4">
        <w:rPr>
          <w:lang w:val="kk-KZ"/>
        </w:rPr>
        <w:t xml:space="preserve"> </w:t>
      </w:r>
      <w:r w:rsidRPr="004936F4">
        <w:t>по стажу и возрасту свидетельствует о достаточной зрелости и опыте педагогического коллектива: доля учителей, имеющих стаж от 9 до 16</w:t>
      </w:r>
      <w:r w:rsidRPr="004936F4">
        <w:rPr>
          <w:lang w:val="kk-KZ"/>
        </w:rPr>
        <w:t>-</w:t>
      </w:r>
      <w:r w:rsidRPr="004936F4">
        <w:t xml:space="preserve"> 1</w:t>
      </w:r>
      <w:r w:rsidRPr="004936F4">
        <w:rPr>
          <w:lang w:val="kk-KZ"/>
        </w:rPr>
        <w:t>5</w:t>
      </w:r>
      <w:r w:rsidRPr="004936F4">
        <w:t xml:space="preserve"> учителей, составляет 1</w:t>
      </w:r>
      <w:r w:rsidRPr="004936F4">
        <w:rPr>
          <w:lang w:val="kk-KZ"/>
        </w:rPr>
        <w:t>5</w:t>
      </w:r>
      <w:r w:rsidRPr="004936F4">
        <w:t xml:space="preserve">%,  от 17 до 20 – </w:t>
      </w:r>
      <w:r w:rsidRPr="004936F4">
        <w:rPr>
          <w:lang w:val="kk-KZ"/>
        </w:rPr>
        <w:t>6</w:t>
      </w:r>
      <w:r w:rsidRPr="004936F4">
        <w:t xml:space="preserve"> учителей (</w:t>
      </w:r>
      <w:r w:rsidRPr="004936F4">
        <w:rPr>
          <w:lang w:val="kk-KZ"/>
        </w:rPr>
        <w:t>0,6</w:t>
      </w:r>
      <w:r w:rsidRPr="004936F4">
        <w:t xml:space="preserve">%), свыше 20 лет - </w:t>
      </w:r>
      <w:r w:rsidRPr="004936F4">
        <w:rPr>
          <w:lang w:val="kk-KZ"/>
        </w:rPr>
        <w:t>37</w:t>
      </w:r>
      <w:r w:rsidRPr="004936F4">
        <w:t xml:space="preserve"> учителей </w:t>
      </w:r>
      <w:r w:rsidRPr="004936F4">
        <w:rPr>
          <w:lang w:val="kk-KZ"/>
        </w:rPr>
        <w:t>38</w:t>
      </w:r>
      <w:r w:rsidRPr="004936F4">
        <w:t>%.  1</w:t>
      </w:r>
      <w:r w:rsidRPr="004936F4">
        <w:rPr>
          <w:lang w:val="kk-KZ"/>
        </w:rPr>
        <w:t>8</w:t>
      </w:r>
      <w:r w:rsidRPr="004936F4">
        <w:t xml:space="preserve"> педагогов</w:t>
      </w:r>
      <w:r w:rsidRPr="004936F4">
        <w:rPr>
          <w:lang w:val="kk-KZ"/>
        </w:rPr>
        <w:t xml:space="preserve"> </w:t>
      </w:r>
      <w:r w:rsidRPr="004936F4">
        <w:t xml:space="preserve"> (1</w:t>
      </w:r>
      <w:r w:rsidRPr="004936F4">
        <w:rPr>
          <w:lang w:val="kk-KZ"/>
        </w:rPr>
        <w:t>8</w:t>
      </w:r>
      <w:r w:rsidRPr="004936F4">
        <w:t xml:space="preserve">%)  имеют стаж работы до 3 лет, </w:t>
      </w:r>
      <w:r w:rsidRPr="004936F4">
        <w:rPr>
          <w:lang w:val="kk-KZ"/>
        </w:rPr>
        <w:t>21</w:t>
      </w:r>
      <w:r w:rsidRPr="004936F4">
        <w:t xml:space="preserve"> педагогов (</w:t>
      </w:r>
      <w:r w:rsidRPr="004936F4">
        <w:rPr>
          <w:lang w:val="kk-KZ"/>
        </w:rPr>
        <w:t>2</w:t>
      </w:r>
      <w:r w:rsidRPr="004936F4">
        <w:t>1%) имеют стаж работы от 3 до 8 лет, что  дает возможность  для дальнейшего развития и роста педагогического мастерства.</w:t>
      </w:r>
    </w:p>
    <w:p w:rsidR="004936F4" w:rsidRPr="004936F4" w:rsidRDefault="004936F4" w:rsidP="004936F4">
      <w:pPr>
        <w:autoSpaceDE w:val="0"/>
        <w:autoSpaceDN w:val="0"/>
        <w:adjustRightInd w:val="0"/>
        <w:ind w:firstLine="567"/>
        <w:jc w:val="both"/>
        <w:rPr>
          <w:b/>
        </w:rPr>
      </w:pPr>
      <w:r w:rsidRPr="004936F4">
        <w:rPr>
          <w:b/>
        </w:rPr>
        <w:t xml:space="preserve">                      Распределение учителей по педагогическому стажу</w:t>
      </w:r>
    </w:p>
    <w:p w:rsidR="004936F4" w:rsidRPr="004936F4" w:rsidRDefault="004936F4" w:rsidP="004936F4">
      <w:pPr>
        <w:autoSpaceDE w:val="0"/>
        <w:autoSpaceDN w:val="0"/>
        <w:adjustRightInd w:val="0"/>
        <w:ind w:firstLine="567"/>
        <w:jc w:val="both"/>
        <w:rPr>
          <w:b/>
          <w:lang w:val="kk-KZ"/>
        </w:rPr>
      </w:pPr>
    </w:p>
    <w:p w:rsidR="004936F4" w:rsidRPr="004936F4" w:rsidRDefault="004936F4" w:rsidP="004936F4">
      <w:pPr>
        <w:autoSpaceDE w:val="0"/>
        <w:autoSpaceDN w:val="0"/>
        <w:adjustRightInd w:val="0"/>
        <w:ind w:firstLine="567"/>
        <w:jc w:val="both"/>
        <w:rPr>
          <w:b/>
          <w:lang w:val="kk-KZ"/>
        </w:rPr>
      </w:pPr>
      <w:r w:rsidRPr="004936F4">
        <w:rPr>
          <w:noProof/>
        </w:rPr>
        <w:drawing>
          <wp:inline distT="0" distB="0" distL="0" distR="0" wp14:anchorId="1B0FF793" wp14:editId="4E998C95">
            <wp:extent cx="5434641" cy="3148642"/>
            <wp:effectExtent l="0" t="0" r="13970" b="139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36F4" w:rsidRPr="004936F4" w:rsidRDefault="004936F4" w:rsidP="004936F4">
      <w:pPr>
        <w:jc w:val="both"/>
        <w:outlineLvl w:val="0"/>
      </w:pPr>
      <w:r w:rsidRPr="004936F4">
        <w:t xml:space="preserve">       </w:t>
      </w:r>
    </w:p>
    <w:p w:rsidR="004936F4" w:rsidRPr="004936F4" w:rsidRDefault="004936F4" w:rsidP="004936F4">
      <w:pPr>
        <w:jc w:val="both"/>
        <w:outlineLvl w:val="0"/>
        <w:rPr>
          <w:lang w:val="kk-KZ"/>
        </w:rPr>
      </w:pPr>
      <w:r w:rsidRPr="004936F4">
        <w:t xml:space="preserve">Преобладающий возраст  учителей – от 20 лет до 30 лет </w:t>
      </w:r>
      <w:r w:rsidRPr="004936F4">
        <w:rPr>
          <w:lang w:val="kk-KZ"/>
        </w:rPr>
        <w:t>-</w:t>
      </w:r>
      <w:r w:rsidRPr="004936F4">
        <w:t xml:space="preserve"> </w:t>
      </w:r>
      <w:r w:rsidRPr="004936F4">
        <w:rPr>
          <w:lang w:val="kk-KZ"/>
        </w:rPr>
        <w:t>36</w:t>
      </w:r>
      <w:r w:rsidRPr="004936F4">
        <w:t xml:space="preserve"> учителей,</w:t>
      </w:r>
      <w:r w:rsidRPr="004936F4">
        <w:rPr>
          <w:lang w:val="kk-KZ"/>
        </w:rPr>
        <w:t>(</w:t>
      </w:r>
      <w:r w:rsidRPr="004936F4">
        <w:t xml:space="preserve"> </w:t>
      </w:r>
      <w:r w:rsidRPr="004936F4">
        <w:rPr>
          <w:lang w:val="kk-KZ"/>
        </w:rPr>
        <w:t>37</w:t>
      </w:r>
      <w:r w:rsidRPr="004936F4">
        <w:t xml:space="preserve">%).  </w:t>
      </w:r>
      <w:r w:rsidRPr="004936F4">
        <w:rPr>
          <w:lang w:val="kk-KZ"/>
        </w:rPr>
        <w:t>П</w:t>
      </w:r>
      <w:r w:rsidRPr="004936F4">
        <w:t>едагоги возрастом от 31 до 40 лет</w:t>
      </w:r>
      <w:r w:rsidRPr="004936F4">
        <w:rPr>
          <w:lang w:val="kk-KZ"/>
        </w:rPr>
        <w:t xml:space="preserve"> -</w:t>
      </w:r>
      <w:r w:rsidRPr="004936F4">
        <w:t>1</w:t>
      </w:r>
      <w:r w:rsidRPr="004936F4">
        <w:rPr>
          <w:lang w:val="kk-KZ"/>
        </w:rPr>
        <w:t>5</w:t>
      </w:r>
      <w:r w:rsidRPr="004936F4">
        <w:t xml:space="preserve"> учителей</w:t>
      </w:r>
      <w:r w:rsidRPr="004936F4">
        <w:rPr>
          <w:lang w:val="kk-KZ"/>
        </w:rPr>
        <w:t>,</w:t>
      </w:r>
      <w:r w:rsidRPr="004936F4">
        <w:t xml:space="preserve"> </w:t>
      </w:r>
      <w:r w:rsidRPr="004936F4">
        <w:rPr>
          <w:lang w:val="kk-KZ"/>
        </w:rPr>
        <w:t>(</w:t>
      </w:r>
      <w:r w:rsidRPr="004936F4">
        <w:t>1</w:t>
      </w:r>
      <w:r w:rsidRPr="004936F4">
        <w:rPr>
          <w:lang w:val="kk-KZ"/>
        </w:rPr>
        <w:t>5</w:t>
      </w:r>
      <w:r w:rsidRPr="004936F4">
        <w:t>%</w:t>
      </w:r>
      <w:r w:rsidRPr="004936F4">
        <w:rPr>
          <w:lang w:val="kk-KZ"/>
        </w:rPr>
        <w:t xml:space="preserve">) </w:t>
      </w:r>
      <w:r w:rsidRPr="004936F4">
        <w:t xml:space="preserve">, от 41 до 50 – </w:t>
      </w:r>
      <w:r w:rsidRPr="004936F4">
        <w:rPr>
          <w:lang w:val="kk-KZ"/>
        </w:rPr>
        <w:t>20</w:t>
      </w:r>
      <w:r w:rsidRPr="004936F4">
        <w:t xml:space="preserve"> учител</w:t>
      </w:r>
      <w:r w:rsidRPr="004936F4">
        <w:rPr>
          <w:lang w:val="kk-KZ"/>
        </w:rPr>
        <w:t>ей</w:t>
      </w:r>
      <w:r w:rsidRPr="004936F4">
        <w:t xml:space="preserve"> (</w:t>
      </w:r>
      <w:r w:rsidRPr="004936F4">
        <w:rPr>
          <w:lang w:val="kk-KZ"/>
        </w:rPr>
        <w:t>20</w:t>
      </w:r>
      <w:r w:rsidRPr="004936F4">
        <w:t>%), свыше 50 лет – 2</w:t>
      </w:r>
      <w:r w:rsidRPr="004936F4">
        <w:rPr>
          <w:lang w:val="kk-KZ"/>
        </w:rPr>
        <w:t>6</w:t>
      </w:r>
      <w:r w:rsidRPr="004936F4">
        <w:t xml:space="preserve"> учител</w:t>
      </w:r>
      <w:r w:rsidRPr="004936F4">
        <w:rPr>
          <w:lang w:val="kk-KZ"/>
        </w:rPr>
        <w:t>ей</w:t>
      </w:r>
      <w:r w:rsidRPr="004936F4">
        <w:t xml:space="preserve"> (2</w:t>
      </w:r>
      <w:r w:rsidRPr="004936F4">
        <w:rPr>
          <w:lang w:val="kk-KZ"/>
        </w:rPr>
        <w:t>6</w:t>
      </w:r>
      <w:r w:rsidRPr="004936F4">
        <w:t xml:space="preserve">%). Средний возраст  учителя школы – </w:t>
      </w:r>
      <w:r w:rsidRPr="004936F4">
        <w:rPr>
          <w:lang w:val="kk-KZ"/>
        </w:rPr>
        <w:t>36,5года</w:t>
      </w:r>
      <w:r w:rsidRPr="004936F4">
        <w:t xml:space="preserve">. </w:t>
      </w:r>
    </w:p>
    <w:p w:rsidR="004936F4" w:rsidRPr="004936F4" w:rsidRDefault="003C031A" w:rsidP="004936F4">
      <w:pPr>
        <w:autoSpaceDE w:val="0"/>
        <w:autoSpaceDN w:val="0"/>
        <w:adjustRightInd w:val="0"/>
        <w:ind w:firstLine="567"/>
        <w:rPr>
          <w:b/>
          <w:lang w:val="kk-KZ"/>
        </w:rPr>
      </w:pPr>
      <w:r>
        <w:rPr>
          <w:b/>
        </w:rPr>
        <w:t xml:space="preserve">                                </w:t>
      </w:r>
      <w:r w:rsidR="004936F4" w:rsidRPr="004936F4">
        <w:rPr>
          <w:b/>
        </w:rPr>
        <w:t>Распределение учителей по возрасту</w:t>
      </w:r>
    </w:p>
    <w:p w:rsidR="004936F4" w:rsidRPr="004936F4" w:rsidRDefault="004936F4" w:rsidP="004936F4">
      <w:pPr>
        <w:jc w:val="both"/>
        <w:rPr>
          <w:spacing w:val="-2"/>
          <w:lang w:val="kk-KZ"/>
        </w:rPr>
      </w:pPr>
    </w:p>
    <w:tbl>
      <w:tblPr>
        <w:tblStyle w:val="700"/>
        <w:tblW w:w="0" w:type="auto"/>
        <w:tblLook w:val="04A0" w:firstRow="1" w:lastRow="0" w:firstColumn="1" w:lastColumn="0" w:noHBand="0" w:noVBand="1"/>
      </w:tblPr>
      <w:tblGrid>
        <w:gridCol w:w="8856"/>
      </w:tblGrid>
      <w:tr w:rsidR="004936F4" w:rsidRPr="004936F4" w:rsidTr="008F66DF">
        <w:tc>
          <w:tcPr>
            <w:tcW w:w="8856" w:type="dxa"/>
          </w:tcPr>
          <w:p w:rsidR="004936F4" w:rsidRPr="004936F4" w:rsidRDefault="004936F4" w:rsidP="004936F4">
            <w:pPr>
              <w:jc w:val="both"/>
              <w:rPr>
                <w:spacing w:val="-2"/>
              </w:rPr>
            </w:pPr>
            <w:r w:rsidRPr="004936F4">
              <w:rPr>
                <w:noProof/>
                <w:spacing w:val="-2"/>
              </w:rPr>
              <w:drawing>
                <wp:inline distT="0" distB="0" distL="0" distR="0" wp14:anchorId="73B30339" wp14:editId="358F8C68">
                  <wp:extent cx="5434642" cy="2467155"/>
                  <wp:effectExtent l="0" t="0" r="1397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4936F4" w:rsidRPr="004936F4" w:rsidRDefault="004936F4" w:rsidP="004936F4">
      <w:pPr>
        <w:jc w:val="both"/>
        <w:rPr>
          <w:spacing w:val="-2"/>
          <w:lang w:val="kk-KZ"/>
        </w:rPr>
      </w:pPr>
    </w:p>
    <w:p w:rsidR="004936F4" w:rsidRPr="004936F4" w:rsidRDefault="004936F4" w:rsidP="004936F4">
      <w:pPr>
        <w:ind w:firstLine="708"/>
        <w:jc w:val="both"/>
        <w:rPr>
          <w:spacing w:val="-1"/>
          <w:lang w:val="kk-KZ"/>
        </w:rPr>
      </w:pPr>
      <w:r w:rsidRPr="004936F4">
        <w:rPr>
          <w:spacing w:val="-2"/>
        </w:rPr>
        <w:t xml:space="preserve">За три последних года </w:t>
      </w:r>
      <w:r w:rsidRPr="004936F4">
        <w:rPr>
          <w:spacing w:val="2"/>
        </w:rPr>
        <w:t xml:space="preserve">подтвердили и повысили свою категорию </w:t>
      </w:r>
      <w:r w:rsidRPr="004936F4">
        <w:rPr>
          <w:spacing w:val="2"/>
          <w:lang w:val="kk-KZ"/>
        </w:rPr>
        <w:t xml:space="preserve">109 </w:t>
      </w:r>
      <w:r w:rsidRPr="004936F4">
        <w:rPr>
          <w:spacing w:val="2"/>
        </w:rPr>
        <w:t xml:space="preserve">педагогов школы, </w:t>
      </w:r>
      <w:r w:rsidRPr="004936F4">
        <w:rPr>
          <w:spacing w:val="2"/>
          <w:lang w:val="kk-KZ"/>
        </w:rPr>
        <w:t>за 2019-2020 учебный год повысили свою категорию 7 учителей ,что составляет 7</w:t>
      </w:r>
      <w:r w:rsidRPr="004936F4">
        <w:rPr>
          <w:spacing w:val="2"/>
        </w:rPr>
        <w:t xml:space="preserve"> % от </w:t>
      </w:r>
      <w:r w:rsidRPr="004936F4">
        <w:rPr>
          <w:spacing w:val="-1"/>
        </w:rPr>
        <w:t>общего числа учителей.</w:t>
      </w:r>
      <w:r w:rsidRPr="004936F4">
        <w:rPr>
          <w:spacing w:val="-1"/>
          <w:lang w:val="kk-KZ"/>
        </w:rPr>
        <w:t xml:space="preserve"> А также 10 педагогов подали на повышение категории, которые в связи с пандемией еще не прошли тестирование, что составляет 10</w:t>
      </w:r>
      <w:r w:rsidRPr="004936F4">
        <w:rPr>
          <w:spacing w:val="2"/>
        </w:rPr>
        <w:t>%</w:t>
      </w:r>
      <w:r w:rsidRPr="004936F4">
        <w:rPr>
          <w:spacing w:val="2"/>
          <w:lang w:val="kk-KZ"/>
        </w:rPr>
        <w:t xml:space="preserve"> от общего числа учителей</w:t>
      </w:r>
      <w:r w:rsidRPr="004936F4">
        <w:rPr>
          <w:spacing w:val="-1"/>
          <w:lang w:val="kk-KZ"/>
        </w:rPr>
        <w:t>.</w:t>
      </w:r>
    </w:p>
    <w:p w:rsidR="004936F4" w:rsidRPr="004936F4" w:rsidRDefault="004936F4" w:rsidP="003C031A">
      <w:pPr>
        <w:tabs>
          <w:tab w:val="left" w:pos="709"/>
        </w:tabs>
        <w:jc w:val="both"/>
      </w:pPr>
      <w:r w:rsidRPr="004936F4">
        <w:rPr>
          <w:b/>
          <w:i/>
        </w:rPr>
        <w:t xml:space="preserve">      </w:t>
      </w:r>
      <w:r w:rsidRPr="004936F4">
        <w:t xml:space="preserve">Важным направлением методической работы в школе является постоянное повышение квалификации педагогических работников. Педагоги школы в соответствии с планом </w:t>
      </w:r>
      <w:r w:rsidRPr="004936F4">
        <w:lastRenderedPageBreak/>
        <w:t xml:space="preserve">проходят курсовую переподготовку один раз в пять лет на базе РИПКСО,  </w:t>
      </w:r>
      <w:r w:rsidRPr="004936F4">
        <w:rPr>
          <w:lang w:val="kk-KZ"/>
        </w:rPr>
        <w:t>Назарбаев интеллектуальной школы</w:t>
      </w:r>
      <w:r w:rsidRPr="004936F4">
        <w:t xml:space="preserve">, городских институтов повышения квалификации при ПГПИ. Курсы по обновлению содержания прошли- </w:t>
      </w:r>
      <w:r w:rsidRPr="004936F4">
        <w:rPr>
          <w:lang w:val="kk-KZ"/>
        </w:rPr>
        <w:t>45</w:t>
      </w:r>
      <w:r w:rsidRPr="004936F4">
        <w:t>учителя (</w:t>
      </w:r>
      <w:r w:rsidRPr="004936F4">
        <w:rPr>
          <w:lang w:val="kk-KZ"/>
        </w:rPr>
        <w:t>46</w:t>
      </w:r>
      <w:r w:rsidRPr="004936F4">
        <w:t xml:space="preserve">%) , предметно языковые курсы – 8 учителей. </w:t>
      </w:r>
    </w:p>
    <w:p w:rsidR="004936F4" w:rsidRPr="004936F4" w:rsidRDefault="004936F4" w:rsidP="004936F4">
      <w:pPr>
        <w:ind w:firstLine="708"/>
        <w:jc w:val="both"/>
        <w:rPr>
          <w:rFonts w:eastAsiaTheme="minorHAnsi"/>
          <w:lang w:val="kk-KZ"/>
        </w:rPr>
      </w:pPr>
      <w:r w:rsidRPr="004936F4">
        <w:t>В 201</w:t>
      </w:r>
      <w:r w:rsidRPr="004936F4">
        <w:rPr>
          <w:lang w:val="kk-KZ"/>
        </w:rPr>
        <w:t>9</w:t>
      </w:r>
      <w:r w:rsidRPr="004936F4">
        <w:t>-20</w:t>
      </w:r>
      <w:r w:rsidRPr="004936F4">
        <w:rPr>
          <w:lang w:val="kk-KZ"/>
        </w:rPr>
        <w:t>20</w:t>
      </w:r>
      <w:r w:rsidRPr="004936F4">
        <w:t xml:space="preserve"> учебном году курсовую переподготовку прошли </w:t>
      </w:r>
      <w:r w:rsidRPr="004936F4">
        <w:rPr>
          <w:lang w:val="kk-KZ"/>
        </w:rPr>
        <w:t>18</w:t>
      </w:r>
      <w:r w:rsidRPr="004936F4">
        <w:t xml:space="preserve"> учител</w:t>
      </w:r>
      <w:r w:rsidRPr="004936F4">
        <w:rPr>
          <w:lang w:val="kk-KZ"/>
        </w:rPr>
        <w:t>ей</w:t>
      </w:r>
      <w:r w:rsidRPr="004936F4">
        <w:t xml:space="preserve"> (</w:t>
      </w:r>
      <w:r w:rsidRPr="004936F4">
        <w:rPr>
          <w:lang w:val="kk-KZ"/>
        </w:rPr>
        <w:t>18</w:t>
      </w:r>
      <w:r w:rsidRPr="004936F4">
        <w:t xml:space="preserve">% от общего количества учителей, 98% от плана), </w:t>
      </w:r>
      <w:r w:rsidRPr="004936F4">
        <w:rPr>
          <w:rFonts w:eastAsiaTheme="minorHAnsi"/>
        </w:rPr>
        <w:t xml:space="preserve">в сравнении с планом это составило 100%. В соответствии с планом не были охвачены курсовой переподготовкой </w:t>
      </w:r>
      <w:r w:rsidRPr="004936F4">
        <w:rPr>
          <w:rFonts w:eastAsiaTheme="minorHAnsi"/>
          <w:lang w:val="kk-KZ"/>
        </w:rPr>
        <w:t>молодые специалисты, учителя вышедшие из отпуска по уходу за ребенком, 2</w:t>
      </w:r>
      <w:r w:rsidRPr="004936F4">
        <w:rPr>
          <w:rFonts w:eastAsiaTheme="minorHAnsi"/>
        </w:rPr>
        <w:t xml:space="preserve"> учител</w:t>
      </w:r>
      <w:r w:rsidRPr="004936F4">
        <w:rPr>
          <w:rFonts w:eastAsiaTheme="minorHAnsi"/>
          <w:lang w:val="kk-KZ"/>
        </w:rPr>
        <w:t>я</w:t>
      </w:r>
      <w:r w:rsidRPr="004936F4">
        <w:rPr>
          <w:rFonts w:eastAsiaTheme="minorHAnsi"/>
        </w:rPr>
        <w:t xml:space="preserve"> </w:t>
      </w:r>
      <w:r w:rsidRPr="004936F4">
        <w:rPr>
          <w:rFonts w:eastAsiaTheme="minorHAnsi"/>
          <w:lang w:val="kk-KZ"/>
        </w:rPr>
        <w:t xml:space="preserve"> Гетман Л.И, </w:t>
      </w:r>
      <w:r w:rsidRPr="004936F4">
        <w:rPr>
          <w:rFonts w:eastAsiaTheme="minorHAnsi"/>
        </w:rPr>
        <w:t>Сипий Ю.И.</w:t>
      </w:r>
      <w:r w:rsidRPr="004936F4">
        <w:rPr>
          <w:rFonts w:eastAsiaTheme="minorHAnsi"/>
          <w:lang w:val="kk-KZ"/>
        </w:rPr>
        <w:t>, -</w:t>
      </w:r>
      <w:r w:rsidRPr="004936F4">
        <w:rPr>
          <w:rFonts w:eastAsiaTheme="minorHAnsi"/>
        </w:rPr>
        <w:t xml:space="preserve">пенсионеры.  </w:t>
      </w:r>
    </w:p>
    <w:tbl>
      <w:tblPr>
        <w:tblStyle w:val="700"/>
        <w:tblpPr w:leftFromText="180" w:rightFromText="180" w:vertAnchor="text" w:tblpX="-102" w:tblpY="1"/>
        <w:tblOverlap w:val="never"/>
        <w:tblW w:w="9673" w:type="dxa"/>
        <w:tblLayout w:type="fixed"/>
        <w:tblLook w:val="04A0" w:firstRow="1" w:lastRow="0" w:firstColumn="1" w:lastColumn="0" w:noHBand="0" w:noVBand="1"/>
      </w:tblPr>
      <w:tblGrid>
        <w:gridCol w:w="534"/>
        <w:gridCol w:w="2619"/>
        <w:gridCol w:w="2268"/>
        <w:gridCol w:w="4252"/>
      </w:tblGrid>
      <w:tr w:rsidR="004936F4" w:rsidRPr="004936F4" w:rsidTr="003C031A">
        <w:tc>
          <w:tcPr>
            <w:tcW w:w="534" w:type="dxa"/>
          </w:tcPr>
          <w:p w:rsidR="004936F4" w:rsidRPr="007D2F31" w:rsidRDefault="004936F4" w:rsidP="004936F4">
            <w:pPr>
              <w:jc w:val="both"/>
              <w:rPr>
                <w:rFonts w:ascii="Times New Roman" w:hAnsi="Times New Roman" w:cs="Times New Roman"/>
                <w:b/>
                <w:lang w:val="kk-KZ"/>
              </w:rPr>
            </w:pPr>
            <w:r w:rsidRPr="007D2F31">
              <w:rPr>
                <w:rFonts w:ascii="Times New Roman" w:hAnsi="Times New Roman" w:cs="Times New Roman"/>
                <w:b/>
                <w:lang w:val="kk-KZ"/>
              </w:rPr>
              <w:t>№</w:t>
            </w:r>
          </w:p>
        </w:tc>
        <w:tc>
          <w:tcPr>
            <w:tcW w:w="2619" w:type="dxa"/>
          </w:tcPr>
          <w:p w:rsidR="004936F4" w:rsidRPr="007D2F31" w:rsidRDefault="004936F4" w:rsidP="004936F4">
            <w:pPr>
              <w:jc w:val="both"/>
              <w:rPr>
                <w:rFonts w:ascii="Times New Roman" w:hAnsi="Times New Roman" w:cs="Times New Roman"/>
                <w:b/>
              </w:rPr>
            </w:pPr>
            <w:r w:rsidRPr="007D2F31">
              <w:rPr>
                <w:rFonts w:ascii="Times New Roman" w:hAnsi="Times New Roman" w:cs="Times New Roman"/>
                <w:b/>
              </w:rPr>
              <w:t>Ф.И.О.</w:t>
            </w:r>
          </w:p>
        </w:tc>
        <w:tc>
          <w:tcPr>
            <w:tcW w:w="2268" w:type="dxa"/>
          </w:tcPr>
          <w:p w:rsidR="004936F4" w:rsidRPr="007D2F31" w:rsidRDefault="004936F4" w:rsidP="004936F4">
            <w:pPr>
              <w:jc w:val="both"/>
              <w:rPr>
                <w:rFonts w:ascii="Times New Roman" w:hAnsi="Times New Roman" w:cs="Times New Roman"/>
                <w:b/>
              </w:rPr>
            </w:pPr>
            <w:r w:rsidRPr="007D2F31">
              <w:rPr>
                <w:rFonts w:ascii="Times New Roman" w:hAnsi="Times New Roman" w:cs="Times New Roman"/>
                <w:b/>
              </w:rPr>
              <w:t>предмет</w:t>
            </w:r>
          </w:p>
        </w:tc>
        <w:tc>
          <w:tcPr>
            <w:tcW w:w="4252" w:type="dxa"/>
          </w:tcPr>
          <w:p w:rsidR="004936F4" w:rsidRPr="007D2F31" w:rsidRDefault="004936F4" w:rsidP="004936F4">
            <w:pPr>
              <w:tabs>
                <w:tab w:val="right" w:pos="4960"/>
              </w:tabs>
              <w:jc w:val="both"/>
              <w:rPr>
                <w:rFonts w:ascii="Times New Roman" w:hAnsi="Times New Roman" w:cs="Times New Roman"/>
                <w:b/>
              </w:rPr>
            </w:pPr>
            <w:r w:rsidRPr="007D2F31">
              <w:rPr>
                <w:rFonts w:ascii="Times New Roman" w:hAnsi="Times New Roman" w:cs="Times New Roman"/>
                <w:b/>
              </w:rPr>
              <w:t>Тема курсов</w:t>
            </w:r>
            <w:r w:rsidRPr="007D2F31">
              <w:rPr>
                <w:rFonts w:ascii="Times New Roman" w:hAnsi="Times New Roman" w:cs="Times New Roman"/>
                <w:b/>
              </w:rPr>
              <w:tab/>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1</w:t>
            </w:r>
          </w:p>
        </w:tc>
        <w:tc>
          <w:tcPr>
            <w:tcW w:w="2619"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 xml:space="preserve">Загравская </w:t>
            </w:r>
            <w:r w:rsidRPr="007D2F31">
              <w:rPr>
                <w:rFonts w:ascii="Times New Roman" w:hAnsi="Times New Roman" w:cs="Times New Roman"/>
              </w:rPr>
              <w:t xml:space="preserve"> Елена</w:t>
            </w:r>
            <w:r w:rsidRPr="007D2F31">
              <w:rPr>
                <w:rFonts w:ascii="Times New Roman" w:hAnsi="Times New Roman" w:cs="Times New Roman"/>
                <w:lang w:val="kk-KZ"/>
              </w:rPr>
              <w:t xml:space="preserve"> Валентиновна</w:t>
            </w:r>
          </w:p>
          <w:p w:rsidR="004936F4" w:rsidRPr="007D2F31" w:rsidRDefault="004936F4" w:rsidP="004936F4">
            <w:pPr>
              <w:rPr>
                <w:rFonts w:ascii="Times New Roman" w:hAnsi="Times New Roman" w:cs="Times New Roman"/>
              </w:rPr>
            </w:pPr>
          </w:p>
        </w:tc>
        <w:tc>
          <w:tcPr>
            <w:tcW w:w="2268"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химия и биология</w:t>
            </w:r>
          </w:p>
          <w:p w:rsidR="004936F4" w:rsidRPr="007D2F31" w:rsidRDefault="004936F4" w:rsidP="004936F4">
            <w:pPr>
              <w:rPr>
                <w:rFonts w:ascii="Times New Roman" w:hAnsi="Times New Roman" w:cs="Times New Roman"/>
              </w:rPr>
            </w:pPr>
          </w:p>
        </w:tc>
        <w:tc>
          <w:tcPr>
            <w:tcW w:w="4252"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АО НЦПК «Өрлеу» по программе обновленного содержания среднего образования РК</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2</w:t>
            </w:r>
          </w:p>
        </w:tc>
        <w:tc>
          <w:tcPr>
            <w:tcW w:w="2619"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Кузнецова Елена Вениаминовна</w:t>
            </w:r>
          </w:p>
          <w:p w:rsidR="004936F4" w:rsidRPr="007D2F31" w:rsidRDefault="004936F4" w:rsidP="004936F4">
            <w:pPr>
              <w:rPr>
                <w:rFonts w:ascii="Times New Roman" w:hAnsi="Times New Roman" w:cs="Times New Roman"/>
              </w:rPr>
            </w:pP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биология</w:t>
            </w:r>
          </w:p>
          <w:p w:rsidR="004936F4" w:rsidRPr="007D2F31" w:rsidRDefault="004936F4" w:rsidP="004936F4">
            <w:pPr>
              <w:rPr>
                <w:rFonts w:ascii="Times New Roman" w:hAnsi="Times New Roman" w:cs="Times New Roman"/>
              </w:rPr>
            </w:pP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3</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Наскенова Зинаида Бокубаевна</w:t>
            </w: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английский язык</w:t>
            </w:r>
          </w:p>
          <w:p w:rsidR="004936F4" w:rsidRPr="007D2F31" w:rsidRDefault="004936F4" w:rsidP="004936F4">
            <w:pPr>
              <w:rPr>
                <w:rFonts w:ascii="Times New Roman" w:hAnsi="Times New Roman" w:cs="Times New Roman"/>
              </w:rPr>
            </w:pP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4</w:t>
            </w:r>
          </w:p>
        </w:tc>
        <w:tc>
          <w:tcPr>
            <w:tcW w:w="2619"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Картавых</w:t>
            </w: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начальные классы</w:t>
            </w: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5</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Отт Юлия Юрьевна</w:t>
            </w:r>
          </w:p>
          <w:p w:rsidR="004936F4" w:rsidRPr="007D2F31" w:rsidRDefault="004936F4" w:rsidP="004936F4">
            <w:pPr>
              <w:rPr>
                <w:rFonts w:ascii="Times New Roman" w:hAnsi="Times New Roman" w:cs="Times New Roman"/>
              </w:rPr>
            </w:pP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начальные класы</w:t>
            </w: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6</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Сулейменова Гульмира Амангельдиевна</w:t>
            </w:r>
          </w:p>
          <w:p w:rsidR="004936F4" w:rsidRPr="007D2F31" w:rsidRDefault="004936F4" w:rsidP="004936F4">
            <w:pPr>
              <w:rPr>
                <w:rFonts w:ascii="Times New Roman" w:hAnsi="Times New Roman" w:cs="Times New Roman"/>
              </w:rPr>
            </w:pP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ЗД ВР</w:t>
            </w: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7</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Шашкова Ольга Александровна</w:t>
            </w:r>
          </w:p>
          <w:p w:rsidR="004936F4" w:rsidRPr="007D2F31" w:rsidRDefault="004936F4" w:rsidP="004936F4">
            <w:pPr>
              <w:rPr>
                <w:rFonts w:ascii="Times New Roman" w:hAnsi="Times New Roman" w:cs="Times New Roman"/>
              </w:rPr>
            </w:pP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самопознание</w:t>
            </w: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8</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Москаленко Евгения Николаевна</w:t>
            </w:r>
          </w:p>
          <w:p w:rsidR="004936F4" w:rsidRPr="007D2F31" w:rsidRDefault="004936F4" w:rsidP="004936F4">
            <w:pPr>
              <w:rPr>
                <w:rFonts w:ascii="Times New Roman" w:hAnsi="Times New Roman" w:cs="Times New Roman"/>
              </w:rPr>
            </w:pP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биология</w:t>
            </w:r>
          </w:p>
        </w:tc>
        <w:tc>
          <w:tcPr>
            <w:tcW w:w="4252"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ЦПМ АОО «НИШ», курсы школьных тренеров «Исследования в практике»</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9</w:t>
            </w:r>
          </w:p>
        </w:tc>
        <w:tc>
          <w:tcPr>
            <w:tcW w:w="2619" w:type="dxa"/>
          </w:tcPr>
          <w:p w:rsidR="004936F4" w:rsidRPr="007D2F31" w:rsidRDefault="004936F4" w:rsidP="004936F4">
            <w:pPr>
              <w:rPr>
                <w:rFonts w:ascii="Times New Roman" w:hAnsi="Times New Roman" w:cs="Times New Roman"/>
              </w:rPr>
            </w:pPr>
            <w:r w:rsidRPr="007D2F31">
              <w:rPr>
                <w:rFonts w:ascii="Times New Roman" w:hAnsi="Times New Roman" w:cs="Times New Roman"/>
              </w:rPr>
              <w:t>С</w:t>
            </w:r>
            <w:r w:rsidRPr="007D2F31">
              <w:rPr>
                <w:rFonts w:ascii="Times New Roman" w:hAnsi="Times New Roman" w:cs="Times New Roman"/>
                <w:lang w:val="kk-KZ"/>
              </w:rPr>
              <w:t>уджанова Альбина Ерлановна</w:t>
            </w:r>
          </w:p>
          <w:p w:rsidR="004936F4" w:rsidRPr="007D2F31" w:rsidRDefault="004936F4" w:rsidP="004936F4">
            <w:pPr>
              <w:rPr>
                <w:rFonts w:ascii="Times New Roman" w:hAnsi="Times New Roman" w:cs="Times New Roman"/>
              </w:rPr>
            </w:pP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религиоведение</w:t>
            </w: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10</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Нұрлан Абдула Нұрланұлы</w:t>
            </w: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казахский язык и литература</w:t>
            </w: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11</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Шалхар Әлімжан Нуржігітұлы</w:t>
            </w:r>
          </w:p>
          <w:p w:rsidR="004936F4" w:rsidRPr="007D2F31" w:rsidRDefault="004936F4" w:rsidP="004936F4">
            <w:pPr>
              <w:rPr>
                <w:rFonts w:ascii="Times New Roman" w:hAnsi="Times New Roman" w:cs="Times New Roman"/>
              </w:rPr>
            </w:pPr>
          </w:p>
        </w:tc>
        <w:tc>
          <w:tcPr>
            <w:tcW w:w="2268"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казахский язык и литература</w:t>
            </w: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12</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Никитина Елена Сергеевна</w:t>
            </w:r>
          </w:p>
          <w:p w:rsidR="004936F4" w:rsidRPr="007D2F31" w:rsidRDefault="004936F4" w:rsidP="004936F4">
            <w:pPr>
              <w:rPr>
                <w:rFonts w:ascii="Times New Roman" w:hAnsi="Times New Roman" w:cs="Times New Roman"/>
              </w:rPr>
            </w:pP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самопознание</w:t>
            </w: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 xml:space="preserve">АО НЦПК «Өрлеу» по программе научно-методологические основы преподавания </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13</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Витько Кристина Игоревна</w:t>
            </w: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информатика</w:t>
            </w: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РК(дистанционно)</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14</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Шашкова Ольга Александровна</w:t>
            </w:r>
          </w:p>
          <w:p w:rsidR="004936F4" w:rsidRPr="007D2F31" w:rsidRDefault="004936F4" w:rsidP="004936F4">
            <w:pPr>
              <w:rPr>
                <w:rFonts w:ascii="Times New Roman" w:hAnsi="Times New Roman" w:cs="Times New Roman"/>
              </w:rPr>
            </w:pP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самопознание</w:t>
            </w:r>
          </w:p>
        </w:tc>
        <w:tc>
          <w:tcPr>
            <w:tcW w:w="4252" w:type="dxa"/>
          </w:tcPr>
          <w:p w:rsidR="004936F4" w:rsidRPr="007D2F31" w:rsidRDefault="004936F4" w:rsidP="004936F4">
            <w:pPr>
              <w:rPr>
                <w:rFonts w:ascii="Times New Roman" w:hAnsi="Times New Roman" w:cs="Times New Roman"/>
              </w:rPr>
            </w:pPr>
            <w:r w:rsidRPr="007D2F31">
              <w:rPr>
                <w:rFonts w:ascii="Times New Roman" w:hAnsi="Times New Roman" w:cs="Times New Roman"/>
                <w:lang w:val="kk-KZ"/>
              </w:rPr>
              <w:t>АО НЦПК «Өрлеу» по программе обновленного содержания среднего образования РК(дистанционно)</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lastRenderedPageBreak/>
              <w:t>15</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Махметов Арман Жумагалиевич</w:t>
            </w: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казахский язык и литература</w:t>
            </w:r>
          </w:p>
        </w:tc>
        <w:tc>
          <w:tcPr>
            <w:tcW w:w="4252"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Институт дополнительного образования ПГПУ «Современные подходы к обучению в школе с применением дистанционных образовательных технологий» (дистанционно)</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16</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rPr>
              <w:t>Муканова Асия Каировна</w:t>
            </w: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английский язык</w:t>
            </w:r>
          </w:p>
        </w:tc>
        <w:tc>
          <w:tcPr>
            <w:tcW w:w="4252"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Институт дополнительного образования ПГПУ «Современные подходы к обучению с применением ДОТ»(дистанционно)</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17</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Махиненко Татьяна Николаевна</w:t>
            </w: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английский язык</w:t>
            </w:r>
          </w:p>
        </w:tc>
        <w:tc>
          <w:tcPr>
            <w:tcW w:w="4252"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Институт дополнительного образования ПГПУ «Современные подходы к обучению с применением ДОТ»(дистанционно)</w:t>
            </w:r>
          </w:p>
        </w:tc>
      </w:tr>
      <w:tr w:rsidR="004936F4" w:rsidRPr="004936F4" w:rsidTr="003C031A">
        <w:tc>
          <w:tcPr>
            <w:tcW w:w="534" w:type="dxa"/>
          </w:tcPr>
          <w:p w:rsidR="004936F4" w:rsidRPr="007D2F31" w:rsidRDefault="004936F4" w:rsidP="004936F4">
            <w:pPr>
              <w:jc w:val="center"/>
              <w:rPr>
                <w:rFonts w:ascii="Times New Roman" w:hAnsi="Times New Roman" w:cs="Times New Roman"/>
                <w:lang w:val="kk-KZ"/>
              </w:rPr>
            </w:pPr>
            <w:r w:rsidRPr="007D2F31">
              <w:rPr>
                <w:rFonts w:ascii="Times New Roman" w:hAnsi="Times New Roman" w:cs="Times New Roman"/>
                <w:lang w:val="kk-KZ"/>
              </w:rPr>
              <w:t>18</w:t>
            </w:r>
          </w:p>
        </w:tc>
        <w:tc>
          <w:tcPr>
            <w:tcW w:w="2619"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Фольц Виктория Викторовна</w:t>
            </w:r>
          </w:p>
        </w:tc>
        <w:tc>
          <w:tcPr>
            <w:tcW w:w="2268"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психология</w:t>
            </w:r>
          </w:p>
        </w:tc>
        <w:tc>
          <w:tcPr>
            <w:tcW w:w="4252" w:type="dxa"/>
          </w:tcPr>
          <w:p w:rsidR="004936F4" w:rsidRPr="007D2F31" w:rsidRDefault="004936F4" w:rsidP="004936F4">
            <w:pPr>
              <w:rPr>
                <w:rFonts w:ascii="Times New Roman" w:hAnsi="Times New Roman" w:cs="Times New Roman"/>
                <w:lang w:val="kk-KZ"/>
              </w:rPr>
            </w:pPr>
            <w:r w:rsidRPr="007D2F31">
              <w:rPr>
                <w:rFonts w:ascii="Times New Roman" w:hAnsi="Times New Roman" w:cs="Times New Roman"/>
                <w:lang w:val="kk-KZ"/>
              </w:rPr>
              <w:t>АО НЦПК «Өрлеу»  «Обеспечение безопасной образовательной среды и предотвращение насилия в школе, профилактика» (дистанционно)</w:t>
            </w:r>
          </w:p>
        </w:tc>
      </w:tr>
    </w:tbl>
    <w:p w:rsidR="004936F4" w:rsidRPr="004936F4" w:rsidRDefault="004936F4" w:rsidP="004936F4">
      <w:pPr>
        <w:jc w:val="both"/>
      </w:pPr>
    </w:p>
    <w:p w:rsidR="004936F4" w:rsidRPr="004936F4" w:rsidRDefault="004936F4" w:rsidP="004936F4">
      <w:pPr>
        <w:jc w:val="both"/>
      </w:pPr>
      <w:r w:rsidRPr="004936F4">
        <w:t>Из приведенных данных можно сделать вывод о том, что 100% учителей своевременно проходят курсовую переподготовку по преподаваемому предмету.</w:t>
      </w:r>
    </w:p>
    <w:p w:rsidR="004936F4" w:rsidRPr="004936F4" w:rsidRDefault="004936F4" w:rsidP="004936F4">
      <w:pPr>
        <w:ind w:firstLine="709"/>
        <w:jc w:val="both"/>
      </w:pPr>
      <w:r w:rsidRPr="004936F4">
        <w:t xml:space="preserve">  В школе организована деятельность сетевого сообщества педагогов по таким направлениям как критериальное оценивание, реализация семи модулей Программы, лидерство в образовании, одаренность. Разработана программа взаимодействия сертифицированных учителей школы. Учителя 1- го (продвинутого) уровня Наскенова З.Б., Савченко Н.Б.</w:t>
      </w:r>
      <w:r w:rsidRPr="004936F4">
        <w:rPr>
          <w:lang w:val="kk-KZ"/>
        </w:rPr>
        <w:t xml:space="preserve">, 2-го продвинутого уровня Бедринец В.В., Лымарчук Л.М </w:t>
      </w:r>
      <w:r w:rsidRPr="004936F4">
        <w:t xml:space="preserve"> являются лидерами межшкольных педагогических сообществ (заключены договора с СОШ №16, СОШ №26). Продуктом деятельности стала библиотека ресурсов, дидактическое пособие по ССП для учителей истории, сборник по КСП уроков истории. В процессе функционирования сетевого сообщества ведется постоянный мониторинг достижений двух школ.    </w:t>
      </w:r>
    </w:p>
    <w:p w:rsidR="004936F4" w:rsidRPr="004936F4" w:rsidRDefault="004936F4" w:rsidP="004936F4">
      <w:pPr>
        <w:tabs>
          <w:tab w:val="left" w:pos="709"/>
        </w:tabs>
        <w:ind w:firstLine="360"/>
        <w:jc w:val="both"/>
        <w:rPr>
          <w:shd w:val="clear" w:color="auto" w:fill="FFFFFF"/>
          <w:lang w:val="kk-KZ"/>
        </w:rPr>
      </w:pPr>
      <w:r w:rsidRPr="004936F4">
        <w:rPr>
          <w:shd w:val="clear" w:color="auto" w:fill="FFFFFF"/>
        </w:rPr>
        <w:t xml:space="preserve">      </w:t>
      </w:r>
      <w:r w:rsidRPr="004936F4">
        <w:rPr>
          <w:shd w:val="clear" w:color="auto" w:fill="FFFFFF"/>
          <w:lang w:val="kk-KZ"/>
        </w:rPr>
        <w:t>Доля учителей, участвующих в экспериментальной работе по внедрению полиязычия – 8 учителей, внедрение обновленного содержания  – 89  учителей, инновационная площадка по созданию новой образовательной практики – 18 учителей, технологизация образовательного процесса – 97, углубленное изучение предметов – 3 учителя, инновации другого содержания, в том числе локальные эксперименты, – 30 учителей.</w:t>
      </w:r>
    </w:p>
    <w:p w:rsidR="004936F4" w:rsidRPr="004936F4" w:rsidRDefault="004936F4" w:rsidP="004936F4">
      <w:pPr>
        <w:ind w:firstLine="708"/>
        <w:jc w:val="both"/>
        <w:rPr>
          <w:rFonts w:eastAsiaTheme="minorHAnsi"/>
          <w:lang w:val="kk-KZ" w:eastAsia="en-US"/>
        </w:rPr>
      </w:pPr>
      <w:r w:rsidRPr="004936F4">
        <w:rPr>
          <w:rFonts w:eastAsiaTheme="minorHAnsi"/>
          <w:lang w:val="kk-KZ" w:eastAsia="en-US"/>
        </w:rPr>
        <w:t>Мониторинг школьного психолога  о готовности учителей к участию в инновационной деятельности предполагал диагностику таких параметров, как  «Оценка готовности педагога к реализации новых требований в организации образования», «Барьеры, препятствующие освоению инноваций», «Отношение к педагогическим инновациям»,  « Мотивация», « Личностное стремление к достижению к новому».</w:t>
      </w:r>
    </w:p>
    <w:p w:rsidR="004936F4" w:rsidRPr="004936F4" w:rsidRDefault="004936F4" w:rsidP="004936F4">
      <w:pPr>
        <w:ind w:firstLine="708"/>
        <w:jc w:val="both"/>
      </w:pPr>
      <w:r w:rsidRPr="004936F4">
        <w:rPr>
          <w:rFonts w:eastAsiaTheme="minorHAnsi"/>
          <w:lang w:eastAsia="en-US"/>
        </w:rPr>
        <w:t xml:space="preserve">По результатам мониторинга, путем анализа ответов учителей виден высокий потенциал готовности учителей к инновационной деятельности, они </w:t>
      </w:r>
      <w:r w:rsidRPr="004936F4">
        <w:t xml:space="preserve">интересуются и применяют инновационные технологии. У большинства в коллективе сформирована  система знаний о собственном инновационном потенциале, об инновационных технологиях в выбранной специальности. У учителей преобладает творческое мышление, они способны создать атмосферу живого общения. Замотивированы на результат и успех своих учеников. </w:t>
      </w:r>
    </w:p>
    <w:p w:rsidR="004936F4" w:rsidRPr="004936F4" w:rsidRDefault="004936F4" w:rsidP="004936F4">
      <w:pPr>
        <w:jc w:val="both"/>
      </w:pPr>
      <w:r w:rsidRPr="004936F4">
        <w:t xml:space="preserve">            Взаимоотношения администрация – учитель – ученик – родитель строятся на основах демократии и сотрудничества. Все жизненно  важные решения принимаются коллективом совместно.  Успехи всего коллектива и каждого в отдельности становятся предметом гласности. О них обязательно сообщается на еженедельных школьных линейках, т.к. в коллективе все хорошо понимают, что общий успех школы складывается из малых побед каждого. </w:t>
      </w:r>
    </w:p>
    <w:p w:rsidR="004936F4" w:rsidRPr="004936F4" w:rsidRDefault="004936F4" w:rsidP="004936F4">
      <w:r w:rsidRPr="004936F4">
        <w:t xml:space="preserve">           Администрация школы реализует инновационные стратегии кадровой политики. Серьезное внимание уделяет развитию творческого потенциала и креативного мышления </w:t>
      </w:r>
      <w:r w:rsidRPr="004936F4">
        <w:lastRenderedPageBreak/>
        <w:t xml:space="preserve">молодых специалистов. В школе в соответствии с планом организована деятельность ШМУ (руководитель Дремова Н.Г. зам. директора по УВР).  Занятия проводят члены администрации, опытные учителя школы, преподаватели ВУЗов, психологи. Молодые учителя могут проявить себя, участвуя  в таких инновационных проектах как городские предметные олимпиады,  конкурс методико – дидактических пособий, интернет – фестиваль «Современный урок», дни открытых дверей и др.   </w:t>
      </w:r>
    </w:p>
    <w:p w:rsidR="004936F4" w:rsidRPr="004936F4" w:rsidRDefault="004936F4" w:rsidP="004936F4">
      <w:pPr>
        <w:widowControl w:val="0"/>
        <w:autoSpaceDE w:val="0"/>
        <w:autoSpaceDN w:val="0"/>
        <w:adjustRightInd w:val="0"/>
        <w:ind w:firstLine="360"/>
        <w:jc w:val="both"/>
        <w:rPr>
          <w:b/>
          <w:i/>
          <w:u w:val="single"/>
          <w:lang w:val="kk-KZ"/>
        </w:rPr>
      </w:pPr>
      <w:r w:rsidRPr="004936F4">
        <w:rPr>
          <w:b/>
          <w:i/>
          <w:u w:val="single"/>
        </w:rPr>
        <w:t xml:space="preserve">Выводы: </w:t>
      </w:r>
    </w:p>
    <w:p w:rsidR="004936F4" w:rsidRPr="004936F4" w:rsidRDefault="004936F4" w:rsidP="004936F4">
      <w:pPr>
        <w:widowControl w:val="0"/>
        <w:autoSpaceDE w:val="0"/>
        <w:autoSpaceDN w:val="0"/>
        <w:adjustRightInd w:val="0"/>
        <w:ind w:firstLine="360"/>
        <w:jc w:val="both"/>
        <w:rPr>
          <w:b/>
          <w:i/>
        </w:rPr>
      </w:pPr>
      <w:r w:rsidRPr="004936F4">
        <w:rPr>
          <w:b/>
          <w:i/>
          <w:lang w:val="kk-KZ"/>
        </w:rPr>
        <w:t xml:space="preserve">       </w:t>
      </w:r>
      <w:r w:rsidRPr="004936F4">
        <w:rPr>
          <w:b/>
          <w:i/>
        </w:rPr>
        <w:t>В школе сложился высококвалифицированный педагогический коллектив (</w:t>
      </w:r>
      <w:r w:rsidRPr="004936F4">
        <w:rPr>
          <w:b/>
          <w:i/>
          <w:lang w:val="kk-KZ"/>
        </w:rPr>
        <w:t>90</w:t>
      </w:r>
      <w:r w:rsidRPr="004936F4">
        <w:rPr>
          <w:b/>
          <w:i/>
        </w:rPr>
        <w:t xml:space="preserve">%учителей имеют высшее образование, </w:t>
      </w:r>
      <w:r w:rsidRPr="004936F4">
        <w:rPr>
          <w:b/>
          <w:i/>
          <w:lang w:val="kk-KZ"/>
        </w:rPr>
        <w:t>55</w:t>
      </w:r>
      <w:r w:rsidRPr="004936F4">
        <w:rPr>
          <w:b/>
          <w:i/>
        </w:rPr>
        <w:t>% учителей высшей и первой категории</w:t>
      </w:r>
      <w:r w:rsidRPr="004936F4">
        <w:rPr>
          <w:b/>
          <w:i/>
          <w:lang w:val="kk-KZ"/>
        </w:rPr>
        <w:t>, педагог-мастер, педагог-исследователь, педагог-эксперт</w:t>
      </w:r>
      <w:r w:rsidRPr="004936F4">
        <w:rPr>
          <w:b/>
          <w:i/>
        </w:rPr>
        <w:t xml:space="preserve">), который отличается стабильностью, творческой способностью к восприятию и реализации новых программ развития, стремлением дать учащимся хорошие знания. </w:t>
      </w:r>
    </w:p>
    <w:p w:rsidR="004936F4" w:rsidRPr="004936F4" w:rsidRDefault="004936F4" w:rsidP="004936F4">
      <w:pPr>
        <w:tabs>
          <w:tab w:val="left" w:pos="709"/>
        </w:tabs>
        <w:ind w:firstLine="360"/>
        <w:jc w:val="both"/>
        <w:rPr>
          <w:b/>
          <w:i/>
        </w:rPr>
      </w:pPr>
      <w:r w:rsidRPr="004936F4">
        <w:rPr>
          <w:b/>
          <w:i/>
        </w:rPr>
        <w:t xml:space="preserve">      Анализ ротации и текучести кадров выявил, что основная часть учителей постоянна. Конфликтных ситуаций, жалоб в коллективе нет. </w:t>
      </w:r>
    </w:p>
    <w:p w:rsidR="004936F4" w:rsidRPr="004936F4" w:rsidRDefault="004936F4" w:rsidP="004936F4">
      <w:pPr>
        <w:tabs>
          <w:tab w:val="left" w:pos="709"/>
        </w:tabs>
        <w:ind w:firstLine="360"/>
        <w:jc w:val="both"/>
        <w:rPr>
          <w:b/>
          <w:i/>
          <w:shd w:val="clear" w:color="auto" w:fill="FFFFFF"/>
          <w:lang w:val="kk-KZ"/>
        </w:rPr>
      </w:pPr>
      <w:r w:rsidRPr="004936F4">
        <w:rPr>
          <w:b/>
          <w:i/>
        </w:rPr>
        <w:t xml:space="preserve">     Сохраняется тенденция роста квалификации педагогических кадров, повышения их образовательного уровня</w:t>
      </w:r>
      <w:r w:rsidRPr="004936F4">
        <w:rPr>
          <w:b/>
          <w:i/>
          <w:lang w:val="kk-KZ"/>
        </w:rPr>
        <w:t xml:space="preserve">. </w:t>
      </w:r>
      <w:r w:rsidRPr="004936F4">
        <w:rPr>
          <w:b/>
          <w:i/>
          <w:shd w:val="clear" w:color="auto" w:fill="FFFFFF"/>
        </w:rPr>
        <w:t>Постоянно увеличивается количество педагогов с</w:t>
      </w:r>
      <w:r w:rsidR="00BF2D4D">
        <w:rPr>
          <w:b/>
          <w:i/>
          <w:shd w:val="clear" w:color="auto" w:fill="FFFFFF"/>
        </w:rPr>
        <w:t>о</w:t>
      </w:r>
      <w:r w:rsidRPr="004936F4">
        <w:rPr>
          <w:b/>
          <w:i/>
          <w:shd w:val="clear" w:color="auto" w:fill="FFFFFF"/>
        </w:rPr>
        <w:t xml:space="preserve"> </w:t>
      </w:r>
      <w:r w:rsidR="00BF2D4D">
        <w:rPr>
          <w:b/>
          <w:i/>
          <w:shd w:val="clear" w:color="auto" w:fill="FFFFFF"/>
        </w:rPr>
        <w:t>статуса</w:t>
      </w:r>
      <w:r w:rsidRPr="004936F4">
        <w:rPr>
          <w:b/>
          <w:i/>
          <w:shd w:val="clear" w:color="auto" w:fill="FFFFFF"/>
          <w:lang w:val="kk-KZ"/>
        </w:rPr>
        <w:t xml:space="preserve">ми </w:t>
      </w:r>
      <w:r w:rsidRPr="004936F4">
        <w:rPr>
          <w:b/>
          <w:i/>
          <w:lang w:val="kk-KZ"/>
        </w:rPr>
        <w:t>педагог-исследователь, педагог-эксперт</w:t>
      </w:r>
      <w:r w:rsidRPr="004936F4">
        <w:rPr>
          <w:b/>
          <w:i/>
          <w:shd w:val="clear" w:color="auto" w:fill="FFFFFF"/>
        </w:rPr>
        <w:t>.</w:t>
      </w:r>
      <w:r w:rsidRPr="004936F4">
        <w:rPr>
          <w:b/>
          <w:i/>
        </w:rPr>
        <w:t xml:space="preserve">  </w:t>
      </w:r>
      <w:r w:rsidRPr="004936F4">
        <w:rPr>
          <w:b/>
          <w:i/>
          <w:shd w:val="clear" w:color="auto" w:fill="FFFFFF"/>
          <w:lang w:val="kk-KZ"/>
        </w:rPr>
        <w:t>Количество</w:t>
      </w:r>
      <w:r w:rsidRPr="004936F4">
        <w:rPr>
          <w:b/>
          <w:i/>
          <w:shd w:val="clear" w:color="auto" w:fill="FFFFFF"/>
        </w:rPr>
        <w:t xml:space="preserve"> педагогов без категории</w:t>
      </w:r>
      <w:r w:rsidRPr="004936F4">
        <w:rPr>
          <w:b/>
          <w:i/>
          <w:shd w:val="clear" w:color="auto" w:fill="FFFFFF"/>
          <w:lang w:val="kk-KZ"/>
        </w:rPr>
        <w:t xml:space="preserve"> составляется з</w:t>
      </w:r>
      <w:r w:rsidRPr="004936F4">
        <w:rPr>
          <w:b/>
          <w:i/>
          <w:shd w:val="clear" w:color="auto" w:fill="FFFFFF"/>
        </w:rPr>
        <w:t>а счет прибытия в школу молодых учителей после окончания учебных заведений</w:t>
      </w:r>
      <w:r w:rsidRPr="004936F4">
        <w:rPr>
          <w:b/>
          <w:i/>
          <w:shd w:val="clear" w:color="auto" w:fill="FFFFFF"/>
          <w:lang w:val="kk-KZ"/>
        </w:rPr>
        <w:t>, выхода учителей из отпуска по уходу за детьми. Основной костяк учителей – это учителя со стажем от 20 -30 лет (37%). Средний возраст учителя школы составляет 36,5 года.</w:t>
      </w:r>
      <w:r w:rsidR="003C031A">
        <w:rPr>
          <w:b/>
          <w:i/>
          <w:shd w:val="clear" w:color="auto" w:fill="FFFFFF"/>
          <w:lang w:val="kk-KZ"/>
        </w:rPr>
        <w:t xml:space="preserve"> Такая ситуация создает возможность для безболезненной смены кадрового состава.</w:t>
      </w:r>
      <w:r w:rsidR="00BF2D4D">
        <w:rPr>
          <w:b/>
          <w:i/>
          <w:shd w:val="clear" w:color="auto" w:fill="FFFFFF"/>
          <w:lang w:val="kk-KZ"/>
        </w:rPr>
        <w:t xml:space="preserve"> Кроме того, в школе существует возможность создания оптимальных условий для оказания методической поддержки молодых и начинающих учителей.</w:t>
      </w:r>
    </w:p>
    <w:p w:rsidR="004936F4" w:rsidRPr="004936F4" w:rsidRDefault="004936F4" w:rsidP="004936F4">
      <w:pPr>
        <w:widowControl w:val="0"/>
        <w:autoSpaceDE w:val="0"/>
        <w:autoSpaceDN w:val="0"/>
        <w:adjustRightInd w:val="0"/>
        <w:jc w:val="both"/>
        <w:rPr>
          <w:b/>
          <w:bCs/>
          <w:i/>
        </w:rPr>
      </w:pPr>
      <w:r w:rsidRPr="004936F4">
        <w:rPr>
          <w:b/>
          <w:i/>
          <w:lang w:val="kk-KZ"/>
        </w:rPr>
        <w:t xml:space="preserve">   </w:t>
      </w:r>
      <w:r w:rsidRPr="004936F4">
        <w:rPr>
          <w:b/>
          <w:bCs/>
          <w:i/>
        </w:rPr>
        <w:t xml:space="preserve">       Следует обратить внимание на  получение высшего образования молодыми специалистами, окончившими педагогический колледж. Рекомендовать обучение в магистратуре учителям с достаточным стажем и опытом работы. </w:t>
      </w:r>
    </w:p>
    <w:p w:rsidR="004936F4" w:rsidRPr="004936F4" w:rsidRDefault="004936F4" w:rsidP="004936F4">
      <w:pPr>
        <w:widowControl w:val="0"/>
        <w:autoSpaceDE w:val="0"/>
        <w:autoSpaceDN w:val="0"/>
        <w:adjustRightInd w:val="0"/>
        <w:jc w:val="both"/>
        <w:rPr>
          <w:b/>
          <w:bCs/>
          <w:i/>
        </w:rPr>
      </w:pPr>
      <w:r w:rsidRPr="004936F4">
        <w:rPr>
          <w:b/>
          <w:bCs/>
          <w:i/>
        </w:rPr>
        <w:t xml:space="preserve">       Необходимо шире практиковать досрочную аттестацию педагогов, имеющих высокие достижения и показатели в профессиональной деятельности.</w:t>
      </w:r>
    </w:p>
    <w:p w:rsidR="008E7BAF" w:rsidRDefault="008E7BAF" w:rsidP="00305F88">
      <w:pPr>
        <w:widowControl w:val="0"/>
        <w:autoSpaceDE w:val="0"/>
        <w:autoSpaceDN w:val="0"/>
        <w:adjustRightInd w:val="0"/>
        <w:jc w:val="both"/>
        <w:rPr>
          <w:b/>
          <w:bCs/>
          <w:i/>
        </w:rPr>
      </w:pPr>
    </w:p>
    <w:p w:rsidR="005931C9" w:rsidRPr="00E80C7F" w:rsidRDefault="006C06D3" w:rsidP="00305F88">
      <w:pPr>
        <w:widowControl w:val="0"/>
        <w:autoSpaceDE w:val="0"/>
        <w:autoSpaceDN w:val="0"/>
        <w:adjustRightInd w:val="0"/>
        <w:jc w:val="both"/>
        <w:rPr>
          <w:b/>
        </w:rPr>
      </w:pPr>
      <w:r w:rsidRPr="00E80C7F">
        <w:rPr>
          <w:b/>
          <w:bCs/>
          <w:i/>
        </w:rPr>
        <w:t xml:space="preserve">       </w:t>
      </w:r>
      <w:r w:rsidR="00DE475E" w:rsidRPr="00E80C7F">
        <w:t xml:space="preserve"> </w:t>
      </w:r>
      <w:r w:rsidR="00410DE1" w:rsidRPr="00E80C7F">
        <w:rPr>
          <w:b/>
        </w:rPr>
        <w:t xml:space="preserve">                     </w:t>
      </w:r>
      <w:r w:rsidR="00C41880" w:rsidRPr="00E80C7F">
        <w:rPr>
          <w:b/>
        </w:rPr>
        <w:t xml:space="preserve">    </w:t>
      </w:r>
      <w:r w:rsidR="00410DE1" w:rsidRPr="00E80C7F">
        <w:rPr>
          <w:b/>
        </w:rPr>
        <w:t xml:space="preserve"> </w:t>
      </w:r>
      <w:r w:rsidR="00305F88" w:rsidRPr="00E80C7F">
        <w:rPr>
          <w:b/>
        </w:rPr>
        <w:t>Состояние м</w:t>
      </w:r>
      <w:r w:rsidR="005931C9" w:rsidRPr="00E80C7F">
        <w:rPr>
          <w:b/>
        </w:rPr>
        <w:t>атериально-техническ</w:t>
      </w:r>
      <w:r w:rsidR="00305F88" w:rsidRPr="00E80C7F">
        <w:rPr>
          <w:b/>
        </w:rPr>
        <w:t>ой</w:t>
      </w:r>
      <w:r w:rsidR="005931C9" w:rsidRPr="00E80C7F">
        <w:rPr>
          <w:b/>
        </w:rPr>
        <w:t xml:space="preserve">  баз</w:t>
      </w:r>
      <w:r w:rsidR="00305F88" w:rsidRPr="00E80C7F">
        <w:rPr>
          <w:b/>
        </w:rPr>
        <w:t>ы</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8"/>
        <w:gridCol w:w="2110"/>
      </w:tblGrid>
      <w:tr w:rsidR="00410DE1" w:rsidRPr="00E80C7F" w:rsidTr="00410DE1">
        <w:trPr>
          <w:trHeight w:val="276"/>
        </w:trPr>
        <w:tc>
          <w:tcPr>
            <w:tcW w:w="7278" w:type="dxa"/>
            <w:vMerge w:val="restart"/>
            <w:shd w:val="clear" w:color="auto" w:fill="auto"/>
          </w:tcPr>
          <w:p w:rsidR="00180A0D" w:rsidRPr="00E80C7F" w:rsidRDefault="00180A0D" w:rsidP="007B5F3A">
            <w:pPr>
              <w:jc w:val="center"/>
              <w:rPr>
                <w:b/>
              </w:rPr>
            </w:pPr>
            <w:r w:rsidRPr="00E80C7F">
              <w:rPr>
                <w:b/>
              </w:rPr>
              <w:t>Наименование</w:t>
            </w:r>
          </w:p>
        </w:tc>
        <w:tc>
          <w:tcPr>
            <w:tcW w:w="2110" w:type="dxa"/>
            <w:vMerge w:val="restart"/>
            <w:shd w:val="clear" w:color="auto" w:fill="auto"/>
          </w:tcPr>
          <w:p w:rsidR="00180A0D" w:rsidRPr="00E80C7F" w:rsidRDefault="00180A0D" w:rsidP="007B5F3A">
            <w:pPr>
              <w:jc w:val="center"/>
              <w:rPr>
                <w:b/>
              </w:rPr>
            </w:pPr>
            <w:r w:rsidRPr="00E80C7F">
              <w:rPr>
                <w:b/>
              </w:rPr>
              <w:t>Кол-во</w:t>
            </w:r>
          </w:p>
        </w:tc>
      </w:tr>
      <w:tr w:rsidR="00410DE1" w:rsidRPr="00E80C7F" w:rsidTr="00410DE1">
        <w:trPr>
          <w:trHeight w:val="276"/>
        </w:trPr>
        <w:tc>
          <w:tcPr>
            <w:tcW w:w="7278" w:type="dxa"/>
            <w:vMerge/>
            <w:shd w:val="clear" w:color="auto" w:fill="auto"/>
          </w:tcPr>
          <w:p w:rsidR="00180A0D" w:rsidRPr="00E80C7F" w:rsidRDefault="00180A0D" w:rsidP="007B5F3A">
            <w:pPr>
              <w:jc w:val="center"/>
              <w:rPr>
                <w:b/>
              </w:rPr>
            </w:pPr>
          </w:p>
        </w:tc>
        <w:tc>
          <w:tcPr>
            <w:tcW w:w="2110" w:type="dxa"/>
            <w:vMerge/>
            <w:shd w:val="clear" w:color="auto" w:fill="auto"/>
          </w:tcPr>
          <w:p w:rsidR="00180A0D" w:rsidRPr="00E80C7F" w:rsidRDefault="00180A0D" w:rsidP="007B5F3A">
            <w:pPr>
              <w:jc w:val="center"/>
              <w:rPr>
                <w:b/>
              </w:rPr>
            </w:pPr>
          </w:p>
        </w:tc>
      </w:tr>
      <w:tr w:rsidR="00410DE1" w:rsidRPr="00E80C7F" w:rsidTr="00410DE1">
        <w:trPr>
          <w:trHeight w:val="261"/>
        </w:trPr>
        <w:tc>
          <w:tcPr>
            <w:tcW w:w="7278" w:type="dxa"/>
            <w:shd w:val="clear" w:color="auto" w:fill="auto"/>
          </w:tcPr>
          <w:p w:rsidR="00180A0D" w:rsidRPr="00E80C7F" w:rsidRDefault="00180A0D" w:rsidP="00B2650C">
            <w:r w:rsidRPr="00E80C7F">
              <w:t>Учебные кабинеты</w:t>
            </w:r>
          </w:p>
        </w:tc>
        <w:tc>
          <w:tcPr>
            <w:tcW w:w="2110" w:type="dxa"/>
            <w:shd w:val="clear" w:color="auto" w:fill="auto"/>
          </w:tcPr>
          <w:p w:rsidR="00180A0D" w:rsidRPr="00E80C7F" w:rsidRDefault="0048700C" w:rsidP="007B5F3A">
            <w:pPr>
              <w:jc w:val="center"/>
            </w:pPr>
            <w:r w:rsidRPr="00E80C7F">
              <w:t>40</w:t>
            </w:r>
          </w:p>
        </w:tc>
      </w:tr>
      <w:tr w:rsidR="00410DE1" w:rsidRPr="00E80C7F" w:rsidTr="00410DE1">
        <w:trPr>
          <w:trHeight w:val="280"/>
        </w:trPr>
        <w:tc>
          <w:tcPr>
            <w:tcW w:w="7278" w:type="dxa"/>
            <w:shd w:val="clear" w:color="auto" w:fill="auto"/>
          </w:tcPr>
          <w:p w:rsidR="00180A0D" w:rsidRPr="00E80C7F" w:rsidRDefault="00180A0D" w:rsidP="00B2650C">
            <w:r w:rsidRPr="00E80C7F">
              <w:t>Компьютерные классы</w:t>
            </w:r>
          </w:p>
        </w:tc>
        <w:tc>
          <w:tcPr>
            <w:tcW w:w="2110" w:type="dxa"/>
            <w:shd w:val="clear" w:color="auto" w:fill="auto"/>
          </w:tcPr>
          <w:p w:rsidR="00180A0D" w:rsidRPr="00E80C7F" w:rsidRDefault="0048700C" w:rsidP="007B5F3A">
            <w:pPr>
              <w:jc w:val="center"/>
            </w:pPr>
            <w:r w:rsidRPr="00E80C7F">
              <w:t>7</w:t>
            </w:r>
          </w:p>
        </w:tc>
      </w:tr>
      <w:tr w:rsidR="00410DE1" w:rsidRPr="00E80C7F" w:rsidTr="00410DE1">
        <w:trPr>
          <w:trHeight w:val="261"/>
        </w:trPr>
        <w:tc>
          <w:tcPr>
            <w:tcW w:w="7278" w:type="dxa"/>
            <w:shd w:val="clear" w:color="auto" w:fill="auto"/>
          </w:tcPr>
          <w:p w:rsidR="00180A0D" w:rsidRPr="00E80C7F" w:rsidRDefault="00180A0D" w:rsidP="00B2650C">
            <w:r w:rsidRPr="00E80C7F">
              <w:t>Мастерские</w:t>
            </w:r>
          </w:p>
        </w:tc>
        <w:tc>
          <w:tcPr>
            <w:tcW w:w="2110" w:type="dxa"/>
            <w:shd w:val="clear" w:color="auto" w:fill="auto"/>
          </w:tcPr>
          <w:p w:rsidR="00180A0D" w:rsidRPr="00E80C7F" w:rsidRDefault="0048700C" w:rsidP="007B5F3A">
            <w:pPr>
              <w:jc w:val="center"/>
            </w:pPr>
            <w:r w:rsidRPr="00E80C7F">
              <w:t>3</w:t>
            </w:r>
          </w:p>
        </w:tc>
      </w:tr>
      <w:tr w:rsidR="00410DE1" w:rsidRPr="00E80C7F" w:rsidTr="00410DE1">
        <w:trPr>
          <w:trHeight w:val="261"/>
        </w:trPr>
        <w:tc>
          <w:tcPr>
            <w:tcW w:w="7278" w:type="dxa"/>
            <w:shd w:val="clear" w:color="auto" w:fill="auto"/>
          </w:tcPr>
          <w:p w:rsidR="00180A0D" w:rsidRPr="00E80C7F" w:rsidRDefault="00180A0D" w:rsidP="00305F88">
            <w:r w:rsidRPr="00E80C7F">
              <w:t>Спортивны</w:t>
            </w:r>
            <w:r w:rsidR="00305F88" w:rsidRPr="00E80C7F">
              <w:t>й</w:t>
            </w:r>
            <w:r w:rsidRPr="00E80C7F">
              <w:t xml:space="preserve"> зал</w:t>
            </w:r>
          </w:p>
        </w:tc>
        <w:tc>
          <w:tcPr>
            <w:tcW w:w="2110" w:type="dxa"/>
            <w:shd w:val="clear" w:color="auto" w:fill="auto"/>
          </w:tcPr>
          <w:p w:rsidR="00180A0D" w:rsidRPr="00E80C7F" w:rsidRDefault="0048700C" w:rsidP="007B5F3A">
            <w:pPr>
              <w:jc w:val="center"/>
            </w:pPr>
            <w:r w:rsidRPr="00E80C7F">
              <w:t>1</w:t>
            </w:r>
          </w:p>
        </w:tc>
      </w:tr>
      <w:tr w:rsidR="00410DE1" w:rsidRPr="00E80C7F" w:rsidTr="00410DE1">
        <w:trPr>
          <w:trHeight w:val="261"/>
        </w:trPr>
        <w:tc>
          <w:tcPr>
            <w:tcW w:w="7278" w:type="dxa"/>
            <w:shd w:val="clear" w:color="auto" w:fill="auto"/>
          </w:tcPr>
          <w:p w:rsidR="00180A0D" w:rsidRPr="00E80C7F" w:rsidRDefault="00180A0D" w:rsidP="00B2650C">
            <w:r w:rsidRPr="00E80C7F">
              <w:t>Актовый зал</w:t>
            </w:r>
          </w:p>
        </w:tc>
        <w:tc>
          <w:tcPr>
            <w:tcW w:w="2110" w:type="dxa"/>
            <w:shd w:val="clear" w:color="auto" w:fill="auto"/>
          </w:tcPr>
          <w:p w:rsidR="00180A0D" w:rsidRPr="00E80C7F" w:rsidRDefault="0048700C" w:rsidP="007B5F3A">
            <w:pPr>
              <w:jc w:val="center"/>
            </w:pPr>
            <w:r w:rsidRPr="00E80C7F">
              <w:t>1</w:t>
            </w:r>
          </w:p>
        </w:tc>
      </w:tr>
      <w:tr w:rsidR="00410DE1" w:rsidRPr="00E80C7F" w:rsidTr="00410DE1">
        <w:trPr>
          <w:trHeight w:val="261"/>
        </w:trPr>
        <w:tc>
          <w:tcPr>
            <w:tcW w:w="7278" w:type="dxa"/>
            <w:shd w:val="clear" w:color="auto" w:fill="auto"/>
          </w:tcPr>
          <w:p w:rsidR="00180A0D" w:rsidRPr="00E80C7F" w:rsidRDefault="00180A0D" w:rsidP="00B2650C">
            <w:r w:rsidRPr="00E80C7F">
              <w:t>Медицинский кабинет</w:t>
            </w:r>
          </w:p>
        </w:tc>
        <w:tc>
          <w:tcPr>
            <w:tcW w:w="2110" w:type="dxa"/>
            <w:shd w:val="clear" w:color="auto" w:fill="auto"/>
          </w:tcPr>
          <w:p w:rsidR="00180A0D" w:rsidRPr="00E80C7F" w:rsidRDefault="00305F88" w:rsidP="007B5F3A">
            <w:pPr>
              <w:jc w:val="center"/>
            </w:pPr>
            <w:r w:rsidRPr="00E80C7F">
              <w:t>2</w:t>
            </w:r>
          </w:p>
        </w:tc>
      </w:tr>
      <w:tr w:rsidR="00410DE1" w:rsidRPr="00E80C7F" w:rsidTr="00410DE1">
        <w:trPr>
          <w:trHeight w:val="280"/>
        </w:trPr>
        <w:tc>
          <w:tcPr>
            <w:tcW w:w="7278" w:type="dxa"/>
            <w:shd w:val="clear" w:color="auto" w:fill="auto"/>
          </w:tcPr>
          <w:p w:rsidR="00180A0D" w:rsidRPr="00E80C7F" w:rsidRDefault="00180A0D" w:rsidP="00B2650C">
            <w:r w:rsidRPr="00E80C7F">
              <w:t>Стоматологический кабинет</w:t>
            </w:r>
          </w:p>
        </w:tc>
        <w:tc>
          <w:tcPr>
            <w:tcW w:w="2110" w:type="dxa"/>
            <w:shd w:val="clear" w:color="auto" w:fill="auto"/>
          </w:tcPr>
          <w:p w:rsidR="00180A0D" w:rsidRPr="00E80C7F" w:rsidRDefault="0048700C" w:rsidP="007B5F3A">
            <w:pPr>
              <w:jc w:val="center"/>
            </w:pPr>
            <w:r w:rsidRPr="00E80C7F">
              <w:t>1</w:t>
            </w:r>
          </w:p>
        </w:tc>
      </w:tr>
      <w:tr w:rsidR="00410DE1" w:rsidRPr="00E80C7F" w:rsidTr="00410DE1">
        <w:trPr>
          <w:trHeight w:val="261"/>
        </w:trPr>
        <w:tc>
          <w:tcPr>
            <w:tcW w:w="7278" w:type="dxa"/>
            <w:shd w:val="clear" w:color="auto" w:fill="auto"/>
          </w:tcPr>
          <w:p w:rsidR="00180A0D" w:rsidRPr="00E80C7F" w:rsidRDefault="00180A0D" w:rsidP="00180A0D">
            <w:r w:rsidRPr="00E80C7F">
              <w:t xml:space="preserve">Столовая </w:t>
            </w:r>
          </w:p>
        </w:tc>
        <w:tc>
          <w:tcPr>
            <w:tcW w:w="2110" w:type="dxa"/>
            <w:shd w:val="clear" w:color="auto" w:fill="auto"/>
          </w:tcPr>
          <w:p w:rsidR="00180A0D" w:rsidRPr="00E80C7F" w:rsidRDefault="0048700C" w:rsidP="007B5F3A">
            <w:pPr>
              <w:jc w:val="center"/>
            </w:pPr>
            <w:r w:rsidRPr="00E80C7F">
              <w:t>1</w:t>
            </w:r>
          </w:p>
        </w:tc>
      </w:tr>
      <w:tr w:rsidR="00410DE1" w:rsidRPr="00E80C7F" w:rsidTr="00410DE1">
        <w:trPr>
          <w:trHeight w:val="261"/>
        </w:trPr>
        <w:tc>
          <w:tcPr>
            <w:tcW w:w="7278" w:type="dxa"/>
            <w:shd w:val="clear" w:color="auto" w:fill="auto"/>
          </w:tcPr>
          <w:p w:rsidR="00180A0D" w:rsidRPr="00E80C7F" w:rsidRDefault="00180A0D" w:rsidP="00B2650C">
            <w:r w:rsidRPr="00E80C7F">
              <w:t>Библиотека, читальный зал, книгохранилище</w:t>
            </w:r>
          </w:p>
        </w:tc>
        <w:tc>
          <w:tcPr>
            <w:tcW w:w="2110" w:type="dxa"/>
            <w:shd w:val="clear" w:color="auto" w:fill="auto"/>
          </w:tcPr>
          <w:p w:rsidR="00180A0D" w:rsidRPr="00E80C7F" w:rsidRDefault="0048700C" w:rsidP="007B5F3A">
            <w:pPr>
              <w:jc w:val="center"/>
            </w:pPr>
            <w:r w:rsidRPr="00E80C7F">
              <w:t>1</w:t>
            </w:r>
          </w:p>
        </w:tc>
      </w:tr>
      <w:tr w:rsidR="00410DE1" w:rsidRPr="00E80C7F" w:rsidTr="00410DE1">
        <w:trPr>
          <w:trHeight w:val="280"/>
        </w:trPr>
        <w:tc>
          <w:tcPr>
            <w:tcW w:w="7278" w:type="dxa"/>
            <w:shd w:val="clear" w:color="auto" w:fill="auto"/>
          </w:tcPr>
          <w:p w:rsidR="00180A0D" w:rsidRPr="00E80C7F" w:rsidRDefault="0048700C" w:rsidP="00B2650C">
            <w:pPr>
              <w:pStyle w:val="a3"/>
              <w:rPr>
                <w:rFonts w:ascii="Times New Roman" w:hAnsi="Times New Roman"/>
                <w:sz w:val="24"/>
                <w:szCs w:val="24"/>
                <w:lang w:val="ru-RU"/>
              </w:rPr>
            </w:pPr>
            <w:r w:rsidRPr="00E80C7F">
              <w:rPr>
                <w:rFonts w:ascii="Times New Roman" w:hAnsi="Times New Roman"/>
                <w:sz w:val="24"/>
                <w:szCs w:val="24"/>
                <w:lang w:val="ru-RU"/>
              </w:rPr>
              <w:t>Логопункт</w:t>
            </w:r>
          </w:p>
        </w:tc>
        <w:tc>
          <w:tcPr>
            <w:tcW w:w="2110" w:type="dxa"/>
            <w:shd w:val="clear" w:color="auto" w:fill="auto"/>
          </w:tcPr>
          <w:p w:rsidR="00180A0D" w:rsidRPr="00E80C7F" w:rsidRDefault="0048700C" w:rsidP="007B5F3A">
            <w:pPr>
              <w:pStyle w:val="a3"/>
              <w:jc w:val="center"/>
              <w:rPr>
                <w:rFonts w:ascii="Times New Roman" w:hAnsi="Times New Roman"/>
                <w:sz w:val="24"/>
                <w:szCs w:val="24"/>
                <w:lang w:val="ru-RU"/>
              </w:rPr>
            </w:pPr>
            <w:r w:rsidRPr="00E80C7F">
              <w:rPr>
                <w:rFonts w:ascii="Times New Roman" w:hAnsi="Times New Roman"/>
                <w:sz w:val="24"/>
                <w:szCs w:val="24"/>
                <w:lang w:val="ru-RU"/>
              </w:rPr>
              <w:t>1</w:t>
            </w:r>
          </w:p>
        </w:tc>
      </w:tr>
      <w:tr w:rsidR="00305F88" w:rsidRPr="00E80C7F" w:rsidTr="00410DE1">
        <w:trPr>
          <w:trHeight w:val="280"/>
        </w:trPr>
        <w:tc>
          <w:tcPr>
            <w:tcW w:w="7278" w:type="dxa"/>
            <w:shd w:val="clear" w:color="auto" w:fill="auto"/>
          </w:tcPr>
          <w:p w:rsidR="00305F88" w:rsidRPr="00E80C7F" w:rsidRDefault="00305F88" w:rsidP="00B2650C">
            <w:pPr>
              <w:pStyle w:val="a3"/>
              <w:rPr>
                <w:rFonts w:ascii="Times New Roman" w:hAnsi="Times New Roman"/>
                <w:sz w:val="24"/>
                <w:szCs w:val="24"/>
                <w:lang w:val="ru-RU"/>
              </w:rPr>
            </w:pPr>
            <w:r w:rsidRPr="00E80C7F">
              <w:rPr>
                <w:rFonts w:ascii="Times New Roman" w:hAnsi="Times New Roman"/>
                <w:sz w:val="24"/>
                <w:szCs w:val="24"/>
                <w:lang w:val="ru-RU"/>
              </w:rPr>
              <w:t>Зал робототехники</w:t>
            </w:r>
          </w:p>
        </w:tc>
        <w:tc>
          <w:tcPr>
            <w:tcW w:w="2110" w:type="dxa"/>
            <w:shd w:val="clear" w:color="auto" w:fill="auto"/>
          </w:tcPr>
          <w:p w:rsidR="00305F88" w:rsidRPr="00E80C7F" w:rsidRDefault="00305F88" w:rsidP="007B5F3A">
            <w:pPr>
              <w:pStyle w:val="a3"/>
              <w:jc w:val="center"/>
              <w:rPr>
                <w:rFonts w:ascii="Times New Roman" w:hAnsi="Times New Roman"/>
                <w:sz w:val="24"/>
                <w:szCs w:val="24"/>
                <w:lang w:val="ru-RU"/>
              </w:rPr>
            </w:pPr>
            <w:r w:rsidRPr="00E80C7F">
              <w:rPr>
                <w:rFonts w:ascii="Times New Roman" w:hAnsi="Times New Roman"/>
                <w:sz w:val="24"/>
                <w:szCs w:val="24"/>
                <w:lang w:val="ru-RU"/>
              </w:rPr>
              <w:t>1</w:t>
            </w:r>
          </w:p>
        </w:tc>
      </w:tr>
      <w:tr w:rsidR="008C4D85" w:rsidRPr="00E80C7F" w:rsidTr="00410DE1">
        <w:trPr>
          <w:trHeight w:val="280"/>
        </w:trPr>
        <w:tc>
          <w:tcPr>
            <w:tcW w:w="7278" w:type="dxa"/>
            <w:shd w:val="clear" w:color="auto" w:fill="auto"/>
          </w:tcPr>
          <w:p w:rsidR="008C4D85" w:rsidRPr="00E80C7F" w:rsidRDefault="008C4D85" w:rsidP="00B2650C">
            <w:pPr>
              <w:pStyle w:val="a3"/>
              <w:rPr>
                <w:rFonts w:ascii="Times New Roman" w:hAnsi="Times New Roman"/>
                <w:sz w:val="24"/>
                <w:szCs w:val="24"/>
                <w:lang w:val="ru-RU"/>
              </w:rPr>
            </w:pPr>
            <w:r w:rsidRPr="00E80C7F">
              <w:rPr>
                <w:rFonts w:ascii="Times New Roman" w:hAnsi="Times New Roman"/>
                <w:sz w:val="24"/>
                <w:szCs w:val="24"/>
                <w:lang w:val="ru-RU"/>
              </w:rPr>
              <w:t>Кабинет шахмат</w:t>
            </w:r>
          </w:p>
        </w:tc>
        <w:tc>
          <w:tcPr>
            <w:tcW w:w="2110" w:type="dxa"/>
            <w:shd w:val="clear" w:color="auto" w:fill="auto"/>
          </w:tcPr>
          <w:p w:rsidR="008C4D85" w:rsidRPr="00E80C7F" w:rsidRDefault="008C4D85" w:rsidP="007B5F3A">
            <w:pPr>
              <w:pStyle w:val="a3"/>
              <w:jc w:val="center"/>
              <w:rPr>
                <w:rFonts w:ascii="Times New Roman" w:hAnsi="Times New Roman"/>
                <w:sz w:val="24"/>
                <w:szCs w:val="24"/>
                <w:lang w:val="ru-RU"/>
              </w:rPr>
            </w:pPr>
            <w:r w:rsidRPr="00E80C7F">
              <w:rPr>
                <w:rFonts w:ascii="Times New Roman" w:hAnsi="Times New Roman"/>
                <w:sz w:val="24"/>
                <w:szCs w:val="24"/>
                <w:lang w:val="ru-RU"/>
              </w:rPr>
              <w:t>1</w:t>
            </w:r>
          </w:p>
        </w:tc>
      </w:tr>
    </w:tbl>
    <w:p w:rsidR="004B6043" w:rsidRDefault="005931C9" w:rsidP="004B6043">
      <w:pPr>
        <w:jc w:val="both"/>
        <w:rPr>
          <w:b/>
          <w:i/>
        </w:rPr>
      </w:pPr>
      <w:r w:rsidRPr="00750CA8">
        <w:tab/>
      </w:r>
      <w:r w:rsidR="00305F88" w:rsidRPr="00750CA8">
        <w:rPr>
          <w:b/>
          <w:i/>
          <w:u w:val="single"/>
        </w:rPr>
        <w:t>Вывод:</w:t>
      </w:r>
      <w:r w:rsidR="00305F88" w:rsidRPr="00750CA8">
        <w:rPr>
          <w:b/>
          <w:i/>
        </w:rPr>
        <w:t xml:space="preserve">  </w:t>
      </w:r>
      <w:r w:rsidR="009D4714" w:rsidRPr="00750CA8">
        <w:rPr>
          <w:b/>
          <w:i/>
        </w:rPr>
        <w:t>Школа имеет достаточно развитую материально – техническую базу.</w:t>
      </w:r>
      <w:r w:rsidR="004B6043" w:rsidRPr="00750CA8">
        <w:rPr>
          <w:b/>
          <w:i/>
        </w:rPr>
        <w:t xml:space="preserve"> Материально – техническая база школы позволяет в полной мере реализовать государственные общеобязательные стандарты образования.</w:t>
      </w:r>
    </w:p>
    <w:p w:rsidR="008E7BAF" w:rsidRDefault="00B93183" w:rsidP="004B6043">
      <w:pPr>
        <w:jc w:val="both"/>
        <w:rPr>
          <w:b/>
          <w:i/>
        </w:rPr>
      </w:pPr>
      <w:r>
        <w:rPr>
          <w:b/>
          <w:i/>
        </w:rPr>
        <w:t xml:space="preserve">         </w:t>
      </w:r>
      <w:r w:rsidR="008E7BAF">
        <w:rPr>
          <w:b/>
          <w:i/>
        </w:rPr>
        <w:t>В 2019-2020 учебном году в школе проведен капремонт. Полностью заменена электросеть и светильники , промыты и очищены радиаторы отопления. Заменены окна на стеклопакеты на 4 этаже и в специализированных кабинетах.Произведен ремонт стен в рекриациях (вытяжка и покраска). Заменены двери во всех помещениях.</w:t>
      </w:r>
    </w:p>
    <w:p w:rsidR="008E7BAF" w:rsidRDefault="008E7BAF" w:rsidP="004B6043">
      <w:pPr>
        <w:jc w:val="both"/>
        <w:rPr>
          <w:b/>
          <w:i/>
        </w:rPr>
      </w:pPr>
      <w:r>
        <w:rPr>
          <w:b/>
          <w:i/>
        </w:rPr>
        <w:t>Полы в рекриациях закрыты линолиумом.</w:t>
      </w:r>
      <w:r w:rsidR="00B93183">
        <w:rPr>
          <w:b/>
          <w:i/>
        </w:rPr>
        <w:t xml:space="preserve"> </w:t>
      </w:r>
    </w:p>
    <w:p w:rsidR="008E7BAF" w:rsidRDefault="00B93183" w:rsidP="004B6043">
      <w:pPr>
        <w:jc w:val="both"/>
        <w:rPr>
          <w:b/>
          <w:i/>
        </w:rPr>
      </w:pPr>
      <w:r>
        <w:rPr>
          <w:b/>
          <w:i/>
        </w:rPr>
        <w:lastRenderedPageBreak/>
        <w:t xml:space="preserve">         Оборудован школьный стадион.</w:t>
      </w:r>
    </w:p>
    <w:p w:rsidR="004B6043" w:rsidRDefault="00B93183" w:rsidP="004B6043">
      <w:pPr>
        <w:jc w:val="both"/>
        <w:rPr>
          <w:b/>
          <w:i/>
        </w:rPr>
      </w:pPr>
      <w:r>
        <w:rPr>
          <w:b/>
          <w:i/>
        </w:rPr>
        <w:t xml:space="preserve">         </w:t>
      </w:r>
      <w:r w:rsidR="00B25A4F" w:rsidRPr="00750CA8">
        <w:rPr>
          <w:b/>
          <w:i/>
        </w:rPr>
        <w:t>В 201</w:t>
      </w:r>
      <w:r w:rsidR="008E7BAF">
        <w:rPr>
          <w:b/>
          <w:i/>
        </w:rPr>
        <w:t>9</w:t>
      </w:r>
      <w:r w:rsidR="00B25A4F" w:rsidRPr="00750CA8">
        <w:rPr>
          <w:b/>
          <w:i/>
        </w:rPr>
        <w:t>-</w:t>
      </w:r>
      <w:r w:rsidR="008E7BAF">
        <w:rPr>
          <w:b/>
          <w:i/>
        </w:rPr>
        <w:t>20</w:t>
      </w:r>
      <w:r w:rsidR="009031DE" w:rsidRPr="00750CA8">
        <w:rPr>
          <w:b/>
          <w:i/>
        </w:rPr>
        <w:t xml:space="preserve"> учебном году в школе было </w:t>
      </w:r>
      <w:r>
        <w:rPr>
          <w:b/>
          <w:i/>
        </w:rPr>
        <w:t>1</w:t>
      </w:r>
      <w:r w:rsidR="009031DE" w:rsidRPr="00750CA8">
        <w:rPr>
          <w:b/>
          <w:i/>
        </w:rPr>
        <w:t>7</w:t>
      </w:r>
      <w:r w:rsidR="00305F88" w:rsidRPr="00750CA8">
        <w:rPr>
          <w:b/>
          <w:i/>
        </w:rPr>
        <w:t xml:space="preserve"> интерактивных досок, 2 комплекта переносного оборудования, </w:t>
      </w:r>
      <w:r>
        <w:rPr>
          <w:b/>
          <w:i/>
        </w:rPr>
        <w:t>15</w:t>
      </w:r>
      <w:r w:rsidR="00305F88" w:rsidRPr="00750CA8">
        <w:rPr>
          <w:b/>
          <w:i/>
        </w:rPr>
        <w:t xml:space="preserve"> ноутбуков – в распоряжении учителей школы. Кроме того, в каждом учебном кабинете в наличии </w:t>
      </w:r>
      <w:r>
        <w:rPr>
          <w:b/>
          <w:i/>
        </w:rPr>
        <w:t xml:space="preserve"> </w:t>
      </w:r>
      <w:r w:rsidR="00305F88" w:rsidRPr="00750CA8">
        <w:rPr>
          <w:b/>
          <w:i/>
        </w:rPr>
        <w:t>моноблок</w:t>
      </w:r>
      <w:r>
        <w:rPr>
          <w:b/>
          <w:i/>
        </w:rPr>
        <w:t xml:space="preserve"> (всего 30)</w:t>
      </w:r>
      <w:r w:rsidR="00305F88" w:rsidRPr="00750CA8">
        <w:rPr>
          <w:b/>
          <w:i/>
        </w:rPr>
        <w:t>.</w:t>
      </w:r>
      <w:r>
        <w:rPr>
          <w:b/>
          <w:i/>
        </w:rPr>
        <w:t xml:space="preserve"> 174 компьютераподключены к сети Интернет (скорость более 50Мгб</w:t>
      </w:r>
      <w:r w:rsidR="0020065D">
        <w:rPr>
          <w:b/>
          <w:i/>
        </w:rPr>
        <w:t>/сек. В 2020 году получено еще 27 компьютеров.</w:t>
      </w:r>
    </w:p>
    <w:p w:rsidR="0020065D" w:rsidRPr="00750CA8" w:rsidRDefault="0020065D" w:rsidP="004B6043">
      <w:pPr>
        <w:jc w:val="both"/>
        <w:rPr>
          <w:b/>
          <w:i/>
        </w:rPr>
      </w:pPr>
      <w:r>
        <w:rPr>
          <w:b/>
          <w:i/>
        </w:rPr>
        <w:t>Планируется приобретение интерактивной панели с программным обеспечением для изучения предметов ЕМЦ.</w:t>
      </w:r>
    </w:p>
    <w:p w:rsidR="00F639B6" w:rsidRPr="006F739D" w:rsidRDefault="00305F88" w:rsidP="004B6043">
      <w:pPr>
        <w:jc w:val="both"/>
        <w:rPr>
          <w:b/>
          <w:i/>
        </w:rPr>
      </w:pPr>
      <w:r w:rsidRPr="006F739D">
        <w:rPr>
          <w:b/>
          <w:i/>
        </w:rPr>
        <w:t xml:space="preserve">         </w:t>
      </w:r>
      <w:r w:rsidRPr="006F739D">
        <w:rPr>
          <w:b/>
        </w:rPr>
        <w:t xml:space="preserve"> </w:t>
      </w:r>
      <w:r w:rsidR="006F739D" w:rsidRPr="006F739D">
        <w:rPr>
          <w:b/>
          <w:i/>
        </w:rPr>
        <w:t xml:space="preserve">В прошедшем учебном </w:t>
      </w:r>
      <w:r w:rsidR="00F639B6" w:rsidRPr="006F739D">
        <w:rPr>
          <w:b/>
          <w:i/>
        </w:rPr>
        <w:t xml:space="preserve"> год</w:t>
      </w:r>
      <w:r w:rsidR="006F739D" w:rsidRPr="006F739D">
        <w:rPr>
          <w:b/>
          <w:i/>
        </w:rPr>
        <w:t xml:space="preserve">у </w:t>
      </w:r>
      <w:r w:rsidR="00F639B6" w:rsidRPr="006F739D">
        <w:rPr>
          <w:b/>
          <w:i/>
        </w:rPr>
        <w:t xml:space="preserve"> </w:t>
      </w:r>
      <w:r w:rsidR="004B6043" w:rsidRPr="006F739D">
        <w:rPr>
          <w:b/>
          <w:i/>
        </w:rPr>
        <w:t>переоснащен</w:t>
      </w:r>
      <w:r w:rsidR="006F739D" w:rsidRPr="006F739D">
        <w:rPr>
          <w:b/>
          <w:i/>
        </w:rPr>
        <w:t>ы</w:t>
      </w:r>
      <w:r w:rsidR="004B6043" w:rsidRPr="006F739D">
        <w:rPr>
          <w:b/>
          <w:i/>
        </w:rPr>
        <w:t xml:space="preserve"> мастерские, как швейные, так и слесарные и столярные, которые работа</w:t>
      </w:r>
      <w:r w:rsidR="006F739D" w:rsidRPr="006F739D">
        <w:rPr>
          <w:b/>
          <w:i/>
        </w:rPr>
        <w:t xml:space="preserve">ли </w:t>
      </w:r>
      <w:r w:rsidR="004B6043" w:rsidRPr="006F739D">
        <w:rPr>
          <w:b/>
          <w:i/>
        </w:rPr>
        <w:t>на старом оборудовании (изношенность токарных и слесарных станков 100%).</w:t>
      </w:r>
      <w:r w:rsidR="006F739D">
        <w:rPr>
          <w:b/>
          <w:i/>
        </w:rPr>
        <w:t xml:space="preserve">  Теперь необходимо приобретение оборудования для обеспечения реализации ГОСО по предмету «Художественный труд».</w:t>
      </w:r>
    </w:p>
    <w:p w:rsidR="004B6043" w:rsidRPr="006F739D" w:rsidRDefault="006F739D" w:rsidP="004B6043">
      <w:pPr>
        <w:jc w:val="both"/>
        <w:rPr>
          <w:b/>
        </w:rPr>
      </w:pPr>
      <w:r>
        <w:rPr>
          <w:b/>
          <w:i/>
          <w:color w:val="FF0000"/>
        </w:rPr>
        <w:t xml:space="preserve">            </w:t>
      </w:r>
      <w:r w:rsidRPr="006F739D">
        <w:rPr>
          <w:b/>
          <w:i/>
        </w:rPr>
        <w:t>Есть серьезная проблема: о</w:t>
      </w:r>
      <w:r w:rsidR="004B6043" w:rsidRPr="006F739D">
        <w:rPr>
          <w:b/>
          <w:i/>
        </w:rPr>
        <w:t xml:space="preserve">чень высока загруженность спортивного зала. </w:t>
      </w:r>
    </w:p>
    <w:p w:rsidR="008F66DF" w:rsidRPr="008F66DF" w:rsidRDefault="00305F88" w:rsidP="008F66DF">
      <w:pPr>
        <w:shd w:val="clear" w:color="auto" w:fill="FFFFFF"/>
        <w:jc w:val="both"/>
      </w:pPr>
      <w:r w:rsidRPr="00680A94">
        <w:rPr>
          <w:b/>
          <w:color w:val="FF0000"/>
        </w:rPr>
        <w:t xml:space="preserve">                                 </w:t>
      </w:r>
      <w:r w:rsidR="00AA215E" w:rsidRPr="00680A94">
        <w:rPr>
          <w:b/>
          <w:color w:val="FF0000"/>
        </w:rPr>
        <w:t xml:space="preserve">   </w:t>
      </w:r>
      <w:r w:rsidR="008F66DF" w:rsidRPr="008F66DF">
        <w:rPr>
          <w:b/>
          <w:lang w:eastAsia="en-US"/>
        </w:rPr>
        <w:t>Аттестация учащихся начальной школы</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275"/>
        <w:gridCol w:w="1276"/>
        <w:gridCol w:w="1276"/>
        <w:gridCol w:w="1276"/>
        <w:gridCol w:w="1161"/>
        <w:gridCol w:w="1390"/>
      </w:tblGrid>
      <w:tr w:rsidR="008F66DF" w:rsidRPr="00175141" w:rsidTr="008F66DF">
        <w:trPr>
          <w:trHeight w:val="292"/>
        </w:trPr>
        <w:tc>
          <w:tcPr>
            <w:tcW w:w="2552" w:type="dxa"/>
            <w:gridSpan w:val="2"/>
            <w:vMerge w:val="restart"/>
            <w:shd w:val="clear" w:color="auto" w:fill="auto"/>
          </w:tcPr>
          <w:p w:rsidR="008F66DF" w:rsidRPr="00175141" w:rsidRDefault="008F66DF" w:rsidP="008F66DF">
            <w:pPr>
              <w:spacing w:line="276" w:lineRule="auto"/>
              <w:jc w:val="center"/>
              <w:rPr>
                <w:lang w:eastAsia="en-US"/>
              </w:rPr>
            </w:pPr>
            <w:r w:rsidRPr="00175141">
              <w:rPr>
                <w:lang w:eastAsia="en-US"/>
              </w:rPr>
              <w:t>Число учащихся</w:t>
            </w:r>
          </w:p>
          <w:p w:rsidR="008F66DF" w:rsidRPr="00175141" w:rsidRDefault="008F66DF" w:rsidP="008F66DF">
            <w:pPr>
              <w:spacing w:line="276" w:lineRule="auto"/>
              <w:jc w:val="center"/>
              <w:rPr>
                <w:lang w:eastAsia="en-US"/>
              </w:rPr>
            </w:pPr>
            <w:r w:rsidRPr="00175141">
              <w:rPr>
                <w:lang w:eastAsia="en-US"/>
              </w:rPr>
              <w:t>1-4 классов</w:t>
            </w:r>
          </w:p>
          <w:p w:rsidR="008F66DF" w:rsidRPr="00175141" w:rsidRDefault="008F66DF" w:rsidP="008F66DF">
            <w:pPr>
              <w:spacing w:line="276" w:lineRule="auto"/>
              <w:jc w:val="center"/>
              <w:rPr>
                <w:lang w:eastAsia="en-US"/>
              </w:rPr>
            </w:pPr>
            <w:r w:rsidRPr="00175141">
              <w:rPr>
                <w:lang w:eastAsia="en-US"/>
              </w:rPr>
              <w:t>на конец года</w:t>
            </w:r>
          </w:p>
        </w:tc>
        <w:tc>
          <w:tcPr>
            <w:tcW w:w="7654" w:type="dxa"/>
            <w:gridSpan w:val="6"/>
            <w:shd w:val="clear" w:color="auto" w:fill="auto"/>
          </w:tcPr>
          <w:p w:rsidR="008F66DF" w:rsidRPr="00175141" w:rsidRDefault="008F66DF" w:rsidP="008F66DF">
            <w:pPr>
              <w:spacing w:line="276" w:lineRule="auto"/>
              <w:jc w:val="center"/>
              <w:rPr>
                <w:lang w:eastAsia="en-US"/>
              </w:rPr>
            </w:pPr>
            <w:r w:rsidRPr="00175141">
              <w:rPr>
                <w:lang w:eastAsia="en-US"/>
              </w:rPr>
              <w:t>Из них</w:t>
            </w:r>
          </w:p>
        </w:tc>
      </w:tr>
      <w:tr w:rsidR="008F66DF" w:rsidRPr="00175141" w:rsidTr="008F66DF">
        <w:trPr>
          <w:trHeight w:val="152"/>
        </w:trPr>
        <w:tc>
          <w:tcPr>
            <w:tcW w:w="2552" w:type="dxa"/>
            <w:gridSpan w:val="2"/>
            <w:vMerge/>
            <w:shd w:val="clear" w:color="auto" w:fill="auto"/>
          </w:tcPr>
          <w:p w:rsidR="008F66DF" w:rsidRPr="00175141" w:rsidRDefault="008F66DF" w:rsidP="008F66DF">
            <w:pPr>
              <w:spacing w:line="276" w:lineRule="auto"/>
              <w:jc w:val="center"/>
              <w:rPr>
                <w:lang w:eastAsia="en-US"/>
              </w:rPr>
            </w:pPr>
          </w:p>
        </w:tc>
        <w:tc>
          <w:tcPr>
            <w:tcW w:w="2551" w:type="dxa"/>
            <w:gridSpan w:val="2"/>
            <w:shd w:val="clear" w:color="auto" w:fill="auto"/>
          </w:tcPr>
          <w:p w:rsidR="008F66DF" w:rsidRPr="00175141" w:rsidRDefault="008F66DF" w:rsidP="008F66DF">
            <w:pPr>
              <w:spacing w:line="276" w:lineRule="auto"/>
              <w:jc w:val="center"/>
              <w:rPr>
                <w:lang w:eastAsia="en-US"/>
              </w:rPr>
            </w:pPr>
            <w:r w:rsidRPr="00175141">
              <w:rPr>
                <w:lang w:eastAsia="en-US"/>
              </w:rPr>
              <w:t>Переведены</w:t>
            </w:r>
          </w:p>
          <w:p w:rsidR="008F66DF" w:rsidRPr="00175141" w:rsidRDefault="008F66DF" w:rsidP="008F66DF">
            <w:pPr>
              <w:spacing w:line="276" w:lineRule="auto"/>
              <w:jc w:val="center"/>
              <w:rPr>
                <w:lang w:eastAsia="en-US"/>
              </w:rPr>
            </w:pPr>
            <w:r w:rsidRPr="00175141">
              <w:rPr>
                <w:lang w:eastAsia="en-US"/>
              </w:rPr>
              <w:t>в следующий класс</w:t>
            </w:r>
          </w:p>
        </w:tc>
        <w:tc>
          <w:tcPr>
            <w:tcW w:w="2552" w:type="dxa"/>
            <w:gridSpan w:val="2"/>
            <w:shd w:val="clear" w:color="auto" w:fill="auto"/>
          </w:tcPr>
          <w:p w:rsidR="008F66DF" w:rsidRPr="00175141" w:rsidRDefault="008F66DF" w:rsidP="008F66DF">
            <w:pPr>
              <w:spacing w:line="276" w:lineRule="auto"/>
              <w:jc w:val="center"/>
              <w:rPr>
                <w:lang w:eastAsia="en-US"/>
              </w:rPr>
            </w:pPr>
            <w:r w:rsidRPr="00175141">
              <w:rPr>
                <w:lang w:eastAsia="en-US"/>
              </w:rPr>
              <w:t>Окончили школу</w:t>
            </w:r>
          </w:p>
          <w:p w:rsidR="008F66DF" w:rsidRPr="00175141" w:rsidRDefault="008F66DF" w:rsidP="008F66DF">
            <w:pPr>
              <w:spacing w:line="276" w:lineRule="auto"/>
              <w:jc w:val="center"/>
              <w:rPr>
                <w:lang w:eastAsia="en-US"/>
              </w:rPr>
            </w:pPr>
            <w:r w:rsidRPr="00175141">
              <w:rPr>
                <w:lang w:eastAsia="en-US"/>
              </w:rPr>
              <w:t>на «4» и «5»</w:t>
            </w:r>
          </w:p>
        </w:tc>
        <w:tc>
          <w:tcPr>
            <w:tcW w:w="2551" w:type="dxa"/>
            <w:gridSpan w:val="2"/>
            <w:shd w:val="clear" w:color="auto" w:fill="auto"/>
          </w:tcPr>
          <w:p w:rsidR="008F66DF" w:rsidRPr="00175141" w:rsidRDefault="008F66DF" w:rsidP="008F66DF">
            <w:pPr>
              <w:spacing w:line="276" w:lineRule="auto"/>
              <w:jc w:val="center"/>
              <w:rPr>
                <w:lang w:eastAsia="en-US"/>
              </w:rPr>
            </w:pPr>
            <w:r w:rsidRPr="00175141">
              <w:rPr>
                <w:lang w:eastAsia="en-US"/>
              </w:rPr>
              <w:t>Окончили школу</w:t>
            </w:r>
          </w:p>
          <w:p w:rsidR="008F66DF" w:rsidRPr="00175141" w:rsidRDefault="008F66DF" w:rsidP="008F66DF">
            <w:pPr>
              <w:spacing w:line="276" w:lineRule="auto"/>
              <w:jc w:val="center"/>
              <w:rPr>
                <w:lang w:eastAsia="en-US"/>
              </w:rPr>
            </w:pPr>
            <w:r w:rsidRPr="00175141">
              <w:rPr>
                <w:lang w:eastAsia="en-US"/>
              </w:rPr>
              <w:t>на «3»и «4»</w:t>
            </w:r>
          </w:p>
        </w:tc>
      </w:tr>
      <w:tr w:rsidR="008F66DF" w:rsidRPr="00175141" w:rsidTr="008F66DF">
        <w:trPr>
          <w:trHeight w:val="292"/>
        </w:trPr>
        <w:tc>
          <w:tcPr>
            <w:tcW w:w="1276" w:type="dxa"/>
            <w:shd w:val="clear" w:color="auto" w:fill="auto"/>
          </w:tcPr>
          <w:p w:rsidR="008F66DF" w:rsidRPr="00175141" w:rsidRDefault="008F66DF" w:rsidP="008F66DF">
            <w:pPr>
              <w:spacing w:line="276" w:lineRule="auto"/>
              <w:jc w:val="center"/>
              <w:rPr>
                <w:lang w:eastAsia="en-US"/>
              </w:rPr>
            </w:pPr>
            <w:r w:rsidRPr="00175141">
              <w:rPr>
                <w:lang w:eastAsia="en-US"/>
              </w:rPr>
              <w:t>2018-19</w:t>
            </w:r>
          </w:p>
        </w:tc>
        <w:tc>
          <w:tcPr>
            <w:tcW w:w="1276" w:type="dxa"/>
            <w:shd w:val="clear" w:color="auto" w:fill="auto"/>
          </w:tcPr>
          <w:p w:rsidR="008F66DF" w:rsidRPr="00175141" w:rsidRDefault="008F66DF" w:rsidP="008F66DF">
            <w:pPr>
              <w:spacing w:line="276" w:lineRule="auto"/>
              <w:jc w:val="center"/>
              <w:rPr>
                <w:lang w:eastAsia="en-US"/>
              </w:rPr>
            </w:pPr>
            <w:r w:rsidRPr="00175141">
              <w:rPr>
                <w:lang w:eastAsia="en-US"/>
              </w:rPr>
              <w:t>2019-20</w:t>
            </w:r>
          </w:p>
        </w:tc>
        <w:tc>
          <w:tcPr>
            <w:tcW w:w="1275" w:type="dxa"/>
            <w:shd w:val="clear" w:color="auto" w:fill="auto"/>
          </w:tcPr>
          <w:p w:rsidR="008F66DF" w:rsidRPr="00175141" w:rsidRDefault="008F66DF" w:rsidP="008F66DF">
            <w:pPr>
              <w:spacing w:line="276" w:lineRule="auto"/>
              <w:jc w:val="center"/>
              <w:rPr>
                <w:lang w:eastAsia="en-US"/>
              </w:rPr>
            </w:pPr>
            <w:r w:rsidRPr="00175141">
              <w:rPr>
                <w:lang w:eastAsia="en-US"/>
              </w:rPr>
              <w:t>2018-19</w:t>
            </w:r>
          </w:p>
        </w:tc>
        <w:tc>
          <w:tcPr>
            <w:tcW w:w="1276" w:type="dxa"/>
            <w:shd w:val="clear" w:color="auto" w:fill="auto"/>
          </w:tcPr>
          <w:p w:rsidR="008F66DF" w:rsidRPr="00175141" w:rsidRDefault="008F66DF" w:rsidP="008F66DF">
            <w:pPr>
              <w:spacing w:line="276" w:lineRule="auto"/>
              <w:jc w:val="center"/>
              <w:rPr>
                <w:lang w:eastAsia="en-US"/>
              </w:rPr>
            </w:pPr>
            <w:r w:rsidRPr="00175141">
              <w:rPr>
                <w:lang w:eastAsia="en-US"/>
              </w:rPr>
              <w:t>2019-20</w:t>
            </w:r>
          </w:p>
        </w:tc>
        <w:tc>
          <w:tcPr>
            <w:tcW w:w="1276" w:type="dxa"/>
            <w:shd w:val="clear" w:color="auto" w:fill="auto"/>
          </w:tcPr>
          <w:p w:rsidR="008F66DF" w:rsidRPr="00175141" w:rsidRDefault="008F66DF" w:rsidP="008F66DF">
            <w:pPr>
              <w:spacing w:line="276" w:lineRule="auto"/>
              <w:jc w:val="center"/>
              <w:rPr>
                <w:lang w:eastAsia="en-US"/>
              </w:rPr>
            </w:pPr>
            <w:r w:rsidRPr="00175141">
              <w:rPr>
                <w:lang w:eastAsia="en-US"/>
              </w:rPr>
              <w:t>2018-19</w:t>
            </w:r>
          </w:p>
        </w:tc>
        <w:tc>
          <w:tcPr>
            <w:tcW w:w="1276" w:type="dxa"/>
            <w:shd w:val="clear" w:color="auto" w:fill="auto"/>
          </w:tcPr>
          <w:p w:rsidR="008F66DF" w:rsidRPr="00175141" w:rsidRDefault="008F66DF" w:rsidP="008F66DF">
            <w:pPr>
              <w:spacing w:line="276" w:lineRule="auto"/>
              <w:jc w:val="center"/>
              <w:rPr>
                <w:lang w:eastAsia="en-US"/>
              </w:rPr>
            </w:pPr>
            <w:r w:rsidRPr="00175141">
              <w:rPr>
                <w:lang w:eastAsia="en-US"/>
              </w:rPr>
              <w:t>2019-20</w:t>
            </w:r>
          </w:p>
        </w:tc>
        <w:tc>
          <w:tcPr>
            <w:tcW w:w="1161" w:type="dxa"/>
            <w:shd w:val="clear" w:color="auto" w:fill="auto"/>
          </w:tcPr>
          <w:p w:rsidR="008F66DF" w:rsidRPr="00175141" w:rsidRDefault="008F66DF" w:rsidP="008F66DF">
            <w:pPr>
              <w:spacing w:line="276" w:lineRule="auto"/>
              <w:jc w:val="center"/>
              <w:rPr>
                <w:lang w:eastAsia="en-US"/>
              </w:rPr>
            </w:pPr>
            <w:r w:rsidRPr="00175141">
              <w:rPr>
                <w:lang w:eastAsia="en-US"/>
              </w:rPr>
              <w:t>2018-19</w:t>
            </w:r>
          </w:p>
        </w:tc>
        <w:tc>
          <w:tcPr>
            <w:tcW w:w="1390" w:type="dxa"/>
            <w:shd w:val="clear" w:color="auto" w:fill="auto"/>
          </w:tcPr>
          <w:p w:rsidR="008F66DF" w:rsidRPr="00175141" w:rsidRDefault="008F66DF" w:rsidP="008F66DF">
            <w:pPr>
              <w:spacing w:line="276" w:lineRule="auto"/>
              <w:jc w:val="center"/>
              <w:rPr>
                <w:lang w:eastAsia="en-US"/>
              </w:rPr>
            </w:pPr>
            <w:r w:rsidRPr="00175141">
              <w:rPr>
                <w:lang w:eastAsia="en-US"/>
              </w:rPr>
              <w:t>2019-20</w:t>
            </w:r>
          </w:p>
        </w:tc>
      </w:tr>
      <w:tr w:rsidR="008F66DF" w:rsidRPr="00175141" w:rsidTr="008F66DF">
        <w:trPr>
          <w:trHeight w:val="304"/>
        </w:trPr>
        <w:tc>
          <w:tcPr>
            <w:tcW w:w="1276" w:type="dxa"/>
            <w:shd w:val="clear" w:color="auto" w:fill="auto"/>
          </w:tcPr>
          <w:p w:rsidR="008F66DF" w:rsidRPr="00175141" w:rsidRDefault="008F66DF" w:rsidP="008F66DF">
            <w:pPr>
              <w:spacing w:line="276" w:lineRule="auto"/>
              <w:jc w:val="center"/>
              <w:rPr>
                <w:lang w:eastAsia="en-US"/>
              </w:rPr>
            </w:pPr>
            <w:r w:rsidRPr="00175141">
              <w:rPr>
                <w:lang w:eastAsia="en-US"/>
              </w:rPr>
              <w:t>672</w:t>
            </w:r>
          </w:p>
        </w:tc>
        <w:tc>
          <w:tcPr>
            <w:tcW w:w="1276" w:type="dxa"/>
            <w:shd w:val="clear" w:color="auto" w:fill="auto"/>
          </w:tcPr>
          <w:p w:rsidR="008F66DF" w:rsidRPr="00175141" w:rsidRDefault="008F66DF" w:rsidP="008F66DF">
            <w:pPr>
              <w:spacing w:line="276" w:lineRule="auto"/>
              <w:jc w:val="center"/>
              <w:rPr>
                <w:lang w:eastAsia="en-US"/>
              </w:rPr>
            </w:pPr>
            <w:r w:rsidRPr="00175141">
              <w:rPr>
                <w:lang w:eastAsia="en-US"/>
              </w:rPr>
              <w:t>727</w:t>
            </w:r>
          </w:p>
        </w:tc>
        <w:tc>
          <w:tcPr>
            <w:tcW w:w="1275" w:type="dxa"/>
            <w:shd w:val="clear" w:color="auto" w:fill="auto"/>
          </w:tcPr>
          <w:p w:rsidR="008F66DF" w:rsidRPr="00175141" w:rsidRDefault="008F66DF" w:rsidP="008F66DF">
            <w:pPr>
              <w:spacing w:line="276" w:lineRule="auto"/>
              <w:jc w:val="center"/>
              <w:rPr>
                <w:lang w:eastAsia="en-US"/>
              </w:rPr>
            </w:pPr>
            <w:r w:rsidRPr="00175141">
              <w:rPr>
                <w:lang w:eastAsia="en-US"/>
              </w:rPr>
              <w:t>672</w:t>
            </w:r>
          </w:p>
        </w:tc>
        <w:tc>
          <w:tcPr>
            <w:tcW w:w="1276" w:type="dxa"/>
            <w:shd w:val="clear" w:color="auto" w:fill="auto"/>
          </w:tcPr>
          <w:p w:rsidR="008F66DF" w:rsidRPr="00175141" w:rsidRDefault="008F66DF" w:rsidP="008F66DF">
            <w:pPr>
              <w:spacing w:line="276" w:lineRule="auto"/>
              <w:jc w:val="center"/>
              <w:rPr>
                <w:lang w:val="en-US" w:eastAsia="en-US"/>
              </w:rPr>
            </w:pPr>
            <w:r w:rsidRPr="00175141">
              <w:rPr>
                <w:lang w:eastAsia="en-US"/>
              </w:rPr>
              <w:t>72</w:t>
            </w:r>
            <w:r w:rsidRPr="00175141">
              <w:rPr>
                <w:lang w:val="en-US" w:eastAsia="en-US"/>
              </w:rPr>
              <w:t>7</w:t>
            </w:r>
          </w:p>
        </w:tc>
        <w:tc>
          <w:tcPr>
            <w:tcW w:w="1276" w:type="dxa"/>
            <w:shd w:val="clear" w:color="auto" w:fill="auto"/>
          </w:tcPr>
          <w:p w:rsidR="008F66DF" w:rsidRPr="00175141" w:rsidRDefault="008F66DF" w:rsidP="008F66DF">
            <w:pPr>
              <w:spacing w:line="276" w:lineRule="auto"/>
              <w:jc w:val="center"/>
              <w:rPr>
                <w:lang w:eastAsia="en-US"/>
              </w:rPr>
            </w:pPr>
            <w:r w:rsidRPr="00175141">
              <w:rPr>
                <w:lang w:eastAsia="en-US"/>
              </w:rPr>
              <w:t>575</w:t>
            </w:r>
          </w:p>
        </w:tc>
        <w:tc>
          <w:tcPr>
            <w:tcW w:w="1276" w:type="dxa"/>
            <w:shd w:val="clear" w:color="auto" w:fill="auto"/>
          </w:tcPr>
          <w:p w:rsidR="008F66DF" w:rsidRPr="00175141" w:rsidRDefault="008F66DF" w:rsidP="008F66DF">
            <w:pPr>
              <w:spacing w:line="276" w:lineRule="auto"/>
              <w:jc w:val="center"/>
              <w:rPr>
                <w:lang w:eastAsia="en-US"/>
              </w:rPr>
            </w:pPr>
            <w:r w:rsidRPr="00175141">
              <w:rPr>
                <w:lang w:eastAsia="en-US"/>
              </w:rPr>
              <w:t>676</w:t>
            </w:r>
          </w:p>
        </w:tc>
        <w:tc>
          <w:tcPr>
            <w:tcW w:w="1161" w:type="dxa"/>
            <w:shd w:val="clear" w:color="auto" w:fill="auto"/>
          </w:tcPr>
          <w:p w:rsidR="008F66DF" w:rsidRPr="00175141" w:rsidRDefault="008F66DF" w:rsidP="008F66DF">
            <w:pPr>
              <w:spacing w:line="276" w:lineRule="auto"/>
              <w:jc w:val="center"/>
              <w:rPr>
                <w:lang w:eastAsia="en-US"/>
              </w:rPr>
            </w:pPr>
            <w:r w:rsidRPr="00175141">
              <w:rPr>
                <w:lang w:eastAsia="en-US"/>
              </w:rPr>
              <w:t>97</w:t>
            </w:r>
          </w:p>
        </w:tc>
        <w:tc>
          <w:tcPr>
            <w:tcW w:w="1390" w:type="dxa"/>
            <w:shd w:val="clear" w:color="auto" w:fill="auto"/>
          </w:tcPr>
          <w:p w:rsidR="008F66DF" w:rsidRPr="00175141" w:rsidRDefault="008F66DF" w:rsidP="008F66DF">
            <w:pPr>
              <w:spacing w:line="276" w:lineRule="auto"/>
              <w:jc w:val="center"/>
              <w:rPr>
                <w:lang w:eastAsia="en-US"/>
              </w:rPr>
            </w:pPr>
            <w:r w:rsidRPr="00175141">
              <w:rPr>
                <w:lang w:eastAsia="en-US"/>
              </w:rPr>
              <w:t>51</w:t>
            </w:r>
          </w:p>
        </w:tc>
      </w:tr>
      <w:tr w:rsidR="008F66DF" w:rsidRPr="00175141" w:rsidTr="008F66DF">
        <w:trPr>
          <w:trHeight w:val="304"/>
        </w:trPr>
        <w:tc>
          <w:tcPr>
            <w:tcW w:w="10206" w:type="dxa"/>
            <w:gridSpan w:val="8"/>
            <w:shd w:val="clear" w:color="auto" w:fill="auto"/>
          </w:tcPr>
          <w:p w:rsidR="008F66DF" w:rsidRPr="00175141" w:rsidRDefault="008F66DF" w:rsidP="008F66DF">
            <w:pPr>
              <w:spacing w:line="276" w:lineRule="auto"/>
              <w:rPr>
                <w:lang w:eastAsia="en-US"/>
              </w:rPr>
            </w:pPr>
          </w:p>
        </w:tc>
      </w:tr>
      <w:tr w:rsidR="008F66DF" w:rsidRPr="00175141" w:rsidTr="008F66DF">
        <w:trPr>
          <w:trHeight w:val="540"/>
        </w:trPr>
        <w:tc>
          <w:tcPr>
            <w:tcW w:w="2552" w:type="dxa"/>
            <w:gridSpan w:val="2"/>
            <w:shd w:val="clear" w:color="auto" w:fill="auto"/>
          </w:tcPr>
          <w:p w:rsidR="008F66DF" w:rsidRPr="00175141" w:rsidRDefault="008F66DF" w:rsidP="008F66DF">
            <w:pPr>
              <w:spacing w:line="276" w:lineRule="auto"/>
              <w:jc w:val="center"/>
              <w:rPr>
                <w:lang w:eastAsia="en-US"/>
              </w:rPr>
            </w:pPr>
            <w:r w:rsidRPr="00175141">
              <w:rPr>
                <w:lang w:eastAsia="en-US"/>
              </w:rPr>
              <w:t xml:space="preserve">Обучалось </w:t>
            </w:r>
          </w:p>
          <w:p w:rsidR="008F66DF" w:rsidRPr="00175141" w:rsidRDefault="008F66DF" w:rsidP="008F66DF">
            <w:pPr>
              <w:spacing w:line="276" w:lineRule="auto"/>
              <w:jc w:val="center"/>
              <w:rPr>
                <w:lang w:eastAsia="en-US"/>
              </w:rPr>
            </w:pPr>
            <w:r w:rsidRPr="00175141">
              <w:rPr>
                <w:lang w:eastAsia="en-US"/>
              </w:rPr>
              <w:t>на «4» и «5»</w:t>
            </w:r>
          </w:p>
          <w:p w:rsidR="008F66DF" w:rsidRPr="00175141" w:rsidRDefault="008F66DF" w:rsidP="008F66DF">
            <w:pPr>
              <w:spacing w:line="276" w:lineRule="auto"/>
              <w:jc w:val="center"/>
              <w:rPr>
                <w:lang w:eastAsia="en-US"/>
              </w:rPr>
            </w:pPr>
            <w:r w:rsidRPr="00175141">
              <w:rPr>
                <w:lang w:eastAsia="en-US"/>
              </w:rPr>
              <w:t>2019-2020 г.</w:t>
            </w:r>
          </w:p>
        </w:tc>
        <w:tc>
          <w:tcPr>
            <w:tcW w:w="2551" w:type="dxa"/>
            <w:gridSpan w:val="2"/>
            <w:shd w:val="clear" w:color="auto" w:fill="auto"/>
          </w:tcPr>
          <w:p w:rsidR="008F66DF" w:rsidRPr="00175141" w:rsidRDefault="008F66DF" w:rsidP="008F66DF">
            <w:pPr>
              <w:spacing w:line="276" w:lineRule="auto"/>
              <w:jc w:val="center"/>
              <w:rPr>
                <w:lang w:eastAsia="en-US"/>
              </w:rPr>
            </w:pPr>
            <w:r w:rsidRPr="00175141">
              <w:rPr>
                <w:lang w:eastAsia="en-US"/>
              </w:rPr>
              <w:t>Количество учащихся</w:t>
            </w:r>
          </w:p>
        </w:tc>
        <w:tc>
          <w:tcPr>
            <w:tcW w:w="5103" w:type="dxa"/>
            <w:gridSpan w:val="4"/>
            <w:shd w:val="clear" w:color="auto" w:fill="auto"/>
          </w:tcPr>
          <w:p w:rsidR="008F66DF" w:rsidRPr="00175141" w:rsidRDefault="008F66DF" w:rsidP="008F66DF">
            <w:pPr>
              <w:spacing w:line="276" w:lineRule="auto"/>
              <w:jc w:val="center"/>
              <w:rPr>
                <w:lang w:eastAsia="en-US"/>
              </w:rPr>
            </w:pPr>
            <w:r w:rsidRPr="00175141">
              <w:rPr>
                <w:lang w:eastAsia="en-US"/>
              </w:rPr>
              <w:t>Процентное соотношение</w:t>
            </w:r>
          </w:p>
        </w:tc>
      </w:tr>
      <w:tr w:rsidR="008F66DF" w:rsidRPr="00175141" w:rsidTr="008F66DF">
        <w:trPr>
          <w:trHeight w:val="285"/>
        </w:trPr>
        <w:tc>
          <w:tcPr>
            <w:tcW w:w="2552" w:type="dxa"/>
            <w:gridSpan w:val="2"/>
            <w:shd w:val="clear" w:color="auto" w:fill="auto"/>
          </w:tcPr>
          <w:p w:rsidR="008F66DF" w:rsidRPr="00175141" w:rsidRDefault="008F66DF" w:rsidP="008F66DF">
            <w:pPr>
              <w:spacing w:line="276" w:lineRule="auto"/>
              <w:rPr>
                <w:lang w:eastAsia="en-US"/>
              </w:rPr>
            </w:pPr>
            <w:r w:rsidRPr="00175141">
              <w:rPr>
                <w:lang w:eastAsia="en-US"/>
              </w:rPr>
              <w:t>1-4 классы - 676</w:t>
            </w:r>
          </w:p>
        </w:tc>
        <w:tc>
          <w:tcPr>
            <w:tcW w:w="2551" w:type="dxa"/>
            <w:gridSpan w:val="2"/>
            <w:shd w:val="clear" w:color="auto" w:fill="auto"/>
          </w:tcPr>
          <w:p w:rsidR="008F66DF" w:rsidRPr="00175141" w:rsidRDefault="008F66DF" w:rsidP="008F66DF">
            <w:pPr>
              <w:spacing w:line="276" w:lineRule="auto"/>
              <w:rPr>
                <w:lang w:val="en-US" w:eastAsia="en-US"/>
              </w:rPr>
            </w:pPr>
            <w:r w:rsidRPr="00175141">
              <w:rPr>
                <w:lang w:eastAsia="en-US"/>
              </w:rPr>
              <w:t>72</w:t>
            </w:r>
            <w:r w:rsidRPr="00175141">
              <w:rPr>
                <w:lang w:val="en-US" w:eastAsia="en-US"/>
              </w:rPr>
              <w:t>7</w:t>
            </w:r>
          </w:p>
        </w:tc>
        <w:tc>
          <w:tcPr>
            <w:tcW w:w="5103" w:type="dxa"/>
            <w:gridSpan w:val="4"/>
            <w:shd w:val="clear" w:color="auto" w:fill="auto"/>
          </w:tcPr>
          <w:p w:rsidR="008F66DF" w:rsidRPr="00175141" w:rsidRDefault="008F66DF" w:rsidP="008F66DF">
            <w:pPr>
              <w:spacing w:line="276" w:lineRule="auto"/>
              <w:rPr>
                <w:lang w:eastAsia="en-US"/>
              </w:rPr>
            </w:pPr>
            <w:r w:rsidRPr="00175141">
              <w:rPr>
                <w:lang w:eastAsia="en-US"/>
              </w:rPr>
              <w:t xml:space="preserve">       93% (2018-2019 уч. год 85 %)</w:t>
            </w:r>
          </w:p>
        </w:tc>
      </w:tr>
    </w:tbl>
    <w:p w:rsidR="008F66DF" w:rsidRPr="00175141" w:rsidRDefault="008F66DF" w:rsidP="008F66DF">
      <w:pPr>
        <w:spacing w:line="276" w:lineRule="auto"/>
        <w:jc w:val="center"/>
        <w:rPr>
          <w:b/>
          <w:lang w:eastAsia="en-US"/>
        </w:rPr>
      </w:pPr>
      <w:r w:rsidRPr="00175141">
        <w:rPr>
          <w:b/>
          <w:lang w:eastAsia="en-US"/>
        </w:rPr>
        <w:t>Уровень качества знаний и успеваемости за 3 года</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02"/>
        <w:gridCol w:w="3260"/>
      </w:tblGrid>
      <w:tr w:rsidR="008F66DF" w:rsidRPr="00175141" w:rsidTr="008F66DF">
        <w:trPr>
          <w:trHeight w:val="276"/>
        </w:trPr>
        <w:tc>
          <w:tcPr>
            <w:tcW w:w="2268" w:type="dxa"/>
            <w:vMerge w:val="restart"/>
            <w:shd w:val="clear" w:color="auto" w:fill="auto"/>
            <w:vAlign w:val="center"/>
          </w:tcPr>
          <w:p w:rsidR="008F66DF" w:rsidRPr="00175141" w:rsidRDefault="008F66DF" w:rsidP="008F66DF">
            <w:pPr>
              <w:spacing w:line="276" w:lineRule="auto"/>
              <w:jc w:val="center"/>
              <w:rPr>
                <w:lang w:eastAsia="en-US"/>
              </w:rPr>
            </w:pPr>
            <w:r w:rsidRPr="00175141">
              <w:rPr>
                <w:lang w:eastAsia="en-US"/>
              </w:rPr>
              <w:t>Учебный год</w:t>
            </w:r>
          </w:p>
        </w:tc>
        <w:tc>
          <w:tcPr>
            <w:tcW w:w="6662" w:type="dxa"/>
            <w:gridSpan w:val="2"/>
            <w:shd w:val="clear" w:color="auto" w:fill="auto"/>
          </w:tcPr>
          <w:p w:rsidR="008F66DF" w:rsidRPr="00175141" w:rsidRDefault="008F66DF" w:rsidP="008F66DF">
            <w:pPr>
              <w:spacing w:line="276" w:lineRule="auto"/>
              <w:jc w:val="center"/>
              <w:rPr>
                <w:lang w:eastAsia="en-US"/>
              </w:rPr>
            </w:pPr>
            <w:r w:rsidRPr="00175141">
              <w:rPr>
                <w:lang w:eastAsia="en-US"/>
              </w:rPr>
              <w:t>Начальная школа</w:t>
            </w:r>
          </w:p>
        </w:tc>
      </w:tr>
      <w:tr w:rsidR="008F66DF" w:rsidRPr="00175141" w:rsidTr="008F66DF">
        <w:tc>
          <w:tcPr>
            <w:tcW w:w="2268" w:type="dxa"/>
            <w:vMerge/>
            <w:shd w:val="clear" w:color="auto" w:fill="auto"/>
          </w:tcPr>
          <w:p w:rsidR="008F66DF" w:rsidRPr="00175141" w:rsidRDefault="008F66DF" w:rsidP="008F66DF">
            <w:pPr>
              <w:spacing w:line="276" w:lineRule="auto"/>
              <w:jc w:val="center"/>
              <w:rPr>
                <w:lang w:eastAsia="en-US"/>
              </w:rPr>
            </w:pPr>
          </w:p>
        </w:tc>
        <w:tc>
          <w:tcPr>
            <w:tcW w:w="3402" w:type="dxa"/>
            <w:shd w:val="clear" w:color="auto" w:fill="auto"/>
          </w:tcPr>
          <w:p w:rsidR="008F66DF" w:rsidRPr="00175141" w:rsidRDefault="008F66DF" w:rsidP="008F66DF">
            <w:pPr>
              <w:spacing w:line="276" w:lineRule="auto"/>
              <w:jc w:val="center"/>
              <w:rPr>
                <w:lang w:eastAsia="en-US"/>
              </w:rPr>
            </w:pPr>
            <w:r w:rsidRPr="00175141">
              <w:rPr>
                <w:lang w:eastAsia="en-US"/>
              </w:rPr>
              <w:t>качество успеваемости</w:t>
            </w:r>
          </w:p>
        </w:tc>
        <w:tc>
          <w:tcPr>
            <w:tcW w:w="3260" w:type="dxa"/>
            <w:shd w:val="clear" w:color="auto" w:fill="auto"/>
          </w:tcPr>
          <w:p w:rsidR="008F66DF" w:rsidRPr="00175141" w:rsidRDefault="008F66DF" w:rsidP="008F66DF">
            <w:pPr>
              <w:spacing w:line="276" w:lineRule="auto"/>
              <w:jc w:val="center"/>
              <w:rPr>
                <w:lang w:eastAsia="en-US"/>
              </w:rPr>
            </w:pPr>
            <w:r w:rsidRPr="00175141">
              <w:rPr>
                <w:lang w:eastAsia="en-US"/>
              </w:rPr>
              <w:t>успеваемость</w:t>
            </w:r>
          </w:p>
        </w:tc>
      </w:tr>
      <w:tr w:rsidR="008F66DF" w:rsidRPr="00175141" w:rsidTr="008F66DF">
        <w:tc>
          <w:tcPr>
            <w:tcW w:w="2268" w:type="dxa"/>
            <w:shd w:val="clear" w:color="auto" w:fill="auto"/>
          </w:tcPr>
          <w:p w:rsidR="008F66DF" w:rsidRPr="00175141" w:rsidRDefault="008F66DF" w:rsidP="008F66DF">
            <w:pPr>
              <w:spacing w:line="276" w:lineRule="auto"/>
              <w:rPr>
                <w:lang w:eastAsia="en-US"/>
              </w:rPr>
            </w:pPr>
            <w:r w:rsidRPr="00175141">
              <w:rPr>
                <w:lang w:eastAsia="en-US"/>
              </w:rPr>
              <w:t>2017-18</w:t>
            </w:r>
          </w:p>
        </w:tc>
        <w:tc>
          <w:tcPr>
            <w:tcW w:w="3402" w:type="dxa"/>
            <w:shd w:val="clear" w:color="auto" w:fill="auto"/>
          </w:tcPr>
          <w:p w:rsidR="008F66DF" w:rsidRPr="00175141" w:rsidRDefault="008F66DF" w:rsidP="008F66DF">
            <w:pPr>
              <w:spacing w:line="276" w:lineRule="auto"/>
              <w:rPr>
                <w:lang w:eastAsia="en-US"/>
              </w:rPr>
            </w:pPr>
            <w:r w:rsidRPr="00175141">
              <w:rPr>
                <w:lang w:eastAsia="en-US"/>
              </w:rPr>
              <w:t>78,5%</w:t>
            </w:r>
          </w:p>
        </w:tc>
        <w:tc>
          <w:tcPr>
            <w:tcW w:w="3260" w:type="dxa"/>
            <w:shd w:val="clear" w:color="auto" w:fill="auto"/>
          </w:tcPr>
          <w:p w:rsidR="008F66DF" w:rsidRPr="00175141" w:rsidRDefault="008F66DF" w:rsidP="008F66DF">
            <w:pPr>
              <w:spacing w:line="276" w:lineRule="auto"/>
              <w:rPr>
                <w:lang w:eastAsia="en-US"/>
              </w:rPr>
            </w:pPr>
            <w:r w:rsidRPr="00175141">
              <w:rPr>
                <w:lang w:eastAsia="en-US"/>
              </w:rPr>
              <w:t>100%</w:t>
            </w:r>
          </w:p>
        </w:tc>
      </w:tr>
      <w:tr w:rsidR="008F66DF" w:rsidRPr="00175141" w:rsidTr="008F66DF">
        <w:tc>
          <w:tcPr>
            <w:tcW w:w="2268" w:type="dxa"/>
            <w:shd w:val="clear" w:color="auto" w:fill="auto"/>
          </w:tcPr>
          <w:p w:rsidR="008F66DF" w:rsidRPr="00175141" w:rsidRDefault="008F66DF" w:rsidP="008F66DF">
            <w:pPr>
              <w:spacing w:line="276" w:lineRule="auto"/>
              <w:rPr>
                <w:lang w:eastAsia="en-US"/>
              </w:rPr>
            </w:pPr>
            <w:r w:rsidRPr="00175141">
              <w:rPr>
                <w:lang w:eastAsia="en-US"/>
              </w:rPr>
              <w:t>2018-19</w:t>
            </w:r>
          </w:p>
        </w:tc>
        <w:tc>
          <w:tcPr>
            <w:tcW w:w="3402" w:type="dxa"/>
            <w:shd w:val="clear" w:color="auto" w:fill="auto"/>
          </w:tcPr>
          <w:p w:rsidR="008F66DF" w:rsidRPr="00175141" w:rsidRDefault="008F66DF" w:rsidP="008F66DF">
            <w:pPr>
              <w:spacing w:line="276" w:lineRule="auto"/>
              <w:rPr>
                <w:lang w:eastAsia="en-US"/>
              </w:rPr>
            </w:pPr>
            <w:r w:rsidRPr="00175141">
              <w:rPr>
                <w:lang w:eastAsia="en-US"/>
              </w:rPr>
              <w:t>85%</w:t>
            </w:r>
          </w:p>
        </w:tc>
        <w:tc>
          <w:tcPr>
            <w:tcW w:w="3260" w:type="dxa"/>
            <w:shd w:val="clear" w:color="auto" w:fill="auto"/>
          </w:tcPr>
          <w:p w:rsidR="008F66DF" w:rsidRPr="00175141" w:rsidRDefault="008F66DF" w:rsidP="008F66DF">
            <w:pPr>
              <w:spacing w:line="276" w:lineRule="auto"/>
              <w:rPr>
                <w:lang w:eastAsia="en-US"/>
              </w:rPr>
            </w:pPr>
            <w:r w:rsidRPr="00175141">
              <w:rPr>
                <w:lang w:eastAsia="en-US"/>
              </w:rPr>
              <w:t>100%</w:t>
            </w:r>
          </w:p>
        </w:tc>
      </w:tr>
      <w:tr w:rsidR="008F66DF" w:rsidRPr="00175141" w:rsidTr="008F66DF">
        <w:tc>
          <w:tcPr>
            <w:tcW w:w="2268" w:type="dxa"/>
            <w:shd w:val="clear" w:color="auto" w:fill="auto"/>
          </w:tcPr>
          <w:p w:rsidR="008F66DF" w:rsidRPr="00175141" w:rsidRDefault="008F66DF" w:rsidP="008F66DF">
            <w:pPr>
              <w:spacing w:line="276" w:lineRule="auto"/>
              <w:rPr>
                <w:lang w:eastAsia="en-US"/>
              </w:rPr>
            </w:pPr>
            <w:r w:rsidRPr="00175141">
              <w:rPr>
                <w:lang w:eastAsia="en-US"/>
              </w:rPr>
              <w:t>2019-20</w:t>
            </w:r>
          </w:p>
        </w:tc>
        <w:tc>
          <w:tcPr>
            <w:tcW w:w="3402" w:type="dxa"/>
            <w:shd w:val="clear" w:color="auto" w:fill="auto"/>
          </w:tcPr>
          <w:p w:rsidR="008F66DF" w:rsidRPr="00175141" w:rsidRDefault="008F66DF" w:rsidP="008F66DF">
            <w:pPr>
              <w:spacing w:line="276" w:lineRule="auto"/>
              <w:rPr>
                <w:lang w:eastAsia="en-US"/>
              </w:rPr>
            </w:pPr>
            <w:r w:rsidRPr="00175141">
              <w:rPr>
                <w:lang w:eastAsia="en-US"/>
              </w:rPr>
              <w:t>93%</w:t>
            </w:r>
          </w:p>
        </w:tc>
        <w:tc>
          <w:tcPr>
            <w:tcW w:w="3260" w:type="dxa"/>
            <w:shd w:val="clear" w:color="auto" w:fill="auto"/>
          </w:tcPr>
          <w:p w:rsidR="008F66DF" w:rsidRPr="00175141" w:rsidRDefault="008F66DF" w:rsidP="008F66DF">
            <w:pPr>
              <w:spacing w:line="276" w:lineRule="auto"/>
              <w:rPr>
                <w:lang w:eastAsia="en-US"/>
              </w:rPr>
            </w:pPr>
            <w:r w:rsidRPr="00175141">
              <w:rPr>
                <w:lang w:eastAsia="en-US"/>
              </w:rPr>
              <w:t>100%</w:t>
            </w:r>
          </w:p>
        </w:tc>
      </w:tr>
    </w:tbl>
    <w:p w:rsidR="008F66DF" w:rsidRPr="00175141" w:rsidRDefault="008F66DF" w:rsidP="008F66DF">
      <w:pPr>
        <w:spacing w:line="276" w:lineRule="auto"/>
        <w:jc w:val="center"/>
        <w:rPr>
          <w:b/>
          <w:lang w:eastAsia="en-US"/>
        </w:rPr>
      </w:pPr>
      <w:r w:rsidRPr="00175141">
        <w:rPr>
          <w:b/>
          <w:lang w:eastAsia="en-US"/>
        </w:rPr>
        <w:t>Уровень качества знаний и успеваемости по параллелям и</w:t>
      </w:r>
    </w:p>
    <w:p w:rsidR="008F66DF" w:rsidRPr="00175141" w:rsidRDefault="008F66DF" w:rsidP="008F66DF">
      <w:pPr>
        <w:spacing w:line="276" w:lineRule="auto"/>
        <w:jc w:val="center"/>
        <w:rPr>
          <w:b/>
          <w:lang w:eastAsia="en-US"/>
        </w:rPr>
      </w:pPr>
      <w:r w:rsidRPr="00175141">
        <w:rPr>
          <w:b/>
          <w:lang w:eastAsia="en-US"/>
        </w:rPr>
        <w:t>ступеням обучения за три года</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275"/>
        <w:gridCol w:w="1560"/>
        <w:gridCol w:w="1275"/>
        <w:gridCol w:w="1357"/>
        <w:gridCol w:w="1316"/>
        <w:gridCol w:w="1316"/>
      </w:tblGrid>
      <w:tr w:rsidR="008F66DF" w:rsidRPr="00175141" w:rsidTr="008F66DF">
        <w:trPr>
          <w:trHeight w:val="281"/>
        </w:trPr>
        <w:tc>
          <w:tcPr>
            <w:tcW w:w="1289" w:type="dxa"/>
            <w:vMerge w:val="restart"/>
            <w:shd w:val="clear" w:color="auto" w:fill="auto"/>
          </w:tcPr>
          <w:p w:rsidR="008F66DF" w:rsidRPr="00175141" w:rsidRDefault="008F66DF" w:rsidP="008F66DF">
            <w:pPr>
              <w:spacing w:line="276" w:lineRule="auto"/>
              <w:rPr>
                <w:lang w:eastAsia="en-US"/>
              </w:rPr>
            </w:pPr>
            <w:r w:rsidRPr="00175141">
              <w:rPr>
                <w:lang w:eastAsia="en-US"/>
              </w:rPr>
              <w:t>Классы</w:t>
            </w:r>
          </w:p>
        </w:tc>
        <w:tc>
          <w:tcPr>
            <w:tcW w:w="2835" w:type="dxa"/>
            <w:gridSpan w:val="2"/>
            <w:shd w:val="clear" w:color="auto" w:fill="auto"/>
          </w:tcPr>
          <w:p w:rsidR="008F66DF" w:rsidRPr="00175141" w:rsidRDefault="008F66DF" w:rsidP="008F66DF">
            <w:pPr>
              <w:spacing w:line="276" w:lineRule="auto"/>
              <w:rPr>
                <w:lang w:eastAsia="en-US"/>
              </w:rPr>
            </w:pPr>
            <w:r w:rsidRPr="00175141">
              <w:rPr>
                <w:lang w:eastAsia="en-US"/>
              </w:rPr>
              <w:t xml:space="preserve">           2017-2018</w:t>
            </w:r>
          </w:p>
        </w:tc>
        <w:tc>
          <w:tcPr>
            <w:tcW w:w="2632" w:type="dxa"/>
            <w:gridSpan w:val="2"/>
            <w:shd w:val="clear" w:color="auto" w:fill="auto"/>
          </w:tcPr>
          <w:p w:rsidR="008F66DF" w:rsidRPr="00175141" w:rsidRDefault="008F66DF" w:rsidP="008F66DF">
            <w:pPr>
              <w:spacing w:line="276" w:lineRule="auto"/>
              <w:rPr>
                <w:lang w:eastAsia="en-US"/>
              </w:rPr>
            </w:pPr>
            <w:r w:rsidRPr="00175141">
              <w:rPr>
                <w:lang w:eastAsia="en-US"/>
              </w:rPr>
              <w:t xml:space="preserve">           2018-2019</w:t>
            </w:r>
          </w:p>
        </w:tc>
        <w:tc>
          <w:tcPr>
            <w:tcW w:w="2632" w:type="dxa"/>
            <w:gridSpan w:val="2"/>
          </w:tcPr>
          <w:p w:rsidR="008F66DF" w:rsidRPr="00175141" w:rsidRDefault="008F66DF" w:rsidP="008F66DF">
            <w:pPr>
              <w:spacing w:line="276" w:lineRule="auto"/>
              <w:rPr>
                <w:lang w:eastAsia="en-US"/>
              </w:rPr>
            </w:pPr>
            <w:r w:rsidRPr="00175141">
              <w:rPr>
                <w:lang w:eastAsia="en-US"/>
              </w:rPr>
              <w:t>2019-2020 уч.год</w:t>
            </w:r>
          </w:p>
        </w:tc>
      </w:tr>
      <w:tr w:rsidR="008F66DF" w:rsidRPr="00175141" w:rsidTr="008F66DF">
        <w:trPr>
          <w:trHeight w:val="146"/>
        </w:trPr>
        <w:tc>
          <w:tcPr>
            <w:tcW w:w="1289" w:type="dxa"/>
            <w:vMerge/>
            <w:shd w:val="clear" w:color="auto" w:fill="auto"/>
          </w:tcPr>
          <w:p w:rsidR="008F66DF" w:rsidRPr="00175141" w:rsidRDefault="008F66DF" w:rsidP="008F66DF">
            <w:pPr>
              <w:spacing w:line="276" w:lineRule="auto"/>
              <w:rPr>
                <w:lang w:eastAsia="en-US"/>
              </w:rPr>
            </w:pPr>
          </w:p>
        </w:tc>
        <w:tc>
          <w:tcPr>
            <w:tcW w:w="1275" w:type="dxa"/>
            <w:shd w:val="clear" w:color="auto" w:fill="auto"/>
          </w:tcPr>
          <w:p w:rsidR="008F66DF" w:rsidRPr="00175141" w:rsidRDefault="008F66DF" w:rsidP="008F66DF">
            <w:pPr>
              <w:spacing w:line="276" w:lineRule="auto"/>
              <w:rPr>
                <w:lang w:eastAsia="en-US"/>
              </w:rPr>
            </w:pPr>
            <w:r w:rsidRPr="00175141">
              <w:rPr>
                <w:lang w:eastAsia="en-US"/>
              </w:rPr>
              <w:t>Успев.</w:t>
            </w:r>
          </w:p>
        </w:tc>
        <w:tc>
          <w:tcPr>
            <w:tcW w:w="1560" w:type="dxa"/>
            <w:shd w:val="clear" w:color="auto" w:fill="auto"/>
          </w:tcPr>
          <w:p w:rsidR="008F66DF" w:rsidRPr="00175141" w:rsidRDefault="008F66DF" w:rsidP="008F66DF">
            <w:pPr>
              <w:spacing w:line="276" w:lineRule="auto"/>
              <w:rPr>
                <w:lang w:eastAsia="en-US"/>
              </w:rPr>
            </w:pPr>
            <w:r w:rsidRPr="00175141">
              <w:rPr>
                <w:lang w:eastAsia="en-US"/>
              </w:rPr>
              <w:t>Качество успев.</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Успев.</w:t>
            </w:r>
          </w:p>
        </w:tc>
        <w:tc>
          <w:tcPr>
            <w:tcW w:w="1357" w:type="dxa"/>
            <w:shd w:val="clear" w:color="auto" w:fill="auto"/>
          </w:tcPr>
          <w:p w:rsidR="008F66DF" w:rsidRPr="00175141" w:rsidRDefault="008F66DF" w:rsidP="008F66DF">
            <w:pPr>
              <w:spacing w:line="276" w:lineRule="auto"/>
              <w:rPr>
                <w:lang w:eastAsia="en-US"/>
              </w:rPr>
            </w:pPr>
            <w:r w:rsidRPr="00175141">
              <w:rPr>
                <w:lang w:eastAsia="en-US"/>
              </w:rPr>
              <w:t>Качество</w:t>
            </w:r>
          </w:p>
          <w:p w:rsidR="008F66DF" w:rsidRPr="00175141" w:rsidRDefault="008F66DF" w:rsidP="008F66DF">
            <w:pPr>
              <w:spacing w:line="276" w:lineRule="auto"/>
              <w:rPr>
                <w:lang w:eastAsia="en-US"/>
              </w:rPr>
            </w:pPr>
            <w:r w:rsidRPr="00175141">
              <w:rPr>
                <w:lang w:eastAsia="en-US"/>
              </w:rPr>
              <w:t>успев.</w:t>
            </w:r>
          </w:p>
        </w:tc>
        <w:tc>
          <w:tcPr>
            <w:tcW w:w="1316" w:type="dxa"/>
          </w:tcPr>
          <w:p w:rsidR="008F66DF" w:rsidRPr="00175141" w:rsidRDefault="008F66DF" w:rsidP="008F66DF">
            <w:pPr>
              <w:spacing w:line="276" w:lineRule="auto"/>
              <w:rPr>
                <w:lang w:eastAsia="en-US"/>
              </w:rPr>
            </w:pPr>
            <w:r w:rsidRPr="00175141">
              <w:rPr>
                <w:lang w:eastAsia="en-US"/>
              </w:rPr>
              <w:t>Успев.</w:t>
            </w:r>
          </w:p>
        </w:tc>
        <w:tc>
          <w:tcPr>
            <w:tcW w:w="1316" w:type="dxa"/>
          </w:tcPr>
          <w:p w:rsidR="008F66DF" w:rsidRPr="00175141" w:rsidRDefault="008F66DF" w:rsidP="008F66DF">
            <w:pPr>
              <w:spacing w:line="276" w:lineRule="auto"/>
              <w:rPr>
                <w:lang w:eastAsia="en-US"/>
              </w:rPr>
            </w:pPr>
            <w:r w:rsidRPr="00175141">
              <w:rPr>
                <w:lang w:eastAsia="en-US"/>
              </w:rPr>
              <w:t>Качество</w:t>
            </w:r>
          </w:p>
          <w:p w:rsidR="008F66DF" w:rsidRPr="00175141" w:rsidRDefault="008F66DF" w:rsidP="008F66DF">
            <w:pPr>
              <w:spacing w:line="276" w:lineRule="auto"/>
              <w:rPr>
                <w:lang w:eastAsia="en-US"/>
              </w:rPr>
            </w:pPr>
            <w:r w:rsidRPr="00175141">
              <w:rPr>
                <w:lang w:eastAsia="en-US"/>
              </w:rPr>
              <w:t>успев.</w:t>
            </w:r>
          </w:p>
        </w:tc>
      </w:tr>
      <w:tr w:rsidR="008F66DF" w:rsidRPr="00175141" w:rsidTr="008F66DF">
        <w:trPr>
          <w:trHeight w:val="270"/>
        </w:trPr>
        <w:tc>
          <w:tcPr>
            <w:tcW w:w="1289" w:type="dxa"/>
            <w:shd w:val="clear" w:color="auto" w:fill="auto"/>
          </w:tcPr>
          <w:p w:rsidR="008F66DF" w:rsidRPr="00175141" w:rsidRDefault="008F66DF" w:rsidP="008F66DF">
            <w:pPr>
              <w:spacing w:line="276" w:lineRule="auto"/>
              <w:rPr>
                <w:lang w:eastAsia="en-US"/>
              </w:rPr>
            </w:pPr>
            <w:r w:rsidRPr="00175141">
              <w:rPr>
                <w:lang w:eastAsia="en-US"/>
              </w:rPr>
              <w:t>1-е</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100%</w:t>
            </w:r>
          </w:p>
        </w:tc>
        <w:tc>
          <w:tcPr>
            <w:tcW w:w="1560" w:type="dxa"/>
            <w:shd w:val="clear" w:color="auto" w:fill="auto"/>
          </w:tcPr>
          <w:p w:rsidR="008F66DF" w:rsidRPr="00175141" w:rsidRDefault="008F66DF" w:rsidP="008F66DF">
            <w:pPr>
              <w:spacing w:line="276" w:lineRule="auto"/>
              <w:rPr>
                <w:lang w:eastAsia="en-US"/>
              </w:rPr>
            </w:pPr>
            <w:r w:rsidRPr="00175141">
              <w:rPr>
                <w:lang w:eastAsia="en-US"/>
              </w:rPr>
              <w:t>83%</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100%</w:t>
            </w:r>
          </w:p>
        </w:tc>
        <w:tc>
          <w:tcPr>
            <w:tcW w:w="1357" w:type="dxa"/>
            <w:shd w:val="clear" w:color="auto" w:fill="auto"/>
          </w:tcPr>
          <w:p w:rsidR="008F66DF" w:rsidRPr="00175141" w:rsidRDefault="008F66DF" w:rsidP="008F66DF">
            <w:pPr>
              <w:spacing w:line="276" w:lineRule="auto"/>
              <w:rPr>
                <w:lang w:eastAsia="en-US"/>
              </w:rPr>
            </w:pPr>
            <w:r w:rsidRPr="00175141">
              <w:rPr>
                <w:lang w:eastAsia="en-US"/>
              </w:rPr>
              <w:t>95%</w:t>
            </w:r>
          </w:p>
        </w:tc>
        <w:tc>
          <w:tcPr>
            <w:tcW w:w="1316" w:type="dxa"/>
          </w:tcPr>
          <w:p w:rsidR="008F66DF" w:rsidRPr="00175141" w:rsidRDefault="008F66DF" w:rsidP="008F66DF">
            <w:pPr>
              <w:spacing w:line="276" w:lineRule="auto"/>
              <w:rPr>
                <w:lang w:eastAsia="en-US"/>
              </w:rPr>
            </w:pPr>
            <w:r w:rsidRPr="00175141">
              <w:rPr>
                <w:lang w:eastAsia="en-US"/>
              </w:rPr>
              <w:t>100%</w:t>
            </w:r>
          </w:p>
        </w:tc>
        <w:tc>
          <w:tcPr>
            <w:tcW w:w="1316" w:type="dxa"/>
          </w:tcPr>
          <w:p w:rsidR="008F66DF" w:rsidRPr="00175141" w:rsidRDefault="008F66DF" w:rsidP="008F66DF">
            <w:pPr>
              <w:spacing w:line="276" w:lineRule="auto"/>
              <w:rPr>
                <w:lang w:eastAsia="en-US"/>
              </w:rPr>
            </w:pPr>
            <w:r w:rsidRPr="00175141">
              <w:rPr>
                <w:lang w:eastAsia="en-US"/>
              </w:rPr>
              <w:t>99%</w:t>
            </w:r>
          </w:p>
        </w:tc>
      </w:tr>
      <w:tr w:rsidR="008F66DF" w:rsidRPr="00175141" w:rsidTr="008F66DF">
        <w:trPr>
          <w:trHeight w:val="281"/>
        </w:trPr>
        <w:tc>
          <w:tcPr>
            <w:tcW w:w="1289" w:type="dxa"/>
            <w:shd w:val="clear" w:color="auto" w:fill="auto"/>
          </w:tcPr>
          <w:p w:rsidR="008F66DF" w:rsidRPr="00175141" w:rsidRDefault="008F66DF" w:rsidP="008F66DF">
            <w:pPr>
              <w:spacing w:line="276" w:lineRule="auto"/>
              <w:rPr>
                <w:lang w:eastAsia="en-US"/>
              </w:rPr>
            </w:pPr>
            <w:r w:rsidRPr="00175141">
              <w:rPr>
                <w:lang w:eastAsia="en-US"/>
              </w:rPr>
              <w:t>2-е</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100%</w:t>
            </w:r>
          </w:p>
        </w:tc>
        <w:tc>
          <w:tcPr>
            <w:tcW w:w="1560" w:type="dxa"/>
            <w:shd w:val="clear" w:color="auto" w:fill="auto"/>
          </w:tcPr>
          <w:p w:rsidR="008F66DF" w:rsidRPr="00175141" w:rsidRDefault="008F66DF" w:rsidP="008F66DF">
            <w:pPr>
              <w:spacing w:line="276" w:lineRule="auto"/>
              <w:rPr>
                <w:lang w:eastAsia="en-US"/>
              </w:rPr>
            </w:pPr>
            <w:r w:rsidRPr="00175141">
              <w:rPr>
                <w:lang w:eastAsia="en-US"/>
              </w:rPr>
              <w:t>88%</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100%</w:t>
            </w:r>
          </w:p>
        </w:tc>
        <w:tc>
          <w:tcPr>
            <w:tcW w:w="1357" w:type="dxa"/>
            <w:shd w:val="clear" w:color="auto" w:fill="auto"/>
          </w:tcPr>
          <w:p w:rsidR="008F66DF" w:rsidRPr="00175141" w:rsidRDefault="008F66DF" w:rsidP="008F66DF">
            <w:pPr>
              <w:spacing w:line="276" w:lineRule="auto"/>
              <w:rPr>
                <w:lang w:eastAsia="en-US"/>
              </w:rPr>
            </w:pPr>
            <w:r w:rsidRPr="00175141">
              <w:rPr>
                <w:lang w:eastAsia="en-US"/>
              </w:rPr>
              <w:t>84%</w:t>
            </w:r>
          </w:p>
        </w:tc>
        <w:tc>
          <w:tcPr>
            <w:tcW w:w="1316" w:type="dxa"/>
          </w:tcPr>
          <w:p w:rsidR="008F66DF" w:rsidRPr="00175141" w:rsidRDefault="008F66DF" w:rsidP="008F66DF">
            <w:pPr>
              <w:spacing w:line="276" w:lineRule="auto"/>
              <w:rPr>
                <w:lang w:eastAsia="en-US"/>
              </w:rPr>
            </w:pPr>
            <w:r w:rsidRPr="00175141">
              <w:rPr>
                <w:lang w:eastAsia="en-US"/>
              </w:rPr>
              <w:t>100%</w:t>
            </w:r>
          </w:p>
        </w:tc>
        <w:tc>
          <w:tcPr>
            <w:tcW w:w="1316" w:type="dxa"/>
          </w:tcPr>
          <w:p w:rsidR="008F66DF" w:rsidRPr="00175141" w:rsidRDefault="008F66DF" w:rsidP="008F66DF">
            <w:pPr>
              <w:spacing w:line="276" w:lineRule="auto"/>
              <w:rPr>
                <w:lang w:eastAsia="en-US"/>
              </w:rPr>
            </w:pPr>
            <w:r w:rsidRPr="00175141">
              <w:rPr>
                <w:lang w:eastAsia="en-US"/>
              </w:rPr>
              <w:t>95%</w:t>
            </w:r>
          </w:p>
        </w:tc>
      </w:tr>
      <w:tr w:rsidR="008F66DF" w:rsidRPr="00175141" w:rsidTr="008F66DF">
        <w:trPr>
          <w:trHeight w:val="281"/>
        </w:trPr>
        <w:tc>
          <w:tcPr>
            <w:tcW w:w="1289" w:type="dxa"/>
            <w:shd w:val="clear" w:color="auto" w:fill="auto"/>
          </w:tcPr>
          <w:p w:rsidR="008F66DF" w:rsidRPr="00175141" w:rsidRDefault="008F66DF" w:rsidP="008F66DF">
            <w:pPr>
              <w:spacing w:line="276" w:lineRule="auto"/>
              <w:rPr>
                <w:lang w:eastAsia="en-US"/>
              </w:rPr>
            </w:pPr>
            <w:r w:rsidRPr="00175141">
              <w:rPr>
                <w:lang w:eastAsia="en-US"/>
              </w:rPr>
              <w:t>3-е</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100%</w:t>
            </w:r>
          </w:p>
        </w:tc>
        <w:tc>
          <w:tcPr>
            <w:tcW w:w="1560" w:type="dxa"/>
            <w:shd w:val="clear" w:color="auto" w:fill="auto"/>
          </w:tcPr>
          <w:p w:rsidR="008F66DF" w:rsidRPr="00175141" w:rsidRDefault="008F66DF" w:rsidP="008F66DF">
            <w:pPr>
              <w:spacing w:line="276" w:lineRule="auto"/>
              <w:rPr>
                <w:lang w:eastAsia="en-US"/>
              </w:rPr>
            </w:pPr>
            <w:r w:rsidRPr="00175141">
              <w:rPr>
                <w:lang w:eastAsia="en-US"/>
              </w:rPr>
              <w:t>73%</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100%</w:t>
            </w:r>
          </w:p>
        </w:tc>
        <w:tc>
          <w:tcPr>
            <w:tcW w:w="1357" w:type="dxa"/>
            <w:shd w:val="clear" w:color="auto" w:fill="auto"/>
          </w:tcPr>
          <w:p w:rsidR="008F66DF" w:rsidRPr="00175141" w:rsidRDefault="008F66DF" w:rsidP="008F66DF">
            <w:pPr>
              <w:spacing w:line="276" w:lineRule="auto"/>
              <w:rPr>
                <w:lang w:eastAsia="en-US"/>
              </w:rPr>
            </w:pPr>
            <w:r w:rsidRPr="00175141">
              <w:rPr>
                <w:lang w:eastAsia="en-US"/>
              </w:rPr>
              <w:t>87%</w:t>
            </w:r>
          </w:p>
        </w:tc>
        <w:tc>
          <w:tcPr>
            <w:tcW w:w="1316" w:type="dxa"/>
          </w:tcPr>
          <w:p w:rsidR="008F66DF" w:rsidRPr="00175141" w:rsidRDefault="008F66DF" w:rsidP="008F66DF">
            <w:pPr>
              <w:spacing w:line="276" w:lineRule="auto"/>
              <w:rPr>
                <w:lang w:eastAsia="en-US"/>
              </w:rPr>
            </w:pPr>
            <w:r w:rsidRPr="00175141">
              <w:rPr>
                <w:lang w:eastAsia="en-US"/>
              </w:rPr>
              <w:t>100%</w:t>
            </w:r>
          </w:p>
        </w:tc>
        <w:tc>
          <w:tcPr>
            <w:tcW w:w="1316" w:type="dxa"/>
          </w:tcPr>
          <w:p w:rsidR="008F66DF" w:rsidRPr="00175141" w:rsidRDefault="008F66DF" w:rsidP="008F66DF">
            <w:pPr>
              <w:spacing w:line="276" w:lineRule="auto"/>
              <w:rPr>
                <w:lang w:eastAsia="en-US"/>
              </w:rPr>
            </w:pPr>
            <w:r w:rsidRPr="00175141">
              <w:rPr>
                <w:lang w:eastAsia="en-US"/>
              </w:rPr>
              <w:t>89%</w:t>
            </w:r>
          </w:p>
        </w:tc>
      </w:tr>
      <w:tr w:rsidR="008F66DF" w:rsidRPr="00175141" w:rsidTr="008F66DF">
        <w:trPr>
          <w:trHeight w:val="281"/>
        </w:trPr>
        <w:tc>
          <w:tcPr>
            <w:tcW w:w="1289" w:type="dxa"/>
            <w:shd w:val="clear" w:color="auto" w:fill="auto"/>
          </w:tcPr>
          <w:p w:rsidR="008F66DF" w:rsidRPr="00175141" w:rsidRDefault="008F66DF" w:rsidP="008F66DF">
            <w:pPr>
              <w:spacing w:line="276" w:lineRule="auto"/>
              <w:rPr>
                <w:lang w:eastAsia="en-US"/>
              </w:rPr>
            </w:pPr>
            <w:r w:rsidRPr="00175141">
              <w:rPr>
                <w:lang w:eastAsia="en-US"/>
              </w:rPr>
              <w:t>4-е</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100%</w:t>
            </w:r>
          </w:p>
        </w:tc>
        <w:tc>
          <w:tcPr>
            <w:tcW w:w="1560" w:type="dxa"/>
            <w:shd w:val="clear" w:color="auto" w:fill="auto"/>
          </w:tcPr>
          <w:p w:rsidR="008F66DF" w:rsidRPr="00175141" w:rsidRDefault="008F66DF" w:rsidP="008F66DF">
            <w:pPr>
              <w:spacing w:line="276" w:lineRule="auto"/>
              <w:rPr>
                <w:lang w:eastAsia="en-US"/>
              </w:rPr>
            </w:pPr>
            <w:r w:rsidRPr="00175141">
              <w:rPr>
                <w:lang w:eastAsia="en-US"/>
              </w:rPr>
              <w:t>70%</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100%</w:t>
            </w:r>
          </w:p>
        </w:tc>
        <w:tc>
          <w:tcPr>
            <w:tcW w:w="1357" w:type="dxa"/>
            <w:shd w:val="clear" w:color="auto" w:fill="auto"/>
          </w:tcPr>
          <w:p w:rsidR="008F66DF" w:rsidRPr="00175141" w:rsidRDefault="008F66DF" w:rsidP="008F66DF">
            <w:pPr>
              <w:spacing w:line="276" w:lineRule="auto"/>
              <w:rPr>
                <w:lang w:eastAsia="en-US"/>
              </w:rPr>
            </w:pPr>
            <w:r w:rsidRPr="00175141">
              <w:rPr>
                <w:lang w:eastAsia="en-US"/>
              </w:rPr>
              <w:t>76%</w:t>
            </w:r>
          </w:p>
        </w:tc>
        <w:tc>
          <w:tcPr>
            <w:tcW w:w="1316" w:type="dxa"/>
          </w:tcPr>
          <w:p w:rsidR="008F66DF" w:rsidRPr="00175141" w:rsidRDefault="008F66DF" w:rsidP="008F66DF">
            <w:pPr>
              <w:spacing w:line="276" w:lineRule="auto"/>
              <w:rPr>
                <w:lang w:eastAsia="en-US"/>
              </w:rPr>
            </w:pPr>
            <w:r w:rsidRPr="00175141">
              <w:rPr>
                <w:lang w:eastAsia="en-US"/>
              </w:rPr>
              <w:t>100%</w:t>
            </w:r>
          </w:p>
        </w:tc>
        <w:tc>
          <w:tcPr>
            <w:tcW w:w="1316" w:type="dxa"/>
          </w:tcPr>
          <w:p w:rsidR="008F66DF" w:rsidRPr="00175141" w:rsidRDefault="008F66DF" w:rsidP="008F66DF">
            <w:pPr>
              <w:spacing w:line="276" w:lineRule="auto"/>
              <w:rPr>
                <w:lang w:eastAsia="en-US"/>
              </w:rPr>
            </w:pPr>
            <w:r w:rsidRPr="00175141">
              <w:rPr>
                <w:lang w:eastAsia="en-US"/>
              </w:rPr>
              <w:t>88%</w:t>
            </w:r>
          </w:p>
        </w:tc>
      </w:tr>
      <w:tr w:rsidR="008F66DF" w:rsidRPr="00175141" w:rsidTr="008F66DF">
        <w:trPr>
          <w:trHeight w:val="281"/>
        </w:trPr>
        <w:tc>
          <w:tcPr>
            <w:tcW w:w="1289" w:type="dxa"/>
            <w:shd w:val="clear" w:color="auto" w:fill="auto"/>
          </w:tcPr>
          <w:p w:rsidR="008F66DF" w:rsidRPr="00175141" w:rsidRDefault="008F66DF" w:rsidP="008F66DF">
            <w:pPr>
              <w:spacing w:line="276" w:lineRule="auto"/>
              <w:rPr>
                <w:lang w:eastAsia="en-US"/>
              </w:rPr>
            </w:pPr>
            <w:r w:rsidRPr="00175141">
              <w:rPr>
                <w:lang w:eastAsia="en-US"/>
              </w:rPr>
              <w:t>1-4-е</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100%</w:t>
            </w:r>
          </w:p>
        </w:tc>
        <w:tc>
          <w:tcPr>
            <w:tcW w:w="1560" w:type="dxa"/>
            <w:shd w:val="clear" w:color="auto" w:fill="auto"/>
          </w:tcPr>
          <w:p w:rsidR="008F66DF" w:rsidRPr="00175141" w:rsidRDefault="008F66DF" w:rsidP="008F66DF">
            <w:pPr>
              <w:spacing w:line="276" w:lineRule="auto"/>
              <w:rPr>
                <w:lang w:eastAsia="en-US"/>
              </w:rPr>
            </w:pPr>
            <w:r w:rsidRPr="00175141">
              <w:rPr>
                <w:lang w:eastAsia="en-US"/>
              </w:rPr>
              <w:t>78,5%</w:t>
            </w:r>
          </w:p>
        </w:tc>
        <w:tc>
          <w:tcPr>
            <w:tcW w:w="1275" w:type="dxa"/>
            <w:shd w:val="clear" w:color="auto" w:fill="auto"/>
          </w:tcPr>
          <w:p w:rsidR="008F66DF" w:rsidRPr="00175141" w:rsidRDefault="008F66DF" w:rsidP="008F66DF">
            <w:pPr>
              <w:spacing w:line="276" w:lineRule="auto"/>
              <w:rPr>
                <w:lang w:eastAsia="en-US"/>
              </w:rPr>
            </w:pPr>
            <w:r w:rsidRPr="00175141">
              <w:rPr>
                <w:lang w:eastAsia="en-US"/>
              </w:rPr>
              <w:t>100%</w:t>
            </w:r>
          </w:p>
        </w:tc>
        <w:tc>
          <w:tcPr>
            <w:tcW w:w="1357" w:type="dxa"/>
            <w:shd w:val="clear" w:color="auto" w:fill="auto"/>
          </w:tcPr>
          <w:p w:rsidR="008F66DF" w:rsidRPr="00175141" w:rsidRDefault="008F66DF" w:rsidP="008F66DF">
            <w:pPr>
              <w:spacing w:line="276" w:lineRule="auto"/>
              <w:rPr>
                <w:lang w:eastAsia="en-US"/>
              </w:rPr>
            </w:pPr>
            <w:r w:rsidRPr="00175141">
              <w:rPr>
                <w:lang w:eastAsia="en-US"/>
              </w:rPr>
              <w:t>85%</w:t>
            </w:r>
          </w:p>
        </w:tc>
        <w:tc>
          <w:tcPr>
            <w:tcW w:w="1316" w:type="dxa"/>
          </w:tcPr>
          <w:p w:rsidR="008F66DF" w:rsidRPr="00175141" w:rsidRDefault="008F66DF" w:rsidP="008F66DF">
            <w:pPr>
              <w:spacing w:line="276" w:lineRule="auto"/>
              <w:rPr>
                <w:lang w:eastAsia="en-US"/>
              </w:rPr>
            </w:pPr>
            <w:r w:rsidRPr="00175141">
              <w:rPr>
                <w:lang w:eastAsia="en-US"/>
              </w:rPr>
              <w:t>100%</w:t>
            </w:r>
          </w:p>
        </w:tc>
        <w:tc>
          <w:tcPr>
            <w:tcW w:w="1316" w:type="dxa"/>
          </w:tcPr>
          <w:p w:rsidR="008F66DF" w:rsidRPr="00175141" w:rsidRDefault="008F66DF" w:rsidP="008F66DF">
            <w:pPr>
              <w:spacing w:line="276" w:lineRule="auto"/>
              <w:rPr>
                <w:lang w:eastAsia="en-US"/>
              </w:rPr>
            </w:pPr>
            <w:r w:rsidRPr="00175141">
              <w:rPr>
                <w:lang w:eastAsia="en-US"/>
              </w:rPr>
              <w:t>93%</w:t>
            </w:r>
          </w:p>
        </w:tc>
      </w:tr>
    </w:tbl>
    <w:p w:rsidR="008F66DF" w:rsidRPr="00175141" w:rsidRDefault="008F66DF" w:rsidP="008F66DF">
      <w:pPr>
        <w:spacing w:line="276" w:lineRule="auto"/>
        <w:rPr>
          <w:lang w:eastAsia="en-US"/>
        </w:rPr>
      </w:pPr>
      <w:r w:rsidRPr="00175141">
        <w:rPr>
          <w:lang w:eastAsia="en-US"/>
        </w:rPr>
        <w:t xml:space="preserve">      Положительная динамика  качества успеваемости +7,5%</w:t>
      </w:r>
    </w:p>
    <w:p w:rsidR="008F66DF" w:rsidRPr="0045556D" w:rsidRDefault="008F66DF" w:rsidP="008F66DF">
      <w:pPr>
        <w:spacing w:line="276" w:lineRule="auto"/>
        <w:jc w:val="center"/>
        <w:rPr>
          <w:b/>
          <w:lang w:eastAsia="en-US"/>
        </w:rPr>
      </w:pPr>
      <w:r w:rsidRPr="0045556D">
        <w:rPr>
          <w:b/>
          <w:lang w:eastAsia="en-US"/>
        </w:rPr>
        <w:t>Уровень обученности по параллелям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3"/>
        <w:gridCol w:w="1505"/>
        <w:gridCol w:w="1505"/>
        <w:gridCol w:w="1699"/>
        <w:gridCol w:w="1542"/>
      </w:tblGrid>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Класс</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 xml:space="preserve">Кол-во </w:t>
            </w:r>
          </w:p>
          <w:p w:rsidR="008F66DF" w:rsidRPr="0045556D" w:rsidRDefault="008F66DF" w:rsidP="008F66DF">
            <w:pPr>
              <w:spacing w:line="276" w:lineRule="auto"/>
              <w:rPr>
                <w:sz w:val="22"/>
                <w:szCs w:val="22"/>
                <w:lang w:eastAsia="en-US"/>
              </w:rPr>
            </w:pPr>
            <w:r w:rsidRPr="0045556D">
              <w:rPr>
                <w:sz w:val="22"/>
                <w:szCs w:val="22"/>
                <w:lang w:eastAsia="en-US"/>
              </w:rPr>
              <w:t xml:space="preserve">уч-ся </w:t>
            </w:r>
          </w:p>
          <w:p w:rsidR="008F66DF" w:rsidRPr="0045556D" w:rsidRDefault="008F66DF" w:rsidP="008F66DF">
            <w:pPr>
              <w:spacing w:line="276" w:lineRule="auto"/>
              <w:rPr>
                <w:sz w:val="22"/>
                <w:szCs w:val="22"/>
                <w:lang w:eastAsia="en-US"/>
              </w:rPr>
            </w:pPr>
            <w:r w:rsidRPr="0045556D">
              <w:rPr>
                <w:sz w:val="22"/>
                <w:szCs w:val="22"/>
                <w:lang w:eastAsia="en-US"/>
              </w:rPr>
              <w:t xml:space="preserve">на конец года </w:t>
            </w:r>
          </w:p>
        </w:tc>
        <w:tc>
          <w:tcPr>
            <w:tcW w:w="1505"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«4» и «5»</w:t>
            </w:r>
          </w:p>
        </w:tc>
        <w:tc>
          <w:tcPr>
            <w:tcW w:w="1699"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«Резерв»</w:t>
            </w:r>
          </w:p>
        </w:tc>
        <w:tc>
          <w:tcPr>
            <w:tcW w:w="1542"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 xml:space="preserve">Качество </w:t>
            </w:r>
          </w:p>
          <w:p w:rsidR="008F66DF" w:rsidRPr="0045556D" w:rsidRDefault="008F66DF" w:rsidP="008F66DF">
            <w:pPr>
              <w:spacing w:line="276" w:lineRule="auto"/>
              <w:rPr>
                <w:sz w:val="22"/>
                <w:szCs w:val="22"/>
                <w:lang w:eastAsia="en-US"/>
              </w:rPr>
            </w:pPr>
            <w:r w:rsidRPr="0045556D">
              <w:rPr>
                <w:sz w:val="22"/>
                <w:szCs w:val="22"/>
                <w:lang w:eastAsia="en-US"/>
              </w:rPr>
              <w:t>знаний</w:t>
            </w:r>
            <w:proofErr w:type="gramStart"/>
            <w:r w:rsidRPr="0045556D">
              <w:rPr>
                <w:sz w:val="22"/>
                <w:szCs w:val="22"/>
                <w:lang w:eastAsia="en-US"/>
              </w:rPr>
              <w:t xml:space="preserve"> (%)</w:t>
            </w:r>
            <w:proofErr w:type="gramEnd"/>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1а</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29</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22</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7</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1б</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29</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13</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1в</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22</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5</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1г</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30</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20</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97%</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lastRenderedPageBreak/>
              <w:t>1д</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30</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14</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1е</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25</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96%</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1ж</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11</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96%</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1з</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1РВГ</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val="en-US" w:eastAsia="en-US"/>
              </w:rPr>
            </w:pPr>
            <w:r w:rsidRPr="0045556D">
              <w:rPr>
                <w:sz w:val="22"/>
                <w:szCs w:val="22"/>
                <w:lang w:val="en-US" w:eastAsia="en-US"/>
              </w:rPr>
              <w:t>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0</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b/>
                <w:sz w:val="22"/>
                <w:szCs w:val="22"/>
                <w:lang w:eastAsia="en-US"/>
              </w:rPr>
            </w:pPr>
            <w:r w:rsidRPr="0045556D">
              <w:rPr>
                <w:b/>
                <w:sz w:val="22"/>
                <w:szCs w:val="22"/>
                <w:lang w:eastAsia="en-US"/>
              </w:rPr>
              <w:t>1 кл.</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b/>
                <w:sz w:val="22"/>
                <w:szCs w:val="22"/>
                <w:lang w:val="en-US" w:eastAsia="en-US"/>
              </w:rPr>
            </w:pPr>
            <w:r w:rsidRPr="0045556D">
              <w:rPr>
                <w:b/>
                <w:sz w:val="22"/>
                <w:szCs w:val="22"/>
                <w:lang w:val="en-US" w:eastAsia="en-US"/>
              </w:rPr>
              <w:t>237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171</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63</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3</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99%</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2а</w:t>
            </w:r>
          </w:p>
        </w:tc>
        <w:tc>
          <w:tcPr>
            <w:tcW w:w="1703"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30</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18</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93%</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2б</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2в</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23</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4</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2г</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30</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18</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3</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2д</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29</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18</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3</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89%</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2РВГ</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val="en-US" w:eastAsia="en-US"/>
              </w:rPr>
            </w:pPr>
            <w:r w:rsidRPr="0045556D">
              <w:rPr>
                <w:sz w:val="22"/>
                <w:szCs w:val="22"/>
                <w:lang w:val="en-US" w:eastAsia="en-US"/>
              </w:rPr>
              <w:t>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1</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b/>
                <w:sz w:val="22"/>
                <w:szCs w:val="22"/>
                <w:lang w:eastAsia="en-US"/>
              </w:rPr>
            </w:pPr>
            <w:r w:rsidRPr="0045556D">
              <w:rPr>
                <w:b/>
                <w:sz w:val="22"/>
                <w:szCs w:val="22"/>
                <w:lang w:eastAsia="en-US"/>
              </w:rPr>
              <w:t>2 кл.</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b/>
                <w:sz w:val="22"/>
                <w:szCs w:val="22"/>
                <w:lang w:val="en-US" w:eastAsia="en-US"/>
              </w:rPr>
            </w:pPr>
            <w:r w:rsidRPr="0045556D">
              <w:rPr>
                <w:b/>
                <w:sz w:val="22"/>
                <w:szCs w:val="22"/>
                <w:lang w:val="en-US" w:eastAsia="en-US"/>
              </w:rPr>
              <w:t>149</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73</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68</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8</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95%</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3а</w:t>
            </w:r>
          </w:p>
        </w:tc>
        <w:tc>
          <w:tcPr>
            <w:tcW w:w="1703"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29</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12</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16</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97%</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3б</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14</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6</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79%</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3в</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13</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4</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85%</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3г</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11</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96%</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3д</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8</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17</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3</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89%</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3е</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16</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4</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85%</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3рвг</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val="en-US" w:eastAsia="en-US"/>
              </w:rPr>
            </w:pPr>
            <w:r w:rsidRPr="0045556D">
              <w:rPr>
                <w:sz w:val="22"/>
                <w:szCs w:val="22"/>
                <w:lang w:val="en-US" w:eastAsia="en-US"/>
              </w:rPr>
              <w:t>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5</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1</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b/>
                <w:sz w:val="22"/>
                <w:szCs w:val="22"/>
                <w:lang w:eastAsia="en-US"/>
              </w:rPr>
            </w:pPr>
            <w:r w:rsidRPr="0045556D">
              <w:rPr>
                <w:b/>
                <w:sz w:val="22"/>
                <w:szCs w:val="22"/>
                <w:lang w:eastAsia="en-US"/>
              </w:rPr>
              <w:t>3 кл.</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b/>
                <w:sz w:val="22"/>
                <w:szCs w:val="22"/>
                <w:lang w:val="en-US" w:eastAsia="en-US"/>
              </w:rPr>
            </w:pPr>
            <w:r w:rsidRPr="0045556D">
              <w:rPr>
                <w:b/>
                <w:sz w:val="22"/>
                <w:szCs w:val="22"/>
                <w:lang w:val="en-US" w:eastAsia="en-US"/>
              </w:rPr>
              <w:t>171</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64</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88</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19</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89%</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4а</w:t>
            </w:r>
          </w:p>
        </w:tc>
        <w:tc>
          <w:tcPr>
            <w:tcW w:w="1703"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30</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19</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4</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87%</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4б</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5</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16</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5</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81%</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4в</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13</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14</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4г</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11</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14</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2</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93%</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4д</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26</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13</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6</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77%</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4е</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29</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18</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4</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86%</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eastAsia="en-US"/>
              </w:rPr>
            </w:pPr>
            <w:r w:rsidRPr="0045556D">
              <w:rPr>
                <w:sz w:val="22"/>
                <w:szCs w:val="22"/>
                <w:lang w:eastAsia="en-US"/>
              </w:rPr>
              <w:t>4рвг</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sz w:val="22"/>
                <w:szCs w:val="22"/>
                <w:lang w:val="en-US" w:eastAsia="en-US"/>
              </w:rPr>
            </w:pPr>
            <w:r w:rsidRPr="0045556D">
              <w:rPr>
                <w:sz w:val="22"/>
                <w:szCs w:val="22"/>
                <w:lang w:val="en-US" w:eastAsia="en-US"/>
              </w:rPr>
              <w:t>5</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2</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3</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val="en-US" w:eastAsia="en-US"/>
              </w:rPr>
            </w:pPr>
            <w:r w:rsidRPr="0045556D">
              <w:rPr>
                <w:sz w:val="22"/>
                <w:szCs w:val="22"/>
                <w:lang w:val="en-US" w:eastAsia="en-US"/>
              </w:rPr>
              <w:t>0</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sz w:val="22"/>
                <w:szCs w:val="22"/>
                <w:lang w:eastAsia="en-US"/>
              </w:rPr>
            </w:pPr>
            <w:r w:rsidRPr="0045556D">
              <w:rPr>
                <w:sz w:val="22"/>
                <w:szCs w:val="22"/>
                <w:lang w:eastAsia="en-US"/>
              </w:rPr>
              <w:t>100%</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b/>
                <w:sz w:val="22"/>
                <w:szCs w:val="22"/>
                <w:lang w:eastAsia="en-US"/>
              </w:rPr>
            </w:pPr>
            <w:r w:rsidRPr="0045556D">
              <w:rPr>
                <w:b/>
                <w:sz w:val="22"/>
                <w:szCs w:val="22"/>
                <w:lang w:eastAsia="en-US"/>
              </w:rPr>
              <w:t>4 кл.</w:t>
            </w:r>
          </w:p>
        </w:tc>
        <w:tc>
          <w:tcPr>
            <w:tcW w:w="1703" w:type="dxa"/>
            <w:tcBorders>
              <w:top w:val="single" w:sz="4" w:space="0" w:color="auto"/>
              <w:left w:val="single" w:sz="4" w:space="0" w:color="auto"/>
              <w:bottom w:val="single" w:sz="4" w:space="0" w:color="auto"/>
              <w:right w:val="single" w:sz="4" w:space="0" w:color="auto"/>
            </w:tcBorders>
            <w:hideMark/>
          </w:tcPr>
          <w:p w:rsidR="008F66DF" w:rsidRPr="0045556D" w:rsidRDefault="008F66DF" w:rsidP="008F66DF">
            <w:pPr>
              <w:spacing w:line="276" w:lineRule="auto"/>
              <w:rPr>
                <w:b/>
                <w:sz w:val="22"/>
                <w:szCs w:val="22"/>
                <w:lang w:val="en-US" w:eastAsia="en-US"/>
              </w:rPr>
            </w:pPr>
            <w:r w:rsidRPr="0045556D">
              <w:rPr>
                <w:b/>
                <w:sz w:val="22"/>
                <w:szCs w:val="22"/>
                <w:lang w:val="en-US" w:eastAsia="en-US"/>
              </w:rPr>
              <w:t>170</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52</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97</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21</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88%</w:t>
            </w:r>
          </w:p>
        </w:tc>
      </w:tr>
      <w:tr w:rsidR="008F66DF" w:rsidRPr="0045556D" w:rsidTr="008F66DF">
        <w:tc>
          <w:tcPr>
            <w:tcW w:w="1384"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eastAsia="en-US"/>
              </w:rPr>
            </w:pPr>
            <w:r w:rsidRPr="0045556D">
              <w:rPr>
                <w:b/>
                <w:sz w:val="22"/>
                <w:szCs w:val="22"/>
                <w:lang w:eastAsia="en-US"/>
              </w:rPr>
              <w:t>Итого</w:t>
            </w:r>
          </w:p>
        </w:tc>
        <w:tc>
          <w:tcPr>
            <w:tcW w:w="1703"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727</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360</w:t>
            </w:r>
          </w:p>
        </w:tc>
        <w:tc>
          <w:tcPr>
            <w:tcW w:w="1505"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316</w:t>
            </w:r>
          </w:p>
        </w:tc>
        <w:tc>
          <w:tcPr>
            <w:tcW w:w="1699"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51</w:t>
            </w:r>
          </w:p>
        </w:tc>
        <w:tc>
          <w:tcPr>
            <w:tcW w:w="1542" w:type="dxa"/>
            <w:tcBorders>
              <w:top w:val="single" w:sz="4" w:space="0" w:color="auto"/>
              <w:left w:val="single" w:sz="4" w:space="0" w:color="auto"/>
              <w:bottom w:val="single" w:sz="4" w:space="0" w:color="auto"/>
              <w:right w:val="single" w:sz="4" w:space="0" w:color="auto"/>
            </w:tcBorders>
          </w:tcPr>
          <w:p w:rsidR="008F66DF" w:rsidRPr="0045556D" w:rsidRDefault="008F66DF" w:rsidP="008F66DF">
            <w:pPr>
              <w:spacing w:line="276" w:lineRule="auto"/>
              <w:rPr>
                <w:b/>
                <w:sz w:val="22"/>
                <w:szCs w:val="22"/>
                <w:lang w:val="en-US" w:eastAsia="en-US"/>
              </w:rPr>
            </w:pPr>
            <w:r w:rsidRPr="0045556D">
              <w:rPr>
                <w:b/>
                <w:sz w:val="22"/>
                <w:szCs w:val="22"/>
                <w:lang w:val="en-US" w:eastAsia="en-US"/>
              </w:rPr>
              <w:t>93%</w:t>
            </w:r>
          </w:p>
        </w:tc>
      </w:tr>
    </w:tbl>
    <w:p w:rsidR="008F66DF" w:rsidRPr="0045556D" w:rsidRDefault="008F66DF" w:rsidP="008F66DF">
      <w:pPr>
        <w:jc w:val="both"/>
        <w:rPr>
          <w:b/>
          <w:sz w:val="22"/>
          <w:szCs w:val="22"/>
          <w:lang w:eastAsia="en-US"/>
        </w:rPr>
      </w:pPr>
    </w:p>
    <w:p w:rsidR="008F66DF" w:rsidRPr="0045556D" w:rsidRDefault="008F66DF" w:rsidP="002517F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536"/>
        <w:gridCol w:w="1161"/>
        <w:gridCol w:w="1124"/>
        <w:gridCol w:w="1141"/>
        <w:gridCol w:w="1112"/>
        <w:gridCol w:w="1141"/>
        <w:gridCol w:w="1112"/>
      </w:tblGrid>
      <w:tr w:rsidR="00527930" w:rsidRPr="0045556D" w:rsidTr="007D2F31">
        <w:trPr>
          <w:trHeight w:val="328"/>
          <w:jc w:val="center"/>
        </w:trPr>
        <w:tc>
          <w:tcPr>
            <w:tcW w:w="2794" w:type="dxa"/>
            <w:gridSpan w:val="2"/>
            <w:vMerge w:val="restart"/>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Число учащихся</w:t>
            </w:r>
          </w:p>
          <w:p w:rsidR="00527930" w:rsidRPr="0045556D" w:rsidRDefault="00527930" w:rsidP="007D2F31">
            <w:r w:rsidRPr="0045556D">
              <w:t xml:space="preserve"> 5-8 классов </w:t>
            </w:r>
          </w:p>
          <w:p w:rsidR="00527930" w:rsidRPr="0045556D" w:rsidRDefault="00527930" w:rsidP="007D2F31">
            <w:r w:rsidRPr="0045556D">
              <w:t>на конец года</w:t>
            </w:r>
          </w:p>
        </w:tc>
        <w:tc>
          <w:tcPr>
            <w:tcW w:w="6791" w:type="dxa"/>
            <w:gridSpan w:val="6"/>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Из них</w:t>
            </w:r>
          </w:p>
        </w:tc>
      </w:tr>
      <w:tr w:rsidR="00527930" w:rsidRPr="0045556D" w:rsidTr="007D2F31">
        <w:trPr>
          <w:trHeight w:val="17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7930" w:rsidRPr="0045556D" w:rsidRDefault="00527930" w:rsidP="007D2F31"/>
        </w:tc>
        <w:tc>
          <w:tcPr>
            <w:tcW w:w="2285"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 xml:space="preserve">Переведены </w:t>
            </w:r>
          </w:p>
          <w:p w:rsidR="00527930" w:rsidRPr="0045556D" w:rsidRDefault="00527930" w:rsidP="007D2F31">
            <w:r w:rsidRPr="0045556D">
              <w:t>в следующий класс</w:t>
            </w:r>
          </w:p>
        </w:tc>
        <w:tc>
          <w:tcPr>
            <w:tcW w:w="2253"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 xml:space="preserve">Окончили школу </w:t>
            </w:r>
          </w:p>
          <w:p w:rsidR="00527930" w:rsidRPr="0045556D" w:rsidRDefault="00527930" w:rsidP="007D2F31">
            <w:r w:rsidRPr="0045556D">
              <w:t>на «4» и «5»</w:t>
            </w:r>
          </w:p>
        </w:tc>
        <w:tc>
          <w:tcPr>
            <w:tcW w:w="2253"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 xml:space="preserve">Окончили школу </w:t>
            </w:r>
          </w:p>
          <w:p w:rsidR="00527930" w:rsidRPr="0045556D" w:rsidRDefault="00527930" w:rsidP="007D2F31">
            <w:r w:rsidRPr="0045556D">
              <w:t>на «3»и «4»</w:t>
            </w:r>
          </w:p>
        </w:tc>
      </w:tr>
      <w:tr w:rsidR="00527930" w:rsidRPr="0045556D" w:rsidTr="007D2F31">
        <w:trPr>
          <w:trHeight w:val="328"/>
          <w:jc w:val="center"/>
        </w:trPr>
        <w:tc>
          <w:tcPr>
            <w:tcW w:w="1258"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53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2019-20</w:t>
            </w:r>
          </w:p>
        </w:tc>
        <w:tc>
          <w:tcPr>
            <w:tcW w:w="116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124"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2019-20</w:t>
            </w:r>
          </w:p>
        </w:tc>
        <w:tc>
          <w:tcPr>
            <w:tcW w:w="114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11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2019-20</w:t>
            </w:r>
          </w:p>
        </w:tc>
        <w:tc>
          <w:tcPr>
            <w:tcW w:w="114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11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2019-20</w:t>
            </w:r>
          </w:p>
        </w:tc>
      </w:tr>
      <w:tr w:rsidR="00527930" w:rsidRPr="0045556D" w:rsidTr="007D2F31">
        <w:trPr>
          <w:trHeight w:val="328"/>
          <w:jc w:val="center"/>
        </w:trPr>
        <w:tc>
          <w:tcPr>
            <w:tcW w:w="1258"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505</w:t>
            </w:r>
          </w:p>
        </w:tc>
        <w:tc>
          <w:tcPr>
            <w:tcW w:w="153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560</w:t>
            </w:r>
          </w:p>
        </w:tc>
        <w:tc>
          <w:tcPr>
            <w:tcW w:w="116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505</w:t>
            </w:r>
          </w:p>
        </w:tc>
        <w:tc>
          <w:tcPr>
            <w:tcW w:w="1124"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560</w:t>
            </w:r>
          </w:p>
        </w:tc>
        <w:tc>
          <w:tcPr>
            <w:tcW w:w="114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224</w:t>
            </w:r>
          </w:p>
        </w:tc>
        <w:tc>
          <w:tcPr>
            <w:tcW w:w="111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290</w:t>
            </w:r>
          </w:p>
        </w:tc>
        <w:tc>
          <w:tcPr>
            <w:tcW w:w="114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281</w:t>
            </w:r>
          </w:p>
        </w:tc>
        <w:tc>
          <w:tcPr>
            <w:tcW w:w="111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270</w:t>
            </w:r>
          </w:p>
        </w:tc>
      </w:tr>
    </w:tbl>
    <w:p w:rsidR="00527930" w:rsidRPr="0045556D" w:rsidRDefault="00527930" w:rsidP="00527930">
      <w:r w:rsidRPr="0045556D">
        <w:tab/>
      </w:r>
    </w:p>
    <w:p w:rsidR="007D2F31" w:rsidRDefault="007D2F31" w:rsidP="00527930"/>
    <w:p w:rsidR="000A385E" w:rsidRDefault="000A385E" w:rsidP="00527930"/>
    <w:p w:rsidR="000A385E" w:rsidRPr="0045556D" w:rsidRDefault="000A385E" w:rsidP="005279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215"/>
        <w:gridCol w:w="1262"/>
        <w:gridCol w:w="1234"/>
        <w:gridCol w:w="1237"/>
        <w:gridCol w:w="1219"/>
        <w:gridCol w:w="1237"/>
        <w:gridCol w:w="1219"/>
      </w:tblGrid>
      <w:tr w:rsidR="00527930" w:rsidRPr="0045556D" w:rsidTr="007D2F31">
        <w:trPr>
          <w:trHeight w:val="300"/>
        </w:trPr>
        <w:tc>
          <w:tcPr>
            <w:tcW w:w="2446" w:type="dxa"/>
            <w:gridSpan w:val="2"/>
            <w:vMerge w:val="restart"/>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Число учащихся</w:t>
            </w:r>
          </w:p>
          <w:p w:rsidR="00527930" w:rsidRPr="0045556D" w:rsidRDefault="00527930" w:rsidP="007D2F31">
            <w:r w:rsidRPr="0045556D">
              <w:t>10-х классов</w:t>
            </w:r>
          </w:p>
          <w:p w:rsidR="00527930" w:rsidRPr="0045556D" w:rsidRDefault="00527930" w:rsidP="007D2F31">
            <w:r w:rsidRPr="0045556D">
              <w:t>на конец года</w:t>
            </w:r>
          </w:p>
        </w:tc>
        <w:tc>
          <w:tcPr>
            <w:tcW w:w="7408" w:type="dxa"/>
            <w:gridSpan w:val="6"/>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Из них</w:t>
            </w:r>
          </w:p>
        </w:tc>
      </w:tr>
      <w:tr w:rsidR="00527930" w:rsidRPr="0045556D" w:rsidTr="007D2F31">
        <w:trPr>
          <w:trHeight w:val="15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7930" w:rsidRPr="0045556D" w:rsidRDefault="00527930" w:rsidP="007D2F31"/>
        </w:tc>
        <w:tc>
          <w:tcPr>
            <w:tcW w:w="2496"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 xml:space="preserve">Переведены </w:t>
            </w:r>
          </w:p>
          <w:p w:rsidR="00527930" w:rsidRPr="0045556D" w:rsidRDefault="00527930" w:rsidP="007D2F31">
            <w:r w:rsidRPr="0045556D">
              <w:t>в следующий класс</w:t>
            </w:r>
          </w:p>
        </w:tc>
        <w:tc>
          <w:tcPr>
            <w:tcW w:w="2456"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 xml:space="preserve">Окончили школу </w:t>
            </w:r>
          </w:p>
          <w:p w:rsidR="00527930" w:rsidRPr="0045556D" w:rsidRDefault="00527930" w:rsidP="007D2F31">
            <w:r w:rsidRPr="0045556D">
              <w:t>на «4» и «5»</w:t>
            </w:r>
          </w:p>
        </w:tc>
        <w:tc>
          <w:tcPr>
            <w:tcW w:w="2456"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 xml:space="preserve">Окончили школу </w:t>
            </w:r>
          </w:p>
          <w:p w:rsidR="00527930" w:rsidRPr="0045556D" w:rsidRDefault="00527930" w:rsidP="007D2F31">
            <w:r w:rsidRPr="0045556D">
              <w:t>на «3»и «4»</w:t>
            </w:r>
          </w:p>
        </w:tc>
      </w:tr>
      <w:tr w:rsidR="00527930" w:rsidRPr="0045556D" w:rsidTr="007D2F31">
        <w:trPr>
          <w:trHeight w:val="300"/>
        </w:trPr>
        <w:tc>
          <w:tcPr>
            <w:tcW w:w="123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215"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lang w:val="en-US"/>
              </w:rPr>
              <w:t>2019-20</w:t>
            </w:r>
          </w:p>
        </w:tc>
        <w:tc>
          <w:tcPr>
            <w:tcW w:w="126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234"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lang w:val="en-US"/>
              </w:rPr>
              <w:t>2019-20</w:t>
            </w:r>
          </w:p>
        </w:tc>
        <w:tc>
          <w:tcPr>
            <w:tcW w:w="1237"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219"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lang w:val="en-US"/>
              </w:rPr>
              <w:t>2019-20</w:t>
            </w:r>
          </w:p>
        </w:tc>
        <w:tc>
          <w:tcPr>
            <w:tcW w:w="1237"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219"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lang w:val="en-US"/>
              </w:rPr>
              <w:t>2019-20</w:t>
            </w:r>
          </w:p>
        </w:tc>
      </w:tr>
      <w:tr w:rsidR="00527930" w:rsidRPr="0045556D" w:rsidTr="007D2F31">
        <w:trPr>
          <w:trHeight w:val="300"/>
        </w:trPr>
        <w:tc>
          <w:tcPr>
            <w:tcW w:w="123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44</w:t>
            </w:r>
          </w:p>
        </w:tc>
        <w:tc>
          <w:tcPr>
            <w:tcW w:w="1215"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51</w:t>
            </w:r>
          </w:p>
        </w:tc>
        <w:tc>
          <w:tcPr>
            <w:tcW w:w="126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44</w:t>
            </w:r>
          </w:p>
        </w:tc>
        <w:tc>
          <w:tcPr>
            <w:tcW w:w="1234"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51</w:t>
            </w:r>
          </w:p>
        </w:tc>
        <w:tc>
          <w:tcPr>
            <w:tcW w:w="1237"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31</w:t>
            </w:r>
          </w:p>
        </w:tc>
        <w:tc>
          <w:tcPr>
            <w:tcW w:w="1219"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22</w:t>
            </w:r>
          </w:p>
        </w:tc>
        <w:tc>
          <w:tcPr>
            <w:tcW w:w="1237"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13</w:t>
            </w:r>
          </w:p>
        </w:tc>
        <w:tc>
          <w:tcPr>
            <w:tcW w:w="1219"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29</w:t>
            </w:r>
          </w:p>
        </w:tc>
      </w:tr>
    </w:tbl>
    <w:p w:rsidR="00527930" w:rsidRPr="0045556D" w:rsidRDefault="00527930" w:rsidP="005279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180"/>
        <w:gridCol w:w="1212"/>
        <w:gridCol w:w="1182"/>
        <w:gridCol w:w="1212"/>
        <w:gridCol w:w="1182"/>
        <w:gridCol w:w="1212"/>
        <w:gridCol w:w="1182"/>
      </w:tblGrid>
      <w:tr w:rsidR="00527930" w:rsidRPr="0045556D" w:rsidTr="007D2F31">
        <w:trPr>
          <w:jc w:val="center"/>
        </w:trPr>
        <w:tc>
          <w:tcPr>
            <w:tcW w:w="2388" w:type="dxa"/>
            <w:gridSpan w:val="2"/>
            <w:vMerge w:val="restart"/>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 xml:space="preserve">Число учащихся </w:t>
            </w:r>
          </w:p>
          <w:p w:rsidR="00527930" w:rsidRPr="0045556D" w:rsidRDefault="00527930" w:rsidP="007D2F31">
            <w:r w:rsidRPr="0045556D">
              <w:t>9-х классов</w:t>
            </w:r>
          </w:p>
          <w:p w:rsidR="00527930" w:rsidRPr="0045556D" w:rsidRDefault="00527930" w:rsidP="007D2F31">
            <w:r w:rsidRPr="0045556D">
              <w:t xml:space="preserve"> на конец года</w:t>
            </w:r>
          </w:p>
        </w:tc>
        <w:tc>
          <w:tcPr>
            <w:tcW w:w="7182" w:type="dxa"/>
            <w:gridSpan w:val="6"/>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Из них</w:t>
            </w:r>
          </w:p>
        </w:tc>
      </w:tr>
      <w:tr w:rsidR="00527930" w:rsidRPr="0045556D" w:rsidTr="007D2F31">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7930" w:rsidRPr="0045556D" w:rsidRDefault="00527930" w:rsidP="007D2F31"/>
        </w:tc>
        <w:tc>
          <w:tcPr>
            <w:tcW w:w="2394"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Окончили школу</w:t>
            </w:r>
          </w:p>
        </w:tc>
        <w:tc>
          <w:tcPr>
            <w:tcW w:w="2394"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Получили свидетельства</w:t>
            </w:r>
          </w:p>
          <w:p w:rsidR="00527930" w:rsidRPr="0045556D" w:rsidRDefault="00527930" w:rsidP="007D2F31">
            <w:r w:rsidRPr="0045556D">
              <w:lastRenderedPageBreak/>
              <w:t>с отличием</w:t>
            </w:r>
          </w:p>
        </w:tc>
        <w:tc>
          <w:tcPr>
            <w:tcW w:w="2394"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lastRenderedPageBreak/>
              <w:t xml:space="preserve">Окончили школу </w:t>
            </w:r>
          </w:p>
          <w:p w:rsidR="00527930" w:rsidRPr="0045556D" w:rsidRDefault="00527930" w:rsidP="007D2F31">
            <w:r w:rsidRPr="0045556D">
              <w:t>на «4» и «5»</w:t>
            </w:r>
          </w:p>
        </w:tc>
      </w:tr>
      <w:tr w:rsidR="00527930" w:rsidRPr="0045556D" w:rsidTr="007D2F31">
        <w:trPr>
          <w:jc w:val="center"/>
        </w:trPr>
        <w:tc>
          <w:tcPr>
            <w:tcW w:w="1208"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lastRenderedPageBreak/>
              <w:t>2018-19</w:t>
            </w:r>
          </w:p>
        </w:tc>
        <w:tc>
          <w:tcPr>
            <w:tcW w:w="1180"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121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18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121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18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121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18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r>
      <w:tr w:rsidR="00527930" w:rsidRPr="0045556D" w:rsidTr="007D2F31">
        <w:trPr>
          <w:jc w:val="center"/>
        </w:trPr>
        <w:tc>
          <w:tcPr>
            <w:tcW w:w="1208"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106</w:t>
            </w:r>
          </w:p>
        </w:tc>
        <w:tc>
          <w:tcPr>
            <w:tcW w:w="1180"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100</w:t>
            </w:r>
          </w:p>
        </w:tc>
        <w:tc>
          <w:tcPr>
            <w:tcW w:w="121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106</w:t>
            </w:r>
          </w:p>
        </w:tc>
        <w:tc>
          <w:tcPr>
            <w:tcW w:w="118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100</w:t>
            </w:r>
          </w:p>
        </w:tc>
        <w:tc>
          <w:tcPr>
            <w:tcW w:w="121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10</w:t>
            </w:r>
          </w:p>
        </w:tc>
        <w:tc>
          <w:tcPr>
            <w:tcW w:w="118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6</w:t>
            </w:r>
          </w:p>
        </w:tc>
        <w:tc>
          <w:tcPr>
            <w:tcW w:w="121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36</w:t>
            </w:r>
          </w:p>
        </w:tc>
        <w:tc>
          <w:tcPr>
            <w:tcW w:w="118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46</w:t>
            </w:r>
          </w:p>
        </w:tc>
      </w:tr>
    </w:tbl>
    <w:p w:rsidR="00527930" w:rsidRPr="0045556D" w:rsidRDefault="00527930" w:rsidP="00527930">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56"/>
        <w:gridCol w:w="978"/>
        <w:gridCol w:w="1121"/>
        <w:gridCol w:w="905"/>
        <w:gridCol w:w="992"/>
        <w:gridCol w:w="992"/>
        <w:gridCol w:w="851"/>
        <w:gridCol w:w="958"/>
        <w:gridCol w:w="849"/>
      </w:tblGrid>
      <w:tr w:rsidR="00527930" w:rsidRPr="0045556D" w:rsidTr="007D2F31">
        <w:trPr>
          <w:jc w:val="center"/>
        </w:trPr>
        <w:tc>
          <w:tcPr>
            <w:tcW w:w="1924" w:type="dxa"/>
            <w:gridSpan w:val="2"/>
            <w:vMerge w:val="restart"/>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 xml:space="preserve">Число </w:t>
            </w:r>
          </w:p>
          <w:p w:rsidR="00527930" w:rsidRPr="0045556D" w:rsidRDefault="00527930" w:rsidP="007D2F31">
            <w:r w:rsidRPr="0045556D">
              <w:t>учащихся 11-х классов на конец года</w:t>
            </w:r>
          </w:p>
        </w:tc>
        <w:tc>
          <w:tcPr>
            <w:tcW w:w="7646" w:type="dxa"/>
            <w:gridSpan w:val="8"/>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Из них</w:t>
            </w:r>
          </w:p>
        </w:tc>
      </w:tr>
      <w:tr w:rsidR="00527930" w:rsidRPr="0045556D" w:rsidTr="007D2F31">
        <w:trPr>
          <w:jc w:val="center"/>
        </w:trPr>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rsidR="00527930" w:rsidRPr="0045556D" w:rsidRDefault="00527930" w:rsidP="007D2F31"/>
        </w:tc>
        <w:tc>
          <w:tcPr>
            <w:tcW w:w="2099"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 xml:space="preserve">Получили </w:t>
            </w:r>
          </w:p>
          <w:p w:rsidR="00527930" w:rsidRPr="0045556D" w:rsidRDefault="00527930" w:rsidP="007D2F31">
            <w:r w:rsidRPr="0045556D">
              <w:t>аттестаты</w:t>
            </w:r>
          </w:p>
        </w:tc>
        <w:tc>
          <w:tcPr>
            <w:tcW w:w="1897"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Аттестат Алтын белг</w:t>
            </w:r>
            <w:proofErr w:type="gramStart"/>
            <w:r w:rsidRPr="0045556D">
              <w:t>i</w:t>
            </w:r>
            <w:proofErr w:type="gramEnd"/>
          </w:p>
        </w:tc>
        <w:tc>
          <w:tcPr>
            <w:tcW w:w="1843"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Аттестат с отличием</w:t>
            </w:r>
          </w:p>
        </w:tc>
        <w:tc>
          <w:tcPr>
            <w:tcW w:w="1807" w:type="dxa"/>
            <w:gridSpan w:val="2"/>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Окончили школу на «4» и «5»</w:t>
            </w:r>
          </w:p>
        </w:tc>
      </w:tr>
      <w:tr w:rsidR="00527930" w:rsidRPr="0045556D" w:rsidTr="007D2F31">
        <w:trPr>
          <w:jc w:val="center"/>
        </w:trPr>
        <w:tc>
          <w:tcPr>
            <w:tcW w:w="968"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95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978"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12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905"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85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958"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849"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r>
      <w:tr w:rsidR="00527930" w:rsidRPr="0045556D" w:rsidTr="007D2F31">
        <w:trPr>
          <w:jc w:val="center"/>
        </w:trPr>
        <w:tc>
          <w:tcPr>
            <w:tcW w:w="968"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52</w:t>
            </w:r>
          </w:p>
        </w:tc>
        <w:tc>
          <w:tcPr>
            <w:tcW w:w="95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42</w:t>
            </w:r>
          </w:p>
        </w:tc>
        <w:tc>
          <w:tcPr>
            <w:tcW w:w="978"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52</w:t>
            </w:r>
          </w:p>
        </w:tc>
        <w:tc>
          <w:tcPr>
            <w:tcW w:w="112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42</w:t>
            </w:r>
          </w:p>
        </w:tc>
        <w:tc>
          <w:tcPr>
            <w:tcW w:w="905"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5</w:t>
            </w:r>
          </w:p>
        </w:tc>
        <w:tc>
          <w:tcPr>
            <w:tcW w:w="958"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26</w:t>
            </w:r>
          </w:p>
        </w:tc>
        <w:tc>
          <w:tcPr>
            <w:tcW w:w="849"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37</w:t>
            </w:r>
          </w:p>
        </w:tc>
      </w:tr>
    </w:tbl>
    <w:p w:rsidR="00527930" w:rsidRPr="0045556D" w:rsidRDefault="00527930" w:rsidP="005279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986"/>
        <w:gridCol w:w="992"/>
        <w:gridCol w:w="1106"/>
        <w:gridCol w:w="1021"/>
        <w:gridCol w:w="992"/>
        <w:gridCol w:w="992"/>
        <w:gridCol w:w="992"/>
        <w:gridCol w:w="876"/>
        <w:gridCol w:w="876"/>
      </w:tblGrid>
      <w:tr w:rsidR="00527930" w:rsidRPr="0045556D" w:rsidTr="007D2F31">
        <w:trPr>
          <w:jc w:val="center"/>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527930" w:rsidRPr="0045556D" w:rsidRDefault="00527930" w:rsidP="007D2F31">
            <w:r w:rsidRPr="0045556D">
              <w:t>Количество учащихся в школе на конец года</w:t>
            </w: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527930" w:rsidRPr="0045556D" w:rsidRDefault="00527930" w:rsidP="007D2F31">
            <w:r w:rsidRPr="0045556D">
              <w:t>Количество учащихся 1-11 классов, окончивших</w:t>
            </w:r>
          </w:p>
          <w:p w:rsidR="00527930" w:rsidRPr="0045556D" w:rsidRDefault="00527930" w:rsidP="007D2F31">
            <w:r w:rsidRPr="0045556D">
              <w:t>без «2»</w:t>
            </w: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rsidR="00527930" w:rsidRPr="0045556D" w:rsidRDefault="00527930" w:rsidP="007D2F31">
            <w:r w:rsidRPr="0045556D">
              <w:t>% успеваемости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27930" w:rsidRPr="0045556D" w:rsidRDefault="00527930" w:rsidP="007D2F31">
            <w:r w:rsidRPr="0045556D">
              <w:t>Количество учащихся 1-11 классов, окончивших год на «4» и «5»</w:t>
            </w:r>
          </w:p>
        </w:tc>
        <w:tc>
          <w:tcPr>
            <w:tcW w:w="1752" w:type="dxa"/>
            <w:gridSpan w:val="2"/>
            <w:tcBorders>
              <w:top w:val="single" w:sz="4" w:space="0" w:color="auto"/>
              <w:left w:val="single" w:sz="4" w:space="0" w:color="auto"/>
              <w:bottom w:val="single" w:sz="4" w:space="0" w:color="auto"/>
              <w:right w:val="single" w:sz="4" w:space="0" w:color="auto"/>
            </w:tcBorders>
            <w:vAlign w:val="center"/>
            <w:hideMark/>
          </w:tcPr>
          <w:p w:rsidR="00527930" w:rsidRPr="0045556D" w:rsidRDefault="00527930" w:rsidP="007D2F31">
            <w:r w:rsidRPr="0045556D">
              <w:t>% качества знаний</w:t>
            </w:r>
          </w:p>
        </w:tc>
      </w:tr>
      <w:tr w:rsidR="00527930" w:rsidRPr="0045556D" w:rsidTr="007D2F31">
        <w:trPr>
          <w:jc w:val="center"/>
        </w:trPr>
        <w:tc>
          <w:tcPr>
            <w:tcW w:w="965"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98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110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102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c>
          <w:tcPr>
            <w:tcW w:w="87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2018-19</w:t>
            </w:r>
          </w:p>
        </w:tc>
        <w:tc>
          <w:tcPr>
            <w:tcW w:w="87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2019-20</w:t>
            </w:r>
          </w:p>
        </w:tc>
      </w:tr>
      <w:tr w:rsidR="00527930" w:rsidRPr="0045556D" w:rsidTr="007D2F31">
        <w:trPr>
          <w:jc w:val="center"/>
        </w:trPr>
        <w:tc>
          <w:tcPr>
            <w:tcW w:w="965"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1379</w:t>
            </w:r>
          </w:p>
        </w:tc>
        <w:tc>
          <w:tcPr>
            <w:tcW w:w="98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1480</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1379</w:t>
            </w:r>
          </w:p>
        </w:tc>
        <w:tc>
          <w:tcPr>
            <w:tcW w:w="110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1480</w:t>
            </w:r>
          </w:p>
        </w:tc>
        <w:tc>
          <w:tcPr>
            <w:tcW w:w="102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629</w:t>
            </w:r>
          </w:p>
        </w:tc>
        <w:tc>
          <w:tcPr>
            <w:tcW w:w="992"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1101</w:t>
            </w:r>
          </w:p>
        </w:tc>
        <w:tc>
          <w:tcPr>
            <w:tcW w:w="87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70%</w:t>
            </w:r>
          </w:p>
        </w:tc>
        <w:tc>
          <w:tcPr>
            <w:tcW w:w="876"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74%</w:t>
            </w:r>
          </w:p>
        </w:tc>
      </w:tr>
    </w:tbl>
    <w:p w:rsidR="00527930" w:rsidRPr="0045556D" w:rsidRDefault="00527930" w:rsidP="00527930">
      <w:pPr>
        <w:rPr>
          <w:sz w:val="22"/>
          <w:szCs w:val="22"/>
        </w:rPr>
      </w:pPr>
    </w:p>
    <w:p w:rsidR="00527930" w:rsidRPr="0045556D" w:rsidRDefault="00527930" w:rsidP="00527930">
      <w:pPr>
        <w:rPr>
          <w:b/>
        </w:rPr>
      </w:pPr>
      <w:r w:rsidRPr="0045556D">
        <w:rPr>
          <w:b/>
        </w:rPr>
        <w:t xml:space="preserve">Качество знаний учащихся школы за последние три года: </w:t>
      </w:r>
    </w:p>
    <w:p w:rsidR="00527930" w:rsidRPr="0045556D" w:rsidRDefault="00527930" w:rsidP="005279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01"/>
        <w:gridCol w:w="3001"/>
      </w:tblGrid>
      <w:tr w:rsidR="00527930" w:rsidRPr="0045556D" w:rsidTr="007D2F31">
        <w:trPr>
          <w:trHeight w:val="279"/>
        </w:trPr>
        <w:tc>
          <w:tcPr>
            <w:tcW w:w="3001" w:type="dxa"/>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Учебные годы</w:t>
            </w:r>
          </w:p>
        </w:tc>
        <w:tc>
          <w:tcPr>
            <w:tcW w:w="3001" w:type="dxa"/>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Успеваемость, %</w:t>
            </w:r>
          </w:p>
        </w:tc>
        <w:tc>
          <w:tcPr>
            <w:tcW w:w="3001" w:type="dxa"/>
            <w:tcBorders>
              <w:top w:val="single" w:sz="4" w:space="0" w:color="auto"/>
              <w:left w:val="single" w:sz="4" w:space="0" w:color="auto"/>
              <w:bottom w:val="single" w:sz="4" w:space="0" w:color="auto"/>
              <w:right w:val="single" w:sz="4" w:space="0" w:color="auto"/>
            </w:tcBorders>
            <w:hideMark/>
          </w:tcPr>
          <w:p w:rsidR="00527930" w:rsidRPr="0045556D" w:rsidRDefault="00527930" w:rsidP="007D2F31">
            <w:r w:rsidRPr="0045556D">
              <w:t>Качество знаний, %</w:t>
            </w:r>
          </w:p>
        </w:tc>
      </w:tr>
      <w:tr w:rsidR="00527930" w:rsidRPr="0045556D" w:rsidTr="007D2F31">
        <w:trPr>
          <w:trHeight w:val="279"/>
        </w:trPr>
        <w:tc>
          <w:tcPr>
            <w:tcW w:w="3001" w:type="dxa"/>
            <w:tcBorders>
              <w:top w:val="single" w:sz="4" w:space="0" w:color="auto"/>
              <w:left w:val="single" w:sz="4" w:space="0" w:color="auto"/>
              <w:bottom w:val="single" w:sz="4" w:space="0" w:color="auto"/>
              <w:right w:val="single" w:sz="4" w:space="0" w:color="auto"/>
            </w:tcBorders>
            <w:hideMark/>
          </w:tcPr>
          <w:p w:rsidR="00527930" w:rsidRPr="0045556D" w:rsidRDefault="00527930" w:rsidP="007D2F31">
            <w:pPr>
              <w:rPr>
                <w:sz w:val="22"/>
                <w:szCs w:val="22"/>
              </w:rPr>
            </w:pPr>
            <w:r w:rsidRPr="0045556D">
              <w:rPr>
                <w:sz w:val="22"/>
                <w:szCs w:val="22"/>
              </w:rPr>
              <w:t>2017-2018</w:t>
            </w:r>
          </w:p>
        </w:tc>
        <w:tc>
          <w:tcPr>
            <w:tcW w:w="3001" w:type="dxa"/>
            <w:tcBorders>
              <w:top w:val="single" w:sz="4" w:space="0" w:color="auto"/>
              <w:left w:val="single" w:sz="4" w:space="0" w:color="auto"/>
              <w:bottom w:val="single" w:sz="4" w:space="0" w:color="auto"/>
              <w:right w:val="single" w:sz="4" w:space="0" w:color="auto"/>
            </w:tcBorders>
            <w:hideMark/>
          </w:tcPr>
          <w:p w:rsidR="00527930" w:rsidRPr="0045556D" w:rsidRDefault="00527930" w:rsidP="007D2F31">
            <w:pPr>
              <w:rPr>
                <w:sz w:val="22"/>
                <w:szCs w:val="22"/>
              </w:rPr>
            </w:pPr>
            <w:r w:rsidRPr="0045556D">
              <w:rPr>
                <w:sz w:val="22"/>
                <w:szCs w:val="22"/>
              </w:rPr>
              <w:t>100%</w:t>
            </w:r>
          </w:p>
        </w:tc>
        <w:tc>
          <w:tcPr>
            <w:tcW w:w="3001" w:type="dxa"/>
            <w:tcBorders>
              <w:top w:val="single" w:sz="4" w:space="0" w:color="auto"/>
              <w:left w:val="single" w:sz="4" w:space="0" w:color="auto"/>
              <w:bottom w:val="single" w:sz="4" w:space="0" w:color="auto"/>
              <w:right w:val="single" w:sz="4" w:space="0" w:color="auto"/>
            </w:tcBorders>
            <w:hideMark/>
          </w:tcPr>
          <w:p w:rsidR="00527930" w:rsidRPr="0045556D" w:rsidRDefault="00527930" w:rsidP="007D2F31">
            <w:pPr>
              <w:rPr>
                <w:sz w:val="22"/>
                <w:szCs w:val="22"/>
              </w:rPr>
            </w:pPr>
            <w:r w:rsidRPr="0045556D">
              <w:rPr>
                <w:sz w:val="22"/>
                <w:szCs w:val="22"/>
              </w:rPr>
              <w:t>66,2%</w:t>
            </w:r>
          </w:p>
        </w:tc>
      </w:tr>
      <w:tr w:rsidR="00527930" w:rsidRPr="0045556D" w:rsidTr="007D2F31">
        <w:trPr>
          <w:trHeight w:val="279"/>
        </w:trPr>
        <w:tc>
          <w:tcPr>
            <w:tcW w:w="300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2018-2019</w:t>
            </w:r>
          </w:p>
        </w:tc>
        <w:tc>
          <w:tcPr>
            <w:tcW w:w="300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100%</w:t>
            </w:r>
          </w:p>
        </w:tc>
        <w:tc>
          <w:tcPr>
            <w:tcW w:w="300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rPr>
            </w:pPr>
            <w:r w:rsidRPr="0045556D">
              <w:rPr>
                <w:sz w:val="22"/>
                <w:szCs w:val="22"/>
              </w:rPr>
              <w:t>70%</w:t>
            </w:r>
          </w:p>
        </w:tc>
      </w:tr>
      <w:tr w:rsidR="00527930" w:rsidRPr="0045556D" w:rsidTr="007D2F31">
        <w:trPr>
          <w:trHeight w:val="279"/>
        </w:trPr>
        <w:tc>
          <w:tcPr>
            <w:tcW w:w="300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2019-2020</w:t>
            </w:r>
          </w:p>
        </w:tc>
        <w:tc>
          <w:tcPr>
            <w:tcW w:w="300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100%</w:t>
            </w:r>
          </w:p>
        </w:tc>
        <w:tc>
          <w:tcPr>
            <w:tcW w:w="3001" w:type="dxa"/>
            <w:tcBorders>
              <w:top w:val="single" w:sz="4" w:space="0" w:color="auto"/>
              <w:left w:val="single" w:sz="4" w:space="0" w:color="auto"/>
              <w:bottom w:val="single" w:sz="4" w:space="0" w:color="auto"/>
              <w:right w:val="single" w:sz="4" w:space="0" w:color="auto"/>
            </w:tcBorders>
          </w:tcPr>
          <w:p w:rsidR="00527930" w:rsidRPr="0045556D" w:rsidRDefault="00527930" w:rsidP="007D2F31">
            <w:pPr>
              <w:rPr>
                <w:sz w:val="22"/>
                <w:szCs w:val="22"/>
                <w:lang w:val="en-US"/>
              </w:rPr>
            </w:pPr>
            <w:r w:rsidRPr="0045556D">
              <w:rPr>
                <w:sz w:val="22"/>
                <w:szCs w:val="22"/>
                <w:lang w:val="en-US"/>
              </w:rPr>
              <w:t>74%</w:t>
            </w:r>
          </w:p>
        </w:tc>
      </w:tr>
    </w:tbl>
    <w:p w:rsidR="00527930" w:rsidRPr="00527930" w:rsidRDefault="00527930" w:rsidP="00527930">
      <w:r w:rsidRPr="00527930">
        <w:rPr>
          <w:noProof/>
        </w:rPr>
        <w:drawing>
          <wp:inline distT="0" distB="0" distL="0" distR="0" wp14:anchorId="2E90DF11" wp14:editId="06CA4F65">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7930" w:rsidRPr="0045556D" w:rsidRDefault="00527930" w:rsidP="00527930">
      <w:pPr>
        <w:rPr>
          <w:b/>
        </w:rPr>
      </w:pPr>
      <w:r w:rsidRPr="00175141">
        <w:t xml:space="preserve"> </w:t>
      </w:r>
      <w:r w:rsidRPr="0045556D">
        <w:rPr>
          <w:b/>
        </w:rPr>
        <w:t>УРОВЕНЬ ОБУЧЕННОСТИ ПО СТУПЕНЯМ ОБУЧЕНИЯ</w:t>
      </w:r>
    </w:p>
    <w:p w:rsidR="00527930" w:rsidRPr="00175141" w:rsidRDefault="00527930" w:rsidP="005279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61"/>
        <w:gridCol w:w="1505"/>
        <w:gridCol w:w="1505"/>
        <w:gridCol w:w="1825"/>
        <w:gridCol w:w="1542"/>
      </w:tblGrid>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Класс</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 xml:space="preserve">Кол-во </w:t>
            </w:r>
          </w:p>
          <w:p w:rsidR="00527930" w:rsidRPr="00175141" w:rsidRDefault="00527930" w:rsidP="007D2F31">
            <w:r w:rsidRPr="00175141">
              <w:t xml:space="preserve">уч-ся </w:t>
            </w:r>
          </w:p>
          <w:p w:rsidR="00527930" w:rsidRPr="00175141" w:rsidRDefault="00527930" w:rsidP="007D2F31">
            <w:r w:rsidRPr="00175141">
              <w:t xml:space="preserve">на конец года </w:t>
            </w:r>
          </w:p>
        </w:tc>
        <w:tc>
          <w:tcPr>
            <w:tcW w:w="150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w:t>
            </w:r>
          </w:p>
        </w:tc>
        <w:tc>
          <w:tcPr>
            <w:tcW w:w="150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 и «5»</w:t>
            </w:r>
          </w:p>
        </w:tc>
        <w:tc>
          <w:tcPr>
            <w:tcW w:w="182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«Резерв»</w:t>
            </w:r>
          </w:p>
        </w:tc>
        <w:tc>
          <w:tcPr>
            <w:tcW w:w="1542"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 xml:space="preserve">Качество </w:t>
            </w:r>
          </w:p>
          <w:p w:rsidR="00527930" w:rsidRPr="00175141" w:rsidRDefault="00527930" w:rsidP="007D2F31">
            <w:r w:rsidRPr="00175141">
              <w:t>знаний (%)</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1а</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29</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1б</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29</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13</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1в</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lastRenderedPageBreak/>
              <w:t>1г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97%</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1д</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14</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1е</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25</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1ж</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11</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1з</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1РВГ</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 кл.</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237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171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63</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2а</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93%</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2б</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2в</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23</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2д</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29</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2РВГ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 кл.</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149</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73</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95%</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3а</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29</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16</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97%</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3б</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14</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3в</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13</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85%</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11</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3д</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17</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3е</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16</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85%</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3рвг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 кл.</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171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19</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4а</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19</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87%</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4б</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16</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81%</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4в</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13</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14</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14</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93%</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4д</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13</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77%</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4е</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29</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4рвг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 кл.</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170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97</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21</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88%</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spacing w:line="276" w:lineRule="auto"/>
              <w:rPr>
                <w:b/>
                <w:lang w:eastAsia="en-US"/>
              </w:rPr>
            </w:pPr>
            <w:r w:rsidRPr="00175141">
              <w:rPr>
                <w:b/>
                <w:lang w:eastAsia="en-US"/>
              </w:rPr>
              <w:t>Итого</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spacing w:line="276" w:lineRule="auto"/>
              <w:rPr>
                <w:b/>
                <w:lang w:val="en-US" w:eastAsia="en-US"/>
              </w:rPr>
            </w:pPr>
            <w:r w:rsidRPr="00175141">
              <w:rPr>
                <w:b/>
                <w:lang w:val="en-US" w:eastAsia="en-US"/>
              </w:rPr>
              <w:t>727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spacing w:line="276" w:lineRule="auto"/>
              <w:rPr>
                <w:b/>
                <w:lang w:val="en-US" w:eastAsia="en-US"/>
              </w:rPr>
            </w:pPr>
            <w:r w:rsidRPr="00175141">
              <w:rPr>
                <w:b/>
                <w:lang w:val="en-US" w:eastAsia="en-US"/>
              </w:rPr>
              <w:t>360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spacing w:line="276" w:lineRule="auto"/>
              <w:rPr>
                <w:b/>
                <w:lang w:val="en-US" w:eastAsia="en-US"/>
              </w:rPr>
            </w:pPr>
            <w:r w:rsidRPr="00175141">
              <w:rPr>
                <w:b/>
                <w:lang w:val="en-US" w:eastAsia="en-US"/>
              </w:rPr>
              <w:t>316</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spacing w:line="276" w:lineRule="auto"/>
              <w:rPr>
                <w:b/>
                <w:lang w:val="en-US" w:eastAsia="en-US"/>
              </w:rPr>
            </w:pPr>
            <w:r w:rsidRPr="00175141">
              <w:rPr>
                <w:b/>
                <w:lang w:val="en-US" w:eastAsia="en-US"/>
              </w:rPr>
              <w:t>51</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spacing w:line="276" w:lineRule="auto"/>
              <w:rPr>
                <w:b/>
                <w:lang w:val="en-US" w:eastAsia="en-US"/>
              </w:rPr>
            </w:pPr>
            <w:r w:rsidRPr="00175141">
              <w:rPr>
                <w:b/>
                <w:lang w:val="en-US" w:eastAsia="en-US"/>
              </w:rPr>
              <w:t>93%</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5а</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15</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5б</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13</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54%</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5в</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20</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88%</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22</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93%</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5д</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14</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75%</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5е</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41%</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5РВГ</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5 кл.</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165</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16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99</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13</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70%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6А</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6Б</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11</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6В</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38%</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6Г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17</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92%</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6Д</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17</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6Е</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6РВГ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6 кл.</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lang w:val="en-US"/>
              </w:rPr>
            </w:pPr>
            <w:r w:rsidRPr="00175141">
              <w:rPr>
                <w:b/>
                <w:lang w:val="en-US"/>
              </w:rPr>
              <w:t>153</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17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71</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15</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58%</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7А</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7Б</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7В</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21%</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7Г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15</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7Д</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11</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lastRenderedPageBreak/>
              <w:t>7РВГ</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57%</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7 кл.</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lang w:val="en-US"/>
              </w:rPr>
            </w:pPr>
            <w:r w:rsidRPr="00175141">
              <w:rPr>
                <w:b/>
                <w:lang w:val="en-US"/>
              </w:rPr>
              <w:t>130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15</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45</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8</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46%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8А</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8Б</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8В</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25</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84%</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8Г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20</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71%</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pPr>
              <w:rPr>
                <w:b/>
              </w:rPr>
            </w:pPr>
            <w:r w:rsidRPr="00175141">
              <w:rPr>
                <w:b/>
              </w:rPr>
              <w:t>8 кл.</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pPr>
              <w:rPr>
                <w:b/>
                <w:lang w:val="en-US"/>
              </w:rPr>
            </w:pPr>
            <w:r w:rsidRPr="00175141">
              <w:rPr>
                <w:b/>
                <w:lang w:val="en-US"/>
              </w:rPr>
              <w:t>112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53</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4</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51%</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9А</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25</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9Б</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23%</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9В</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27</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11</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41%</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9Г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13</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83%</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9РВГ</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lang w:val="en-US"/>
              </w:rPr>
              <w:t>9</w:t>
            </w:r>
            <w:r w:rsidRPr="00175141">
              <w:rPr>
                <w:b/>
              </w:rPr>
              <w:t>кл.</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100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40</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5</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Итого 5-9</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660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58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308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45</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894E4F" w:rsidP="007D2F31">
            <w:pPr>
              <w:rPr>
                <w:b/>
              </w:rPr>
            </w:pPr>
            <w:r>
              <w:rPr>
                <w:b/>
              </w:rPr>
              <w:t>55</w:t>
            </w:r>
            <w:r w:rsidR="00527930" w:rsidRPr="00175141">
              <w:rPr>
                <w:b/>
              </w:rPr>
              <w:t>%</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10а</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25</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10б</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26</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3</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15</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pPr>
              <w:rPr>
                <w:b/>
              </w:rPr>
            </w:pPr>
            <w:r w:rsidRPr="00175141">
              <w:rPr>
                <w:b/>
              </w:rPr>
              <w:t>10 кл.</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pPr>
              <w:rPr>
                <w:b/>
              </w:rPr>
            </w:pPr>
            <w:r w:rsidRPr="00175141">
              <w:rPr>
                <w:b/>
              </w:rPr>
              <w:t>51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3</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19</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7</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43%</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11а</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24</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79%</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11б</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0</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pPr>
              <w:rPr>
                <w:b/>
              </w:rPr>
            </w:pPr>
            <w:r w:rsidRPr="00175141">
              <w:rPr>
                <w:b/>
              </w:rPr>
              <w:t>11 кл.</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pPr>
              <w:rPr>
                <w:b/>
              </w:rPr>
            </w:pPr>
            <w:r w:rsidRPr="00175141">
              <w:rPr>
                <w:b/>
              </w:rPr>
              <w:t>42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9</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28</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2</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88%</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Итого 10-11</w:t>
            </w:r>
          </w:p>
        </w:tc>
        <w:tc>
          <w:tcPr>
            <w:tcW w:w="1561"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93</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12</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47</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9</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66%</w:t>
            </w:r>
          </w:p>
        </w:tc>
      </w:tr>
      <w:tr w:rsidR="00527930" w:rsidRPr="00175141" w:rsidTr="007D2F31">
        <w:tc>
          <w:tcPr>
            <w:tcW w:w="152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pPr>
              <w:rPr>
                <w:b/>
              </w:rPr>
            </w:pPr>
            <w:r w:rsidRPr="00175141">
              <w:rPr>
                <w:b/>
              </w:rPr>
              <w:t>Всего</w:t>
            </w:r>
          </w:p>
        </w:tc>
        <w:tc>
          <w:tcPr>
            <w:tcW w:w="156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pPr>
              <w:rPr>
                <w:b/>
              </w:rPr>
            </w:pPr>
            <w:r w:rsidRPr="00175141">
              <w:rPr>
                <w:b/>
              </w:rPr>
              <w:t>1480</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429</w:t>
            </w:r>
          </w:p>
        </w:tc>
        <w:tc>
          <w:tcPr>
            <w:tcW w:w="150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672</w:t>
            </w:r>
          </w:p>
        </w:tc>
        <w:tc>
          <w:tcPr>
            <w:tcW w:w="1825"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54</w:t>
            </w:r>
          </w:p>
        </w:tc>
        <w:tc>
          <w:tcPr>
            <w:tcW w:w="1542" w:type="dxa"/>
            <w:tcBorders>
              <w:top w:val="single" w:sz="4" w:space="0" w:color="auto"/>
              <w:left w:val="single" w:sz="4" w:space="0" w:color="auto"/>
              <w:bottom w:val="single" w:sz="4" w:space="0" w:color="auto"/>
              <w:right w:val="single" w:sz="4" w:space="0" w:color="auto"/>
            </w:tcBorders>
          </w:tcPr>
          <w:p w:rsidR="00527930" w:rsidRPr="00175141" w:rsidRDefault="00527930" w:rsidP="007D2F31">
            <w:pPr>
              <w:rPr>
                <w:b/>
              </w:rPr>
            </w:pPr>
            <w:r w:rsidRPr="00175141">
              <w:rPr>
                <w:b/>
              </w:rPr>
              <w:t>74%</w:t>
            </w:r>
          </w:p>
        </w:tc>
      </w:tr>
    </w:tbl>
    <w:p w:rsidR="00527930" w:rsidRPr="00175141" w:rsidRDefault="00527930" w:rsidP="00527930"/>
    <w:p w:rsidR="00527930" w:rsidRPr="00175141" w:rsidRDefault="00527930" w:rsidP="00527930">
      <w:r w:rsidRPr="00175141">
        <w:rPr>
          <w:b/>
        </w:rPr>
        <w:t xml:space="preserve">Качество успеваемости за 2019-2020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3284"/>
        <w:gridCol w:w="3297"/>
      </w:tblGrid>
      <w:tr w:rsidR="00527930" w:rsidRPr="00175141" w:rsidTr="007D2F31">
        <w:tc>
          <w:tcPr>
            <w:tcW w:w="3273"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Обучалось на «4» и «5»</w:t>
            </w:r>
          </w:p>
        </w:tc>
        <w:tc>
          <w:tcPr>
            <w:tcW w:w="3284"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Количество учащихся</w:t>
            </w:r>
          </w:p>
        </w:tc>
        <w:tc>
          <w:tcPr>
            <w:tcW w:w="3297"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Процентное соотношение</w:t>
            </w:r>
          </w:p>
        </w:tc>
      </w:tr>
      <w:tr w:rsidR="00527930" w:rsidRPr="00175141" w:rsidTr="007D2F31">
        <w:tc>
          <w:tcPr>
            <w:tcW w:w="3273"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1-4 классы – 676</w:t>
            </w:r>
          </w:p>
        </w:tc>
        <w:tc>
          <w:tcPr>
            <w:tcW w:w="3284"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727</w:t>
            </w:r>
          </w:p>
        </w:tc>
        <w:tc>
          <w:tcPr>
            <w:tcW w:w="3297"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93%</w:t>
            </w:r>
          </w:p>
        </w:tc>
      </w:tr>
      <w:tr w:rsidR="00527930" w:rsidRPr="00175141" w:rsidTr="007D2F31">
        <w:tc>
          <w:tcPr>
            <w:tcW w:w="3273"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5-8 классы - 320</w:t>
            </w:r>
          </w:p>
        </w:tc>
        <w:tc>
          <w:tcPr>
            <w:tcW w:w="3284"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560</w:t>
            </w:r>
          </w:p>
        </w:tc>
        <w:tc>
          <w:tcPr>
            <w:tcW w:w="3297"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57%</w:t>
            </w:r>
          </w:p>
        </w:tc>
      </w:tr>
      <w:tr w:rsidR="00527930" w:rsidRPr="00175141" w:rsidTr="007D2F31">
        <w:tc>
          <w:tcPr>
            <w:tcW w:w="3273"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9 классы    -46</w:t>
            </w:r>
          </w:p>
        </w:tc>
        <w:tc>
          <w:tcPr>
            <w:tcW w:w="3284"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3297"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46%</w:t>
            </w:r>
          </w:p>
        </w:tc>
      </w:tr>
      <w:tr w:rsidR="00527930" w:rsidRPr="00175141" w:rsidTr="007D2F31">
        <w:tc>
          <w:tcPr>
            <w:tcW w:w="3273"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 классы -22</w:t>
            </w:r>
          </w:p>
        </w:tc>
        <w:tc>
          <w:tcPr>
            <w:tcW w:w="3284"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51</w:t>
            </w:r>
          </w:p>
        </w:tc>
        <w:tc>
          <w:tcPr>
            <w:tcW w:w="3297"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43%</w:t>
            </w:r>
          </w:p>
        </w:tc>
      </w:tr>
      <w:tr w:rsidR="00527930" w:rsidRPr="00175141" w:rsidTr="007D2F31">
        <w:tc>
          <w:tcPr>
            <w:tcW w:w="3273"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11 классы - 37</w:t>
            </w:r>
          </w:p>
        </w:tc>
        <w:tc>
          <w:tcPr>
            <w:tcW w:w="3284"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42</w:t>
            </w:r>
          </w:p>
        </w:tc>
        <w:tc>
          <w:tcPr>
            <w:tcW w:w="3297"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88%</w:t>
            </w:r>
          </w:p>
        </w:tc>
      </w:tr>
    </w:tbl>
    <w:p w:rsidR="00527930" w:rsidRPr="00175141" w:rsidRDefault="00527930" w:rsidP="00527930"/>
    <w:p w:rsidR="00527930" w:rsidRPr="00175141" w:rsidRDefault="00527930" w:rsidP="00527930">
      <w:pPr>
        <w:rPr>
          <w:b/>
        </w:rPr>
      </w:pPr>
      <w:r w:rsidRPr="00175141">
        <w:t xml:space="preserve">                   </w:t>
      </w:r>
      <w:r w:rsidRPr="00175141">
        <w:rPr>
          <w:b/>
        </w:rPr>
        <w:t>Уровень качества знаний и успеваемости за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388"/>
        <w:gridCol w:w="1386"/>
        <w:gridCol w:w="1340"/>
        <w:gridCol w:w="1389"/>
        <w:gridCol w:w="1386"/>
        <w:gridCol w:w="1340"/>
      </w:tblGrid>
      <w:tr w:rsidR="00527930" w:rsidRPr="00175141" w:rsidTr="007D2F31">
        <w:tc>
          <w:tcPr>
            <w:tcW w:w="1233" w:type="dxa"/>
            <w:vMerge w:val="restart"/>
            <w:tcBorders>
              <w:top w:val="single" w:sz="4" w:space="0" w:color="auto"/>
              <w:left w:val="single" w:sz="4" w:space="0" w:color="auto"/>
              <w:bottom w:val="single" w:sz="4" w:space="0" w:color="auto"/>
              <w:right w:val="single" w:sz="4" w:space="0" w:color="auto"/>
            </w:tcBorders>
            <w:vAlign w:val="center"/>
            <w:hideMark/>
          </w:tcPr>
          <w:p w:rsidR="00527930" w:rsidRPr="00175141" w:rsidRDefault="00527930" w:rsidP="007D2F31">
            <w:r w:rsidRPr="00175141">
              <w:t>Учебный год</w:t>
            </w:r>
          </w:p>
        </w:tc>
        <w:tc>
          <w:tcPr>
            <w:tcW w:w="4114" w:type="dxa"/>
            <w:gridSpan w:val="3"/>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 качества знаний</w:t>
            </w:r>
          </w:p>
        </w:tc>
        <w:tc>
          <w:tcPr>
            <w:tcW w:w="4115" w:type="dxa"/>
            <w:gridSpan w:val="3"/>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 успеваемости</w:t>
            </w:r>
          </w:p>
        </w:tc>
      </w:tr>
      <w:tr w:rsidR="00527930" w:rsidRPr="00175141" w:rsidTr="007D2F31">
        <w:tc>
          <w:tcPr>
            <w:tcW w:w="0" w:type="auto"/>
            <w:vMerge/>
            <w:tcBorders>
              <w:top w:val="single" w:sz="4" w:space="0" w:color="auto"/>
              <w:left w:val="single" w:sz="4" w:space="0" w:color="auto"/>
              <w:bottom w:val="single" w:sz="4" w:space="0" w:color="auto"/>
              <w:right w:val="single" w:sz="4" w:space="0" w:color="auto"/>
            </w:tcBorders>
            <w:vAlign w:val="center"/>
            <w:hideMark/>
          </w:tcPr>
          <w:p w:rsidR="00527930" w:rsidRPr="00175141" w:rsidRDefault="00527930" w:rsidP="007D2F31"/>
        </w:tc>
        <w:tc>
          <w:tcPr>
            <w:tcW w:w="13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Начальная школа</w:t>
            </w:r>
          </w:p>
        </w:tc>
        <w:tc>
          <w:tcPr>
            <w:tcW w:w="138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Основная и средняя школа</w:t>
            </w:r>
          </w:p>
        </w:tc>
        <w:tc>
          <w:tcPr>
            <w:tcW w:w="1340"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 xml:space="preserve">Всего </w:t>
            </w:r>
          </w:p>
          <w:p w:rsidR="00527930" w:rsidRPr="00175141" w:rsidRDefault="00527930" w:rsidP="007D2F31">
            <w:r w:rsidRPr="00175141">
              <w:t>по школе</w:t>
            </w:r>
          </w:p>
        </w:tc>
        <w:tc>
          <w:tcPr>
            <w:tcW w:w="1389"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Начальная школа</w:t>
            </w:r>
          </w:p>
        </w:tc>
        <w:tc>
          <w:tcPr>
            <w:tcW w:w="138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Основная и средняя школа</w:t>
            </w:r>
          </w:p>
        </w:tc>
        <w:tc>
          <w:tcPr>
            <w:tcW w:w="1340"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 xml:space="preserve">Всего </w:t>
            </w:r>
          </w:p>
          <w:p w:rsidR="00527930" w:rsidRPr="00175141" w:rsidRDefault="00527930" w:rsidP="007D2F31">
            <w:r w:rsidRPr="00175141">
              <w:t>по школе</w:t>
            </w:r>
          </w:p>
        </w:tc>
      </w:tr>
      <w:tr w:rsidR="00527930" w:rsidRPr="00175141" w:rsidTr="007D2F31">
        <w:tc>
          <w:tcPr>
            <w:tcW w:w="1233"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2017-18</w:t>
            </w:r>
          </w:p>
        </w:tc>
        <w:tc>
          <w:tcPr>
            <w:tcW w:w="13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78,5%</w:t>
            </w:r>
          </w:p>
        </w:tc>
        <w:tc>
          <w:tcPr>
            <w:tcW w:w="138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51%</w:t>
            </w:r>
          </w:p>
        </w:tc>
        <w:tc>
          <w:tcPr>
            <w:tcW w:w="1340"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66,2%</w:t>
            </w:r>
          </w:p>
        </w:tc>
        <w:tc>
          <w:tcPr>
            <w:tcW w:w="1389"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86"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40"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r>
      <w:tr w:rsidR="00527930" w:rsidRPr="00175141" w:rsidTr="007D2F31">
        <w:tc>
          <w:tcPr>
            <w:tcW w:w="1233"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2018-19</w:t>
            </w:r>
          </w:p>
        </w:tc>
        <w:tc>
          <w:tcPr>
            <w:tcW w:w="13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85%</w:t>
            </w:r>
          </w:p>
        </w:tc>
        <w:tc>
          <w:tcPr>
            <w:tcW w:w="138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54%</w:t>
            </w:r>
          </w:p>
        </w:tc>
        <w:tc>
          <w:tcPr>
            <w:tcW w:w="1340"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70%</w:t>
            </w:r>
          </w:p>
        </w:tc>
        <w:tc>
          <w:tcPr>
            <w:tcW w:w="1389"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8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40"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r w:rsidR="00527930" w:rsidRPr="00175141" w:rsidTr="007D2F31">
        <w:tc>
          <w:tcPr>
            <w:tcW w:w="1233"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2019-20</w:t>
            </w:r>
          </w:p>
        </w:tc>
        <w:tc>
          <w:tcPr>
            <w:tcW w:w="13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93%</w:t>
            </w:r>
          </w:p>
        </w:tc>
        <w:tc>
          <w:tcPr>
            <w:tcW w:w="138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57%</w:t>
            </w:r>
          </w:p>
        </w:tc>
        <w:tc>
          <w:tcPr>
            <w:tcW w:w="1340"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74%</w:t>
            </w:r>
          </w:p>
        </w:tc>
        <w:tc>
          <w:tcPr>
            <w:tcW w:w="1389"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86"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40"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r>
    </w:tbl>
    <w:p w:rsidR="0045556D" w:rsidRDefault="0045556D" w:rsidP="00527930">
      <w:pPr>
        <w:rPr>
          <w:b/>
        </w:rPr>
      </w:pPr>
    </w:p>
    <w:p w:rsidR="0045556D" w:rsidRDefault="0045556D" w:rsidP="00527930">
      <w:pPr>
        <w:rPr>
          <w:b/>
        </w:rPr>
      </w:pPr>
    </w:p>
    <w:p w:rsidR="00527930" w:rsidRPr="00175141" w:rsidRDefault="00527930" w:rsidP="00527930">
      <w:pPr>
        <w:rPr>
          <w:b/>
        </w:rPr>
      </w:pPr>
      <w:r w:rsidRPr="00175141">
        <w:rPr>
          <w:b/>
        </w:rPr>
        <w:t xml:space="preserve">Уровень качества знаний и успеваемости по параллелям и </w:t>
      </w:r>
    </w:p>
    <w:p w:rsidR="00527930" w:rsidRPr="00175141" w:rsidRDefault="00527930" w:rsidP="00527930">
      <w:pPr>
        <w:rPr>
          <w:b/>
        </w:rPr>
      </w:pPr>
      <w:r w:rsidRPr="00175141">
        <w:rPr>
          <w:b/>
        </w:rPr>
        <w:t>ступеням обучения за три года</w:t>
      </w:r>
    </w:p>
    <w:p w:rsidR="00527930" w:rsidRPr="00175141" w:rsidRDefault="00527930" w:rsidP="00527930">
      <w:pPr>
        <w:rPr>
          <w:b/>
        </w:rPr>
      </w:pP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585"/>
        <w:gridCol w:w="1771"/>
        <w:gridCol w:w="1188"/>
        <w:gridCol w:w="1362"/>
        <w:gridCol w:w="1188"/>
        <w:gridCol w:w="1363"/>
      </w:tblGrid>
      <w:tr w:rsidR="00527930" w:rsidRPr="00175141" w:rsidTr="007D2F31">
        <w:trPr>
          <w:trHeight w:val="278"/>
        </w:trPr>
        <w:tc>
          <w:tcPr>
            <w:tcW w:w="1298" w:type="dxa"/>
            <w:vMerge w:val="restart"/>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Классы</w:t>
            </w:r>
          </w:p>
        </w:tc>
        <w:tc>
          <w:tcPr>
            <w:tcW w:w="3356" w:type="dxa"/>
            <w:gridSpan w:val="2"/>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2017-18</w:t>
            </w:r>
          </w:p>
        </w:tc>
        <w:tc>
          <w:tcPr>
            <w:tcW w:w="2550" w:type="dxa"/>
            <w:gridSpan w:val="2"/>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2018-19</w:t>
            </w:r>
          </w:p>
        </w:tc>
        <w:tc>
          <w:tcPr>
            <w:tcW w:w="2551" w:type="dxa"/>
            <w:gridSpan w:val="2"/>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2019-20</w:t>
            </w:r>
          </w:p>
        </w:tc>
      </w:tr>
      <w:tr w:rsidR="00527930" w:rsidRPr="00175141" w:rsidTr="007D2F31">
        <w:trPr>
          <w:trHeight w:val="144"/>
        </w:trPr>
        <w:tc>
          <w:tcPr>
            <w:tcW w:w="1298" w:type="dxa"/>
            <w:vMerge/>
            <w:tcBorders>
              <w:top w:val="single" w:sz="4" w:space="0" w:color="auto"/>
              <w:left w:val="single" w:sz="4" w:space="0" w:color="auto"/>
              <w:bottom w:val="single" w:sz="4" w:space="0" w:color="auto"/>
              <w:right w:val="single" w:sz="4" w:space="0" w:color="auto"/>
            </w:tcBorders>
            <w:vAlign w:val="center"/>
            <w:hideMark/>
          </w:tcPr>
          <w:p w:rsidR="00527930" w:rsidRPr="00175141" w:rsidRDefault="00527930" w:rsidP="007D2F31"/>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Успев.</w:t>
            </w:r>
          </w:p>
        </w:tc>
        <w:tc>
          <w:tcPr>
            <w:tcW w:w="1771"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Качество успев.</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Успев.</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Качество успев.</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Успев.</w:t>
            </w:r>
          </w:p>
        </w:tc>
        <w:tc>
          <w:tcPr>
            <w:tcW w:w="1363"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Качество успев.</w:t>
            </w:r>
          </w:p>
        </w:tc>
      </w:tr>
      <w:tr w:rsidR="00527930" w:rsidRPr="00175141" w:rsidTr="007D2F31">
        <w:trPr>
          <w:trHeight w:val="267"/>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96%</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95%</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shd w:val="clear" w:color="auto" w:fill="auto"/>
          </w:tcPr>
          <w:p w:rsidR="00527930" w:rsidRPr="00175141" w:rsidRDefault="00527930" w:rsidP="007D2F31">
            <w:r w:rsidRPr="00175141">
              <w:t>99%</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2-е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72,4%</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84%</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shd w:val="clear" w:color="auto" w:fill="auto"/>
          </w:tcPr>
          <w:p w:rsidR="00527930" w:rsidRPr="00175141" w:rsidRDefault="00527930" w:rsidP="007D2F31">
            <w:r w:rsidRPr="00175141">
              <w:t>95%</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3-е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71,8%</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87%</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shd w:val="clear" w:color="auto" w:fill="auto"/>
          </w:tcPr>
          <w:p w:rsidR="00527930" w:rsidRPr="00175141" w:rsidRDefault="00527930" w:rsidP="007D2F31">
            <w:r w:rsidRPr="00175141">
              <w:t>89%</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4-е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60%</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76%</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shd w:val="clear" w:color="auto" w:fill="auto"/>
          </w:tcPr>
          <w:p w:rsidR="00527930" w:rsidRPr="00175141" w:rsidRDefault="00527930" w:rsidP="007D2F31">
            <w:r w:rsidRPr="00175141">
              <w:t>88%</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1-4-е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81%</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85%</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shd w:val="clear" w:color="auto" w:fill="auto"/>
          </w:tcPr>
          <w:p w:rsidR="00527930" w:rsidRPr="00175141" w:rsidRDefault="00DD520E" w:rsidP="007D2F31">
            <w:r>
              <w:t>93</w:t>
            </w:r>
            <w:r w:rsidR="00527930" w:rsidRPr="00175141">
              <w:t>%</w:t>
            </w:r>
          </w:p>
        </w:tc>
      </w:tr>
      <w:tr w:rsidR="00527930" w:rsidRPr="00175141" w:rsidTr="007D2F31">
        <w:trPr>
          <w:trHeight w:val="267"/>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lastRenderedPageBreak/>
              <w:t>5-е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55%</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60%</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tcBorders>
              <w:top w:val="single" w:sz="4" w:space="0" w:color="auto"/>
              <w:left w:val="single" w:sz="4" w:space="0" w:color="auto"/>
              <w:bottom w:val="single" w:sz="4" w:space="0" w:color="auto"/>
              <w:right w:val="single" w:sz="4" w:space="0" w:color="auto"/>
            </w:tcBorders>
          </w:tcPr>
          <w:p w:rsidR="00527930" w:rsidRPr="00175141" w:rsidRDefault="00DD520E" w:rsidP="007D2F31">
            <w:r>
              <w:t>70</w:t>
            </w:r>
            <w:r w:rsidR="00527930" w:rsidRPr="00175141">
              <w:t>%</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6-е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52%</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57%</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tcBorders>
              <w:top w:val="single" w:sz="4" w:space="0" w:color="auto"/>
              <w:left w:val="single" w:sz="4" w:space="0" w:color="auto"/>
              <w:bottom w:val="single" w:sz="4" w:space="0" w:color="auto"/>
              <w:right w:val="single" w:sz="4" w:space="0" w:color="auto"/>
            </w:tcBorders>
          </w:tcPr>
          <w:p w:rsidR="00527930" w:rsidRPr="00175141" w:rsidRDefault="00DD520E" w:rsidP="007D2F31">
            <w:r>
              <w:t>58</w:t>
            </w:r>
            <w:r w:rsidR="00527930" w:rsidRPr="00175141">
              <w:t>%</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7-е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45%</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50%</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tcBorders>
              <w:top w:val="single" w:sz="4" w:space="0" w:color="auto"/>
              <w:left w:val="single" w:sz="4" w:space="0" w:color="auto"/>
              <w:bottom w:val="single" w:sz="4" w:space="0" w:color="auto"/>
              <w:right w:val="single" w:sz="4" w:space="0" w:color="auto"/>
            </w:tcBorders>
          </w:tcPr>
          <w:p w:rsidR="00527930" w:rsidRPr="00175141" w:rsidRDefault="00DD520E" w:rsidP="007D2F31">
            <w:r>
              <w:t>46</w:t>
            </w:r>
            <w:r w:rsidR="00527930" w:rsidRPr="00175141">
              <w:t>%</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8-е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46%</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43%</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tcBorders>
              <w:top w:val="single" w:sz="4" w:space="0" w:color="auto"/>
              <w:left w:val="single" w:sz="4" w:space="0" w:color="auto"/>
              <w:bottom w:val="single" w:sz="4" w:space="0" w:color="auto"/>
              <w:right w:val="single" w:sz="4" w:space="0" w:color="auto"/>
            </w:tcBorders>
          </w:tcPr>
          <w:p w:rsidR="00527930" w:rsidRPr="00175141" w:rsidRDefault="00DD520E" w:rsidP="007D2F31">
            <w:r>
              <w:t>51</w:t>
            </w:r>
            <w:r w:rsidR="00527930" w:rsidRPr="00175141">
              <w:t>%</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9-е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50,4%</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41%</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tcBorders>
              <w:top w:val="single" w:sz="4" w:space="0" w:color="auto"/>
              <w:left w:val="single" w:sz="4" w:space="0" w:color="auto"/>
              <w:bottom w:val="single" w:sz="4" w:space="0" w:color="auto"/>
              <w:right w:val="single" w:sz="4" w:space="0" w:color="auto"/>
            </w:tcBorders>
          </w:tcPr>
          <w:p w:rsidR="00527930" w:rsidRPr="00175141" w:rsidRDefault="00527930" w:rsidP="00DD520E">
            <w:r w:rsidRPr="00175141">
              <w:t>4</w:t>
            </w:r>
            <w:r w:rsidR="00DD520E">
              <w:t>6</w:t>
            </w:r>
            <w:r w:rsidRPr="00175141">
              <w:t>%</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5-9-е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50,1%</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52%</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tcBorders>
              <w:top w:val="single" w:sz="4" w:space="0" w:color="auto"/>
              <w:left w:val="single" w:sz="4" w:space="0" w:color="auto"/>
              <w:bottom w:val="single" w:sz="4" w:space="0" w:color="auto"/>
              <w:right w:val="single" w:sz="4" w:space="0" w:color="auto"/>
            </w:tcBorders>
          </w:tcPr>
          <w:p w:rsidR="00527930" w:rsidRPr="00DD520E" w:rsidRDefault="00BB27E8" w:rsidP="007D2F31">
            <w:r w:rsidRPr="00DD520E">
              <w:t>55</w:t>
            </w:r>
            <w:r w:rsidR="00527930" w:rsidRPr="00DD520E">
              <w:t>%</w:t>
            </w:r>
          </w:p>
        </w:tc>
      </w:tr>
      <w:tr w:rsidR="00527930" w:rsidRPr="00175141" w:rsidTr="007D2F31">
        <w:trPr>
          <w:trHeight w:val="267"/>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52%</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81%</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tcBorders>
              <w:top w:val="single" w:sz="4" w:space="0" w:color="auto"/>
              <w:left w:val="single" w:sz="4" w:space="0" w:color="auto"/>
              <w:bottom w:val="single" w:sz="4" w:space="0" w:color="auto"/>
              <w:right w:val="single" w:sz="4" w:space="0" w:color="auto"/>
            </w:tcBorders>
          </w:tcPr>
          <w:p w:rsidR="00527930" w:rsidRPr="00DD520E" w:rsidRDefault="00BB27E8" w:rsidP="007D2F31">
            <w:r w:rsidRPr="00DD520E">
              <w:t>43</w:t>
            </w:r>
            <w:r w:rsidR="00527930" w:rsidRPr="00DD520E">
              <w:t>%</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11-е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63%</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65%</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88%</w:t>
            </w:r>
          </w:p>
        </w:tc>
      </w:tr>
      <w:tr w:rsidR="00527930" w:rsidRPr="00175141" w:rsidTr="007D2F31">
        <w:trPr>
          <w:trHeight w:val="278"/>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10-11-е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57%</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72%</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tcBorders>
              <w:top w:val="single" w:sz="4" w:space="0" w:color="auto"/>
              <w:left w:val="single" w:sz="4" w:space="0" w:color="auto"/>
              <w:bottom w:val="single" w:sz="4" w:space="0" w:color="auto"/>
              <w:right w:val="single" w:sz="4" w:space="0" w:color="auto"/>
            </w:tcBorders>
          </w:tcPr>
          <w:p w:rsidR="00527930" w:rsidRPr="00175141" w:rsidRDefault="00BB27E8" w:rsidP="007D2F31">
            <w:r>
              <w:t>66</w:t>
            </w:r>
            <w:r w:rsidR="00527930" w:rsidRPr="00175141">
              <w:t>%</w:t>
            </w:r>
          </w:p>
        </w:tc>
      </w:tr>
      <w:tr w:rsidR="00527930" w:rsidRPr="00175141" w:rsidTr="007D2F31">
        <w:trPr>
          <w:trHeight w:val="290"/>
        </w:trPr>
        <w:tc>
          <w:tcPr>
            <w:tcW w:w="129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По школе</w:t>
            </w:r>
          </w:p>
        </w:tc>
        <w:tc>
          <w:tcPr>
            <w:tcW w:w="1585"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771"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66,2%</w:t>
            </w:r>
          </w:p>
        </w:tc>
        <w:tc>
          <w:tcPr>
            <w:tcW w:w="1188"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100%</w:t>
            </w:r>
          </w:p>
        </w:tc>
        <w:tc>
          <w:tcPr>
            <w:tcW w:w="1362"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70%</w:t>
            </w:r>
          </w:p>
        </w:tc>
        <w:tc>
          <w:tcPr>
            <w:tcW w:w="1188" w:type="dxa"/>
            <w:tcBorders>
              <w:top w:val="single" w:sz="4" w:space="0" w:color="auto"/>
              <w:left w:val="single" w:sz="4" w:space="0" w:color="auto"/>
              <w:bottom w:val="single" w:sz="4" w:space="0" w:color="auto"/>
              <w:right w:val="single" w:sz="4" w:space="0" w:color="auto"/>
            </w:tcBorders>
            <w:hideMark/>
          </w:tcPr>
          <w:p w:rsidR="00527930" w:rsidRPr="00175141" w:rsidRDefault="00527930" w:rsidP="007D2F31">
            <w:r w:rsidRPr="00175141">
              <w:t>100%</w:t>
            </w:r>
          </w:p>
        </w:tc>
        <w:tc>
          <w:tcPr>
            <w:tcW w:w="1363" w:type="dxa"/>
            <w:tcBorders>
              <w:top w:val="single" w:sz="4" w:space="0" w:color="auto"/>
              <w:left w:val="single" w:sz="4" w:space="0" w:color="auto"/>
              <w:bottom w:val="single" w:sz="4" w:space="0" w:color="auto"/>
              <w:right w:val="single" w:sz="4" w:space="0" w:color="auto"/>
            </w:tcBorders>
          </w:tcPr>
          <w:p w:rsidR="00527930" w:rsidRPr="00175141" w:rsidRDefault="00527930" w:rsidP="007D2F31">
            <w:r w:rsidRPr="00175141">
              <w:t>74%</w:t>
            </w:r>
          </w:p>
        </w:tc>
      </w:tr>
    </w:tbl>
    <w:p w:rsidR="00527930" w:rsidRPr="00175141" w:rsidRDefault="00527930" w:rsidP="00527930">
      <w:r w:rsidRPr="00175141">
        <w:tab/>
      </w:r>
      <w:r w:rsidRPr="00175141">
        <w:rPr>
          <w:noProof/>
        </w:rPr>
        <w:drawing>
          <wp:inline distT="0" distB="0" distL="0" distR="0" wp14:anchorId="3B880AC4" wp14:editId="6D11C60F">
            <wp:extent cx="6120130" cy="247859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7930" w:rsidRPr="00175141" w:rsidRDefault="00527930" w:rsidP="00527930"/>
    <w:p w:rsidR="00527930" w:rsidRPr="00175141" w:rsidRDefault="00527930" w:rsidP="00527930">
      <w:pPr>
        <w:rPr>
          <w:b/>
        </w:rPr>
      </w:pPr>
      <w:r w:rsidRPr="00175141">
        <w:rPr>
          <w:b/>
        </w:rPr>
        <w:t xml:space="preserve">Качество успеваемости учащихся за последние 5 лет: </w:t>
      </w:r>
    </w:p>
    <w:p w:rsidR="00527930" w:rsidRPr="00175141" w:rsidRDefault="00527930" w:rsidP="00527930"/>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2774"/>
        <w:gridCol w:w="3330"/>
      </w:tblGrid>
      <w:tr w:rsidR="00527930" w:rsidRPr="00175141" w:rsidTr="007D2F31">
        <w:trPr>
          <w:trHeight w:val="290"/>
        </w:trPr>
        <w:tc>
          <w:tcPr>
            <w:tcW w:w="3571" w:type="dxa"/>
            <w:shd w:val="clear" w:color="auto" w:fill="auto"/>
          </w:tcPr>
          <w:p w:rsidR="00527930" w:rsidRPr="00175141" w:rsidRDefault="00527930" w:rsidP="007D2F31">
            <w:r w:rsidRPr="00175141">
              <w:t>Учебные годы</w:t>
            </w:r>
          </w:p>
        </w:tc>
        <w:tc>
          <w:tcPr>
            <w:tcW w:w="2774" w:type="dxa"/>
            <w:shd w:val="clear" w:color="auto" w:fill="auto"/>
          </w:tcPr>
          <w:p w:rsidR="00527930" w:rsidRPr="00175141" w:rsidRDefault="00527930" w:rsidP="007D2F31">
            <w:r w:rsidRPr="00175141">
              <w:t>Успеваемость, %</w:t>
            </w:r>
          </w:p>
        </w:tc>
        <w:tc>
          <w:tcPr>
            <w:tcW w:w="3330" w:type="dxa"/>
            <w:shd w:val="clear" w:color="auto" w:fill="auto"/>
          </w:tcPr>
          <w:p w:rsidR="00527930" w:rsidRPr="00175141" w:rsidRDefault="00527930" w:rsidP="007D2F31">
            <w:r w:rsidRPr="00175141">
              <w:t>Качество успеваемости, %</w:t>
            </w:r>
          </w:p>
        </w:tc>
      </w:tr>
      <w:tr w:rsidR="00527930" w:rsidRPr="00175141" w:rsidTr="007D2F31">
        <w:trPr>
          <w:trHeight w:val="306"/>
        </w:trPr>
        <w:tc>
          <w:tcPr>
            <w:tcW w:w="3571" w:type="dxa"/>
            <w:shd w:val="clear" w:color="auto" w:fill="auto"/>
          </w:tcPr>
          <w:p w:rsidR="00527930" w:rsidRPr="00175141" w:rsidRDefault="00527930" w:rsidP="007D2F31">
            <w:pPr>
              <w:jc w:val="center"/>
            </w:pPr>
            <w:r w:rsidRPr="00175141">
              <w:t>2015-2016</w:t>
            </w:r>
          </w:p>
        </w:tc>
        <w:tc>
          <w:tcPr>
            <w:tcW w:w="2774" w:type="dxa"/>
            <w:shd w:val="clear" w:color="auto" w:fill="auto"/>
          </w:tcPr>
          <w:p w:rsidR="00527930" w:rsidRPr="00175141" w:rsidRDefault="00527930" w:rsidP="007D2F31">
            <w:pPr>
              <w:jc w:val="center"/>
            </w:pPr>
            <w:r w:rsidRPr="00175141">
              <w:t>100%</w:t>
            </w:r>
          </w:p>
        </w:tc>
        <w:tc>
          <w:tcPr>
            <w:tcW w:w="3330" w:type="dxa"/>
            <w:shd w:val="clear" w:color="auto" w:fill="auto"/>
          </w:tcPr>
          <w:p w:rsidR="00527930" w:rsidRPr="00175141" w:rsidRDefault="00527930" w:rsidP="007D2F31">
            <w:pPr>
              <w:jc w:val="center"/>
            </w:pPr>
            <w:r w:rsidRPr="00175141">
              <w:t>64%</w:t>
            </w:r>
          </w:p>
        </w:tc>
      </w:tr>
      <w:tr w:rsidR="00527930" w:rsidRPr="00175141" w:rsidTr="007D2F31">
        <w:trPr>
          <w:trHeight w:val="306"/>
        </w:trPr>
        <w:tc>
          <w:tcPr>
            <w:tcW w:w="3571" w:type="dxa"/>
            <w:shd w:val="clear" w:color="auto" w:fill="auto"/>
          </w:tcPr>
          <w:p w:rsidR="00527930" w:rsidRPr="00175141" w:rsidRDefault="00527930" w:rsidP="007D2F31">
            <w:pPr>
              <w:jc w:val="center"/>
            </w:pPr>
            <w:r w:rsidRPr="00175141">
              <w:t>2016-2017</w:t>
            </w:r>
          </w:p>
        </w:tc>
        <w:tc>
          <w:tcPr>
            <w:tcW w:w="2774" w:type="dxa"/>
            <w:shd w:val="clear" w:color="auto" w:fill="auto"/>
          </w:tcPr>
          <w:p w:rsidR="00527930" w:rsidRPr="00175141" w:rsidRDefault="00527930" w:rsidP="007D2F31">
            <w:pPr>
              <w:jc w:val="center"/>
            </w:pPr>
            <w:r w:rsidRPr="00175141">
              <w:t>100%</w:t>
            </w:r>
          </w:p>
        </w:tc>
        <w:tc>
          <w:tcPr>
            <w:tcW w:w="3330" w:type="dxa"/>
            <w:shd w:val="clear" w:color="auto" w:fill="auto"/>
          </w:tcPr>
          <w:p w:rsidR="00527930" w:rsidRPr="00175141" w:rsidRDefault="00527930" w:rsidP="007D2F31">
            <w:pPr>
              <w:jc w:val="center"/>
            </w:pPr>
            <w:r w:rsidRPr="00175141">
              <w:t>66%</w:t>
            </w:r>
          </w:p>
        </w:tc>
      </w:tr>
      <w:tr w:rsidR="00527930" w:rsidRPr="00175141" w:rsidTr="007D2F31">
        <w:trPr>
          <w:trHeight w:val="306"/>
        </w:trPr>
        <w:tc>
          <w:tcPr>
            <w:tcW w:w="3571" w:type="dxa"/>
            <w:shd w:val="clear" w:color="auto" w:fill="auto"/>
          </w:tcPr>
          <w:p w:rsidR="00527930" w:rsidRPr="00175141" w:rsidRDefault="00527930" w:rsidP="007D2F31">
            <w:pPr>
              <w:jc w:val="center"/>
            </w:pPr>
            <w:r w:rsidRPr="00175141">
              <w:t>2017-2018</w:t>
            </w:r>
          </w:p>
        </w:tc>
        <w:tc>
          <w:tcPr>
            <w:tcW w:w="2774" w:type="dxa"/>
            <w:shd w:val="clear" w:color="auto" w:fill="auto"/>
          </w:tcPr>
          <w:p w:rsidR="00527930" w:rsidRPr="00175141" w:rsidRDefault="00527930" w:rsidP="007D2F31">
            <w:pPr>
              <w:jc w:val="center"/>
            </w:pPr>
            <w:r w:rsidRPr="00175141">
              <w:t>100%</w:t>
            </w:r>
          </w:p>
        </w:tc>
        <w:tc>
          <w:tcPr>
            <w:tcW w:w="3330" w:type="dxa"/>
            <w:shd w:val="clear" w:color="auto" w:fill="auto"/>
          </w:tcPr>
          <w:p w:rsidR="00527930" w:rsidRPr="00175141" w:rsidRDefault="00527930" w:rsidP="007D2F31">
            <w:pPr>
              <w:jc w:val="center"/>
            </w:pPr>
            <w:r w:rsidRPr="00175141">
              <w:t>66,2%</w:t>
            </w:r>
          </w:p>
        </w:tc>
      </w:tr>
      <w:tr w:rsidR="00527930" w:rsidRPr="00175141" w:rsidTr="007D2F31">
        <w:trPr>
          <w:trHeight w:val="306"/>
        </w:trPr>
        <w:tc>
          <w:tcPr>
            <w:tcW w:w="3571" w:type="dxa"/>
            <w:shd w:val="clear" w:color="auto" w:fill="auto"/>
          </w:tcPr>
          <w:p w:rsidR="00527930" w:rsidRPr="00175141" w:rsidRDefault="00527930" w:rsidP="007D2F31">
            <w:pPr>
              <w:jc w:val="center"/>
            </w:pPr>
            <w:r w:rsidRPr="00175141">
              <w:t>2018-2019</w:t>
            </w:r>
          </w:p>
        </w:tc>
        <w:tc>
          <w:tcPr>
            <w:tcW w:w="2774" w:type="dxa"/>
            <w:shd w:val="clear" w:color="auto" w:fill="auto"/>
          </w:tcPr>
          <w:p w:rsidR="00527930" w:rsidRPr="00175141" w:rsidRDefault="00527930" w:rsidP="007D2F31">
            <w:pPr>
              <w:jc w:val="center"/>
            </w:pPr>
            <w:r w:rsidRPr="00175141">
              <w:t>100%</w:t>
            </w:r>
          </w:p>
        </w:tc>
        <w:tc>
          <w:tcPr>
            <w:tcW w:w="3330" w:type="dxa"/>
            <w:shd w:val="clear" w:color="auto" w:fill="auto"/>
          </w:tcPr>
          <w:p w:rsidR="00527930" w:rsidRPr="00175141" w:rsidRDefault="00527930" w:rsidP="007D2F31">
            <w:pPr>
              <w:jc w:val="center"/>
            </w:pPr>
            <w:r w:rsidRPr="00175141">
              <w:t>70%</w:t>
            </w:r>
          </w:p>
        </w:tc>
      </w:tr>
      <w:tr w:rsidR="00527930" w:rsidRPr="00175141" w:rsidTr="007D2F31">
        <w:trPr>
          <w:trHeight w:val="306"/>
        </w:trPr>
        <w:tc>
          <w:tcPr>
            <w:tcW w:w="3571" w:type="dxa"/>
            <w:shd w:val="clear" w:color="auto" w:fill="auto"/>
          </w:tcPr>
          <w:p w:rsidR="00527930" w:rsidRPr="00175141" w:rsidRDefault="00527930" w:rsidP="007D2F31">
            <w:pPr>
              <w:jc w:val="center"/>
            </w:pPr>
            <w:r w:rsidRPr="00175141">
              <w:t>2019-2020</w:t>
            </w:r>
          </w:p>
        </w:tc>
        <w:tc>
          <w:tcPr>
            <w:tcW w:w="2774" w:type="dxa"/>
            <w:shd w:val="clear" w:color="auto" w:fill="auto"/>
          </w:tcPr>
          <w:p w:rsidR="00527930" w:rsidRPr="00175141" w:rsidRDefault="00527930" w:rsidP="007D2F31">
            <w:pPr>
              <w:jc w:val="center"/>
            </w:pPr>
            <w:r w:rsidRPr="00175141">
              <w:t>100%</w:t>
            </w:r>
          </w:p>
        </w:tc>
        <w:tc>
          <w:tcPr>
            <w:tcW w:w="3330" w:type="dxa"/>
            <w:shd w:val="clear" w:color="auto" w:fill="auto"/>
          </w:tcPr>
          <w:p w:rsidR="00527930" w:rsidRPr="00175141" w:rsidRDefault="00527930" w:rsidP="007D2F31">
            <w:pPr>
              <w:jc w:val="center"/>
            </w:pPr>
            <w:r w:rsidRPr="00175141">
              <w:t>74%</w:t>
            </w:r>
          </w:p>
        </w:tc>
      </w:tr>
    </w:tbl>
    <w:p w:rsidR="00527930" w:rsidRPr="00175141" w:rsidRDefault="00527930" w:rsidP="00527930"/>
    <w:p w:rsidR="00527930" w:rsidRPr="00175141" w:rsidRDefault="00527930" w:rsidP="00527930">
      <w:pPr>
        <w:rPr>
          <w:b/>
        </w:rPr>
      </w:pPr>
      <w:r w:rsidRPr="00175141">
        <w:rPr>
          <w:b/>
        </w:rPr>
        <w:t>Уровень обученности учащихся 5-9-х классов(качество обученности=отношение колич хорошистов и отличников в параллели к общему колич уч-ся в школе)</w:t>
      </w:r>
    </w:p>
    <w:p w:rsidR="00527930" w:rsidRPr="00175141" w:rsidRDefault="00527930" w:rsidP="005279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575"/>
        <w:gridCol w:w="1035"/>
        <w:gridCol w:w="1843"/>
        <w:gridCol w:w="1985"/>
      </w:tblGrid>
      <w:tr w:rsidR="00527930" w:rsidRPr="00175141" w:rsidTr="007D2F31">
        <w:tc>
          <w:tcPr>
            <w:tcW w:w="3168" w:type="dxa"/>
            <w:vMerge w:val="restart"/>
            <w:shd w:val="clear" w:color="auto" w:fill="auto"/>
          </w:tcPr>
          <w:p w:rsidR="00527930" w:rsidRPr="00175141" w:rsidRDefault="00527930" w:rsidP="007D2F31">
            <w:r w:rsidRPr="00175141">
              <w:t>Учебные годы</w:t>
            </w:r>
          </w:p>
        </w:tc>
        <w:tc>
          <w:tcPr>
            <w:tcW w:w="2610" w:type="dxa"/>
            <w:gridSpan w:val="2"/>
            <w:shd w:val="clear" w:color="auto" w:fill="auto"/>
          </w:tcPr>
          <w:p w:rsidR="00527930" w:rsidRPr="00175141" w:rsidRDefault="00527930" w:rsidP="007D2F31">
            <w:pPr>
              <w:jc w:val="center"/>
            </w:pPr>
            <w:r w:rsidRPr="00175141">
              <w:t>2018-2019</w:t>
            </w:r>
          </w:p>
        </w:tc>
        <w:tc>
          <w:tcPr>
            <w:tcW w:w="3828" w:type="dxa"/>
            <w:gridSpan w:val="2"/>
          </w:tcPr>
          <w:p w:rsidR="00527930" w:rsidRPr="00175141" w:rsidRDefault="00527930" w:rsidP="007D2F31">
            <w:pPr>
              <w:jc w:val="center"/>
            </w:pPr>
            <w:r w:rsidRPr="00175141">
              <w:t>2019-20</w:t>
            </w:r>
          </w:p>
        </w:tc>
      </w:tr>
      <w:tr w:rsidR="00527930" w:rsidRPr="00175141" w:rsidTr="007D2F31">
        <w:tc>
          <w:tcPr>
            <w:tcW w:w="3168" w:type="dxa"/>
            <w:vMerge/>
            <w:shd w:val="clear" w:color="auto" w:fill="auto"/>
          </w:tcPr>
          <w:p w:rsidR="00527930" w:rsidRPr="00175141" w:rsidRDefault="00527930" w:rsidP="007D2F31"/>
        </w:tc>
        <w:tc>
          <w:tcPr>
            <w:tcW w:w="1575" w:type="dxa"/>
            <w:shd w:val="clear" w:color="auto" w:fill="auto"/>
          </w:tcPr>
          <w:p w:rsidR="00527930" w:rsidRPr="00175141" w:rsidRDefault="00527930" w:rsidP="007D2F31">
            <w:r w:rsidRPr="00175141">
              <w:t>Количество</w:t>
            </w:r>
          </w:p>
        </w:tc>
        <w:tc>
          <w:tcPr>
            <w:tcW w:w="1035" w:type="dxa"/>
            <w:shd w:val="clear" w:color="auto" w:fill="auto"/>
          </w:tcPr>
          <w:p w:rsidR="00527930" w:rsidRPr="00175141" w:rsidRDefault="00527930" w:rsidP="007D2F31">
            <w:r w:rsidRPr="00175141">
              <w:t>%</w:t>
            </w:r>
          </w:p>
        </w:tc>
        <w:tc>
          <w:tcPr>
            <w:tcW w:w="1843" w:type="dxa"/>
          </w:tcPr>
          <w:p w:rsidR="00527930" w:rsidRPr="00175141" w:rsidRDefault="00527930" w:rsidP="007D2F31">
            <w:r w:rsidRPr="00175141">
              <w:t>Количество</w:t>
            </w:r>
          </w:p>
        </w:tc>
        <w:tc>
          <w:tcPr>
            <w:tcW w:w="1985" w:type="dxa"/>
          </w:tcPr>
          <w:p w:rsidR="00527930" w:rsidRPr="00175141" w:rsidRDefault="00527930" w:rsidP="007D2F31">
            <w:r w:rsidRPr="00175141">
              <w:t>%</w:t>
            </w:r>
          </w:p>
        </w:tc>
      </w:tr>
      <w:tr w:rsidR="00527930" w:rsidRPr="00175141" w:rsidTr="007D2F31">
        <w:tc>
          <w:tcPr>
            <w:tcW w:w="3168" w:type="dxa"/>
            <w:shd w:val="clear" w:color="auto" w:fill="auto"/>
          </w:tcPr>
          <w:p w:rsidR="00527930" w:rsidRPr="00175141" w:rsidRDefault="00527930" w:rsidP="007D2F31">
            <w:r w:rsidRPr="00175141">
              <w:t>Всего учащихся</w:t>
            </w:r>
          </w:p>
        </w:tc>
        <w:tc>
          <w:tcPr>
            <w:tcW w:w="1575" w:type="dxa"/>
            <w:shd w:val="clear" w:color="auto" w:fill="auto"/>
          </w:tcPr>
          <w:p w:rsidR="00527930" w:rsidRPr="00175141" w:rsidRDefault="00527930" w:rsidP="007D2F31">
            <w:r w:rsidRPr="00175141">
              <w:t>611</w:t>
            </w:r>
          </w:p>
        </w:tc>
        <w:tc>
          <w:tcPr>
            <w:tcW w:w="1035" w:type="dxa"/>
            <w:shd w:val="clear" w:color="auto" w:fill="auto"/>
          </w:tcPr>
          <w:p w:rsidR="00527930" w:rsidRPr="00175141" w:rsidRDefault="00527930" w:rsidP="007D2F31">
            <w:r w:rsidRPr="00175141">
              <w:t>44%</w:t>
            </w:r>
          </w:p>
        </w:tc>
        <w:tc>
          <w:tcPr>
            <w:tcW w:w="1843" w:type="dxa"/>
          </w:tcPr>
          <w:p w:rsidR="00527930" w:rsidRPr="00175141" w:rsidRDefault="00527930" w:rsidP="007D2F31">
            <w:r w:rsidRPr="00175141">
              <w:t>660</w:t>
            </w:r>
          </w:p>
        </w:tc>
        <w:tc>
          <w:tcPr>
            <w:tcW w:w="1985" w:type="dxa"/>
          </w:tcPr>
          <w:p w:rsidR="00527930" w:rsidRPr="00175141" w:rsidRDefault="00527930" w:rsidP="007D2F31">
            <w:r w:rsidRPr="00175141">
              <w:rPr>
                <w:lang w:val="en-US"/>
              </w:rPr>
              <w:t>45</w:t>
            </w:r>
            <w:r w:rsidRPr="00175141">
              <w:t>%</w:t>
            </w:r>
          </w:p>
        </w:tc>
      </w:tr>
      <w:tr w:rsidR="00527930" w:rsidRPr="00175141" w:rsidTr="007D2F31">
        <w:tc>
          <w:tcPr>
            <w:tcW w:w="3168" w:type="dxa"/>
            <w:shd w:val="clear" w:color="auto" w:fill="auto"/>
          </w:tcPr>
          <w:p w:rsidR="00527930" w:rsidRPr="00175141" w:rsidRDefault="00527930" w:rsidP="007D2F31">
            <w:r w:rsidRPr="00175141">
              <w:t>Количество аттестованных</w:t>
            </w:r>
          </w:p>
        </w:tc>
        <w:tc>
          <w:tcPr>
            <w:tcW w:w="1575" w:type="dxa"/>
            <w:shd w:val="clear" w:color="auto" w:fill="auto"/>
          </w:tcPr>
          <w:p w:rsidR="00527930" w:rsidRPr="00175141" w:rsidRDefault="00527930" w:rsidP="007D2F31">
            <w:r w:rsidRPr="00175141">
              <w:t>611</w:t>
            </w:r>
          </w:p>
        </w:tc>
        <w:tc>
          <w:tcPr>
            <w:tcW w:w="1035" w:type="dxa"/>
            <w:shd w:val="clear" w:color="auto" w:fill="auto"/>
          </w:tcPr>
          <w:p w:rsidR="00527930" w:rsidRPr="00175141" w:rsidRDefault="00527930" w:rsidP="007D2F31">
            <w:r w:rsidRPr="00175141">
              <w:t>100%</w:t>
            </w:r>
          </w:p>
        </w:tc>
        <w:tc>
          <w:tcPr>
            <w:tcW w:w="1843" w:type="dxa"/>
          </w:tcPr>
          <w:p w:rsidR="00527930" w:rsidRPr="00175141" w:rsidRDefault="00527930" w:rsidP="007D2F31">
            <w:r w:rsidRPr="00175141">
              <w:t>660</w:t>
            </w:r>
          </w:p>
        </w:tc>
        <w:tc>
          <w:tcPr>
            <w:tcW w:w="1985" w:type="dxa"/>
          </w:tcPr>
          <w:p w:rsidR="00527930" w:rsidRPr="00175141" w:rsidRDefault="00527930" w:rsidP="007D2F31">
            <w:r w:rsidRPr="00175141">
              <w:t>100%</w:t>
            </w:r>
          </w:p>
        </w:tc>
      </w:tr>
      <w:tr w:rsidR="00527930" w:rsidRPr="00175141" w:rsidTr="007D2F31">
        <w:tc>
          <w:tcPr>
            <w:tcW w:w="3168" w:type="dxa"/>
            <w:shd w:val="clear" w:color="auto" w:fill="auto"/>
          </w:tcPr>
          <w:p w:rsidR="00527930" w:rsidRPr="00175141" w:rsidRDefault="00527930" w:rsidP="007D2F31">
            <w:r w:rsidRPr="00175141">
              <w:t>Отличников</w:t>
            </w:r>
          </w:p>
        </w:tc>
        <w:tc>
          <w:tcPr>
            <w:tcW w:w="1575" w:type="dxa"/>
            <w:shd w:val="clear" w:color="auto" w:fill="auto"/>
          </w:tcPr>
          <w:p w:rsidR="00527930" w:rsidRPr="00175141" w:rsidRDefault="00527930" w:rsidP="007D2F31">
            <w:r w:rsidRPr="00175141">
              <w:t>60</w:t>
            </w:r>
          </w:p>
        </w:tc>
        <w:tc>
          <w:tcPr>
            <w:tcW w:w="1035" w:type="dxa"/>
            <w:shd w:val="clear" w:color="auto" w:fill="auto"/>
          </w:tcPr>
          <w:p w:rsidR="00527930" w:rsidRPr="00175141" w:rsidRDefault="00527930" w:rsidP="007D2F31">
            <w:r w:rsidRPr="00175141">
              <w:t>4%</w:t>
            </w:r>
          </w:p>
        </w:tc>
        <w:tc>
          <w:tcPr>
            <w:tcW w:w="1843" w:type="dxa"/>
          </w:tcPr>
          <w:p w:rsidR="00527930" w:rsidRPr="00175141" w:rsidRDefault="00527930" w:rsidP="007D2F31">
            <w:r w:rsidRPr="00175141">
              <w:t>58</w:t>
            </w:r>
          </w:p>
        </w:tc>
        <w:tc>
          <w:tcPr>
            <w:tcW w:w="1985" w:type="dxa"/>
          </w:tcPr>
          <w:p w:rsidR="00527930" w:rsidRPr="00175141" w:rsidRDefault="00527930" w:rsidP="007D2F31">
            <w:pPr>
              <w:rPr>
                <w:lang w:val="en-US"/>
              </w:rPr>
            </w:pPr>
            <w:r w:rsidRPr="00175141">
              <w:rPr>
                <w:lang w:val="en-US"/>
              </w:rPr>
              <w:t>4%</w:t>
            </w:r>
          </w:p>
        </w:tc>
      </w:tr>
      <w:tr w:rsidR="00527930" w:rsidRPr="00175141" w:rsidTr="007D2F31">
        <w:tc>
          <w:tcPr>
            <w:tcW w:w="3168" w:type="dxa"/>
            <w:shd w:val="clear" w:color="auto" w:fill="auto"/>
          </w:tcPr>
          <w:p w:rsidR="00527930" w:rsidRPr="00175141" w:rsidRDefault="00527930" w:rsidP="007D2F31">
            <w:r w:rsidRPr="00175141">
              <w:t>Хорошистов</w:t>
            </w:r>
          </w:p>
        </w:tc>
        <w:tc>
          <w:tcPr>
            <w:tcW w:w="1575" w:type="dxa"/>
            <w:shd w:val="clear" w:color="auto" w:fill="auto"/>
          </w:tcPr>
          <w:p w:rsidR="00527930" w:rsidRPr="00175141" w:rsidRDefault="00527930" w:rsidP="007D2F31">
            <w:r w:rsidRPr="00175141">
              <w:t>260</w:t>
            </w:r>
          </w:p>
        </w:tc>
        <w:tc>
          <w:tcPr>
            <w:tcW w:w="1035" w:type="dxa"/>
            <w:shd w:val="clear" w:color="auto" w:fill="auto"/>
          </w:tcPr>
          <w:p w:rsidR="00527930" w:rsidRPr="00175141" w:rsidRDefault="00527930" w:rsidP="007D2F31">
            <w:r w:rsidRPr="00175141">
              <w:t>18%</w:t>
            </w:r>
          </w:p>
        </w:tc>
        <w:tc>
          <w:tcPr>
            <w:tcW w:w="1843" w:type="dxa"/>
          </w:tcPr>
          <w:p w:rsidR="00527930" w:rsidRPr="00175141" w:rsidRDefault="00527930" w:rsidP="007D2F31">
            <w:r w:rsidRPr="00175141">
              <w:t>308</w:t>
            </w:r>
          </w:p>
        </w:tc>
        <w:tc>
          <w:tcPr>
            <w:tcW w:w="1985" w:type="dxa"/>
          </w:tcPr>
          <w:p w:rsidR="00527930" w:rsidRPr="00175141" w:rsidRDefault="00527930" w:rsidP="007D2F31">
            <w:pPr>
              <w:rPr>
                <w:lang w:val="en-US"/>
              </w:rPr>
            </w:pPr>
            <w:r w:rsidRPr="00175141">
              <w:rPr>
                <w:lang w:val="en-US"/>
              </w:rPr>
              <w:t>21%</w:t>
            </w:r>
          </w:p>
        </w:tc>
      </w:tr>
      <w:tr w:rsidR="00527930" w:rsidRPr="00175141" w:rsidTr="007D2F31">
        <w:tc>
          <w:tcPr>
            <w:tcW w:w="3168" w:type="dxa"/>
            <w:shd w:val="clear" w:color="auto" w:fill="auto"/>
          </w:tcPr>
          <w:p w:rsidR="00527930" w:rsidRPr="00175141" w:rsidRDefault="00527930" w:rsidP="007D2F31">
            <w:r w:rsidRPr="00175141">
              <w:t>С одной «3»</w:t>
            </w:r>
          </w:p>
        </w:tc>
        <w:tc>
          <w:tcPr>
            <w:tcW w:w="1575" w:type="dxa"/>
            <w:shd w:val="clear" w:color="auto" w:fill="auto"/>
          </w:tcPr>
          <w:p w:rsidR="00527930" w:rsidRPr="00175141" w:rsidRDefault="00527930" w:rsidP="007D2F31">
            <w:r w:rsidRPr="00175141">
              <w:t>2</w:t>
            </w:r>
          </w:p>
        </w:tc>
        <w:tc>
          <w:tcPr>
            <w:tcW w:w="1035" w:type="dxa"/>
            <w:shd w:val="clear" w:color="auto" w:fill="auto"/>
          </w:tcPr>
          <w:p w:rsidR="00527930" w:rsidRPr="00175141" w:rsidRDefault="00527930" w:rsidP="007D2F31">
            <w:r w:rsidRPr="00175141">
              <w:t>1%</w:t>
            </w:r>
          </w:p>
        </w:tc>
        <w:tc>
          <w:tcPr>
            <w:tcW w:w="1843" w:type="dxa"/>
          </w:tcPr>
          <w:p w:rsidR="00527930" w:rsidRPr="00175141" w:rsidRDefault="00527930" w:rsidP="007D2F31">
            <w:r w:rsidRPr="00175141">
              <w:t>45</w:t>
            </w:r>
          </w:p>
        </w:tc>
        <w:tc>
          <w:tcPr>
            <w:tcW w:w="1985" w:type="dxa"/>
          </w:tcPr>
          <w:p w:rsidR="00527930" w:rsidRPr="00175141" w:rsidRDefault="00527930" w:rsidP="007D2F31">
            <w:pPr>
              <w:rPr>
                <w:lang w:val="en-US"/>
              </w:rPr>
            </w:pPr>
            <w:r w:rsidRPr="00175141">
              <w:rPr>
                <w:lang w:val="en-US"/>
              </w:rPr>
              <w:t>3%</w:t>
            </w:r>
          </w:p>
        </w:tc>
      </w:tr>
      <w:tr w:rsidR="00527930" w:rsidRPr="00175141" w:rsidTr="007D2F31">
        <w:tc>
          <w:tcPr>
            <w:tcW w:w="3168" w:type="dxa"/>
            <w:shd w:val="clear" w:color="auto" w:fill="auto"/>
          </w:tcPr>
          <w:p w:rsidR="00527930" w:rsidRPr="00175141" w:rsidRDefault="00527930" w:rsidP="007D2F31">
            <w:r w:rsidRPr="00175141">
              <w:t>Неуспевающих</w:t>
            </w:r>
          </w:p>
        </w:tc>
        <w:tc>
          <w:tcPr>
            <w:tcW w:w="1575" w:type="dxa"/>
            <w:shd w:val="clear" w:color="auto" w:fill="auto"/>
          </w:tcPr>
          <w:p w:rsidR="00527930" w:rsidRPr="00175141" w:rsidRDefault="00527930" w:rsidP="007D2F31">
            <w:r w:rsidRPr="00175141">
              <w:t>0</w:t>
            </w:r>
          </w:p>
        </w:tc>
        <w:tc>
          <w:tcPr>
            <w:tcW w:w="1035" w:type="dxa"/>
            <w:shd w:val="clear" w:color="auto" w:fill="auto"/>
          </w:tcPr>
          <w:p w:rsidR="00527930" w:rsidRPr="00175141" w:rsidRDefault="00527930" w:rsidP="007D2F31">
            <w:r w:rsidRPr="00175141">
              <w:t>0</w:t>
            </w:r>
          </w:p>
        </w:tc>
        <w:tc>
          <w:tcPr>
            <w:tcW w:w="1843" w:type="dxa"/>
          </w:tcPr>
          <w:p w:rsidR="00527930" w:rsidRPr="00175141" w:rsidRDefault="00527930" w:rsidP="007D2F31">
            <w:r w:rsidRPr="00175141">
              <w:t>0</w:t>
            </w:r>
          </w:p>
        </w:tc>
        <w:tc>
          <w:tcPr>
            <w:tcW w:w="1985" w:type="dxa"/>
          </w:tcPr>
          <w:p w:rsidR="00527930" w:rsidRPr="00175141" w:rsidRDefault="00527930" w:rsidP="007D2F31">
            <w:pPr>
              <w:rPr>
                <w:lang w:val="en-US"/>
              </w:rPr>
            </w:pPr>
            <w:r w:rsidRPr="00175141">
              <w:rPr>
                <w:lang w:val="en-US"/>
              </w:rPr>
              <w:t>0</w:t>
            </w:r>
          </w:p>
        </w:tc>
      </w:tr>
      <w:tr w:rsidR="00527930" w:rsidRPr="00175141" w:rsidTr="007D2F31">
        <w:tc>
          <w:tcPr>
            <w:tcW w:w="3168" w:type="dxa"/>
            <w:shd w:val="clear" w:color="auto" w:fill="auto"/>
          </w:tcPr>
          <w:p w:rsidR="00527930" w:rsidRPr="00175141" w:rsidRDefault="00527930" w:rsidP="007D2F31">
            <w:r w:rsidRPr="00175141">
              <w:t>Качество обученности</w:t>
            </w:r>
          </w:p>
        </w:tc>
        <w:tc>
          <w:tcPr>
            <w:tcW w:w="1575" w:type="dxa"/>
            <w:shd w:val="clear" w:color="auto" w:fill="auto"/>
          </w:tcPr>
          <w:p w:rsidR="00527930" w:rsidRPr="00175141" w:rsidRDefault="00527930" w:rsidP="007D2F31">
            <w:r w:rsidRPr="00175141">
              <w:t>320</w:t>
            </w:r>
          </w:p>
        </w:tc>
        <w:tc>
          <w:tcPr>
            <w:tcW w:w="1035" w:type="dxa"/>
            <w:shd w:val="clear" w:color="auto" w:fill="auto"/>
          </w:tcPr>
          <w:p w:rsidR="00527930" w:rsidRPr="00175141" w:rsidRDefault="00527930" w:rsidP="007D2F31">
            <w:r w:rsidRPr="00175141">
              <w:t>23%</w:t>
            </w:r>
          </w:p>
        </w:tc>
        <w:tc>
          <w:tcPr>
            <w:tcW w:w="1843" w:type="dxa"/>
          </w:tcPr>
          <w:p w:rsidR="00527930" w:rsidRPr="00175141" w:rsidRDefault="00527930" w:rsidP="007D2F31">
            <w:pPr>
              <w:rPr>
                <w:lang w:val="en-US"/>
              </w:rPr>
            </w:pPr>
            <w:r w:rsidRPr="00175141">
              <w:rPr>
                <w:lang w:val="en-US"/>
              </w:rPr>
              <w:t>466</w:t>
            </w:r>
          </w:p>
        </w:tc>
        <w:tc>
          <w:tcPr>
            <w:tcW w:w="1985" w:type="dxa"/>
          </w:tcPr>
          <w:p w:rsidR="00527930" w:rsidRPr="00175141" w:rsidRDefault="00527930" w:rsidP="007D2F31">
            <w:pPr>
              <w:rPr>
                <w:lang w:val="en-US"/>
              </w:rPr>
            </w:pPr>
            <w:r w:rsidRPr="00175141">
              <w:rPr>
                <w:lang w:val="en-US"/>
              </w:rPr>
              <w:t>31%</w:t>
            </w:r>
          </w:p>
        </w:tc>
      </w:tr>
    </w:tbl>
    <w:p w:rsidR="00527930" w:rsidRPr="00175141" w:rsidRDefault="00527930" w:rsidP="00527930">
      <w:r w:rsidRPr="00175141">
        <w:tab/>
      </w:r>
      <w:r w:rsidRPr="00175141">
        <w:tab/>
      </w:r>
    </w:p>
    <w:p w:rsidR="00527930" w:rsidRPr="00175141" w:rsidRDefault="00527930" w:rsidP="00527930">
      <w:pPr>
        <w:rPr>
          <w:b/>
        </w:rPr>
      </w:pPr>
      <w:r w:rsidRPr="00175141">
        <w:rPr>
          <w:b/>
        </w:rPr>
        <w:t>Уровень обученности учащихся 10-11 классов</w:t>
      </w:r>
    </w:p>
    <w:p w:rsidR="00527930" w:rsidRPr="00175141" w:rsidRDefault="00527930" w:rsidP="00527930"/>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798"/>
        <w:gridCol w:w="1799"/>
        <w:gridCol w:w="1798"/>
        <w:gridCol w:w="1799"/>
      </w:tblGrid>
      <w:tr w:rsidR="00527930" w:rsidRPr="00175141" w:rsidTr="007D2F31">
        <w:tc>
          <w:tcPr>
            <w:tcW w:w="2660" w:type="dxa"/>
            <w:vMerge w:val="restart"/>
            <w:shd w:val="clear" w:color="auto" w:fill="auto"/>
          </w:tcPr>
          <w:p w:rsidR="00527930" w:rsidRPr="00175141" w:rsidRDefault="00527930" w:rsidP="007D2F31">
            <w:r w:rsidRPr="00175141">
              <w:t>Учебные годы</w:t>
            </w:r>
          </w:p>
        </w:tc>
        <w:tc>
          <w:tcPr>
            <w:tcW w:w="3597" w:type="dxa"/>
            <w:gridSpan w:val="2"/>
            <w:shd w:val="clear" w:color="auto" w:fill="auto"/>
          </w:tcPr>
          <w:p w:rsidR="00527930" w:rsidRPr="00175141" w:rsidRDefault="00527930" w:rsidP="007D2F31">
            <w:r w:rsidRPr="00175141">
              <w:t>2018-2019</w:t>
            </w:r>
          </w:p>
        </w:tc>
        <w:tc>
          <w:tcPr>
            <w:tcW w:w="3597" w:type="dxa"/>
            <w:gridSpan w:val="2"/>
          </w:tcPr>
          <w:p w:rsidR="00527930" w:rsidRPr="00175141" w:rsidRDefault="00527930" w:rsidP="007D2F31">
            <w:pPr>
              <w:rPr>
                <w:lang w:val="en-US"/>
              </w:rPr>
            </w:pPr>
            <w:r w:rsidRPr="00175141">
              <w:rPr>
                <w:lang w:val="en-US"/>
              </w:rPr>
              <w:t>2019-20</w:t>
            </w:r>
          </w:p>
        </w:tc>
      </w:tr>
      <w:tr w:rsidR="00527930" w:rsidRPr="00175141" w:rsidTr="007D2F31">
        <w:tc>
          <w:tcPr>
            <w:tcW w:w="2660" w:type="dxa"/>
            <w:vMerge/>
            <w:shd w:val="clear" w:color="auto" w:fill="auto"/>
          </w:tcPr>
          <w:p w:rsidR="00527930" w:rsidRPr="00175141" w:rsidRDefault="00527930" w:rsidP="007D2F31"/>
        </w:tc>
        <w:tc>
          <w:tcPr>
            <w:tcW w:w="1798" w:type="dxa"/>
            <w:shd w:val="clear" w:color="auto" w:fill="auto"/>
          </w:tcPr>
          <w:p w:rsidR="00527930" w:rsidRPr="00175141" w:rsidRDefault="00527930" w:rsidP="007D2F31">
            <w:r w:rsidRPr="00175141">
              <w:t>Кол-во</w:t>
            </w:r>
          </w:p>
        </w:tc>
        <w:tc>
          <w:tcPr>
            <w:tcW w:w="1799" w:type="dxa"/>
            <w:shd w:val="clear" w:color="auto" w:fill="auto"/>
          </w:tcPr>
          <w:p w:rsidR="00527930" w:rsidRPr="00175141" w:rsidRDefault="00527930" w:rsidP="007D2F31">
            <w:r w:rsidRPr="00175141">
              <w:t>%</w:t>
            </w:r>
          </w:p>
        </w:tc>
        <w:tc>
          <w:tcPr>
            <w:tcW w:w="1798" w:type="dxa"/>
          </w:tcPr>
          <w:p w:rsidR="00527930" w:rsidRPr="00175141" w:rsidRDefault="00527930" w:rsidP="007D2F31">
            <w:r w:rsidRPr="00175141">
              <w:t>Кол-во</w:t>
            </w:r>
          </w:p>
        </w:tc>
        <w:tc>
          <w:tcPr>
            <w:tcW w:w="1799" w:type="dxa"/>
          </w:tcPr>
          <w:p w:rsidR="00527930" w:rsidRPr="00175141" w:rsidRDefault="00527930" w:rsidP="007D2F31">
            <w:r w:rsidRPr="00175141">
              <w:t>%</w:t>
            </w:r>
          </w:p>
        </w:tc>
      </w:tr>
      <w:tr w:rsidR="00527930" w:rsidRPr="00175141" w:rsidTr="007D2F31">
        <w:tc>
          <w:tcPr>
            <w:tcW w:w="2660" w:type="dxa"/>
            <w:shd w:val="clear" w:color="auto" w:fill="auto"/>
          </w:tcPr>
          <w:p w:rsidR="00527930" w:rsidRPr="00175141" w:rsidRDefault="00527930" w:rsidP="007D2F31">
            <w:r w:rsidRPr="00175141">
              <w:lastRenderedPageBreak/>
              <w:t>Всего учащихся</w:t>
            </w:r>
          </w:p>
        </w:tc>
        <w:tc>
          <w:tcPr>
            <w:tcW w:w="1798" w:type="dxa"/>
            <w:shd w:val="clear" w:color="auto" w:fill="auto"/>
          </w:tcPr>
          <w:p w:rsidR="00527930" w:rsidRPr="00175141" w:rsidRDefault="00527930" w:rsidP="007D2F31">
            <w:r w:rsidRPr="00175141">
              <w:t>96</w:t>
            </w:r>
          </w:p>
        </w:tc>
        <w:tc>
          <w:tcPr>
            <w:tcW w:w="1799" w:type="dxa"/>
            <w:shd w:val="clear" w:color="auto" w:fill="auto"/>
          </w:tcPr>
          <w:p w:rsidR="00527930" w:rsidRPr="00175141" w:rsidRDefault="00527930" w:rsidP="007D2F31">
            <w:r w:rsidRPr="00175141">
              <w:t>6%</w:t>
            </w:r>
          </w:p>
        </w:tc>
        <w:tc>
          <w:tcPr>
            <w:tcW w:w="1798" w:type="dxa"/>
          </w:tcPr>
          <w:p w:rsidR="00527930" w:rsidRPr="00175141" w:rsidRDefault="00527930" w:rsidP="007D2F31">
            <w:pPr>
              <w:rPr>
                <w:lang w:val="en-US"/>
              </w:rPr>
            </w:pPr>
            <w:r w:rsidRPr="00175141">
              <w:rPr>
                <w:lang w:val="en-US"/>
              </w:rPr>
              <w:t>93</w:t>
            </w:r>
          </w:p>
        </w:tc>
        <w:tc>
          <w:tcPr>
            <w:tcW w:w="1799" w:type="dxa"/>
          </w:tcPr>
          <w:p w:rsidR="00527930" w:rsidRPr="00175141" w:rsidRDefault="00527930" w:rsidP="007D2F31">
            <w:pPr>
              <w:rPr>
                <w:lang w:val="en-US"/>
              </w:rPr>
            </w:pPr>
            <w:r w:rsidRPr="00175141">
              <w:rPr>
                <w:lang w:val="en-US"/>
              </w:rPr>
              <w:t>6%</w:t>
            </w:r>
          </w:p>
        </w:tc>
      </w:tr>
      <w:tr w:rsidR="00527930" w:rsidRPr="00175141" w:rsidTr="007D2F31">
        <w:tc>
          <w:tcPr>
            <w:tcW w:w="2660" w:type="dxa"/>
            <w:shd w:val="clear" w:color="auto" w:fill="auto"/>
          </w:tcPr>
          <w:p w:rsidR="00527930" w:rsidRPr="00175141" w:rsidRDefault="00527930" w:rsidP="007D2F31">
            <w:r w:rsidRPr="00175141">
              <w:t>Кол-во аттестованных</w:t>
            </w:r>
          </w:p>
        </w:tc>
        <w:tc>
          <w:tcPr>
            <w:tcW w:w="1798" w:type="dxa"/>
            <w:shd w:val="clear" w:color="auto" w:fill="auto"/>
          </w:tcPr>
          <w:p w:rsidR="00527930" w:rsidRPr="00175141" w:rsidRDefault="00527930" w:rsidP="007D2F31">
            <w:r w:rsidRPr="00175141">
              <w:t>96</w:t>
            </w:r>
          </w:p>
        </w:tc>
        <w:tc>
          <w:tcPr>
            <w:tcW w:w="1799" w:type="dxa"/>
            <w:shd w:val="clear" w:color="auto" w:fill="auto"/>
          </w:tcPr>
          <w:p w:rsidR="00527930" w:rsidRPr="00175141" w:rsidRDefault="00527930" w:rsidP="007D2F31">
            <w:r w:rsidRPr="00175141">
              <w:t>100%</w:t>
            </w:r>
          </w:p>
        </w:tc>
        <w:tc>
          <w:tcPr>
            <w:tcW w:w="1798" w:type="dxa"/>
          </w:tcPr>
          <w:p w:rsidR="00527930" w:rsidRPr="00175141" w:rsidRDefault="00527930" w:rsidP="007D2F31">
            <w:pPr>
              <w:rPr>
                <w:lang w:val="en-US"/>
              </w:rPr>
            </w:pPr>
            <w:r w:rsidRPr="00175141">
              <w:rPr>
                <w:lang w:val="en-US"/>
              </w:rPr>
              <w:t>93</w:t>
            </w:r>
          </w:p>
        </w:tc>
        <w:tc>
          <w:tcPr>
            <w:tcW w:w="1799" w:type="dxa"/>
          </w:tcPr>
          <w:p w:rsidR="00527930" w:rsidRPr="00175141" w:rsidRDefault="00527930" w:rsidP="007D2F31">
            <w:pPr>
              <w:rPr>
                <w:lang w:val="en-US"/>
              </w:rPr>
            </w:pPr>
            <w:r w:rsidRPr="00175141">
              <w:rPr>
                <w:lang w:val="en-US"/>
              </w:rPr>
              <w:t>100%</w:t>
            </w:r>
          </w:p>
        </w:tc>
      </w:tr>
      <w:tr w:rsidR="00527930" w:rsidRPr="00175141" w:rsidTr="007D2F31">
        <w:tc>
          <w:tcPr>
            <w:tcW w:w="2660" w:type="dxa"/>
            <w:shd w:val="clear" w:color="auto" w:fill="auto"/>
          </w:tcPr>
          <w:p w:rsidR="00527930" w:rsidRPr="00175141" w:rsidRDefault="00527930" w:rsidP="007D2F31">
            <w:r w:rsidRPr="00175141">
              <w:t>Отличников</w:t>
            </w:r>
          </w:p>
        </w:tc>
        <w:tc>
          <w:tcPr>
            <w:tcW w:w="1798" w:type="dxa"/>
            <w:shd w:val="clear" w:color="auto" w:fill="auto"/>
          </w:tcPr>
          <w:p w:rsidR="00527930" w:rsidRPr="00175141" w:rsidRDefault="00527930" w:rsidP="007D2F31">
            <w:r w:rsidRPr="00175141">
              <w:t>19</w:t>
            </w:r>
          </w:p>
        </w:tc>
        <w:tc>
          <w:tcPr>
            <w:tcW w:w="1799" w:type="dxa"/>
            <w:shd w:val="clear" w:color="auto" w:fill="auto"/>
          </w:tcPr>
          <w:p w:rsidR="00527930" w:rsidRPr="00175141" w:rsidRDefault="00527930" w:rsidP="007D2F31">
            <w:r w:rsidRPr="00175141">
              <w:t>1%</w:t>
            </w:r>
          </w:p>
        </w:tc>
        <w:tc>
          <w:tcPr>
            <w:tcW w:w="1798" w:type="dxa"/>
          </w:tcPr>
          <w:p w:rsidR="00527930" w:rsidRPr="00175141" w:rsidRDefault="00527930" w:rsidP="007D2F31">
            <w:pPr>
              <w:rPr>
                <w:lang w:val="en-US"/>
              </w:rPr>
            </w:pPr>
            <w:r w:rsidRPr="00175141">
              <w:rPr>
                <w:lang w:val="en-US"/>
              </w:rPr>
              <w:t>12</w:t>
            </w:r>
          </w:p>
        </w:tc>
        <w:tc>
          <w:tcPr>
            <w:tcW w:w="1799" w:type="dxa"/>
          </w:tcPr>
          <w:p w:rsidR="00527930" w:rsidRPr="00175141" w:rsidRDefault="00527930" w:rsidP="007D2F31">
            <w:pPr>
              <w:rPr>
                <w:lang w:val="en-US"/>
              </w:rPr>
            </w:pPr>
            <w:r w:rsidRPr="00175141">
              <w:rPr>
                <w:lang w:val="en-US"/>
              </w:rPr>
              <w:t>1%</w:t>
            </w:r>
          </w:p>
        </w:tc>
      </w:tr>
      <w:tr w:rsidR="00527930" w:rsidRPr="00175141" w:rsidTr="007D2F31">
        <w:tc>
          <w:tcPr>
            <w:tcW w:w="2660" w:type="dxa"/>
            <w:shd w:val="clear" w:color="auto" w:fill="auto"/>
          </w:tcPr>
          <w:p w:rsidR="00527930" w:rsidRPr="00175141" w:rsidRDefault="00527930" w:rsidP="007D2F31">
            <w:r w:rsidRPr="00175141">
              <w:t>Хорошистов</w:t>
            </w:r>
          </w:p>
        </w:tc>
        <w:tc>
          <w:tcPr>
            <w:tcW w:w="1798" w:type="dxa"/>
            <w:shd w:val="clear" w:color="auto" w:fill="auto"/>
          </w:tcPr>
          <w:p w:rsidR="00527930" w:rsidRPr="00175141" w:rsidRDefault="00527930" w:rsidP="007D2F31">
            <w:r w:rsidRPr="00175141">
              <w:t>52</w:t>
            </w:r>
          </w:p>
        </w:tc>
        <w:tc>
          <w:tcPr>
            <w:tcW w:w="1799" w:type="dxa"/>
            <w:shd w:val="clear" w:color="auto" w:fill="auto"/>
          </w:tcPr>
          <w:p w:rsidR="00527930" w:rsidRPr="00175141" w:rsidRDefault="00527930" w:rsidP="007D2F31">
            <w:r w:rsidRPr="00175141">
              <w:t>3%</w:t>
            </w:r>
          </w:p>
        </w:tc>
        <w:tc>
          <w:tcPr>
            <w:tcW w:w="1798" w:type="dxa"/>
          </w:tcPr>
          <w:p w:rsidR="00527930" w:rsidRPr="00175141" w:rsidRDefault="00527930" w:rsidP="007D2F31">
            <w:pPr>
              <w:rPr>
                <w:lang w:val="en-US"/>
              </w:rPr>
            </w:pPr>
            <w:r w:rsidRPr="00175141">
              <w:rPr>
                <w:lang w:val="en-US"/>
              </w:rPr>
              <w:t>47</w:t>
            </w:r>
          </w:p>
        </w:tc>
        <w:tc>
          <w:tcPr>
            <w:tcW w:w="1799" w:type="dxa"/>
          </w:tcPr>
          <w:p w:rsidR="00527930" w:rsidRPr="00175141" w:rsidRDefault="00527930" w:rsidP="007D2F31">
            <w:pPr>
              <w:rPr>
                <w:lang w:val="en-US"/>
              </w:rPr>
            </w:pPr>
            <w:r w:rsidRPr="00175141">
              <w:rPr>
                <w:lang w:val="en-US"/>
              </w:rPr>
              <w:t>1%</w:t>
            </w:r>
          </w:p>
        </w:tc>
      </w:tr>
      <w:tr w:rsidR="00527930" w:rsidRPr="00175141" w:rsidTr="007D2F31">
        <w:tc>
          <w:tcPr>
            <w:tcW w:w="2660" w:type="dxa"/>
            <w:shd w:val="clear" w:color="auto" w:fill="auto"/>
          </w:tcPr>
          <w:p w:rsidR="00527930" w:rsidRPr="00175141" w:rsidRDefault="00527930" w:rsidP="007D2F31">
            <w:r w:rsidRPr="00175141">
              <w:t>С одной «3»</w:t>
            </w:r>
          </w:p>
        </w:tc>
        <w:tc>
          <w:tcPr>
            <w:tcW w:w="1798" w:type="dxa"/>
            <w:shd w:val="clear" w:color="auto" w:fill="auto"/>
          </w:tcPr>
          <w:p w:rsidR="00527930" w:rsidRPr="00175141" w:rsidRDefault="00527930" w:rsidP="007D2F31">
            <w:r w:rsidRPr="00175141">
              <w:t>0</w:t>
            </w:r>
          </w:p>
        </w:tc>
        <w:tc>
          <w:tcPr>
            <w:tcW w:w="1799" w:type="dxa"/>
            <w:shd w:val="clear" w:color="auto" w:fill="auto"/>
          </w:tcPr>
          <w:p w:rsidR="00527930" w:rsidRPr="00175141" w:rsidRDefault="00527930" w:rsidP="007D2F31">
            <w:r w:rsidRPr="00175141">
              <w:t>0</w:t>
            </w:r>
          </w:p>
        </w:tc>
        <w:tc>
          <w:tcPr>
            <w:tcW w:w="1798" w:type="dxa"/>
          </w:tcPr>
          <w:p w:rsidR="00527930" w:rsidRPr="00175141" w:rsidRDefault="00527930" w:rsidP="007D2F31">
            <w:pPr>
              <w:rPr>
                <w:lang w:val="en-US"/>
              </w:rPr>
            </w:pPr>
            <w:r w:rsidRPr="00175141">
              <w:rPr>
                <w:lang w:val="en-US"/>
              </w:rPr>
              <w:t>9</w:t>
            </w:r>
          </w:p>
        </w:tc>
        <w:tc>
          <w:tcPr>
            <w:tcW w:w="1799" w:type="dxa"/>
          </w:tcPr>
          <w:p w:rsidR="00527930" w:rsidRPr="00175141" w:rsidRDefault="00527930" w:rsidP="007D2F31">
            <w:pPr>
              <w:rPr>
                <w:lang w:val="en-US"/>
              </w:rPr>
            </w:pPr>
            <w:r w:rsidRPr="00175141">
              <w:rPr>
                <w:lang w:val="en-US"/>
              </w:rPr>
              <w:t>1%</w:t>
            </w:r>
          </w:p>
        </w:tc>
      </w:tr>
      <w:tr w:rsidR="00527930" w:rsidRPr="00175141" w:rsidTr="007D2F31">
        <w:tc>
          <w:tcPr>
            <w:tcW w:w="2660" w:type="dxa"/>
            <w:shd w:val="clear" w:color="auto" w:fill="auto"/>
          </w:tcPr>
          <w:p w:rsidR="00527930" w:rsidRPr="00175141" w:rsidRDefault="00527930" w:rsidP="007D2F31">
            <w:r w:rsidRPr="00175141">
              <w:t>Неуспевающих</w:t>
            </w:r>
          </w:p>
        </w:tc>
        <w:tc>
          <w:tcPr>
            <w:tcW w:w="1798" w:type="dxa"/>
            <w:shd w:val="clear" w:color="auto" w:fill="auto"/>
          </w:tcPr>
          <w:p w:rsidR="00527930" w:rsidRPr="00175141" w:rsidRDefault="00527930" w:rsidP="007D2F31">
            <w:r w:rsidRPr="00175141">
              <w:t>0</w:t>
            </w:r>
          </w:p>
        </w:tc>
        <w:tc>
          <w:tcPr>
            <w:tcW w:w="1799" w:type="dxa"/>
            <w:shd w:val="clear" w:color="auto" w:fill="auto"/>
          </w:tcPr>
          <w:p w:rsidR="00527930" w:rsidRPr="00175141" w:rsidRDefault="00527930" w:rsidP="007D2F31">
            <w:r w:rsidRPr="00175141">
              <w:t>0</w:t>
            </w:r>
          </w:p>
        </w:tc>
        <w:tc>
          <w:tcPr>
            <w:tcW w:w="1798" w:type="dxa"/>
          </w:tcPr>
          <w:p w:rsidR="00527930" w:rsidRPr="00175141" w:rsidRDefault="00527930" w:rsidP="007D2F31">
            <w:pPr>
              <w:rPr>
                <w:lang w:val="en-US"/>
              </w:rPr>
            </w:pPr>
            <w:r w:rsidRPr="00175141">
              <w:rPr>
                <w:lang w:val="en-US"/>
              </w:rPr>
              <w:t>0</w:t>
            </w:r>
          </w:p>
        </w:tc>
        <w:tc>
          <w:tcPr>
            <w:tcW w:w="1799" w:type="dxa"/>
          </w:tcPr>
          <w:p w:rsidR="00527930" w:rsidRPr="00175141" w:rsidRDefault="00527930" w:rsidP="007D2F31">
            <w:pPr>
              <w:rPr>
                <w:lang w:val="en-US"/>
              </w:rPr>
            </w:pPr>
            <w:r w:rsidRPr="00175141">
              <w:rPr>
                <w:lang w:val="en-US"/>
              </w:rPr>
              <w:t>0%</w:t>
            </w:r>
          </w:p>
        </w:tc>
      </w:tr>
      <w:tr w:rsidR="00527930" w:rsidRPr="00175141" w:rsidTr="007D2F31">
        <w:tc>
          <w:tcPr>
            <w:tcW w:w="2660" w:type="dxa"/>
            <w:shd w:val="clear" w:color="auto" w:fill="auto"/>
          </w:tcPr>
          <w:p w:rsidR="00527930" w:rsidRPr="00175141" w:rsidRDefault="00527930" w:rsidP="007D2F31">
            <w:r w:rsidRPr="00175141">
              <w:t>Качество обученности</w:t>
            </w:r>
          </w:p>
        </w:tc>
        <w:tc>
          <w:tcPr>
            <w:tcW w:w="1798" w:type="dxa"/>
            <w:shd w:val="clear" w:color="auto" w:fill="auto"/>
          </w:tcPr>
          <w:p w:rsidR="00527930" w:rsidRPr="00175141" w:rsidRDefault="00527930" w:rsidP="007D2F31">
            <w:r w:rsidRPr="00175141">
              <w:t>70</w:t>
            </w:r>
          </w:p>
        </w:tc>
        <w:tc>
          <w:tcPr>
            <w:tcW w:w="1799" w:type="dxa"/>
            <w:shd w:val="clear" w:color="auto" w:fill="auto"/>
          </w:tcPr>
          <w:p w:rsidR="00527930" w:rsidRPr="00175141" w:rsidRDefault="00527930" w:rsidP="007D2F31">
            <w:r w:rsidRPr="00175141">
              <w:t>5%</w:t>
            </w:r>
          </w:p>
        </w:tc>
        <w:tc>
          <w:tcPr>
            <w:tcW w:w="1798" w:type="dxa"/>
          </w:tcPr>
          <w:p w:rsidR="00527930" w:rsidRPr="00175141" w:rsidRDefault="00527930" w:rsidP="007D2F31">
            <w:pPr>
              <w:rPr>
                <w:lang w:val="en-US"/>
              </w:rPr>
            </w:pPr>
            <w:r w:rsidRPr="00175141">
              <w:rPr>
                <w:lang w:val="en-US"/>
              </w:rPr>
              <w:t>59</w:t>
            </w:r>
          </w:p>
        </w:tc>
        <w:tc>
          <w:tcPr>
            <w:tcW w:w="1799" w:type="dxa"/>
          </w:tcPr>
          <w:p w:rsidR="00527930" w:rsidRPr="00175141" w:rsidRDefault="00527930" w:rsidP="007D2F31">
            <w:pPr>
              <w:rPr>
                <w:lang w:val="en-US"/>
              </w:rPr>
            </w:pPr>
            <w:r w:rsidRPr="00175141">
              <w:rPr>
                <w:lang w:val="en-US"/>
              </w:rPr>
              <w:t>4%</w:t>
            </w:r>
          </w:p>
        </w:tc>
      </w:tr>
    </w:tbl>
    <w:p w:rsidR="00527930" w:rsidRPr="00175141" w:rsidRDefault="00527930" w:rsidP="00527930">
      <w:r w:rsidRPr="00175141">
        <w:t xml:space="preserve">        Результативность освоения программ профильного обучения на 3-й ступени образования определяется динамикой поступления выпускников в профильные вузы и колледжи. </w:t>
      </w:r>
    </w:p>
    <w:p w:rsidR="00527930" w:rsidRPr="00175141" w:rsidRDefault="00527930" w:rsidP="00527930">
      <w:pPr>
        <w:rPr>
          <w:b/>
        </w:rPr>
      </w:pPr>
      <w:r w:rsidRPr="00175141">
        <w:rPr>
          <w:b/>
        </w:rPr>
        <w:t xml:space="preserve">                                     Успешность обучения учащихся на 2-ой ступени.</w:t>
      </w:r>
    </w:p>
    <w:p w:rsidR="00527930" w:rsidRPr="00175141" w:rsidRDefault="00527930" w:rsidP="00527930"/>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145"/>
        <w:gridCol w:w="1081"/>
        <w:gridCol w:w="1081"/>
        <w:gridCol w:w="1082"/>
        <w:gridCol w:w="1081"/>
        <w:gridCol w:w="1133"/>
        <w:gridCol w:w="1179"/>
        <w:gridCol w:w="992"/>
      </w:tblGrid>
      <w:tr w:rsidR="00527930" w:rsidRPr="00175141" w:rsidTr="007D2F31">
        <w:trPr>
          <w:cantSplit/>
          <w:trHeight w:val="448"/>
        </w:trPr>
        <w:tc>
          <w:tcPr>
            <w:tcW w:w="1306" w:type="dxa"/>
            <w:vMerge w:val="restart"/>
          </w:tcPr>
          <w:p w:rsidR="00527930" w:rsidRPr="00175141" w:rsidRDefault="00527930" w:rsidP="007D2F31">
            <w:r w:rsidRPr="00175141">
              <w:t>Учебный год</w:t>
            </w:r>
          </w:p>
        </w:tc>
        <w:tc>
          <w:tcPr>
            <w:tcW w:w="4389" w:type="dxa"/>
            <w:gridSpan w:val="4"/>
          </w:tcPr>
          <w:p w:rsidR="00527930" w:rsidRPr="00175141" w:rsidRDefault="00527930" w:rsidP="007D2F31">
            <w:r w:rsidRPr="00175141">
              <w:t>Успеваемость</w:t>
            </w:r>
          </w:p>
        </w:tc>
        <w:tc>
          <w:tcPr>
            <w:tcW w:w="4385" w:type="dxa"/>
            <w:gridSpan w:val="4"/>
          </w:tcPr>
          <w:p w:rsidR="00527930" w:rsidRPr="00175141" w:rsidRDefault="00527930" w:rsidP="007D2F31">
            <w:r w:rsidRPr="00175141">
              <w:t>Успешность (кач-во)</w:t>
            </w:r>
          </w:p>
        </w:tc>
      </w:tr>
      <w:tr w:rsidR="00527930" w:rsidRPr="00175141" w:rsidTr="007D2F31">
        <w:trPr>
          <w:cantSplit/>
          <w:trHeight w:val="357"/>
        </w:trPr>
        <w:tc>
          <w:tcPr>
            <w:tcW w:w="1306" w:type="dxa"/>
            <w:vMerge/>
          </w:tcPr>
          <w:p w:rsidR="00527930" w:rsidRPr="00175141" w:rsidRDefault="00527930" w:rsidP="007D2F31"/>
        </w:tc>
        <w:tc>
          <w:tcPr>
            <w:tcW w:w="1145" w:type="dxa"/>
          </w:tcPr>
          <w:p w:rsidR="00527930" w:rsidRPr="00175141" w:rsidRDefault="00527930" w:rsidP="007D2F31">
            <w:r w:rsidRPr="00175141">
              <w:t xml:space="preserve">5 </w:t>
            </w:r>
          </w:p>
          <w:p w:rsidR="00527930" w:rsidRPr="00175141" w:rsidRDefault="00527930" w:rsidP="007D2F31">
            <w:r w:rsidRPr="00175141">
              <w:t>классы</w:t>
            </w:r>
          </w:p>
        </w:tc>
        <w:tc>
          <w:tcPr>
            <w:tcW w:w="1081" w:type="dxa"/>
          </w:tcPr>
          <w:p w:rsidR="00527930" w:rsidRPr="00175141" w:rsidRDefault="00527930" w:rsidP="007D2F31">
            <w:r w:rsidRPr="00175141">
              <w:t>6 классы</w:t>
            </w:r>
          </w:p>
        </w:tc>
        <w:tc>
          <w:tcPr>
            <w:tcW w:w="1081" w:type="dxa"/>
          </w:tcPr>
          <w:p w:rsidR="00527930" w:rsidRPr="00175141" w:rsidRDefault="00527930" w:rsidP="007D2F31">
            <w:r w:rsidRPr="00175141">
              <w:t>7 классы</w:t>
            </w:r>
          </w:p>
        </w:tc>
        <w:tc>
          <w:tcPr>
            <w:tcW w:w="1082" w:type="dxa"/>
          </w:tcPr>
          <w:p w:rsidR="00527930" w:rsidRPr="00175141" w:rsidRDefault="00527930" w:rsidP="007D2F31">
            <w:r w:rsidRPr="00175141">
              <w:t>8 классы</w:t>
            </w:r>
          </w:p>
        </w:tc>
        <w:tc>
          <w:tcPr>
            <w:tcW w:w="1081" w:type="dxa"/>
          </w:tcPr>
          <w:p w:rsidR="00527930" w:rsidRPr="00175141" w:rsidRDefault="00527930" w:rsidP="007D2F31">
            <w:r w:rsidRPr="00175141">
              <w:t>5 классы</w:t>
            </w:r>
          </w:p>
        </w:tc>
        <w:tc>
          <w:tcPr>
            <w:tcW w:w="1133" w:type="dxa"/>
          </w:tcPr>
          <w:p w:rsidR="00527930" w:rsidRPr="00175141" w:rsidRDefault="00527930" w:rsidP="007D2F31">
            <w:r w:rsidRPr="00175141">
              <w:t xml:space="preserve">6 </w:t>
            </w:r>
          </w:p>
          <w:p w:rsidR="00527930" w:rsidRPr="00175141" w:rsidRDefault="00527930" w:rsidP="007D2F31">
            <w:r w:rsidRPr="00175141">
              <w:t>классы</w:t>
            </w:r>
          </w:p>
        </w:tc>
        <w:tc>
          <w:tcPr>
            <w:tcW w:w="1179" w:type="dxa"/>
          </w:tcPr>
          <w:p w:rsidR="00527930" w:rsidRPr="00175141" w:rsidRDefault="00527930" w:rsidP="007D2F31">
            <w:r w:rsidRPr="00175141">
              <w:t xml:space="preserve">7 </w:t>
            </w:r>
          </w:p>
          <w:p w:rsidR="00527930" w:rsidRPr="00175141" w:rsidRDefault="00527930" w:rsidP="007D2F31">
            <w:r w:rsidRPr="00175141">
              <w:t>классы</w:t>
            </w:r>
          </w:p>
        </w:tc>
        <w:tc>
          <w:tcPr>
            <w:tcW w:w="992" w:type="dxa"/>
          </w:tcPr>
          <w:p w:rsidR="00527930" w:rsidRPr="00175141" w:rsidRDefault="00527930" w:rsidP="007D2F31">
            <w:r w:rsidRPr="00175141">
              <w:t xml:space="preserve">8 </w:t>
            </w:r>
          </w:p>
          <w:p w:rsidR="00527930" w:rsidRPr="00175141" w:rsidRDefault="00527930" w:rsidP="007D2F31">
            <w:r w:rsidRPr="00175141">
              <w:t>классы</w:t>
            </w:r>
          </w:p>
        </w:tc>
      </w:tr>
      <w:tr w:rsidR="00527930" w:rsidRPr="00175141" w:rsidTr="007D2F31">
        <w:trPr>
          <w:cantSplit/>
          <w:trHeight w:val="441"/>
        </w:trPr>
        <w:tc>
          <w:tcPr>
            <w:tcW w:w="1306" w:type="dxa"/>
            <w:vAlign w:val="center"/>
          </w:tcPr>
          <w:p w:rsidR="00527930" w:rsidRPr="00175141" w:rsidRDefault="00527930" w:rsidP="007D2F31">
            <w:r w:rsidRPr="00175141">
              <w:t>2016-2017</w:t>
            </w:r>
          </w:p>
        </w:tc>
        <w:tc>
          <w:tcPr>
            <w:tcW w:w="1145" w:type="dxa"/>
          </w:tcPr>
          <w:p w:rsidR="00527930" w:rsidRPr="00175141" w:rsidRDefault="00527930" w:rsidP="007D2F31">
            <w:r w:rsidRPr="00175141">
              <w:t>100%</w:t>
            </w:r>
          </w:p>
        </w:tc>
        <w:tc>
          <w:tcPr>
            <w:tcW w:w="1081" w:type="dxa"/>
          </w:tcPr>
          <w:p w:rsidR="00527930" w:rsidRPr="00175141" w:rsidRDefault="00527930" w:rsidP="007D2F31">
            <w:r w:rsidRPr="00175141">
              <w:t>100%</w:t>
            </w:r>
          </w:p>
        </w:tc>
        <w:tc>
          <w:tcPr>
            <w:tcW w:w="1081" w:type="dxa"/>
          </w:tcPr>
          <w:p w:rsidR="00527930" w:rsidRPr="00175141" w:rsidRDefault="00527930" w:rsidP="007D2F31">
            <w:r w:rsidRPr="00175141">
              <w:t>100%</w:t>
            </w:r>
          </w:p>
        </w:tc>
        <w:tc>
          <w:tcPr>
            <w:tcW w:w="1082" w:type="dxa"/>
          </w:tcPr>
          <w:p w:rsidR="00527930" w:rsidRPr="00175141" w:rsidRDefault="00527930" w:rsidP="007D2F31">
            <w:r w:rsidRPr="00175141">
              <w:t>100%</w:t>
            </w:r>
          </w:p>
        </w:tc>
        <w:tc>
          <w:tcPr>
            <w:tcW w:w="1081" w:type="dxa"/>
            <w:vAlign w:val="center"/>
          </w:tcPr>
          <w:p w:rsidR="00527930" w:rsidRPr="00175141" w:rsidRDefault="00527930" w:rsidP="007D2F31">
            <w:r w:rsidRPr="00175141">
              <w:t>67%</w:t>
            </w:r>
          </w:p>
        </w:tc>
        <w:tc>
          <w:tcPr>
            <w:tcW w:w="1133" w:type="dxa"/>
            <w:vAlign w:val="center"/>
          </w:tcPr>
          <w:p w:rsidR="00527930" w:rsidRPr="00175141" w:rsidRDefault="00527930" w:rsidP="007D2F31">
            <w:r w:rsidRPr="00175141">
              <w:t>46,8%</w:t>
            </w:r>
          </w:p>
        </w:tc>
        <w:tc>
          <w:tcPr>
            <w:tcW w:w="1179" w:type="dxa"/>
            <w:vAlign w:val="center"/>
          </w:tcPr>
          <w:p w:rsidR="00527930" w:rsidRPr="00175141" w:rsidRDefault="00527930" w:rsidP="007D2F31">
            <w:r w:rsidRPr="00175141">
              <w:t>55%</w:t>
            </w:r>
          </w:p>
        </w:tc>
        <w:tc>
          <w:tcPr>
            <w:tcW w:w="992" w:type="dxa"/>
            <w:vAlign w:val="center"/>
          </w:tcPr>
          <w:p w:rsidR="00527930" w:rsidRPr="00175141" w:rsidRDefault="00527930" w:rsidP="007D2F31">
            <w:r w:rsidRPr="00175141">
              <w:t>61%</w:t>
            </w:r>
          </w:p>
        </w:tc>
      </w:tr>
      <w:tr w:rsidR="00527930" w:rsidRPr="00175141" w:rsidTr="007D2F31">
        <w:trPr>
          <w:cantSplit/>
          <w:trHeight w:val="441"/>
        </w:trPr>
        <w:tc>
          <w:tcPr>
            <w:tcW w:w="1306" w:type="dxa"/>
            <w:vAlign w:val="center"/>
          </w:tcPr>
          <w:p w:rsidR="00527930" w:rsidRPr="00175141" w:rsidRDefault="00527930" w:rsidP="007D2F31">
            <w:r w:rsidRPr="00175141">
              <w:t>2017-2018</w:t>
            </w:r>
          </w:p>
        </w:tc>
        <w:tc>
          <w:tcPr>
            <w:tcW w:w="1145" w:type="dxa"/>
            <w:vAlign w:val="center"/>
          </w:tcPr>
          <w:p w:rsidR="00527930" w:rsidRPr="00175141" w:rsidRDefault="00527930" w:rsidP="007D2F31">
            <w:r w:rsidRPr="00175141">
              <w:t>100%</w:t>
            </w:r>
          </w:p>
        </w:tc>
        <w:tc>
          <w:tcPr>
            <w:tcW w:w="1081" w:type="dxa"/>
            <w:vAlign w:val="center"/>
          </w:tcPr>
          <w:p w:rsidR="00527930" w:rsidRPr="00175141" w:rsidRDefault="00527930" w:rsidP="007D2F31">
            <w:r w:rsidRPr="00175141">
              <w:t>100%</w:t>
            </w:r>
          </w:p>
        </w:tc>
        <w:tc>
          <w:tcPr>
            <w:tcW w:w="1081" w:type="dxa"/>
            <w:vAlign w:val="center"/>
          </w:tcPr>
          <w:p w:rsidR="00527930" w:rsidRPr="00175141" w:rsidRDefault="00527930" w:rsidP="007D2F31">
            <w:r w:rsidRPr="00175141">
              <w:t>100%</w:t>
            </w:r>
          </w:p>
        </w:tc>
        <w:tc>
          <w:tcPr>
            <w:tcW w:w="1082" w:type="dxa"/>
            <w:vAlign w:val="center"/>
          </w:tcPr>
          <w:p w:rsidR="00527930" w:rsidRPr="00175141" w:rsidRDefault="00527930" w:rsidP="007D2F31">
            <w:r w:rsidRPr="00175141">
              <w:t>100%</w:t>
            </w:r>
          </w:p>
        </w:tc>
        <w:tc>
          <w:tcPr>
            <w:tcW w:w="1081" w:type="dxa"/>
            <w:vAlign w:val="center"/>
          </w:tcPr>
          <w:p w:rsidR="00527930" w:rsidRPr="00175141" w:rsidRDefault="00527930" w:rsidP="007D2F31">
            <w:r w:rsidRPr="00175141">
              <w:t>55%</w:t>
            </w:r>
          </w:p>
        </w:tc>
        <w:tc>
          <w:tcPr>
            <w:tcW w:w="1133" w:type="dxa"/>
            <w:vAlign w:val="center"/>
          </w:tcPr>
          <w:p w:rsidR="00527930" w:rsidRPr="00175141" w:rsidRDefault="00527930" w:rsidP="007D2F31">
            <w:r w:rsidRPr="00175141">
              <w:t>52%</w:t>
            </w:r>
          </w:p>
        </w:tc>
        <w:tc>
          <w:tcPr>
            <w:tcW w:w="1179" w:type="dxa"/>
            <w:vAlign w:val="center"/>
          </w:tcPr>
          <w:p w:rsidR="00527930" w:rsidRPr="00175141" w:rsidRDefault="00527930" w:rsidP="007D2F31">
            <w:r w:rsidRPr="00175141">
              <w:t>45%</w:t>
            </w:r>
          </w:p>
        </w:tc>
        <w:tc>
          <w:tcPr>
            <w:tcW w:w="992" w:type="dxa"/>
            <w:vAlign w:val="center"/>
          </w:tcPr>
          <w:p w:rsidR="00527930" w:rsidRPr="00175141" w:rsidRDefault="00527930" w:rsidP="007D2F31">
            <w:r w:rsidRPr="00175141">
              <w:t>46%</w:t>
            </w:r>
          </w:p>
        </w:tc>
      </w:tr>
      <w:tr w:rsidR="00527930" w:rsidRPr="00175141" w:rsidTr="007D2F31">
        <w:trPr>
          <w:cantSplit/>
          <w:trHeight w:val="441"/>
        </w:trPr>
        <w:tc>
          <w:tcPr>
            <w:tcW w:w="1306" w:type="dxa"/>
            <w:vAlign w:val="center"/>
          </w:tcPr>
          <w:p w:rsidR="00527930" w:rsidRPr="00175141" w:rsidRDefault="00527930" w:rsidP="007D2F31">
            <w:r w:rsidRPr="00175141">
              <w:t>2018-2019</w:t>
            </w:r>
          </w:p>
        </w:tc>
        <w:tc>
          <w:tcPr>
            <w:tcW w:w="1145" w:type="dxa"/>
            <w:vAlign w:val="center"/>
          </w:tcPr>
          <w:p w:rsidR="00527930" w:rsidRPr="00175141" w:rsidRDefault="00527930" w:rsidP="007D2F31">
            <w:r w:rsidRPr="00175141">
              <w:t>100%</w:t>
            </w:r>
          </w:p>
        </w:tc>
        <w:tc>
          <w:tcPr>
            <w:tcW w:w="1081" w:type="dxa"/>
            <w:vAlign w:val="center"/>
          </w:tcPr>
          <w:p w:rsidR="00527930" w:rsidRPr="00175141" w:rsidRDefault="00527930" w:rsidP="007D2F31">
            <w:r w:rsidRPr="00175141">
              <w:t>100%</w:t>
            </w:r>
          </w:p>
        </w:tc>
        <w:tc>
          <w:tcPr>
            <w:tcW w:w="1081" w:type="dxa"/>
            <w:vAlign w:val="center"/>
          </w:tcPr>
          <w:p w:rsidR="00527930" w:rsidRPr="00175141" w:rsidRDefault="00527930" w:rsidP="007D2F31">
            <w:r w:rsidRPr="00175141">
              <w:t>100%</w:t>
            </w:r>
          </w:p>
        </w:tc>
        <w:tc>
          <w:tcPr>
            <w:tcW w:w="1082" w:type="dxa"/>
            <w:vAlign w:val="center"/>
          </w:tcPr>
          <w:p w:rsidR="00527930" w:rsidRPr="00175141" w:rsidRDefault="00527930" w:rsidP="007D2F31">
            <w:r w:rsidRPr="00175141">
              <w:t>100%</w:t>
            </w:r>
          </w:p>
        </w:tc>
        <w:tc>
          <w:tcPr>
            <w:tcW w:w="1081" w:type="dxa"/>
            <w:vAlign w:val="center"/>
          </w:tcPr>
          <w:p w:rsidR="00527930" w:rsidRPr="00175141" w:rsidRDefault="00527930" w:rsidP="007D2F31">
            <w:r w:rsidRPr="00175141">
              <w:t>60%</w:t>
            </w:r>
          </w:p>
        </w:tc>
        <w:tc>
          <w:tcPr>
            <w:tcW w:w="1133" w:type="dxa"/>
            <w:vAlign w:val="center"/>
          </w:tcPr>
          <w:p w:rsidR="00527930" w:rsidRPr="00175141" w:rsidRDefault="00527930" w:rsidP="007D2F31">
            <w:r w:rsidRPr="00175141">
              <w:t>57%</w:t>
            </w:r>
          </w:p>
        </w:tc>
        <w:tc>
          <w:tcPr>
            <w:tcW w:w="1179" w:type="dxa"/>
            <w:vAlign w:val="center"/>
          </w:tcPr>
          <w:p w:rsidR="00527930" w:rsidRPr="00175141" w:rsidRDefault="00527930" w:rsidP="007D2F31">
            <w:r w:rsidRPr="00175141">
              <w:t>50%</w:t>
            </w:r>
          </w:p>
        </w:tc>
        <w:tc>
          <w:tcPr>
            <w:tcW w:w="992" w:type="dxa"/>
            <w:vAlign w:val="center"/>
          </w:tcPr>
          <w:p w:rsidR="00527930" w:rsidRPr="00175141" w:rsidRDefault="00527930" w:rsidP="007D2F31">
            <w:r w:rsidRPr="00175141">
              <w:t>43%</w:t>
            </w:r>
          </w:p>
        </w:tc>
      </w:tr>
      <w:tr w:rsidR="00527930" w:rsidRPr="00175141" w:rsidTr="007D2F31">
        <w:trPr>
          <w:cantSplit/>
          <w:trHeight w:val="441"/>
        </w:trPr>
        <w:tc>
          <w:tcPr>
            <w:tcW w:w="1306" w:type="dxa"/>
            <w:vAlign w:val="center"/>
          </w:tcPr>
          <w:p w:rsidR="00527930" w:rsidRPr="00175141" w:rsidRDefault="00527930" w:rsidP="007D2F31">
            <w:pPr>
              <w:rPr>
                <w:lang w:val="en-US"/>
              </w:rPr>
            </w:pPr>
            <w:r w:rsidRPr="00175141">
              <w:rPr>
                <w:lang w:val="en-US"/>
              </w:rPr>
              <w:t>2019-2020</w:t>
            </w:r>
          </w:p>
        </w:tc>
        <w:tc>
          <w:tcPr>
            <w:tcW w:w="1145" w:type="dxa"/>
            <w:vAlign w:val="center"/>
          </w:tcPr>
          <w:p w:rsidR="00527930" w:rsidRPr="00175141" w:rsidRDefault="00527930" w:rsidP="007D2F31">
            <w:r w:rsidRPr="00175141">
              <w:t>100%</w:t>
            </w:r>
          </w:p>
        </w:tc>
        <w:tc>
          <w:tcPr>
            <w:tcW w:w="1081" w:type="dxa"/>
            <w:vAlign w:val="center"/>
          </w:tcPr>
          <w:p w:rsidR="00527930" w:rsidRPr="00175141" w:rsidRDefault="00527930" w:rsidP="007D2F31">
            <w:r w:rsidRPr="00175141">
              <w:t>100%</w:t>
            </w:r>
          </w:p>
        </w:tc>
        <w:tc>
          <w:tcPr>
            <w:tcW w:w="1081" w:type="dxa"/>
            <w:vAlign w:val="center"/>
          </w:tcPr>
          <w:p w:rsidR="00527930" w:rsidRPr="00175141" w:rsidRDefault="00527930" w:rsidP="007D2F31">
            <w:r w:rsidRPr="00175141">
              <w:t>100%</w:t>
            </w:r>
          </w:p>
        </w:tc>
        <w:tc>
          <w:tcPr>
            <w:tcW w:w="1082" w:type="dxa"/>
            <w:vAlign w:val="center"/>
          </w:tcPr>
          <w:p w:rsidR="00527930" w:rsidRPr="00175141" w:rsidRDefault="00527930" w:rsidP="007D2F31">
            <w:r w:rsidRPr="00175141">
              <w:t>100%</w:t>
            </w:r>
          </w:p>
        </w:tc>
        <w:tc>
          <w:tcPr>
            <w:tcW w:w="1081" w:type="dxa"/>
          </w:tcPr>
          <w:p w:rsidR="00527930" w:rsidRPr="00175141" w:rsidRDefault="00527930" w:rsidP="007D2F31">
            <w:r w:rsidRPr="00175141">
              <w:t>58%</w:t>
            </w:r>
          </w:p>
        </w:tc>
        <w:tc>
          <w:tcPr>
            <w:tcW w:w="1133" w:type="dxa"/>
          </w:tcPr>
          <w:p w:rsidR="00527930" w:rsidRPr="00175141" w:rsidRDefault="00527930" w:rsidP="007D2F31">
            <w:r w:rsidRPr="00175141">
              <w:rPr>
                <w:lang w:val="en-US"/>
              </w:rPr>
              <w:t>46</w:t>
            </w:r>
            <w:r w:rsidRPr="00175141">
              <w:t>%</w:t>
            </w:r>
          </w:p>
        </w:tc>
        <w:tc>
          <w:tcPr>
            <w:tcW w:w="1179" w:type="dxa"/>
          </w:tcPr>
          <w:p w:rsidR="00527930" w:rsidRPr="00175141" w:rsidRDefault="00527930" w:rsidP="007D2F31">
            <w:r w:rsidRPr="00175141">
              <w:t>5</w:t>
            </w:r>
            <w:r w:rsidRPr="00175141">
              <w:rPr>
                <w:lang w:val="en-US"/>
              </w:rPr>
              <w:t>1</w:t>
            </w:r>
            <w:r w:rsidRPr="00175141">
              <w:t>%</w:t>
            </w:r>
          </w:p>
        </w:tc>
        <w:tc>
          <w:tcPr>
            <w:tcW w:w="992" w:type="dxa"/>
          </w:tcPr>
          <w:p w:rsidR="00527930" w:rsidRPr="00175141" w:rsidRDefault="00527930" w:rsidP="007D2F31">
            <w:r w:rsidRPr="00175141">
              <w:rPr>
                <w:lang w:val="en-US"/>
              </w:rPr>
              <w:t>46</w:t>
            </w:r>
            <w:r w:rsidRPr="00175141">
              <w:t>%</w:t>
            </w:r>
          </w:p>
        </w:tc>
      </w:tr>
    </w:tbl>
    <w:p w:rsidR="00527930" w:rsidRPr="00527930" w:rsidRDefault="00527930" w:rsidP="00527930"/>
    <w:p w:rsidR="00527930" w:rsidRPr="007D2F31" w:rsidRDefault="00527930" w:rsidP="00527930">
      <w:pPr>
        <w:jc w:val="both"/>
        <w:rPr>
          <w:b/>
          <w:i/>
        </w:rPr>
      </w:pPr>
      <w:r w:rsidRPr="00097C74">
        <w:rPr>
          <w:b/>
          <w:i/>
        </w:rPr>
        <w:t xml:space="preserve">     </w:t>
      </w:r>
      <w:r w:rsidRPr="007D2F31">
        <w:rPr>
          <w:b/>
          <w:i/>
        </w:rPr>
        <w:t xml:space="preserve">Выводы: в целом по школе качество знаний по сравнению с предыдущим годом увеличилось на </w:t>
      </w:r>
      <w:r w:rsidR="007D2F31" w:rsidRPr="007D2F31">
        <w:rPr>
          <w:b/>
          <w:i/>
        </w:rPr>
        <w:t>4</w:t>
      </w:r>
      <w:r w:rsidRPr="007D2F31">
        <w:rPr>
          <w:b/>
          <w:i/>
        </w:rPr>
        <w:t>%, что подтверждают данные таблицы. Повышение качества успеваемости связано с повышением данного показателя, в основном, в начальной школе (</w:t>
      </w:r>
      <w:r w:rsidR="007D2F31" w:rsidRPr="007D2F31">
        <w:rPr>
          <w:b/>
          <w:i/>
        </w:rPr>
        <w:t>93</w:t>
      </w:r>
      <w:r w:rsidRPr="007D2F31">
        <w:rPr>
          <w:b/>
          <w:i/>
        </w:rPr>
        <w:t>%). Существует проблема низкого качества знаний</w:t>
      </w:r>
      <w:r w:rsidR="007D2F31" w:rsidRPr="007D2F31">
        <w:rPr>
          <w:b/>
          <w:i/>
        </w:rPr>
        <w:t xml:space="preserve"> по сравненю с общим по школе </w:t>
      </w:r>
      <w:r w:rsidRPr="007D2F31">
        <w:rPr>
          <w:b/>
          <w:i/>
        </w:rPr>
        <w:t xml:space="preserve"> (5</w:t>
      </w:r>
      <w:r w:rsidR="007D2F31" w:rsidRPr="007D2F31">
        <w:rPr>
          <w:b/>
          <w:i/>
        </w:rPr>
        <w:t>6</w:t>
      </w:r>
      <w:r w:rsidRPr="007D2F31">
        <w:rPr>
          <w:b/>
          <w:i/>
        </w:rPr>
        <w:t>%) в среднем звене в 5-9 классах.</w:t>
      </w:r>
    </w:p>
    <w:p w:rsidR="00527930" w:rsidRDefault="00452256" w:rsidP="00527930">
      <w:pPr>
        <w:jc w:val="both"/>
        <w:rPr>
          <w:b/>
          <w:i/>
        </w:rPr>
      </w:pPr>
      <w:r>
        <w:rPr>
          <w:b/>
          <w:i/>
        </w:rPr>
        <w:t xml:space="preserve">           </w:t>
      </w:r>
      <w:r w:rsidR="00527930" w:rsidRPr="007D2F31">
        <w:rPr>
          <w:b/>
          <w:i/>
        </w:rPr>
        <w:t>При этом самое низкое – 4</w:t>
      </w:r>
      <w:r w:rsidR="007D2F31" w:rsidRPr="007D2F31">
        <w:rPr>
          <w:b/>
          <w:i/>
        </w:rPr>
        <w:t>6</w:t>
      </w:r>
      <w:r w:rsidR="00527930" w:rsidRPr="007D2F31">
        <w:rPr>
          <w:b/>
          <w:i/>
        </w:rPr>
        <w:t xml:space="preserve">% в </w:t>
      </w:r>
      <w:r w:rsidR="007D2F31" w:rsidRPr="007D2F31">
        <w:rPr>
          <w:b/>
          <w:i/>
        </w:rPr>
        <w:t>6</w:t>
      </w:r>
      <w:r w:rsidR="00527930" w:rsidRPr="007D2F31">
        <w:rPr>
          <w:b/>
          <w:i/>
        </w:rPr>
        <w:t>-х классах и 4</w:t>
      </w:r>
      <w:r w:rsidR="007D2F31" w:rsidRPr="007D2F31">
        <w:rPr>
          <w:b/>
          <w:i/>
        </w:rPr>
        <w:t>6</w:t>
      </w:r>
      <w:r w:rsidR="00527930" w:rsidRPr="007D2F31">
        <w:rPr>
          <w:b/>
          <w:i/>
        </w:rPr>
        <w:t xml:space="preserve">% в 8-х классах. На 15% снизилось качество успеваемости при переходе из 4-х классов в 5-е (с 85% до </w:t>
      </w:r>
      <w:r w:rsidR="007D2F31" w:rsidRPr="007D2F31">
        <w:rPr>
          <w:b/>
          <w:i/>
        </w:rPr>
        <w:t>58</w:t>
      </w:r>
      <w:r w:rsidR="00527930" w:rsidRPr="007D2F31">
        <w:rPr>
          <w:b/>
          <w:i/>
        </w:rPr>
        <w:t xml:space="preserve">%). Это произошло из-за внедрения обновленного содержания образования и изменений в оценке учебных достижений учащихся при переходе из начальной школы на основную ступень обучения. При этом на 2% повысилось качество успеваемости при переходе из 5-х классов в 6-е за счет произошедшей адаптации к новым условиям обучения. </w:t>
      </w:r>
      <w:r w:rsidR="00527930" w:rsidRPr="00452256">
        <w:rPr>
          <w:b/>
          <w:i/>
        </w:rPr>
        <w:t xml:space="preserve">Здесь следует отметить совсем низкое качество в </w:t>
      </w:r>
      <w:r w:rsidR="002210EF" w:rsidRPr="00452256">
        <w:rPr>
          <w:b/>
          <w:i/>
        </w:rPr>
        <w:t>7б</w:t>
      </w:r>
      <w:r w:rsidR="00527930" w:rsidRPr="00452256">
        <w:rPr>
          <w:b/>
          <w:i/>
        </w:rPr>
        <w:t xml:space="preserve"> классе </w:t>
      </w:r>
      <w:r w:rsidR="002210EF" w:rsidRPr="00452256">
        <w:rPr>
          <w:b/>
          <w:i/>
        </w:rPr>
        <w:t>-</w:t>
      </w:r>
      <w:r w:rsidR="00527930" w:rsidRPr="00452256">
        <w:rPr>
          <w:b/>
          <w:i/>
        </w:rPr>
        <w:t xml:space="preserve">качество успеваемости </w:t>
      </w:r>
      <w:r w:rsidR="002210EF" w:rsidRPr="00452256">
        <w:rPr>
          <w:b/>
          <w:i/>
        </w:rPr>
        <w:t>1</w:t>
      </w:r>
      <w:r w:rsidR="00527930" w:rsidRPr="00452256">
        <w:rPr>
          <w:b/>
          <w:i/>
        </w:rPr>
        <w:t>9%</w:t>
      </w:r>
      <w:r w:rsidR="002210EF" w:rsidRPr="00452256">
        <w:rPr>
          <w:b/>
          <w:i/>
        </w:rPr>
        <w:t>, 7в-21%,7а,8а-26%</w:t>
      </w:r>
      <w:r w:rsidRPr="00452256">
        <w:rPr>
          <w:b/>
          <w:i/>
        </w:rPr>
        <w:t>,9б-23%, 6е-36%, 6а-29%, 8б-29%, 6в-38%, 9а-40%, 9в-41</w:t>
      </w:r>
      <w:r w:rsidR="00527930" w:rsidRPr="00452256">
        <w:rPr>
          <w:b/>
          <w:i/>
        </w:rPr>
        <w:t>.</w:t>
      </w:r>
      <w:r w:rsidR="00527930" w:rsidRPr="008F66DF">
        <w:rPr>
          <w:b/>
          <w:i/>
          <w:color w:val="FF0000"/>
        </w:rPr>
        <w:t xml:space="preserve"> </w:t>
      </w:r>
      <w:r w:rsidR="00527930" w:rsidRPr="00BD0309">
        <w:rPr>
          <w:b/>
          <w:i/>
        </w:rPr>
        <w:t>Учащиеся</w:t>
      </w:r>
      <w:r w:rsidR="00BD0309" w:rsidRPr="00BD0309">
        <w:rPr>
          <w:b/>
          <w:i/>
        </w:rPr>
        <w:t xml:space="preserve"> </w:t>
      </w:r>
      <w:r w:rsidRPr="00BD0309">
        <w:rPr>
          <w:b/>
          <w:i/>
        </w:rPr>
        <w:t xml:space="preserve">этих </w:t>
      </w:r>
      <w:r w:rsidR="00527930" w:rsidRPr="00BD0309">
        <w:rPr>
          <w:b/>
          <w:i/>
        </w:rPr>
        <w:t xml:space="preserve"> класс</w:t>
      </w:r>
      <w:r w:rsidRPr="00BD0309">
        <w:rPr>
          <w:b/>
          <w:i/>
        </w:rPr>
        <w:t>ов</w:t>
      </w:r>
      <w:r w:rsidR="00527930" w:rsidRPr="00BD0309">
        <w:rPr>
          <w:b/>
          <w:i/>
        </w:rPr>
        <w:t xml:space="preserve"> совершенно не мотивированы на учебу. Организация образовательного процесса в названных классах требует серьезных изменений с учетом возникших проблем. Это также проблема качества успеваемости по </w:t>
      </w:r>
      <w:r w:rsidR="00BD0309" w:rsidRPr="00BD0309">
        <w:rPr>
          <w:b/>
          <w:i/>
        </w:rPr>
        <w:t xml:space="preserve">казахскому языку, </w:t>
      </w:r>
      <w:r w:rsidR="00527930" w:rsidRPr="00BD0309">
        <w:rPr>
          <w:b/>
          <w:i/>
        </w:rPr>
        <w:t xml:space="preserve">алгебре и геометрии, физике, химии и биологии. Это объясняется физиологическими и психологическими особенностями данного возраста, а также  наличием проблем в управлении классом. В параллели </w:t>
      </w:r>
      <w:r w:rsidR="00BD0309" w:rsidRPr="00BD0309">
        <w:rPr>
          <w:b/>
          <w:i/>
        </w:rPr>
        <w:t>9</w:t>
      </w:r>
      <w:r w:rsidR="00527930" w:rsidRPr="00BD0309">
        <w:rPr>
          <w:b/>
          <w:i/>
        </w:rPr>
        <w:t>-х классов, в том числе, переходом на новое содержание образования.</w:t>
      </w:r>
    </w:p>
    <w:p w:rsidR="00527930" w:rsidRPr="00BD0309" w:rsidRDefault="00453F71" w:rsidP="00527930">
      <w:pPr>
        <w:jc w:val="both"/>
        <w:rPr>
          <w:b/>
        </w:rPr>
      </w:pPr>
      <w:r>
        <w:t xml:space="preserve">                </w:t>
      </w:r>
      <w:r w:rsidR="00527930" w:rsidRPr="00BD0309">
        <w:rPr>
          <w:b/>
        </w:rPr>
        <w:t>Проблемы, которые предстоит снять в предстоящем учебном году:</w:t>
      </w:r>
    </w:p>
    <w:p w:rsidR="00527930" w:rsidRPr="00BD0309" w:rsidRDefault="00527930" w:rsidP="00527930">
      <w:pPr>
        <w:jc w:val="both"/>
      </w:pPr>
      <w:r w:rsidRPr="00BD0309">
        <w:t>- неэффективность  педагогических, организационных, информационных и материально-технических условий для повышения мотивации обучения,</w:t>
      </w:r>
      <w:r w:rsidR="00BD0309" w:rsidRPr="00BD0309">
        <w:t>особенно в основной школе,</w:t>
      </w:r>
      <w:r w:rsidRPr="00BD0309">
        <w:t xml:space="preserve"> углубления мыслительных процессов школьников через внедрение новых подходов, активных форм и методов обучения на уроках; </w:t>
      </w:r>
    </w:p>
    <w:p w:rsidR="00527930" w:rsidRPr="00BD0309" w:rsidRDefault="00527930" w:rsidP="00527930">
      <w:pPr>
        <w:jc w:val="both"/>
      </w:pPr>
      <w:r w:rsidRPr="00BD0309">
        <w:t>- несовершенство системы предпрофильного обучения на основе изучения запросов социума, реализацию вариативной части учебных планов, результативность процесса обучения, связь с колледжами на уровне основного среднего образования;</w:t>
      </w:r>
    </w:p>
    <w:p w:rsidR="00527930" w:rsidRPr="00BD0309" w:rsidRDefault="00527930" w:rsidP="00527930">
      <w:pPr>
        <w:jc w:val="both"/>
      </w:pPr>
      <w:r w:rsidRPr="00BD0309">
        <w:t>- отсутствие условий для организации работы ученического сообщества через проектную деятельность на уровне основного среднего образования, овладения разнообразными способами мыслительной деятельности, развития творческих способностей;</w:t>
      </w:r>
    </w:p>
    <w:p w:rsidR="00527930" w:rsidRPr="00BD0309" w:rsidRDefault="00527930" w:rsidP="00527930">
      <w:pPr>
        <w:jc w:val="both"/>
      </w:pPr>
      <w:r w:rsidRPr="00BD0309">
        <w:lastRenderedPageBreak/>
        <w:t xml:space="preserve">- недостаточный профессиональный уровень  кадрового потенциала в основной школе (в основном, начинающие учителя); </w:t>
      </w:r>
    </w:p>
    <w:p w:rsidR="00527930" w:rsidRPr="00BD0309" w:rsidRDefault="00527930" w:rsidP="00527930">
      <w:pPr>
        <w:jc w:val="both"/>
      </w:pPr>
      <w:r w:rsidRPr="00BD0309">
        <w:t>- неэффективность подходов к осуществлению контроля за формированием системы знаний, умений, навыков у учащихся в условиях перехода на обновленное содержание, особенно  в классах с низким уровнем качества успеваемости.</w:t>
      </w:r>
    </w:p>
    <w:p w:rsidR="00527930" w:rsidRPr="00BD0309" w:rsidRDefault="00527930" w:rsidP="002517F0"/>
    <w:p w:rsidR="009A39FE" w:rsidRPr="00E80C7F" w:rsidRDefault="009A39FE" w:rsidP="009A39FE">
      <w:pPr>
        <w:pBdr>
          <w:bottom w:val="triple" w:sz="4" w:space="1" w:color="auto"/>
        </w:pBdr>
        <w:rPr>
          <w:b/>
        </w:rPr>
      </w:pPr>
      <w:r w:rsidRPr="00E80C7F">
        <w:rPr>
          <w:b/>
          <w:lang w:val="en-US"/>
        </w:rPr>
        <w:t>IV</w:t>
      </w:r>
      <w:r w:rsidRPr="00E80C7F">
        <w:rPr>
          <w:b/>
        </w:rPr>
        <w:t>. ЦЕЛИ И ЗАДАЧИ ОУ</w:t>
      </w:r>
    </w:p>
    <w:p w:rsidR="00C44186" w:rsidRPr="00C44186" w:rsidRDefault="00C44186" w:rsidP="00C44186">
      <w:pPr>
        <w:shd w:val="clear" w:color="auto" w:fill="FFFFFF"/>
        <w:ind w:firstLine="709"/>
        <w:jc w:val="both"/>
      </w:pPr>
      <w:r w:rsidRPr="00175141">
        <w:t xml:space="preserve">В 2019-2020 учебном году разработана </w:t>
      </w:r>
      <w:r w:rsidRPr="00C44186">
        <w:t xml:space="preserve">Программа развития школы на 2020 - 2025 г.г.  на основании Закона РК «Об образовании», Государственной программы развития образования на 2020 - 2025 годы, нормативно – правовых документов МОН РК и определяет стратегию развития школы на предстоящие шесть лет. </w:t>
      </w:r>
    </w:p>
    <w:p w:rsidR="00C44186" w:rsidRPr="00C44186" w:rsidRDefault="00C44186" w:rsidP="00C44186">
      <w:pPr>
        <w:shd w:val="clear" w:color="auto" w:fill="FFFFFF"/>
        <w:autoSpaceDE w:val="0"/>
        <w:autoSpaceDN w:val="0"/>
        <w:adjustRightInd w:val="0"/>
        <w:ind w:firstLine="709"/>
        <w:jc w:val="both"/>
      </w:pPr>
      <w:r w:rsidRPr="00C44186">
        <w:t>Программа разработана с учетом анализа современного состояния школы и является документом, определяющим управление развитием систе</w:t>
      </w:r>
      <w:r w:rsidRPr="00C44186">
        <w:softHyphen/>
        <w:t>мы школьного образования.</w:t>
      </w:r>
    </w:p>
    <w:p w:rsidR="00C44186" w:rsidRPr="00C44186" w:rsidRDefault="00C44186" w:rsidP="00C44186">
      <w:pPr>
        <w:shd w:val="clear" w:color="auto" w:fill="FFFFFF"/>
        <w:autoSpaceDE w:val="0"/>
        <w:autoSpaceDN w:val="0"/>
        <w:adjustRightInd w:val="0"/>
        <w:ind w:firstLine="709"/>
        <w:jc w:val="both"/>
      </w:pPr>
      <w:r w:rsidRPr="00C44186">
        <w:t>Назначением данной программы является координация поис</w:t>
      </w:r>
      <w:r w:rsidRPr="00C44186">
        <w:softHyphen/>
        <w:t>ков на переходном этапе к новой модели общеобразовательного учреждения «школа-лицей», в ос</w:t>
      </w:r>
      <w:r w:rsidRPr="00C44186">
        <w:softHyphen/>
        <w:t>нове которой будет обеспечена реализация парадигмы современной педагогической системы с учетом всех инновационных на</w:t>
      </w:r>
      <w:r w:rsidRPr="00C44186">
        <w:softHyphen/>
        <w:t>правлений, осуществляемых педагогическим коллективом.</w:t>
      </w:r>
    </w:p>
    <w:p w:rsidR="00C44186" w:rsidRPr="00C44186" w:rsidRDefault="00C44186" w:rsidP="00C44186">
      <w:pPr>
        <w:ind w:right="-5" w:firstLine="708"/>
        <w:jc w:val="both"/>
      </w:pPr>
      <w:r w:rsidRPr="00C44186">
        <w:t>Кроме того, программа предназначена также для того, чтобы коорди</w:t>
      </w:r>
      <w:r w:rsidRPr="00C44186">
        <w:softHyphen/>
        <w:t>нировать дальнейшее изучение возможностей образовательного учреждения в решении проблем осуществления личностно – ориентированного обучения и ориентация субъектов деятельности на творческий поиск, исходя из кад</w:t>
      </w:r>
      <w:r w:rsidRPr="00C44186">
        <w:softHyphen/>
        <w:t xml:space="preserve">рового состава, научного и методического потенциала. </w:t>
      </w:r>
    </w:p>
    <w:p w:rsidR="00C44186" w:rsidRPr="00C44186" w:rsidRDefault="00C44186" w:rsidP="00C44186">
      <w:pPr>
        <w:ind w:right="-5" w:firstLine="708"/>
        <w:jc w:val="both"/>
      </w:pPr>
      <w:r w:rsidRPr="00C44186">
        <w:t>В процессе реализации Программы в рамках деятельности школы предполагается развитие модели школы, которая всесторонне учитывает сущность, содержание, организацию, а также условия и факторы продуктивного процесса обучения и воспитания.</w:t>
      </w:r>
    </w:p>
    <w:p w:rsidR="00C44186" w:rsidRPr="00C44186" w:rsidRDefault="00C44186" w:rsidP="00C44186">
      <w:pPr>
        <w:autoSpaceDE w:val="0"/>
        <w:autoSpaceDN w:val="0"/>
        <w:adjustRightInd w:val="0"/>
        <w:ind w:firstLine="435"/>
        <w:jc w:val="both"/>
        <w:rPr>
          <w:color w:val="000000"/>
        </w:rPr>
      </w:pPr>
      <w:r w:rsidRPr="00C44186">
        <w:rPr>
          <w:color w:val="000000"/>
        </w:rPr>
        <w:t xml:space="preserve">В программе развития отражены приоритеты государственной образовательной политики, что учтено при проектировании содержания программы через: </w:t>
      </w:r>
    </w:p>
    <w:p w:rsidR="00C44186" w:rsidRPr="00C44186" w:rsidRDefault="00C44186" w:rsidP="00C44186">
      <w:pPr>
        <w:numPr>
          <w:ilvl w:val="0"/>
          <w:numId w:val="25"/>
        </w:numPr>
        <w:autoSpaceDE w:val="0"/>
        <w:autoSpaceDN w:val="0"/>
        <w:adjustRightInd w:val="0"/>
        <w:jc w:val="both"/>
        <w:rPr>
          <w:color w:val="000000"/>
        </w:rPr>
      </w:pPr>
      <w:r w:rsidRPr="00C44186">
        <w:rPr>
          <w:color w:val="000000"/>
        </w:rPr>
        <w:t xml:space="preserve">соблюдение принципов гуманизации образования; </w:t>
      </w:r>
    </w:p>
    <w:p w:rsidR="00C44186" w:rsidRPr="00C44186" w:rsidRDefault="00C44186" w:rsidP="00C44186">
      <w:pPr>
        <w:numPr>
          <w:ilvl w:val="0"/>
          <w:numId w:val="25"/>
        </w:numPr>
        <w:autoSpaceDE w:val="0"/>
        <w:autoSpaceDN w:val="0"/>
        <w:adjustRightInd w:val="0"/>
        <w:jc w:val="both"/>
        <w:rPr>
          <w:color w:val="000000"/>
        </w:rPr>
      </w:pPr>
      <w:r w:rsidRPr="00C44186">
        <w:rPr>
          <w:color w:val="000000"/>
        </w:rPr>
        <w:t xml:space="preserve">учет потребностей государственных и общественных организаций, научных, культурных, образовательных учреждений в развитии человеческих ресурсов; </w:t>
      </w:r>
    </w:p>
    <w:p w:rsidR="00C44186" w:rsidRPr="00C44186" w:rsidRDefault="00C44186" w:rsidP="00C44186">
      <w:pPr>
        <w:numPr>
          <w:ilvl w:val="0"/>
          <w:numId w:val="25"/>
        </w:numPr>
        <w:autoSpaceDE w:val="0"/>
        <w:autoSpaceDN w:val="0"/>
        <w:adjustRightInd w:val="0"/>
        <w:jc w:val="both"/>
        <w:rPr>
          <w:color w:val="000000"/>
        </w:rPr>
      </w:pPr>
      <w:r w:rsidRPr="00C44186">
        <w:rPr>
          <w:color w:val="000000"/>
        </w:rPr>
        <w:t xml:space="preserve">обеспечение условий для интеграции образовательного учреждения в казахстанскую и международную образовательные системы; </w:t>
      </w:r>
    </w:p>
    <w:p w:rsidR="00C44186" w:rsidRPr="00C44186" w:rsidRDefault="00C44186" w:rsidP="00C44186">
      <w:pPr>
        <w:numPr>
          <w:ilvl w:val="0"/>
          <w:numId w:val="25"/>
        </w:numPr>
        <w:autoSpaceDE w:val="0"/>
        <w:autoSpaceDN w:val="0"/>
        <w:adjustRightInd w:val="0"/>
        <w:jc w:val="both"/>
        <w:rPr>
          <w:color w:val="000000"/>
        </w:rPr>
      </w:pPr>
      <w:r w:rsidRPr="00C44186">
        <w:rPr>
          <w:color w:val="000000"/>
        </w:rPr>
        <w:t xml:space="preserve">создание условий, стимулирующих рост личностных достижений учащихся и педагогов. </w:t>
      </w:r>
    </w:p>
    <w:p w:rsidR="00C44186" w:rsidRPr="00C44186" w:rsidRDefault="00C44186" w:rsidP="00C44186">
      <w:pPr>
        <w:ind w:right="-5" w:firstLine="435"/>
        <w:jc w:val="both"/>
      </w:pPr>
      <w:r w:rsidRPr="00C44186">
        <w:rPr>
          <w:b/>
          <w:bCs/>
        </w:rPr>
        <w:t xml:space="preserve">Ключевой идеей программы является идея развития. </w:t>
      </w:r>
      <w:r w:rsidRPr="00C44186">
        <w:t xml:space="preserve">Программа исходит из необходимости сохранения ценностно-смыслового ядра развития школы с корректировкой содержательного и целевого блоков с учетом требований компетентностного подхода и современной социокультурной ситуации. </w:t>
      </w:r>
    </w:p>
    <w:p w:rsidR="00C44186" w:rsidRPr="00C44186" w:rsidRDefault="00C44186" w:rsidP="00C44186">
      <w:pPr>
        <w:autoSpaceDE w:val="0"/>
        <w:autoSpaceDN w:val="0"/>
        <w:adjustRightInd w:val="0"/>
        <w:ind w:firstLine="435"/>
        <w:jc w:val="both"/>
        <w:rPr>
          <w:color w:val="000000"/>
        </w:rPr>
      </w:pPr>
      <w:r w:rsidRPr="00C44186">
        <w:rPr>
          <w:color w:val="000000"/>
        </w:rPr>
        <w:t xml:space="preserve">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p>
    <w:p w:rsidR="00C44186" w:rsidRPr="00C44186" w:rsidRDefault="00C44186" w:rsidP="00C44186">
      <w:pPr>
        <w:ind w:right="-5" w:firstLine="435"/>
        <w:jc w:val="both"/>
      </w:pPr>
      <w:r w:rsidRPr="00C44186">
        <w:t xml:space="preserve">С учетом всего сказанного выше программа предусматривает проработку ценностно-целевого блока и определение ключевых направлений развития образовательной системы школы, которые в дальнейшем будут конкретизированы в инициативных проектах, разрабатываемых субъектами образовательного процесса школы и годовых планах развития школы. </w:t>
      </w:r>
    </w:p>
    <w:p w:rsidR="00C44186" w:rsidRPr="00C44186" w:rsidRDefault="00C44186" w:rsidP="00C44186">
      <w:pPr>
        <w:ind w:firstLine="435"/>
        <w:jc w:val="both"/>
        <w:rPr>
          <w:b/>
          <w:i/>
        </w:rPr>
      </w:pPr>
      <w:r w:rsidRPr="00C44186">
        <w:rPr>
          <w:b/>
        </w:rPr>
        <w:t>Миссия школы:</w:t>
      </w:r>
      <w:r w:rsidRPr="00C44186">
        <w:t xml:space="preserve">  </w:t>
      </w:r>
      <w:r w:rsidRPr="00C44186">
        <w:rPr>
          <w:b/>
          <w:i/>
        </w:rPr>
        <w:t>Требования времени выдвигают на первый план развитие личности, обладающей творческими способностями, волей к саморазвитию, владеющей способами познания и самообразования, обладающей активной гражданской, социально-ответственной позицией, способной успешно социализироваться и быть полезной обществу.</w:t>
      </w:r>
    </w:p>
    <w:p w:rsidR="00C44186" w:rsidRPr="00C44186" w:rsidRDefault="00C44186" w:rsidP="00C44186">
      <w:pPr>
        <w:ind w:firstLine="435"/>
        <w:jc w:val="both"/>
        <w:rPr>
          <w:b/>
          <w:bCs/>
          <w:i/>
          <w:iCs/>
          <w:spacing w:val="-3"/>
        </w:rPr>
      </w:pPr>
      <w:r w:rsidRPr="00C44186">
        <w:rPr>
          <w:b/>
          <w:bCs/>
          <w:iCs/>
          <w:spacing w:val="-3"/>
        </w:rPr>
        <w:t xml:space="preserve">Цель программы </w:t>
      </w:r>
      <w:r w:rsidRPr="00C44186">
        <w:rPr>
          <w:bCs/>
          <w:iCs/>
          <w:spacing w:val="-3"/>
        </w:rPr>
        <w:t>(разработана в соответствии с Государственной программой развития образования и науки РК на 2020-2025 г.г.):</w:t>
      </w:r>
      <w:r w:rsidRPr="00C44186">
        <w:rPr>
          <w:b/>
          <w:bCs/>
          <w:i/>
          <w:iCs/>
          <w:spacing w:val="-3"/>
        </w:rPr>
        <w:t xml:space="preserve"> </w:t>
      </w:r>
    </w:p>
    <w:p w:rsidR="00C44186" w:rsidRPr="00C44186" w:rsidRDefault="00C44186" w:rsidP="00C44186">
      <w:pPr>
        <w:tabs>
          <w:tab w:val="num" w:pos="-180"/>
        </w:tabs>
        <w:ind w:firstLine="720"/>
        <w:jc w:val="both"/>
        <w:rPr>
          <w:b/>
          <w:i/>
        </w:rPr>
      </w:pPr>
      <w:r w:rsidRPr="00C44186">
        <w:rPr>
          <w:b/>
          <w:i/>
        </w:rPr>
        <w:lastRenderedPageBreak/>
        <w:t xml:space="preserve">создание оптимальной развивающей образовательной среды для реализации миссии школы и формирования конкурентоспособной личности. </w:t>
      </w:r>
    </w:p>
    <w:p w:rsidR="00175141" w:rsidRDefault="00175141" w:rsidP="00C44186">
      <w:pPr>
        <w:tabs>
          <w:tab w:val="num" w:pos="-180"/>
        </w:tabs>
        <w:ind w:firstLine="720"/>
        <w:jc w:val="both"/>
        <w:rPr>
          <w:b/>
          <w:bCs/>
          <w:iCs/>
        </w:rPr>
      </w:pPr>
    </w:p>
    <w:p w:rsidR="00C44186" w:rsidRPr="00C44186" w:rsidRDefault="00C44186" w:rsidP="00C44186">
      <w:pPr>
        <w:tabs>
          <w:tab w:val="num" w:pos="-180"/>
        </w:tabs>
        <w:ind w:firstLine="720"/>
        <w:jc w:val="both"/>
        <w:rPr>
          <w:b/>
          <w:bCs/>
          <w:iCs/>
        </w:rPr>
      </w:pPr>
      <w:r w:rsidRPr="00175141">
        <w:rPr>
          <w:b/>
          <w:bCs/>
          <w:iCs/>
        </w:rPr>
        <w:t>З</w:t>
      </w:r>
      <w:r w:rsidRPr="00C44186">
        <w:rPr>
          <w:b/>
          <w:bCs/>
          <w:iCs/>
        </w:rPr>
        <w:t xml:space="preserve">адачи </w:t>
      </w:r>
      <w:r w:rsidRPr="00175141">
        <w:rPr>
          <w:b/>
          <w:bCs/>
          <w:iCs/>
        </w:rPr>
        <w:t>педагогического коллектива, обозначенные в программе развития</w:t>
      </w:r>
      <w:r w:rsidRPr="00C44186">
        <w:rPr>
          <w:b/>
          <w:bCs/>
          <w:iCs/>
        </w:rPr>
        <w:t>:</w:t>
      </w:r>
    </w:p>
    <w:p w:rsidR="00C44186" w:rsidRPr="00C44186" w:rsidRDefault="00C44186" w:rsidP="00C44186">
      <w:pPr>
        <w:widowControl w:val="0"/>
        <w:numPr>
          <w:ilvl w:val="0"/>
          <w:numId w:val="24"/>
        </w:numPr>
        <w:autoSpaceDE w:val="0"/>
        <w:autoSpaceDN w:val="0"/>
        <w:adjustRightInd w:val="0"/>
        <w:ind w:right="-28"/>
        <w:jc w:val="both"/>
      </w:pPr>
      <w:r w:rsidRPr="00C44186">
        <w:t>Обеспечить безопасную и комфортную среду обучения</w:t>
      </w:r>
    </w:p>
    <w:p w:rsidR="00C44186" w:rsidRPr="00C44186" w:rsidRDefault="00C44186" w:rsidP="00C44186">
      <w:pPr>
        <w:widowControl w:val="0"/>
        <w:numPr>
          <w:ilvl w:val="0"/>
          <w:numId w:val="24"/>
        </w:numPr>
        <w:autoSpaceDE w:val="0"/>
        <w:autoSpaceDN w:val="0"/>
        <w:adjustRightInd w:val="0"/>
        <w:ind w:right="-28"/>
        <w:jc w:val="both"/>
      </w:pPr>
      <w:r w:rsidRPr="00C44186">
        <w:t>Внедрить обновленную систему оценки качества обучающихся, педагогов и организации образования на основе лучших практик</w:t>
      </w:r>
    </w:p>
    <w:p w:rsidR="00C44186" w:rsidRPr="00C44186" w:rsidRDefault="00C44186" w:rsidP="00C44186">
      <w:pPr>
        <w:widowControl w:val="0"/>
        <w:numPr>
          <w:ilvl w:val="0"/>
          <w:numId w:val="24"/>
        </w:numPr>
        <w:autoSpaceDE w:val="0"/>
        <w:autoSpaceDN w:val="0"/>
        <w:adjustRightInd w:val="0"/>
        <w:ind w:right="-28"/>
        <w:jc w:val="both"/>
      </w:pPr>
      <w:r w:rsidRPr="00C44186">
        <w:t>Обеспечить интеллектуальное, духовно – нравственное и физическое развитие обучающегося, построение системы воспитания и обучения на единых идеологических и ценностных подходах</w:t>
      </w:r>
    </w:p>
    <w:p w:rsidR="00C44186" w:rsidRPr="00C44186" w:rsidRDefault="00C44186" w:rsidP="00C44186">
      <w:pPr>
        <w:widowControl w:val="0"/>
        <w:numPr>
          <w:ilvl w:val="0"/>
          <w:numId w:val="24"/>
        </w:numPr>
        <w:autoSpaceDE w:val="0"/>
        <w:autoSpaceDN w:val="0"/>
        <w:adjustRightInd w:val="0"/>
        <w:ind w:right="-28"/>
        <w:jc w:val="both"/>
      </w:pPr>
      <w:r w:rsidRPr="00C44186">
        <w:t>Улучшить условия труда педагогов для усиления их мотивации к повышению качества обучения и воспитания.</w:t>
      </w:r>
    </w:p>
    <w:p w:rsidR="00C44186" w:rsidRPr="00C44186" w:rsidRDefault="00C44186" w:rsidP="00C44186">
      <w:pPr>
        <w:widowControl w:val="0"/>
        <w:numPr>
          <w:ilvl w:val="0"/>
          <w:numId w:val="24"/>
        </w:numPr>
        <w:autoSpaceDE w:val="0"/>
        <w:autoSpaceDN w:val="0"/>
        <w:adjustRightInd w:val="0"/>
        <w:ind w:right="-28"/>
        <w:jc w:val="both"/>
      </w:pPr>
      <w:r w:rsidRPr="00C44186">
        <w:t>Обеспечить постепенный переход на изучение отдельных предметов на 3-х языках по мере готовности педагогических кадров и с учетом желания учащихся и их родителей.</w:t>
      </w:r>
    </w:p>
    <w:p w:rsidR="00C44186" w:rsidRPr="00C44186" w:rsidRDefault="00C44186" w:rsidP="00C44186">
      <w:pPr>
        <w:widowControl w:val="0"/>
        <w:numPr>
          <w:ilvl w:val="0"/>
          <w:numId w:val="24"/>
        </w:numPr>
        <w:autoSpaceDE w:val="0"/>
        <w:autoSpaceDN w:val="0"/>
        <w:adjustRightInd w:val="0"/>
        <w:ind w:right="-28"/>
        <w:jc w:val="both"/>
      </w:pPr>
      <w:r w:rsidRPr="00C44186">
        <w:t>Усилить научно – методическое сопровождение преподавания государственного языка как одного из приоритетных направлений в системе среднего общего образования.</w:t>
      </w:r>
    </w:p>
    <w:p w:rsidR="00C44186" w:rsidRPr="00C44186" w:rsidRDefault="00C44186" w:rsidP="00C44186">
      <w:pPr>
        <w:numPr>
          <w:ilvl w:val="0"/>
          <w:numId w:val="24"/>
        </w:numPr>
        <w:jc w:val="both"/>
      </w:pPr>
      <w:r w:rsidRPr="00C44186">
        <w:t>Обеспечить государственно-общественное управление образовательным учреждением посредством использования совместного проектирования в управлении развитием школы.</w:t>
      </w:r>
    </w:p>
    <w:p w:rsidR="00C44186" w:rsidRPr="00C44186" w:rsidRDefault="00C44186" w:rsidP="00C44186">
      <w:pPr>
        <w:numPr>
          <w:ilvl w:val="0"/>
          <w:numId w:val="24"/>
        </w:numPr>
        <w:jc w:val="both"/>
      </w:pPr>
      <w:r w:rsidRPr="00C44186">
        <w:t>Разработать  мониторинг процессов развития образовательного пространства школы</w:t>
      </w:r>
    </w:p>
    <w:p w:rsidR="00C44186" w:rsidRPr="00C44186" w:rsidRDefault="00C44186" w:rsidP="00C44186">
      <w:pPr>
        <w:ind w:right="-5"/>
      </w:pPr>
    </w:p>
    <w:p w:rsidR="009A39FE" w:rsidRPr="00E80C7F" w:rsidRDefault="009A39FE" w:rsidP="00C477A4">
      <w:pPr>
        <w:pStyle w:val="af9"/>
        <w:numPr>
          <w:ilvl w:val="0"/>
          <w:numId w:val="2"/>
        </w:numPr>
        <w:pBdr>
          <w:bottom w:val="triple" w:sz="4" w:space="1" w:color="auto"/>
        </w:pBdr>
        <w:spacing w:line="360" w:lineRule="auto"/>
        <w:jc w:val="both"/>
        <w:rPr>
          <w:b/>
          <w:sz w:val="24"/>
        </w:rPr>
      </w:pPr>
      <w:r w:rsidRPr="00E80C7F">
        <w:rPr>
          <w:b/>
          <w:sz w:val="24"/>
        </w:rPr>
        <w:t>АНАЛИЗ УСЛОВИЙ ОБРАЗОВАТЕЛЬНОЙ СРЕДЫ</w:t>
      </w:r>
      <w:r w:rsidR="00296A61" w:rsidRPr="00E80C7F">
        <w:rPr>
          <w:b/>
          <w:sz w:val="24"/>
        </w:rPr>
        <w:t>.</w:t>
      </w:r>
    </w:p>
    <w:p w:rsidR="009A39FE" w:rsidRPr="00E80C7F" w:rsidRDefault="009A39FE" w:rsidP="00C477A4">
      <w:pPr>
        <w:numPr>
          <w:ilvl w:val="1"/>
          <w:numId w:val="2"/>
        </w:numPr>
        <w:spacing w:line="360" w:lineRule="auto"/>
        <w:jc w:val="both"/>
        <w:rPr>
          <w:b/>
        </w:rPr>
      </w:pPr>
      <w:r w:rsidRPr="00E80C7F">
        <w:rPr>
          <w:b/>
        </w:rPr>
        <w:t>Анализ организационных условий образовательной среды.</w:t>
      </w:r>
    </w:p>
    <w:p w:rsidR="009964B8" w:rsidRPr="00E80C7F" w:rsidRDefault="006C23DE" w:rsidP="00913FEB">
      <w:pPr>
        <w:shd w:val="clear" w:color="auto" w:fill="FFFFFF"/>
        <w:spacing w:line="317" w:lineRule="exact"/>
        <w:ind w:firstLine="709"/>
        <w:jc w:val="both"/>
      </w:pPr>
      <w:r w:rsidRPr="00E80C7F">
        <w:t>На всех ступенях о</w:t>
      </w:r>
      <w:r w:rsidR="009964B8" w:rsidRPr="00E80C7F">
        <w:t xml:space="preserve">бучение осуществлялось по </w:t>
      </w:r>
      <w:r w:rsidR="00580F3F" w:rsidRPr="00E80C7F">
        <w:t>5</w:t>
      </w:r>
      <w:r w:rsidR="009964B8" w:rsidRPr="00E80C7F">
        <w:t>-ти дневной учебной неделе</w:t>
      </w:r>
      <w:r w:rsidR="00C86FF6" w:rsidRPr="00E80C7F">
        <w:t>.</w:t>
      </w:r>
      <w:r w:rsidR="009964B8" w:rsidRPr="00E80C7F">
        <w:t xml:space="preserve"> </w:t>
      </w:r>
    </w:p>
    <w:p w:rsidR="009964B8" w:rsidRPr="00E80C7F" w:rsidRDefault="009964B8" w:rsidP="00913FEB">
      <w:pPr>
        <w:shd w:val="clear" w:color="auto" w:fill="FFFFFF"/>
        <w:spacing w:line="317" w:lineRule="exact"/>
        <w:ind w:firstLine="720"/>
        <w:jc w:val="both"/>
      </w:pPr>
      <w:r w:rsidRPr="00E80C7F">
        <w:rPr>
          <w:bCs/>
          <w:spacing w:val="4"/>
        </w:rPr>
        <w:t xml:space="preserve">Педагогический коллектив начальной школы </w:t>
      </w:r>
      <w:r w:rsidR="00F245B0" w:rsidRPr="00E80C7F">
        <w:rPr>
          <w:bCs/>
          <w:spacing w:val="4"/>
        </w:rPr>
        <w:t xml:space="preserve">продолжил </w:t>
      </w:r>
      <w:r w:rsidRPr="00E80C7F">
        <w:rPr>
          <w:bCs/>
          <w:spacing w:val="4"/>
        </w:rPr>
        <w:t>реша</w:t>
      </w:r>
      <w:r w:rsidR="00F245B0" w:rsidRPr="00E80C7F">
        <w:rPr>
          <w:bCs/>
          <w:spacing w:val="4"/>
        </w:rPr>
        <w:t>ть</w:t>
      </w:r>
      <w:r w:rsidRPr="00E80C7F">
        <w:rPr>
          <w:bCs/>
          <w:spacing w:val="4"/>
        </w:rPr>
        <w:t xml:space="preserve"> в </w:t>
      </w:r>
      <w:r w:rsidRPr="00E80C7F">
        <w:rPr>
          <w:spacing w:val="4"/>
        </w:rPr>
        <w:t>20</w:t>
      </w:r>
      <w:r w:rsidR="00C86FF6" w:rsidRPr="00E80C7F">
        <w:rPr>
          <w:spacing w:val="4"/>
        </w:rPr>
        <w:t>1</w:t>
      </w:r>
      <w:r w:rsidR="00C51AA3">
        <w:rPr>
          <w:spacing w:val="4"/>
        </w:rPr>
        <w:t>9</w:t>
      </w:r>
      <w:r w:rsidRPr="00E80C7F">
        <w:rPr>
          <w:spacing w:val="4"/>
        </w:rPr>
        <w:t>-</w:t>
      </w:r>
      <w:r w:rsidRPr="00E80C7F">
        <w:rPr>
          <w:bCs/>
        </w:rPr>
        <w:t>20</w:t>
      </w:r>
      <w:r w:rsidR="00C51AA3">
        <w:rPr>
          <w:bCs/>
        </w:rPr>
        <w:t>20</w:t>
      </w:r>
      <w:r w:rsidRPr="00E80C7F">
        <w:rPr>
          <w:bCs/>
        </w:rPr>
        <w:t xml:space="preserve"> учебном </w:t>
      </w:r>
      <w:r w:rsidRPr="00E80C7F">
        <w:t>году следующие задачи:</w:t>
      </w:r>
    </w:p>
    <w:p w:rsidR="009964B8" w:rsidRPr="00E80C7F" w:rsidRDefault="009964B8" w:rsidP="00C477A4">
      <w:pPr>
        <w:widowControl w:val="0"/>
        <w:numPr>
          <w:ilvl w:val="1"/>
          <w:numId w:val="5"/>
        </w:numPr>
        <w:shd w:val="clear" w:color="auto" w:fill="FFFFFF"/>
        <w:tabs>
          <w:tab w:val="clear" w:pos="1440"/>
          <w:tab w:val="num" w:pos="1701"/>
        </w:tabs>
        <w:autoSpaceDE w:val="0"/>
        <w:autoSpaceDN w:val="0"/>
        <w:adjustRightInd w:val="0"/>
        <w:spacing w:line="317" w:lineRule="exact"/>
        <w:ind w:left="0"/>
        <w:jc w:val="both"/>
      </w:pPr>
      <w:r w:rsidRPr="00E80C7F">
        <w:rPr>
          <w:spacing w:val="1"/>
        </w:rPr>
        <w:t>сохранение и у</w:t>
      </w:r>
      <w:r w:rsidR="006106E3" w:rsidRPr="00E80C7F">
        <w:rPr>
          <w:spacing w:val="1"/>
        </w:rPr>
        <w:t>крепл</w:t>
      </w:r>
      <w:r w:rsidRPr="00E80C7F">
        <w:rPr>
          <w:spacing w:val="1"/>
        </w:rPr>
        <w:t xml:space="preserve">ение здоровья учащихся; </w:t>
      </w:r>
    </w:p>
    <w:p w:rsidR="009964B8" w:rsidRPr="00E80C7F" w:rsidRDefault="006106E3" w:rsidP="00C477A4">
      <w:pPr>
        <w:widowControl w:val="0"/>
        <w:numPr>
          <w:ilvl w:val="1"/>
          <w:numId w:val="5"/>
        </w:numPr>
        <w:shd w:val="clear" w:color="auto" w:fill="FFFFFF"/>
        <w:tabs>
          <w:tab w:val="clear" w:pos="1440"/>
          <w:tab w:val="num" w:pos="1701"/>
        </w:tabs>
        <w:autoSpaceDE w:val="0"/>
        <w:autoSpaceDN w:val="0"/>
        <w:adjustRightInd w:val="0"/>
        <w:spacing w:line="317" w:lineRule="exact"/>
        <w:ind w:left="0"/>
        <w:jc w:val="both"/>
      </w:pPr>
      <w:r w:rsidRPr="00E80C7F">
        <w:t>внедрение критериального оценивания в 1-х</w:t>
      </w:r>
      <w:r w:rsidR="00580F3F" w:rsidRPr="00E80C7F">
        <w:t>-</w:t>
      </w:r>
      <w:r w:rsidR="00C51AA3">
        <w:t>4</w:t>
      </w:r>
      <w:r w:rsidR="00580F3F" w:rsidRPr="00E80C7F">
        <w:t>-х</w:t>
      </w:r>
      <w:r w:rsidRPr="00E80C7F">
        <w:t xml:space="preserve"> классах</w:t>
      </w:r>
      <w:r w:rsidR="009964B8" w:rsidRPr="00E80C7F">
        <w:t>;</w:t>
      </w:r>
    </w:p>
    <w:p w:rsidR="006106E3" w:rsidRPr="00E80C7F" w:rsidRDefault="006106E3" w:rsidP="00C477A4">
      <w:pPr>
        <w:widowControl w:val="0"/>
        <w:numPr>
          <w:ilvl w:val="1"/>
          <w:numId w:val="5"/>
        </w:numPr>
        <w:shd w:val="clear" w:color="auto" w:fill="FFFFFF"/>
        <w:tabs>
          <w:tab w:val="clear" w:pos="1440"/>
          <w:tab w:val="num" w:pos="1701"/>
        </w:tabs>
        <w:autoSpaceDE w:val="0"/>
        <w:autoSpaceDN w:val="0"/>
        <w:adjustRightInd w:val="0"/>
        <w:spacing w:line="317" w:lineRule="exact"/>
        <w:ind w:left="0"/>
        <w:jc w:val="both"/>
      </w:pPr>
      <w:r w:rsidRPr="00E80C7F">
        <w:t>внедрение нового содержания образования в 1-х</w:t>
      </w:r>
      <w:r w:rsidR="00580F3F" w:rsidRPr="00E80C7F">
        <w:t>-</w:t>
      </w:r>
      <w:r w:rsidR="00C51AA3">
        <w:t>4</w:t>
      </w:r>
      <w:r w:rsidR="00580F3F" w:rsidRPr="00E80C7F">
        <w:t>-х</w:t>
      </w:r>
      <w:r w:rsidRPr="00E80C7F">
        <w:t xml:space="preserve"> классах;</w:t>
      </w:r>
    </w:p>
    <w:p w:rsidR="006106E3" w:rsidRPr="00E80C7F" w:rsidRDefault="006106E3" w:rsidP="00C477A4">
      <w:pPr>
        <w:widowControl w:val="0"/>
        <w:numPr>
          <w:ilvl w:val="1"/>
          <w:numId w:val="5"/>
        </w:numPr>
        <w:shd w:val="clear" w:color="auto" w:fill="FFFFFF"/>
        <w:autoSpaceDE w:val="0"/>
        <w:autoSpaceDN w:val="0"/>
        <w:adjustRightInd w:val="0"/>
        <w:spacing w:line="317" w:lineRule="exact"/>
        <w:ind w:left="0"/>
        <w:jc w:val="both"/>
      </w:pPr>
      <w:r w:rsidRPr="00E80C7F">
        <w:t>совершенствование режима обучения для удовлетворения образовательных потребностей учащихся;</w:t>
      </w:r>
    </w:p>
    <w:p w:rsidR="006106E3" w:rsidRPr="00E80C7F" w:rsidRDefault="006106E3" w:rsidP="00C477A4">
      <w:pPr>
        <w:widowControl w:val="0"/>
        <w:numPr>
          <w:ilvl w:val="1"/>
          <w:numId w:val="5"/>
        </w:numPr>
        <w:shd w:val="clear" w:color="auto" w:fill="FFFFFF"/>
        <w:autoSpaceDE w:val="0"/>
        <w:autoSpaceDN w:val="0"/>
        <w:adjustRightInd w:val="0"/>
        <w:spacing w:line="317" w:lineRule="exact"/>
        <w:ind w:left="0"/>
        <w:jc w:val="both"/>
      </w:pPr>
      <w:r w:rsidRPr="00E80C7F">
        <w:t>раскрытие творческого потенциала учащихся.</w:t>
      </w:r>
    </w:p>
    <w:p w:rsidR="00C86FF6" w:rsidRPr="00E80C7F" w:rsidRDefault="00C86FF6" w:rsidP="00913FEB">
      <w:pPr>
        <w:ind w:firstLine="720"/>
        <w:jc w:val="both"/>
      </w:pPr>
      <w:r w:rsidRPr="00E80C7F">
        <w:t>Уровень начального  образования</w:t>
      </w:r>
      <w:r w:rsidRPr="00E80C7F">
        <w:rPr>
          <w:b/>
        </w:rPr>
        <w:t xml:space="preserve"> </w:t>
      </w:r>
      <w:r w:rsidRPr="00E80C7F">
        <w:t>представлен общеобразовательными классами, лицейскими классами</w:t>
      </w:r>
      <w:r w:rsidR="00C51AA3">
        <w:t xml:space="preserve"> (2б,в, 3г,д, 4в,г)</w:t>
      </w:r>
      <w:r w:rsidRPr="00E80C7F">
        <w:t xml:space="preserve">, классами </w:t>
      </w:r>
      <w:r w:rsidR="00F245B0" w:rsidRPr="00E80C7F">
        <w:t>РВГ.</w:t>
      </w:r>
    </w:p>
    <w:p w:rsidR="009964B8" w:rsidRPr="00E80C7F" w:rsidRDefault="009964B8" w:rsidP="00913FEB">
      <w:pPr>
        <w:shd w:val="clear" w:color="auto" w:fill="FFFFFF"/>
        <w:tabs>
          <w:tab w:val="left" w:pos="720"/>
        </w:tabs>
        <w:spacing w:line="317" w:lineRule="exact"/>
        <w:jc w:val="both"/>
      </w:pPr>
      <w:r w:rsidRPr="00E80C7F">
        <w:rPr>
          <w:spacing w:val="-2"/>
        </w:rPr>
        <w:tab/>
      </w:r>
      <w:r w:rsidRPr="00E80C7F">
        <w:t xml:space="preserve">В </w:t>
      </w:r>
      <w:r w:rsidR="00E5221F" w:rsidRPr="00E80C7F">
        <w:t>20</w:t>
      </w:r>
      <w:r w:rsidR="00C86FF6" w:rsidRPr="00E80C7F">
        <w:t>1</w:t>
      </w:r>
      <w:r w:rsidR="00C51AA3">
        <w:t>9</w:t>
      </w:r>
      <w:r w:rsidR="00E5221F" w:rsidRPr="00E80C7F">
        <w:t>-20</w:t>
      </w:r>
      <w:r w:rsidR="00C51AA3">
        <w:t>20</w:t>
      </w:r>
      <w:r w:rsidR="00E5221F" w:rsidRPr="00E80C7F">
        <w:t xml:space="preserve"> учебном году </w:t>
      </w:r>
      <w:r w:rsidRPr="00E80C7F">
        <w:t xml:space="preserve">была продолжена работа с детьми, нуждающимися в педагогической поддержке. С детьми </w:t>
      </w:r>
      <w:r w:rsidRPr="00E80C7F">
        <w:rPr>
          <w:spacing w:val="-1"/>
        </w:rPr>
        <w:t>занимались учителя, лого</w:t>
      </w:r>
      <w:r w:rsidRPr="00E80C7F">
        <w:t xml:space="preserve">пед </w:t>
      </w:r>
      <w:r w:rsidR="00C86FF6" w:rsidRPr="00E80C7F">
        <w:t>Карпова Л.П.</w:t>
      </w:r>
      <w:r w:rsidRPr="00E80C7F">
        <w:t xml:space="preserve"> и психолог </w:t>
      </w:r>
      <w:r w:rsidR="00C51AA3">
        <w:t>Фольц В.В.</w:t>
      </w:r>
      <w:r w:rsidRPr="00E80C7F">
        <w:t xml:space="preserve">Результатом </w:t>
      </w:r>
      <w:r w:rsidR="00C97437">
        <w:t>организованной деятельности с детьми с особыми образовательными потребностями</w:t>
      </w:r>
      <w:r w:rsidRPr="00E80C7F">
        <w:t xml:space="preserve"> является </w:t>
      </w:r>
      <w:r w:rsidR="006106E3" w:rsidRPr="00E80C7F">
        <w:t>отсутствие</w:t>
      </w:r>
      <w:r w:rsidRPr="00E80C7F">
        <w:t xml:space="preserve"> второгодников.</w:t>
      </w:r>
    </w:p>
    <w:p w:rsidR="009964B8" w:rsidRPr="00E80C7F" w:rsidRDefault="009964B8" w:rsidP="009964B8">
      <w:pPr>
        <w:shd w:val="clear" w:color="auto" w:fill="FFFFFF"/>
        <w:tabs>
          <w:tab w:val="left" w:pos="720"/>
        </w:tabs>
        <w:spacing w:line="317" w:lineRule="exact"/>
        <w:ind w:right="-143"/>
        <w:jc w:val="both"/>
      </w:pPr>
      <w:r w:rsidRPr="00E80C7F">
        <w:t xml:space="preserve"> </w:t>
      </w:r>
      <w:r w:rsidRPr="00E80C7F">
        <w:tab/>
        <w:t>Была продолжена работа по созданию условий здоровьесберегающей среды:</w:t>
      </w:r>
    </w:p>
    <w:p w:rsidR="009964B8" w:rsidRPr="00E80C7F" w:rsidRDefault="009964B8" w:rsidP="00C477A4">
      <w:pPr>
        <w:widowControl w:val="0"/>
        <w:numPr>
          <w:ilvl w:val="0"/>
          <w:numId w:val="6"/>
        </w:numPr>
        <w:shd w:val="clear" w:color="auto" w:fill="FFFFFF"/>
        <w:autoSpaceDE w:val="0"/>
        <w:autoSpaceDN w:val="0"/>
        <w:adjustRightInd w:val="0"/>
        <w:spacing w:line="317" w:lineRule="exact"/>
        <w:ind w:right="-143"/>
        <w:jc w:val="both"/>
      </w:pPr>
      <w:r w:rsidRPr="00E80C7F">
        <w:t>учебные кабинеты, соответствующие нормам СанПИН</w:t>
      </w:r>
      <w:r w:rsidR="006C23DE" w:rsidRPr="00E80C7F">
        <w:t>;</w:t>
      </w:r>
      <w:r w:rsidRPr="00E80C7F">
        <w:t xml:space="preserve"> </w:t>
      </w:r>
    </w:p>
    <w:p w:rsidR="009964B8" w:rsidRPr="00E80C7F" w:rsidRDefault="009964B8" w:rsidP="00C477A4">
      <w:pPr>
        <w:widowControl w:val="0"/>
        <w:numPr>
          <w:ilvl w:val="0"/>
          <w:numId w:val="6"/>
        </w:numPr>
        <w:shd w:val="clear" w:color="auto" w:fill="FFFFFF"/>
        <w:autoSpaceDE w:val="0"/>
        <w:autoSpaceDN w:val="0"/>
        <w:adjustRightInd w:val="0"/>
        <w:spacing w:line="317" w:lineRule="exact"/>
        <w:ind w:right="-143"/>
        <w:jc w:val="both"/>
      </w:pPr>
      <w:r w:rsidRPr="00E80C7F">
        <w:t>режим дня, учитывающий возрастные особенности младших школьников</w:t>
      </w:r>
      <w:r w:rsidR="006C23DE" w:rsidRPr="00E80C7F">
        <w:t>;</w:t>
      </w:r>
    </w:p>
    <w:p w:rsidR="009964B8" w:rsidRPr="00E80C7F" w:rsidRDefault="009964B8" w:rsidP="00C477A4">
      <w:pPr>
        <w:widowControl w:val="0"/>
        <w:numPr>
          <w:ilvl w:val="0"/>
          <w:numId w:val="6"/>
        </w:numPr>
        <w:shd w:val="clear" w:color="auto" w:fill="FFFFFF"/>
        <w:autoSpaceDE w:val="0"/>
        <w:autoSpaceDN w:val="0"/>
        <w:adjustRightInd w:val="0"/>
        <w:spacing w:line="317" w:lineRule="exact"/>
        <w:ind w:right="-143"/>
        <w:jc w:val="both"/>
      </w:pPr>
      <w:r w:rsidRPr="00E80C7F">
        <w:t>проведение зарядки по утрам</w:t>
      </w:r>
      <w:r w:rsidR="006C23DE" w:rsidRPr="00E80C7F">
        <w:t>, физминуток и динамических пауз во время урока и между уроками;</w:t>
      </w:r>
    </w:p>
    <w:p w:rsidR="009964B8" w:rsidRPr="00E80C7F" w:rsidRDefault="009964B8" w:rsidP="00C477A4">
      <w:pPr>
        <w:widowControl w:val="0"/>
        <w:numPr>
          <w:ilvl w:val="0"/>
          <w:numId w:val="6"/>
        </w:numPr>
        <w:shd w:val="clear" w:color="auto" w:fill="FFFFFF"/>
        <w:autoSpaceDE w:val="0"/>
        <w:autoSpaceDN w:val="0"/>
        <w:adjustRightInd w:val="0"/>
        <w:spacing w:line="317" w:lineRule="exact"/>
        <w:ind w:right="-143"/>
        <w:jc w:val="both"/>
      </w:pPr>
      <w:r w:rsidRPr="00E80C7F">
        <w:t xml:space="preserve">применение методик и </w:t>
      </w:r>
      <w:r w:rsidR="006C23DE" w:rsidRPr="00E80C7F">
        <w:t xml:space="preserve">здоровьесберегающих </w:t>
      </w:r>
      <w:r w:rsidRPr="00E80C7F">
        <w:t>технологий</w:t>
      </w:r>
      <w:r w:rsidR="006C23DE" w:rsidRPr="00E80C7F">
        <w:t>.</w:t>
      </w:r>
    </w:p>
    <w:p w:rsidR="00880067" w:rsidRPr="00E80C7F" w:rsidRDefault="00C86FF6" w:rsidP="00880067">
      <w:pPr>
        <w:ind w:firstLine="720"/>
        <w:jc w:val="both"/>
      </w:pPr>
      <w:r w:rsidRPr="00E80C7F">
        <w:t>Уровень основного среднего образования</w:t>
      </w:r>
      <w:r w:rsidR="00880067" w:rsidRPr="00E80C7F">
        <w:rPr>
          <w:b/>
        </w:rPr>
        <w:t xml:space="preserve"> </w:t>
      </w:r>
      <w:r w:rsidR="00880067" w:rsidRPr="00E80C7F">
        <w:t xml:space="preserve">представлен общеобразовательными классами, </w:t>
      </w:r>
      <w:r w:rsidRPr="00E80C7F">
        <w:t xml:space="preserve">лицейскими классами, </w:t>
      </w:r>
      <w:r w:rsidR="00880067" w:rsidRPr="00E80C7F">
        <w:t xml:space="preserve">классами с углубленным изучением </w:t>
      </w:r>
      <w:r w:rsidRPr="00E80C7F">
        <w:t>английского языка</w:t>
      </w:r>
      <w:r w:rsidR="00580F3F" w:rsidRPr="00E80C7F">
        <w:t>, казахского языка</w:t>
      </w:r>
      <w:r w:rsidR="00CD04FC" w:rsidRPr="00E80C7F">
        <w:t>, информатики</w:t>
      </w:r>
      <w:r w:rsidR="00C97437">
        <w:t>, классами с преподаванием предметов ЕМЦ на английском языке.</w:t>
      </w:r>
      <w:r w:rsidR="00880067" w:rsidRPr="00E80C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057"/>
        <w:gridCol w:w="2703"/>
        <w:gridCol w:w="2360"/>
      </w:tblGrid>
      <w:tr w:rsidR="00C97437" w:rsidRPr="00E80C7F" w:rsidTr="00C97437">
        <w:tc>
          <w:tcPr>
            <w:tcW w:w="2757" w:type="dxa"/>
          </w:tcPr>
          <w:p w:rsidR="00C97437" w:rsidRPr="00E80C7F" w:rsidRDefault="00C97437" w:rsidP="00D95A45">
            <w:pPr>
              <w:jc w:val="center"/>
            </w:pPr>
            <w:r w:rsidRPr="00E80C7F">
              <w:t>Общеобразовательные</w:t>
            </w:r>
          </w:p>
        </w:tc>
        <w:tc>
          <w:tcPr>
            <w:tcW w:w="2086" w:type="dxa"/>
          </w:tcPr>
          <w:p w:rsidR="00C97437" w:rsidRPr="00E80C7F" w:rsidRDefault="00C97437" w:rsidP="00D95A45">
            <w:pPr>
              <w:jc w:val="center"/>
            </w:pPr>
            <w:r w:rsidRPr="00E80C7F">
              <w:t xml:space="preserve">Классы с </w:t>
            </w:r>
            <w:r w:rsidRPr="00E80C7F">
              <w:lastRenderedPageBreak/>
              <w:t>углубленным изучением отдельных предметов.</w:t>
            </w:r>
          </w:p>
        </w:tc>
        <w:tc>
          <w:tcPr>
            <w:tcW w:w="2821" w:type="dxa"/>
          </w:tcPr>
          <w:p w:rsidR="00C97437" w:rsidRPr="00E80C7F" w:rsidRDefault="00C97437" w:rsidP="00D95A45">
            <w:pPr>
              <w:jc w:val="center"/>
            </w:pPr>
            <w:r w:rsidRPr="00E80C7F">
              <w:lastRenderedPageBreak/>
              <w:t xml:space="preserve">Лицейские классы </w:t>
            </w:r>
          </w:p>
          <w:p w:rsidR="00C97437" w:rsidRPr="00E80C7F" w:rsidRDefault="00C97437" w:rsidP="00D95A45">
            <w:pPr>
              <w:jc w:val="center"/>
            </w:pPr>
          </w:p>
        </w:tc>
        <w:tc>
          <w:tcPr>
            <w:tcW w:w="2190" w:type="dxa"/>
          </w:tcPr>
          <w:p w:rsidR="00C97437" w:rsidRPr="00E80C7F" w:rsidRDefault="00C97437" w:rsidP="00C97437">
            <w:pPr>
              <w:jc w:val="center"/>
            </w:pPr>
            <w:r>
              <w:lastRenderedPageBreak/>
              <w:t xml:space="preserve">Классы с </w:t>
            </w:r>
            <w:r>
              <w:lastRenderedPageBreak/>
              <w:t>преподаванием предметов ЕМЦ на анг. яз.</w:t>
            </w:r>
          </w:p>
        </w:tc>
      </w:tr>
      <w:tr w:rsidR="00C97437" w:rsidRPr="00E80C7F" w:rsidTr="00C97437">
        <w:tc>
          <w:tcPr>
            <w:tcW w:w="2757" w:type="dxa"/>
          </w:tcPr>
          <w:p w:rsidR="00C97437" w:rsidRPr="00E80C7F" w:rsidRDefault="00C97437" w:rsidP="00C51AA3">
            <w:pPr>
              <w:jc w:val="center"/>
            </w:pPr>
            <w:r w:rsidRPr="00E80C7F">
              <w:lastRenderedPageBreak/>
              <w:t>5А,Б,</w:t>
            </w:r>
            <w:r w:rsidR="00C51AA3">
              <w:t>Е,</w:t>
            </w:r>
            <w:r w:rsidRPr="00E80C7F">
              <w:t xml:space="preserve">6А,Б, </w:t>
            </w:r>
            <w:r>
              <w:t>В</w:t>
            </w:r>
            <w:r w:rsidRPr="00E80C7F">
              <w:t>,</w:t>
            </w:r>
            <w:r w:rsidR="00C51AA3">
              <w:t>Е</w:t>
            </w:r>
            <w:r w:rsidRPr="00E80C7F">
              <w:t xml:space="preserve">  7А,Б,</w:t>
            </w:r>
            <w:r w:rsidR="00C51AA3">
              <w:t>В</w:t>
            </w:r>
            <w:r w:rsidRPr="00E80C7F">
              <w:t xml:space="preserve"> 8</w:t>
            </w:r>
            <w:r>
              <w:t>А,</w:t>
            </w:r>
            <w:r w:rsidR="00C51AA3">
              <w:t xml:space="preserve"> Б</w:t>
            </w:r>
            <w:r w:rsidRPr="00E80C7F">
              <w:t xml:space="preserve"> 9</w:t>
            </w:r>
            <w:r w:rsidR="00C51AA3">
              <w:t>А,</w:t>
            </w:r>
            <w:r w:rsidRPr="00E80C7F">
              <w:t>Б,В</w:t>
            </w:r>
            <w:r>
              <w:t>,10А,11А</w:t>
            </w:r>
          </w:p>
        </w:tc>
        <w:tc>
          <w:tcPr>
            <w:tcW w:w="2086" w:type="dxa"/>
          </w:tcPr>
          <w:p w:rsidR="00C97437" w:rsidRPr="00E80C7F" w:rsidRDefault="00C51AA3" w:rsidP="006106E3">
            <w:pPr>
              <w:jc w:val="center"/>
            </w:pPr>
            <w:r>
              <w:t>8</w:t>
            </w:r>
            <w:r w:rsidR="00C97437" w:rsidRPr="00E80C7F">
              <w:t xml:space="preserve">В (информатика), </w:t>
            </w:r>
            <w:r>
              <w:t>5В</w:t>
            </w:r>
            <w:r w:rsidR="00C97437" w:rsidRPr="00E80C7F">
              <w:t xml:space="preserve"> (</w:t>
            </w:r>
            <w:r>
              <w:t>казах</w:t>
            </w:r>
            <w:r w:rsidR="00C97437" w:rsidRPr="00E80C7F">
              <w:t>ский язык)</w:t>
            </w:r>
            <w:r w:rsidR="00C97437">
              <w:t>.</w:t>
            </w:r>
            <w:r w:rsidR="00C97437" w:rsidRPr="00E80C7F">
              <w:t xml:space="preserve"> </w:t>
            </w:r>
          </w:p>
          <w:p w:rsidR="00C97437" w:rsidRPr="00E80C7F" w:rsidRDefault="00C97437" w:rsidP="00DB4671">
            <w:pPr>
              <w:jc w:val="center"/>
            </w:pPr>
          </w:p>
        </w:tc>
        <w:tc>
          <w:tcPr>
            <w:tcW w:w="2821" w:type="dxa"/>
          </w:tcPr>
          <w:p w:rsidR="00C97437" w:rsidRPr="00E80C7F" w:rsidRDefault="00C97437" w:rsidP="00C51AA3">
            <w:pPr>
              <w:jc w:val="center"/>
            </w:pPr>
            <w:r w:rsidRPr="00E80C7F">
              <w:t>5Д,Г, 6</w:t>
            </w:r>
            <w:r>
              <w:t>Д</w:t>
            </w:r>
            <w:r w:rsidRPr="00E80C7F">
              <w:t>,Г, 7</w:t>
            </w:r>
            <w:r w:rsidR="00C51AA3">
              <w:t>Д</w:t>
            </w:r>
            <w:r>
              <w:t>,</w:t>
            </w:r>
            <w:r w:rsidRPr="00E80C7F">
              <w:t>Г, 8</w:t>
            </w:r>
            <w:r w:rsidR="00C51AA3">
              <w:t>В,</w:t>
            </w:r>
            <w:r w:rsidRPr="00E80C7F">
              <w:t>Г,8РВГ,9Г, 10Б</w:t>
            </w:r>
            <w:r>
              <w:t>,11Б</w:t>
            </w:r>
          </w:p>
        </w:tc>
        <w:tc>
          <w:tcPr>
            <w:tcW w:w="2190" w:type="dxa"/>
          </w:tcPr>
          <w:p w:rsidR="00C97437" w:rsidRPr="00E80C7F" w:rsidRDefault="00C51AA3" w:rsidP="00C51AA3">
            <w:pPr>
              <w:jc w:val="center"/>
            </w:pPr>
            <w:r>
              <w:t>7</w:t>
            </w:r>
            <w:r w:rsidR="00C97437">
              <w:t>г,д(ИВТ)</w:t>
            </w:r>
            <w:r>
              <w:t>8</w:t>
            </w:r>
            <w:r w:rsidR="00C97437">
              <w:t>в(физика, биология)</w:t>
            </w:r>
            <w:r>
              <w:t>8</w:t>
            </w:r>
            <w:r w:rsidR="00C97437">
              <w:t>г(химия, ИВТ)</w:t>
            </w:r>
            <w:r>
              <w:t>9</w:t>
            </w:r>
            <w:r w:rsidR="00C97437">
              <w:t>г(физика, ИВТ)</w:t>
            </w:r>
            <w:r w:rsidRPr="00C51AA3">
              <w:t>10б</w:t>
            </w:r>
            <w:r w:rsidR="00C97437" w:rsidRPr="00C51AA3">
              <w:t>(физика, ИВТ)</w:t>
            </w:r>
            <w:r w:rsidR="00C97437">
              <w:t>1</w:t>
            </w:r>
            <w:r>
              <w:t>1</w:t>
            </w:r>
            <w:r w:rsidR="00C97437">
              <w:t>б(биология, с/к по физике)</w:t>
            </w:r>
          </w:p>
        </w:tc>
      </w:tr>
    </w:tbl>
    <w:p w:rsidR="00880067" w:rsidRPr="00E80C7F" w:rsidRDefault="00C86FF6" w:rsidP="00880067">
      <w:pPr>
        <w:widowControl w:val="0"/>
        <w:spacing w:before="120"/>
        <w:ind w:firstLine="709"/>
        <w:jc w:val="both"/>
      </w:pPr>
      <w:r w:rsidRPr="00E80C7F">
        <w:t>Уровень общего среднего образования</w:t>
      </w:r>
      <w:r w:rsidR="00880067" w:rsidRPr="00E80C7F">
        <w:t xml:space="preserve"> представлен</w:t>
      </w:r>
      <w:r w:rsidR="00880067" w:rsidRPr="00E80C7F">
        <w:rPr>
          <w:b/>
        </w:rPr>
        <w:t xml:space="preserve"> </w:t>
      </w:r>
      <w:r w:rsidR="00880067" w:rsidRPr="00E80C7F">
        <w:t>профильными классами</w:t>
      </w:r>
      <w:r w:rsidR="00AC5632">
        <w:t xml:space="preserve"> (10а,б 11а,б)</w:t>
      </w:r>
      <w:r w:rsidR="006C23DE" w:rsidRPr="00E80C7F">
        <w:t xml:space="preserve"> и </w:t>
      </w:r>
      <w:r w:rsidR="0022688B" w:rsidRPr="00E80C7F">
        <w:t>лицейским</w:t>
      </w:r>
      <w:r w:rsidR="00811015">
        <w:t>и</w:t>
      </w:r>
      <w:r w:rsidR="0022688B" w:rsidRPr="00E80C7F">
        <w:t xml:space="preserve"> </w:t>
      </w:r>
      <w:r w:rsidR="006C23DE" w:rsidRPr="00E80C7F">
        <w:t>класс</w:t>
      </w:r>
      <w:r w:rsidR="00811015">
        <w:t>а</w:t>
      </w:r>
      <w:r w:rsidR="002F1474" w:rsidRPr="00E80C7F">
        <w:t>м</w:t>
      </w:r>
      <w:r w:rsidR="00811015">
        <w:t>и</w:t>
      </w:r>
      <w:r w:rsidR="00880067" w:rsidRPr="00E80C7F">
        <w:t xml:space="preserve"> </w:t>
      </w:r>
      <w:r w:rsidR="006C23DE" w:rsidRPr="00E80C7F">
        <w:t>(1</w:t>
      </w:r>
      <w:r w:rsidR="002F1474" w:rsidRPr="00E80C7F">
        <w:t>0</w:t>
      </w:r>
      <w:r w:rsidR="00206A11" w:rsidRPr="00E80C7F">
        <w:t xml:space="preserve"> </w:t>
      </w:r>
      <w:r w:rsidR="0022688B" w:rsidRPr="00E80C7F">
        <w:t>Б</w:t>
      </w:r>
      <w:r w:rsidR="00811015">
        <w:t>,11Б</w:t>
      </w:r>
      <w:r w:rsidR="006C23DE" w:rsidRPr="00E80C7F">
        <w:t>).</w:t>
      </w:r>
    </w:p>
    <w:p w:rsidR="00123B39" w:rsidRPr="00E80C7F" w:rsidRDefault="00123B39" w:rsidP="006D0A62">
      <w:pPr>
        <w:pStyle w:val="3"/>
        <w:widowControl w:val="0"/>
        <w:ind w:left="0"/>
        <w:jc w:val="center"/>
        <w:rPr>
          <w:b/>
          <w:bCs/>
          <w:spacing w:val="4"/>
        </w:rPr>
      </w:pPr>
      <w:r w:rsidRPr="00E80C7F">
        <w:rPr>
          <w:b/>
          <w:sz w:val="24"/>
          <w:szCs w:val="24"/>
        </w:rPr>
        <w:t>Мониторинг комплектования ориентированных классов в школе за три года.</w:t>
      </w:r>
      <w:r w:rsidR="006D0A62" w:rsidRPr="00E80C7F">
        <w:rPr>
          <w:b/>
          <w:sz w:val="24"/>
          <w:szCs w:val="24"/>
        </w:rPr>
        <w:t xml:space="preserve"> </w:t>
      </w:r>
    </w:p>
    <w:tbl>
      <w:tblPr>
        <w:tblStyle w:val="a8"/>
        <w:tblW w:w="0" w:type="auto"/>
        <w:tblLayout w:type="fixed"/>
        <w:tblLook w:val="04A0" w:firstRow="1" w:lastRow="0" w:firstColumn="1" w:lastColumn="0" w:noHBand="0" w:noVBand="1"/>
      </w:tblPr>
      <w:tblGrid>
        <w:gridCol w:w="1234"/>
        <w:gridCol w:w="1405"/>
        <w:gridCol w:w="2147"/>
        <w:gridCol w:w="1843"/>
        <w:gridCol w:w="1559"/>
        <w:gridCol w:w="1666"/>
      </w:tblGrid>
      <w:tr w:rsidR="002F1474" w:rsidRPr="00E80C7F" w:rsidTr="00D10DFA">
        <w:tc>
          <w:tcPr>
            <w:tcW w:w="1234"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Учебные годы</w:t>
            </w:r>
          </w:p>
        </w:tc>
        <w:tc>
          <w:tcPr>
            <w:tcW w:w="1405"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Лицейские классы</w:t>
            </w:r>
          </w:p>
        </w:tc>
        <w:tc>
          <w:tcPr>
            <w:tcW w:w="2147" w:type="dxa"/>
          </w:tcPr>
          <w:p w:rsidR="002F1474" w:rsidRPr="00E80C7F" w:rsidRDefault="002F1474" w:rsidP="00123B39">
            <w:pPr>
              <w:rPr>
                <w:rFonts w:ascii="Times New Roman" w:hAnsi="Times New Roman" w:cs="Times New Roman"/>
              </w:rPr>
            </w:pPr>
            <w:r w:rsidRPr="00E80C7F">
              <w:rPr>
                <w:rFonts w:ascii="Times New Roman" w:hAnsi="Times New Roman" w:cs="Times New Roman"/>
              </w:rPr>
              <w:t>Полиязычие</w:t>
            </w:r>
          </w:p>
        </w:tc>
        <w:tc>
          <w:tcPr>
            <w:tcW w:w="1843"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Классы с углубленным изучением предметов</w:t>
            </w:r>
          </w:p>
        </w:tc>
        <w:tc>
          <w:tcPr>
            <w:tcW w:w="1559"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Профильное обучение</w:t>
            </w:r>
          </w:p>
        </w:tc>
        <w:tc>
          <w:tcPr>
            <w:tcW w:w="1666"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Обновленное содержание</w:t>
            </w:r>
          </w:p>
        </w:tc>
      </w:tr>
      <w:tr w:rsidR="002F1474" w:rsidRPr="00E80C7F" w:rsidTr="00D10DFA">
        <w:tc>
          <w:tcPr>
            <w:tcW w:w="1234"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2015-2016</w:t>
            </w:r>
          </w:p>
        </w:tc>
        <w:tc>
          <w:tcPr>
            <w:tcW w:w="1405"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16/398</w:t>
            </w:r>
            <w:r w:rsidR="00CE2D5E" w:rsidRPr="00E80C7F">
              <w:rPr>
                <w:rFonts w:ascii="Times New Roman" w:hAnsi="Times New Roman" w:cs="Times New Roman"/>
              </w:rPr>
              <w:t xml:space="preserve"> уч.</w:t>
            </w:r>
          </w:p>
        </w:tc>
        <w:tc>
          <w:tcPr>
            <w:tcW w:w="2147"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w:t>
            </w:r>
          </w:p>
        </w:tc>
        <w:tc>
          <w:tcPr>
            <w:tcW w:w="1843" w:type="dxa"/>
          </w:tcPr>
          <w:p w:rsidR="002F1474" w:rsidRPr="00E80C7F" w:rsidRDefault="002F1474" w:rsidP="000C6567">
            <w:pPr>
              <w:rPr>
                <w:rFonts w:ascii="Times New Roman" w:hAnsi="Times New Roman" w:cs="Times New Roman"/>
              </w:rPr>
            </w:pPr>
            <w:r w:rsidRPr="00E80C7F">
              <w:rPr>
                <w:rFonts w:ascii="Times New Roman" w:hAnsi="Times New Roman" w:cs="Times New Roman"/>
              </w:rPr>
              <w:t>6/147</w:t>
            </w:r>
          </w:p>
        </w:tc>
        <w:tc>
          <w:tcPr>
            <w:tcW w:w="1559"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4/89</w:t>
            </w:r>
          </w:p>
        </w:tc>
        <w:tc>
          <w:tcPr>
            <w:tcW w:w="1666" w:type="dxa"/>
          </w:tcPr>
          <w:p w:rsidR="002F1474" w:rsidRPr="00E80C7F" w:rsidRDefault="002F1474" w:rsidP="00256C35">
            <w:pPr>
              <w:rPr>
                <w:rFonts w:ascii="Times New Roman" w:hAnsi="Times New Roman" w:cs="Times New Roman"/>
              </w:rPr>
            </w:pPr>
          </w:p>
        </w:tc>
      </w:tr>
      <w:tr w:rsidR="002F1474" w:rsidRPr="00E80C7F" w:rsidTr="00D10DFA">
        <w:tc>
          <w:tcPr>
            <w:tcW w:w="1234"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2016-2017</w:t>
            </w:r>
          </w:p>
        </w:tc>
        <w:tc>
          <w:tcPr>
            <w:tcW w:w="1405" w:type="dxa"/>
          </w:tcPr>
          <w:p w:rsidR="002F1474" w:rsidRPr="00E80C7F" w:rsidRDefault="002F1474" w:rsidP="0063266B">
            <w:pPr>
              <w:rPr>
                <w:rFonts w:ascii="Times New Roman" w:hAnsi="Times New Roman" w:cs="Times New Roman"/>
              </w:rPr>
            </w:pPr>
            <w:r w:rsidRPr="00E80C7F">
              <w:rPr>
                <w:rFonts w:ascii="Times New Roman" w:hAnsi="Times New Roman" w:cs="Times New Roman"/>
              </w:rPr>
              <w:t>16/405</w:t>
            </w:r>
            <w:r w:rsidR="00CE2D5E" w:rsidRPr="00E80C7F">
              <w:rPr>
                <w:rFonts w:ascii="Times New Roman" w:hAnsi="Times New Roman" w:cs="Times New Roman"/>
              </w:rPr>
              <w:t xml:space="preserve"> уч.</w:t>
            </w:r>
          </w:p>
        </w:tc>
        <w:tc>
          <w:tcPr>
            <w:tcW w:w="2147"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6А,Б,В</w:t>
            </w:r>
          </w:p>
        </w:tc>
        <w:tc>
          <w:tcPr>
            <w:tcW w:w="1843" w:type="dxa"/>
          </w:tcPr>
          <w:p w:rsidR="002F1474" w:rsidRPr="00E80C7F" w:rsidRDefault="002F1474" w:rsidP="0063266B">
            <w:pPr>
              <w:rPr>
                <w:rFonts w:ascii="Times New Roman" w:hAnsi="Times New Roman" w:cs="Times New Roman"/>
              </w:rPr>
            </w:pPr>
            <w:r w:rsidRPr="00E80C7F">
              <w:rPr>
                <w:rFonts w:ascii="Times New Roman" w:hAnsi="Times New Roman" w:cs="Times New Roman"/>
              </w:rPr>
              <w:t>6/148</w:t>
            </w:r>
          </w:p>
        </w:tc>
        <w:tc>
          <w:tcPr>
            <w:tcW w:w="1559"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4/103</w:t>
            </w:r>
          </w:p>
        </w:tc>
        <w:tc>
          <w:tcPr>
            <w:tcW w:w="1666"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1-ые классы</w:t>
            </w:r>
          </w:p>
        </w:tc>
      </w:tr>
      <w:tr w:rsidR="002F1474" w:rsidRPr="00E80C7F" w:rsidTr="00D10DFA">
        <w:tc>
          <w:tcPr>
            <w:tcW w:w="1234"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2017-2018</w:t>
            </w:r>
          </w:p>
        </w:tc>
        <w:tc>
          <w:tcPr>
            <w:tcW w:w="1405"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16/</w:t>
            </w:r>
            <w:r w:rsidR="00CE2D5E" w:rsidRPr="00E80C7F">
              <w:rPr>
                <w:rFonts w:ascii="Times New Roman" w:hAnsi="Times New Roman" w:cs="Times New Roman"/>
              </w:rPr>
              <w:t>386 уч.</w:t>
            </w:r>
          </w:p>
        </w:tc>
        <w:tc>
          <w:tcPr>
            <w:tcW w:w="2147"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7А,Б,В, 8А, 8Г и 9Г</w:t>
            </w:r>
            <w:r w:rsidR="00CE2D5E" w:rsidRPr="00E80C7F">
              <w:rPr>
                <w:rFonts w:ascii="Times New Roman" w:hAnsi="Times New Roman" w:cs="Times New Roman"/>
              </w:rPr>
              <w:t>/161 уч.</w:t>
            </w:r>
          </w:p>
        </w:tc>
        <w:tc>
          <w:tcPr>
            <w:tcW w:w="1843"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4/</w:t>
            </w:r>
            <w:r w:rsidR="00CE2D5E" w:rsidRPr="00E80C7F">
              <w:rPr>
                <w:rFonts w:ascii="Times New Roman" w:hAnsi="Times New Roman" w:cs="Times New Roman"/>
              </w:rPr>
              <w:t>97</w:t>
            </w:r>
          </w:p>
        </w:tc>
        <w:tc>
          <w:tcPr>
            <w:tcW w:w="1559"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4/98</w:t>
            </w:r>
          </w:p>
        </w:tc>
        <w:tc>
          <w:tcPr>
            <w:tcW w:w="1666" w:type="dxa"/>
          </w:tcPr>
          <w:p w:rsidR="002F1474" w:rsidRPr="00E80C7F" w:rsidRDefault="002F1474" w:rsidP="00256C35">
            <w:pPr>
              <w:rPr>
                <w:rFonts w:ascii="Times New Roman" w:hAnsi="Times New Roman" w:cs="Times New Roman"/>
              </w:rPr>
            </w:pPr>
            <w:r w:rsidRPr="00E80C7F">
              <w:rPr>
                <w:rFonts w:ascii="Times New Roman" w:hAnsi="Times New Roman" w:cs="Times New Roman"/>
              </w:rPr>
              <w:t>1,2,5,7 –ые классы</w:t>
            </w:r>
            <w:r w:rsidR="00CE2D5E" w:rsidRPr="00E80C7F">
              <w:rPr>
                <w:rFonts w:ascii="Times New Roman" w:hAnsi="Times New Roman" w:cs="Times New Roman"/>
              </w:rPr>
              <w:t xml:space="preserve"> /657 уч</w:t>
            </w:r>
          </w:p>
        </w:tc>
      </w:tr>
      <w:tr w:rsidR="00811015" w:rsidRPr="00E80C7F" w:rsidTr="00D10DFA">
        <w:tc>
          <w:tcPr>
            <w:tcW w:w="1234" w:type="dxa"/>
          </w:tcPr>
          <w:p w:rsidR="00811015" w:rsidRPr="009E5F59" w:rsidRDefault="00811015" w:rsidP="00256C35">
            <w:pPr>
              <w:rPr>
                <w:rFonts w:ascii="Times New Roman" w:hAnsi="Times New Roman" w:cs="Times New Roman"/>
              </w:rPr>
            </w:pPr>
            <w:r w:rsidRPr="009E5F59">
              <w:rPr>
                <w:rFonts w:ascii="Times New Roman" w:hAnsi="Times New Roman" w:cs="Times New Roman"/>
              </w:rPr>
              <w:t>2018-2019</w:t>
            </w:r>
          </w:p>
        </w:tc>
        <w:tc>
          <w:tcPr>
            <w:tcW w:w="1405" w:type="dxa"/>
          </w:tcPr>
          <w:p w:rsidR="00811015" w:rsidRPr="00811015" w:rsidRDefault="00811015" w:rsidP="00256C35">
            <w:pPr>
              <w:rPr>
                <w:rFonts w:ascii="Times New Roman" w:hAnsi="Times New Roman" w:cs="Times New Roman"/>
              </w:rPr>
            </w:pPr>
            <w:r w:rsidRPr="00811015">
              <w:rPr>
                <w:rFonts w:ascii="Times New Roman" w:hAnsi="Times New Roman" w:cs="Times New Roman"/>
              </w:rPr>
              <w:t>18/</w:t>
            </w:r>
            <w:r w:rsidR="009E5F59">
              <w:rPr>
                <w:rFonts w:ascii="Times New Roman" w:hAnsi="Times New Roman" w:cs="Times New Roman"/>
              </w:rPr>
              <w:t>452 уч</w:t>
            </w:r>
          </w:p>
        </w:tc>
        <w:tc>
          <w:tcPr>
            <w:tcW w:w="2147" w:type="dxa"/>
          </w:tcPr>
          <w:p w:rsidR="00811015" w:rsidRPr="00811015" w:rsidRDefault="00811015" w:rsidP="00D10DFA">
            <w:pPr>
              <w:rPr>
                <w:rFonts w:ascii="Times New Roman" w:hAnsi="Times New Roman" w:cs="Times New Roman"/>
              </w:rPr>
            </w:pPr>
            <w:r w:rsidRPr="00811015">
              <w:rPr>
                <w:rFonts w:ascii="Times New Roman" w:hAnsi="Times New Roman" w:cs="Times New Roman"/>
              </w:rPr>
              <w:t>6г,д,7в,г,8г,9г,10б,11б</w:t>
            </w:r>
            <w:r w:rsidR="009E5F59">
              <w:rPr>
                <w:rFonts w:ascii="Times New Roman" w:hAnsi="Times New Roman" w:cs="Times New Roman"/>
              </w:rPr>
              <w:t>/190 уч</w:t>
            </w:r>
          </w:p>
        </w:tc>
        <w:tc>
          <w:tcPr>
            <w:tcW w:w="1843" w:type="dxa"/>
          </w:tcPr>
          <w:p w:rsidR="00811015" w:rsidRPr="00811015" w:rsidRDefault="00811015" w:rsidP="00256C35">
            <w:pPr>
              <w:rPr>
                <w:rFonts w:ascii="Times New Roman" w:hAnsi="Times New Roman" w:cs="Times New Roman"/>
              </w:rPr>
            </w:pPr>
            <w:r w:rsidRPr="00811015">
              <w:rPr>
                <w:rFonts w:ascii="Times New Roman" w:hAnsi="Times New Roman" w:cs="Times New Roman"/>
              </w:rPr>
              <w:t>3/</w:t>
            </w:r>
            <w:r w:rsidR="009E5F59">
              <w:rPr>
                <w:rFonts w:ascii="Times New Roman" w:hAnsi="Times New Roman" w:cs="Times New Roman"/>
              </w:rPr>
              <w:t>73 уч.</w:t>
            </w:r>
          </w:p>
        </w:tc>
        <w:tc>
          <w:tcPr>
            <w:tcW w:w="1559" w:type="dxa"/>
          </w:tcPr>
          <w:p w:rsidR="00811015" w:rsidRPr="00811015" w:rsidRDefault="00811015" w:rsidP="00256C35">
            <w:pPr>
              <w:rPr>
                <w:rFonts w:ascii="Times New Roman" w:hAnsi="Times New Roman" w:cs="Times New Roman"/>
              </w:rPr>
            </w:pPr>
            <w:r w:rsidRPr="00811015">
              <w:rPr>
                <w:rFonts w:ascii="Times New Roman" w:hAnsi="Times New Roman" w:cs="Times New Roman"/>
              </w:rPr>
              <w:t>4/</w:t>
            </w:r>
            <w:r w:rsidR="009E5F59">
              <w:rPr>
                <w:rFonts w:ascii="Times New Roman" w:hAnsi="Times New Roman" w:cs="Times New Roman"/>
              </w:rPr>
              <w:t>98</w:t>
            </w:r>
          </w:p>
        </w:tc>
        <w:tc>
          <w:tcPr>
            <w:tcW w:w="1666" w:type="dxa"/>
          </w:tcPr>
          <w:p w:rsidR="00811015" w:rsidRPr="00811015" w:rsidRDefault="00811015" w:rsidP="00256C35">
            <w:pPr>
              <w:rPr>
                <w:rFonts w:ascii="Times New Roman" w:hAnsi="Times New Roman" w:cs="Times New Roman"/>
              </w:rPr>
            </w:pPr>
            <w:r w:rsidRPr="00811015">
              <w:rPr>
                <w:rFonts w:ascii="Times New Roman" w:hAnsi="Times New Roman" w:cs="Times New Roman"/>
              </w:rPr>
              <w:t>1,2,3,5,6,7,8-ые</w:t>
            </w:r>
            <w:r>
              <w:rPr>
                <w:rFonts w:ascii="Times New Roman" w:hAnsi="Times New Roman" w:cs="Times New Roman"/>
              </w:rPr>
              <w:t xml:space="preserve"> классы/</w:t>
            </w:r>
            <w:r w:rsidR="009E5F59">
              <w:rPr>
                <w:rFonts w:ascii="Times New Roman" w:hAnsi="Times New Roman" w:cs="Times New Roman"/>
              </w:rPr>
              <w:t>1009 уч</w:t>
            </w:r>
          </w:p>
        </w:tc>
      </w:tr>
      <w:tr w:rsidR="00AC5632" w:rsidRPr="00E80C7F" w:rsidTr="00D10DFA">
        <w:tc>
          <w:tcPr>
            <w:tcW w:w="1234" w:type="dxa"/>
          </w:tcPr>
          <w:p w:rsidR="00AC5632" w:rsidRPr="00AC5632" w:rsidRDefault="00AC5632" w:rsidP="00256C35">
            <w:pPr>
              <w:rPr>
                <w:rFonts w:ascii="Times New Roman" w:hAnsi="Times New Roman" w:cs="Times New Roman"/>
              </w:rPr>
            </w:pPr>
            <w:r w:rsidRPr="00AC5632">
              <w:rPr>
                <w:rFonts w:ascii="Times New Roman" w:hAnsi="Times New Roman" w:cs="Times New Roman"/>
              </w:rPr>
              <w:t>2019-2020</w:t>
            </w:r>
          </w:p>
        </w:tc>
        <w:tc>
          <w:tcPr>
            <w:tcW w:w="1405" w:type="dxa"/>
          </w:tcPr>
          <w:p w:rsidR="00AC5632" w:rsidRPr="00AC5632" w:rsidRDefault="00AC5632" w:rsidP="00256C35">
            <w:pPr>
              <w:rPr>
                <w:rFonts w:ascii="Times New Roman" w:hAnsi="Times New Roman" w:cs="Times New Roman"/>
              </w:rPr>
            </w:pPr>
            <w:r>
              <w:rPr>
                <w:rFonts w:ascii="Times New Roman" w:hAnsi="Times New Roman" w:cs="Times New Roman"/>
              </w:rPr>
              <w:t>19/</w:t>
            </w:r>
            <w:r w:rsidR="0058405C">
              <w:rPr>
                <w:rFonts w:ascii="Times New Roman" w:hAnsi="Times New Roman" w:cs="Times New Roman"/>
              </w:rPr>
              <w:t>476 уч</w:t>
            </w:r>
          </w:p>
        </w:tc>
        <w:tc>
          <w:tcPr>
            <w:tcW w:w="2147" w:type="dxa"/>
          </w:tcPr>
          <w:p w:rsidR="00AC5632" w:rsidRDefault="00AC5632" w:rsidP="00D10DFA">
            <w:pPr>
              <w:rPr>
                <w:rFonts w:ascii="Times New Roman" w:hAnsi="Times New Roman" w:cs="Times New Roman"/>
              </w:rPr>
            </w:pPr>
            <w:r>
              <w:rPr>
                <w:rFonts w:ascii="Times New Roman" w:hAnsi="Times New Roman" w:cs="Times New Roman"/>
              </w:rPr>
              <w:t>7г,д; 8г,в;</w:t>
            </w:r>
          </w:p>
          <w:p w:rsidR="00AC5632" w:rsidRPr="00AC5632" w:rsidRDefault="00AC5632" w:rsidP="00D10DFA">
            <w:pPr>
              <w:rPr>
                <w:rFonts w:ascii="Times New Roman" w:hAnsi="Times New Roman" w:cs="Times New Roman"/>
              </w:rPr>
            </w:pPr>
            <w:r>
              <w:rPr>
                <w:rFonts w:ascii="Times New Roman" w:hAnsi="Times New Roman" w:cs="Times New Roman"/>
              </w:rPr>
              <w:t>9г;.10б; 11б</w:t>
            </w:r>
            <w:r w:rsidR="0058405C">
              <w:rPr>
                <w:rFonts w:ascii="Times New Roman" w:hAnsi="Times New Roman" w:cs="Times New Roman"/>
              </w:rPr>
              <w:t>/160 уч</w:t>
            </w:r>
          </w:p>
        </w:tc>
        <w:tc>
          <w:tcPr>
            <w:tcW w:w="1843" w:type="dxa"/>
          </w:tcPr>
          <w:p w:rsidR="00AC5632" w:rsidRPr="00AC5632" w:rsidRDefault="00AC5632" w:rsidP="00256C35">
            <w:pPr>
              <w:rPr>
                <w:rFonts w:ascii="Times New Roman" w:hAnsi="Times New Roman" w:cs="Times New Roman"/>
              </w:rPr>
            </w:pPr>
            <w:r>
              <w:rPr>
                <w:rFonts w:ascii="Times New Roman" w:hAnsi="Times New Roman" w:cs="Times New Roman"/>
              </w:rPr>
              <w:t>2/</w:t>
            </w:r>
            <w:r w:rsidR="0058405C">
              <w:rPr>
                <w:rFonts w:ascii="Times New Roman" w:hAnsi="Times New Roman" w:cs="Times New Roman"/>
              </w:rPr>
              <w:t>51</w:t>
            </w:r>
          </w:p>
        </w:tc>
        <w:tc>
          <w:tcPr>
            <w:tcW w:w="1559" w:type="dxa"/>
          </w:tcPr>
          <w:p w:rsidR="00AC5632" w:rsidRPr="00AC5632" w:rsidRDefault="00AC5632" w:rsidP="00256C35">
            <w:pPr>
              <w:rPr>
                <w:rFonts w:ascii="Times New Roman" w:hAnsi="Times New Roman" w:cs="Times New Roman"/>
              </w:rPr>
            </w:pPr>
            <w:r>
              <w:rPr>
                <w:rFonts w:ascii="Times New Roman" w:hAnsi="Times New Roman" w:cs="Times New Roman"/>
              </w:rPr>
              <w:t>4/</w:t>
            </w:r>
            <w:r w:rsidR="0058405C">
              <w:rPr>
                <w:rFonts w:ascii="Times New Roman" w:hAnsi="Times New Roman" w:cs="Times New Roman"/>
              </w:rPr>
              <w:t>93</w:t>
            </w:r>
          </w:p>
        </w:tc>
        <w:tc>
          <w:tcPr>
            <w:tcW w:w="1666" w:type="dxa"/>
          </w:tcPr>
          <w:p w:rsidR="00AC5632" w:rsidRPr="00AC5632" w:rsidRDefault="00AC5632" w:rsidP="00256C35">
            <w:pPr>
              <w:rPr>
                <w:rFonts w:ascii="Times New Roman" w:hAnsi="Times New Roman" w:cs="Times New Roman"/>
              </w:rPr>
            </w:pPr>
            <w:r>
              <w:rPr>
                <w:rFonts w:ascii="Times New Roman" w:hAnsi="Times New Roman" w:cs="Times New Roman"/>
              </w:rPr>
              <w:t>1-10ые классы/</w:t>
            </w:r>
            <w:r w:rsidR="0058405C">
              <w:rPr>
                <w:rFonts w:ascii="Times New Roman" w:hAnsi="Times New Roman" w:cs="Times New Roman"/>
              </w:rPr>
              <w:t>1438 уч</w:t>
            </w:r>
          </w:p>
        </w:tc>
      </w:tr>
    </w:tbl>
    <w:p w:rsidR="00256C35" w:rsidRPr="00E80C7F" w:rsidRDefault="00256C35" w:rsidP="00256C35"/>
    <w:p w:rsidR="00811015" w:rsidRPr="00E80C7F" w:rsidRDefault="00256C35" w:rsidP="00811015">
      <w:pPr>
        <w:pStyle w:val="3"/>
        <w:widowControl w:val="0"/>
        <w:ind w:left="0" w:firstLine="720"/>
        <w:jc w:val="both"/>
        <w:rPr>
          <w:b/>
          <w:i/>
          <w:sz w:val="24"/>
          <w:szCs w:val="24"/>
        </w:rPr>
      </w:pPr>
      <w:r w:rsidRPr="00E80C7F">
        <w:rPr>
          <w:b/>
          <w:i/>
          <w:sz w:val="24"/>
          <w:szCs w:val="24"/>
        </w:rPr>
        <w:t xml:space="preserve">Вывод: </w:t>
      </w:r>
      <w:r w:rsidR="00577E32" w:rsidRPr="00E80C7F">
        <w:rPr>
          <w:b/>
          <w:i/>
          <w:sz w:val="24"/>
          <w:szCs w:val="24"/>
        </w:rPr>
        <w:t>В 201</w:t>
      </w:r>
      <w:r w:rsidR="0058405C">
        <w:rPr>
          <w:b/>
          <w:i/>
          <w:sz w:val="24"/>
          <w:szCs w:val="24"/>
        </w:rPr>
        <w:t>9</w:t>
      </w:r>
      <w:r w:rsidR="00577E32" w:rsidRPr="00E80C7F">
        <w:rPr>
          <w:b/>
          <w:i/>
          <w:sz w:val="24"/>
          <w:szCs w:val="24"/>
        </w:rPr>
        <w:t>-20</w:t>
      </w:r>
      <w:r w:rsidR="0058405C">
        <w:rPr>
          <w:b/>
          <w:i/>
          <w:sz w:val="24"/>
          <w:szCs w:val="24"/>
        </w:rPr>
        <w:t>20</w:t>
      </w:r>
      <w:r w:rsidR="00577E32" w:rsidRPr="00E80C7F">
        <w:rPr>
          <w:b/>
          <w:i/>
          <w:sz w:val="24"/>
          <w:szCs w:val="24"/>
        </w:rPr>
        <w:t xml:space="preserve"> учебном году продолжен эксперимент по полиязычию, </w:t>
      </w:r>
      <w:r w:rsidR="00773052" w:rsidRPr="00E80C7F">
        <w:rPr>
          <w:b/>
          <w:i/>
          <w:sz w:val="24"/>
          <w:szCs w:val="24"/>
        </w:rPr>
        <w:t xml:space="preserve">расширяется сеть классов с трехъязычным обучением, </w:t>
      </w:r>
      <w:r w:rsidR="0058405C">
        <w:rPr>
          <w:b/>
          <w:i/>
          <w:sz w:val="24"/>
          <w:szCs w:val="24"/>
        </w:rPr>
        <w:t xml:space="preserve">на 1 </w:t>
      </w:r>
      <w:r w:rsidR="00811015">
        <w:rPr>
          <w:b/>
          <w:i/>
          <w:sz w:val="24"/>
          <w:szCs w:val="24"/>
        </w:rPr>
        <w:t>выросло</w:t>
      </w:r>
      <w:r w:rsidR="0022688B" w:rsidRPr="00E80C7F">
        <w:rPr>
          <w:b/>
          <w:i/>
          <w:sz w:val="24"/>
          <w:szCs w:val="24"/>
        </w:rPr>
        <w:t xml:space="preserve"> </w:t>
      </w:r>
      <w:r w:rsidR="00385526" w:rsidRPr="00E80C7F">
        <w:rPr>
          <w:b/>
          <w:i/>
          <w:sz w:val="24"/>
          <w:szCs w:val="24"/>
        </w:rPr>
        <w:t xml:space="preserve"> количество классов - комплектов</w:t>
      </w:r>
      <w:r w:rsidRPr="00E80C7F">
        <w:rPr>
          <w:b/>
          <w:i/>
          <w:sz w:val="24"/>
          <w:szCs w:val="24"/>
        </w:rPr>
        <w:t xml:space="preserve"> </w:t>
      </w:r>
      <w:r w:rsidR="00385526" w:rsidRPr="00E80C7F">
        <w:rPr>
          <w:b/>
          <w:i/>
          <w:sz w:val="24"/>
          <w:szCs w:val="24"/>
        </w:rPr>
        <w:t xml:space="preserve">в </w:t>
      </w:r>
      <w:r w:rsidR="00C22CBF" w:rsidRPr="00E80C7F">
        <w:rPr>
          <w:b/>
          <w:i/>
          <w:sz w:val="24"/>
          <w:szCs w:val="24"/>
        </w:rPr>
        <w:t>лице</w:t>
      </w:r>
      <w:r w:rsidR="00811015">
        <w:rPr>
          <w:b/>
          <w:i/>
          <w:sz w:val="24"/>
          <w:szCs w:val="24"/>
        </w:rPr>
        <w:t xml:space="preserve">е и </w:t>
      </w:r>
      <w:r w:rsidR="00577E32" w:rsidRPr="00E80C7F">
        <w:rPr>
          <w:b/>
          <w:i/>
          <w:sz w:val="24"/>
          <w:szCs w:val="24"/>
        </w:rPr>
        <w:t xml:space="preserve"> </w:t>
      </w:r>
      <w:r w:rsidR="00811015" w:rsidRPr="00E80C7F">
        <w:rPr>
          <w:b/>
          <w:i/>
          <w:sz w:val="24"/>
          <w:szCs w:val="24"/>
        </w:rPr>
        <w:t xml:space="preserve">остается стабильным  количество профильных классов </w:t>
      </w:r>
      <w:r w:rsidR="00811015">
        <w:rPr>
          <w:b/>
          <w:i/>
          <w:sz w:val="24"/>
          <w:szCs w:val="24"/>
        </w:rPr>
        <w:t>–</w:t>
      </w:r>
      <w:r w:rsidR="00811015" w:rsidRPr="00E80C7F">
        <w:rPr>
          <w:b/>
          <w:i/>
          <w:sz w:val="24"/>
          <w:szCs w:val="24"/>
        </w:rPr>
        <w:t xml:space="preserve"> комплектов</w:t>
      </w:r>
      <w:r w:rsidR="0058405C">
        <w:rPr>
          <w:b/>
          <w:i/>
          <w:sz w:val="24"/>
          <w:szCs w:val="24"/>
        </w:rPr>
        <w:t>-4</w:t>
      </w:r>
      <w:r w:rsidR="00811015">
        <w:rPr>
          <w:b/>
          <w:i/>
          <w:sz w:val="24"/>
          <w:szCs w:val="24"/>
        </w:rPr>
        <w:t xml:space="preserve">. </w:t>
      </w:r>
      <w:r w:rsidR="00811015" w:rsidRPr="00E80C7F">
        <w:rPr>
          <w:b/>
          <w:i/>
          <w:sz w:val="24"/>
          <w:szCs w:val="24"/>
        </w:rPr>
        <w:t>Растет контингент учащихся школы, которые обучаются по обновленным программам.</w:t>
      </w:r>
    </w:p>
    <w:p w:rsidR="00577E32" w:rsidRPr="00E80C7F" w:rsidRDefault="00256C35" w:rsidP="00256C35">
      <w:pPr>
        <w:pStyle w:val="3"/>
        <w:widowControl w:val="0"/>
        <w:ind w:left="0" w:firstLine="720"/>
        <w:jc w:val="both"/>
        <w:rPr>
          <w:b/>
          <w:i/>
          <w:sz w:val="24"/>
          <w:szCs w:val="24"/>
        </w:rPr>
      </w:pPr>
      <w:r w:rsidRPr="00E80C7F">
        <w:rPr>
          <w:b/>
          <w:i/>
          <w:sz w:val="24"/>
          <w:szCs w:val="24"/>
        </w:rPr>
        <w:t>В 20</w:t>
      </w:r>
      <w:r w:rsidR="00FE295E" w:rsidRPr="00E80C7F">
        <w:rPr>
          <w:b/>
          <w:i/>
          <w:sz w:val="24"/>
          <w:szCs w:val="24"/>
        </w:rPr>
        <w:t>1</w:t>
      </w:r>
      <w:r w:rsidR="0058405C">
        <w:rPr>
          <w:b/>
          <w:i/>
          <w:sz w:val="24"/>
          <w:szCs w:val="24"/>
        </w:rPr>
        <w:t>9</w:t>
      </w:r>
      <w:r w:rsidRPr="00E80C7F">
        <w:rPr>
          <w:b/>
          <w:i/>
          <w:sz w:val="24"/>
          <w:szCs w:val="24"/>
        </w:rPr>
        <w:t>-20</w:t>
      </w:r>
      <w:r w:rsidR="0058405C">
        <w:rPr>
          <w:b/>
          <w:i/>
          <w:sz w:val="24"/>
          <w:szCs w:val="24"/>
        </w:rPr>
        <w:t>20</w:t>
      </w:r>
      <w:r w:rsidR="00F245B0" w:rsidRPr="00E80C7F">
        <w:rPr>
          <w:b/>
          <w:i/>
          <w:sz w:val="24"/>
          <w:szCs w:val="24"/>
        </w:rPr>
        <w:t xml:space="preserve"> </w:t>
      </w:r>
      <w:r w:rsidRPr="00E80C7F">
        <w:rPr>
          <w:b/>
          <w:i/>
          <w:sz w:val="24"/>
          <w:szCs w:val="24"/>
        </w:rPr>
        <w:t xml:space="preserve">учебном году  обучение в </w:t>
      </w:r>
      <w:r w:rsidR="00FE295E" w:rsidRPr="00E80C7F">
        <w:rPr>
          <w:b/>
          <w:i/>
          <w:sz w:val="24"/>
          <w:szCs w:val="24"/>
        </w:rPr>
        <w:t>школе</w:t>
      </w:r>
      <w:r w:rsidRPr="00E80C7F">
        <w:rPr>
          <w:b/>
          <w:i/>
          <w:sz w:val="24"/>
          <w:szCs w:val="24"/>
        </w:rPr>
        <w:t xml:space="preserve"> осуществлялось по физико-математическому</w:t>
      </w:r>
      <w:r w:rsidR="00F245B0" w:rsidRPr="00E80C7F">
        <w:rPr>
          <w:b/>
          <w:i/>
          <w:sz w:val="24"/>
          <w:szCs w:val="24"/>
        </w:rPr>
        <w:t xml:space="preserve"> профилю</w:t>
      </w:r>
    </w:p>
    <w:p w:rsidR="00256C35" w:rsidRDefault="0022688B" w:rsidP="00256C35">
      <w:pPr>
        <w:pStyle w:val="3"/>
        <w:widowControl w:val="0"/>
        <w:ind w:left="0" w:firstLine="720"/>
        <w:jc w:val="both"/>
        <w:rPr>
          <w:b/>
          <w:i/>
          <w:sz w:val="24"/>
          <w:szCs w:val="24"/>
        </w:rPr>
      </w:pPr>
      <w:r w:rsidRPr="00E80C7F">
        <w:rPr>
          <w:b/>
          <w:i/>
          <w:sz w:val="24"/>
          <w:szCs w:val="24"/>
        </w:rPr>
        <w:t>В 201</w:t>
      </w:r>
      <w:r w:rsidR="00811015">
        <w:rPr>
          <w:b/>
          <w:i/>
          <w:sz w:val="24"/>
          <w:szCs w:val="24"/>
        </w:rPr>
        <w:t>9</w:t>
      </w:r>
      <w:r w:rsidRPr="00E80C7F">
        <w:rPr>
          <w:b/>
          <w:i/>
          <w:sz w:val="24"/>
          <w:szCs w:val="24"/>
        </w:rPr>
        <w:t>-20</w:t>
      </w:r>
      <w:r w:rsidR="00811015">
        <w:rPr>
          <w:b/>
          <w:i/>
          <w:sz w:val="24"/>
          <w:szCs w:val="24"/>
        </w:rPr>
        <w:t>20</w:t>
      </w:r>
      <w:r w:rsidRPr="00E80C7F">
        <w:rPr>
          <w:b/>
          <w:i/>
          <w:sz w:val="24"/>
          <w:szCs w:val="24"/>
        </w:rPr>
        <w:t xml:space="preserve"> уч. году с</w:t>
      </w:r>
      <w:r w:rsidR="00385526" w:rsidRPr="00E80C7F">
        <w:rPr>
          <w:b/>
          <w:i/>
          <w:sz w:val="24"/>
          <w:szCs w:val="24"/>
        </w:rPr>
        <w:t>ледует обратить внимание на расширение сети классов с углубленным изучением предметов</w:t>
      </w:r>
      <w:r w:rsidR="00811015">
        <w:rPr>
          <w:b/>
          <w:i/>
          <w:sz w:val="24"/>
          <w:szCs w:val="24"/>
        </w:rPr>
        <w:t>, с преподаванием предметов ЕМЦ на английском языке</w:t>
      </w:r>
      <w:r w:rsidR="00C22CBF" w:rsidRPr="00E80C7F">
        <w:rPr>
          <w:b/>
          <w:i/>
          <w:sz w:val="24"/>
          <w:szCs w:val="24"/>
        </w:rPr>
        <w:t xml:space="preserve"> и лицейских классов</w:t>
      </w:r>
      <w:r w:rsidR="00385526" w:rsidRPr="00E80C7F">
        <w:rPr>
          <w:b/>
          <w:i/>
          <w:sz w:val="24"/>
          <w:szCs w:val="24"/>
        </w:rPr>
        <w:t>.</w:t>
      </w:r>
    </w:p>
    <w:p w:rsidR="00B343DE" w:rsidRPr="00E80C7F" w:rsidRDefault="00811015" w:rsidP="00B343DE">
      <w:pPr>
        <w:spacing w:line="360" w:lineRule="auto"/>
        <w:jc w:val="both"/>
        <w:rPr>
          <w:b/>
          <w:u w:val="single"/>
        </w:rPr>
      </w:pPr>
      <w:r>
        <w:rPr>
          <w:b/>
          <w:i/>
          <w:u w:val="single"/>
        </w:rPr>
        <w:t>5.2</w:t>
      </w:r>
      <w:r w:rsidR="00B343DE">
        <w:rPr>
          <w:b/>
          <w:i/>
          <w:u w:val="single"/>
        </w:rPr>
        <w:t xml:space="preserve"> </w:t>
      </w:r>
      <w:r w:rsidR="00880067" w:rsidRPr="00E80C7F">
        <w:rPr>
          <w:b/>
          <w:i/>
          <w:u w:val="single"/>
        </w:rPr>
        <w:t>Структура управления</w:t>
      </w:r>
      <w:r w:rsidR="00F64273" w:rsidRPr="00E80C7F">
        <w:rPr>
          <w:b/>
          <w:i/>
          <w:u w:val="single"/>
        </w:rPr>
        <w:t>.</w:t>
      </w:r>
      <w:r w:rsidR="00B343DE">
        <w:rPr>
          <w:b/>
          <w:u w:val="single"/>
        </w:rPr>
        <w:t xml:space="preserve">     </w:t>
      </w:r>
      <w:r w:rsidR="00B343DE" w:rsidRPr="00E80C7F">
        <w:rPr>
          <w:b/>
          <w:u w:val="single"/>
        </w:rPr>
        <w:t>Анализ условий для дополнительного профессионального образования педагогов.</w:t>
      </w:r>
    </w:p>
    <w:p w:rsidR="00453F71" w:rsidRDefault="005A3FD3" w:rsidP="00453F71">
      <w:pPr>
        <w:jc w:val="both"/>
      </w:pPr>
      <w:r w:rsidRPr="00E80C7F">
        <w:t xml:space="preserve">            </w:t>
      </w:r>
      <w:r w:rsidR="00453F71" w:rsidRPr="00453F71">
        <w:rPr>
          <w:b/>
        </w:rPr>
        <w:t>Управление школой</w:t>
      </w:r>
      <w:r w:rsidR="00453F71">
        <w:t xml:space="preserve"> базируется на следующих принципах: </w:t>
      </w:r>
    </w:p>
    <w:p w:rsidR="00453F71" w:rsidRDefault="00453F71" w:rsidP="00453F71">
      <w:pPr>
        <w:jc w:val="both"/>
      </w:pPr>
      <w:r>
        <w:t xml:space="preserve">1.Принцип системности и принцип обеспечения единства в управлении основан на целостности, взаимозависимости и взаимодействии всех звеньев управления, а также их подчиненности как системы единым требованиям в обеспечении цели. </w:t>
      </w:r>
    </w:p>
    <w:p w:rsidR="00453F71" w:rsidRDefault="00453F71" w:rsidP="00453F71">
      <w:pPr>
        <w:jc w:val="both"/>
      </w:pPr>
      <w:r>
        <w:t xml:space="preserve">2.Принцип демократичности и гуманности управления обеспечивает формирование корпоративного духа и активной работы коллектива, направленной на повышение престижа </w:t>
      </w:r>
      <w:r>
        <w:lastRenderedPageBreak/>
        <w:t xml:space="preserve">и результативного качества. Для обеспечения корпоративного духа в процессе управления персоналом используется коллегиальность в принятии решений (Педагогический совет). </w:t>
      </w:r>
    </w:p>
    <w:p w:rsidR="00453F71" w:rsidRDefault="00453F71" w:rsidP="00453F71">
      <w:pPr>
        <w:jc w:val="both"/>
      </w:pPr>
      <w:r>
        <w:t xml:space="preserve">В рамках реализации данного принципа необходимы такие возможности: </w:t>
      </w:r>
    </w:p>
    <w:p w:rsidR="00453F71" w:rsidRDefault="00453F71" w:rsidP="00453F71">
      <w:pPr>
        <w:jc w:val="both"/>
      </w:pPr>
      <w:r>
        <w:sym w:font="Symbol" w:char="F0B7"/>
      </w:r>
      <w:r>
        <w:t xml:space="preserve"> доступность для всех участников образовательного процесса возможности вовлечения в управленческие функции, общественные организации, которые координируют управленческую деятельность школ; </w:t>
      </w:r>
    </w:p>
    <w:p w:rsidR="00453F71" w:rsidRDefault="00453F71" w:rsidP="00453F71">
      <w:pPr>
        <w:jc w:val="both"/>
      </w:pPr>
      <w:r>
        <w:sym w:font="Symbol" w:char="F0B7"/>
      </w:r>
      <w:r>
        <w:t xml:space="preserve"> создание условий для проявления личностных качеств персонала в предоставленных управленческих полномочиях и др. </w:t>
      </w:r>
    </w:p>
    <w:p w:rsidR="00453F71" w:rsidRDefault="00453F71" w:rsidP="00453F71">
      <w:pPr>
        <w:jc w:val="both"/>
      </w:pPr>
      <w:r>
        <w:t xml:space="preserve">3.Принцип оптимальности и эффективности управления реализуется в процессе контролинга эффективности управления, который измеряется квалиметрически как суммарный показатель управления всеми направлениями деятельности школы. </w:t>
      </w:r>
    </w:p>
    <w:p w:rsidR="00453F71" w:rsidRDefault="00453F71" w:rsidP="00453F71">
      <w:pPr>
        <w:jc w:val="both"/>
      </w:pPr>
      <w:r>
        <w:t xml:space="preserve">Мы осознаем, что реализация этого принципа возможно при условии, если будет достигнуто: - качество управленческой технологии; </w:t>
      </w:r>
    </w:p>
    <w:p w:rsidR="00453F71" w:rsidRDefault="00453F71" w:rsidP="00453F71">
      <w:pPr>
        <w:jc w:val="both"/>
      </w:pPr>
      <w:r>
        <w:t xml:space="preserve">- сочетание управленческого воздействия с наличием стимулирующих рычагов (моральных и материальных) для выполнения принятых решений; </w:t>
      </w:r>
    </w:p>
    <w:p w:rsidR="00453F71" w:rsidRDefault="00453F71" w:rsidP="00453F71">
      <w:pPr>
        <w:jc w:val="both"/>
      </w:pPr>
      <w:r>
        <w:t xml:space="preserve">- создание системы развития положительных мотивов и корпоративного духа; </w:t>
      </w:r>
    </w:p>
    <w:p w:rsidR="00453F71" w:rsidRDefault="00453F71" w:rsidP="00453F71">
      <w:pPr>
        <w:jc w:val="both"/>
      </w:pPr>
      <w:r>
        <w:t xml:space="preserve">- воспитание чувства персональной ответственности у персонала; </w:t>
      </w:r>
    </w:p>
    <w:p w:rsidR="00453F71" w:rsidRDefault="00453F71" w:rsidP="00453F71">
      <w:pPr>
        <w:jc w:val="both"/>
      </w:pPr>
      <w:r>
        <w:t xml:space="preserve">- наличие предвидения управленческих рисков и алгоритмов или механизмов их преодоления и ряд других индикаторов эффективности. </w:t>
      </w:r>
    </w:p>
    <w:p w:rsidR="00453F71" w:rsidRDefault="00453F71" w:rsidP="00453F71">
      <w:pPr>
        <w:jc w:val="both"/>
      </w:pPr>
      <w:r>
        <w:t xml:space="preserve">4.Принцип научности определяется в привлечении в деятельность школы представителей научного сообщества с целью научно-экспериментального поиска и творческого развития у всех участников образовательного процесса. </w:t>
      </w:r>
    </w:p>
    <w:p w:rsidR="00453F71" w:rsidRDefault="00453F71" w:rsidP="00453F71">
      <w:pPr>
        <w:spacing w:before="120" w:after="120"/>
        <w:jc w:val="both"/>
      </w:pPr>
      <w:r>
        <w:t>5.Принцип ресурсной и экономической целесообразности актуален в процессе своей образовательной, гуманитарной, культуросообразной и других видах деятельности</w:t>
      </w:r>
    </w:p>
    <w:p w:rsidR="00880067" w:rsidRPr="00E80C7F" w:rsidRDefault="00453F71" w:rsidP="00453F71">
      <w:pPr>
        <w:spacing w:before="120" w:after="120"/>
        <w:jc w:val="both"/>
      </w:pPr>
      <w:r>
        <w:t xml:space="preserve">          </w:t>
      </w:r>
      <w:r w:rsidR="00880067" w:rsidRPr="00E80C7F">
        <w:t xml:space="preserve">Внутришкольное управление представляет собой целенаправленное непрерывное взаимодействие сотрудничества администрации и всех участников педагогического процесса по достижению поставленных целей. </w:t>
      </w:r>
    </w:p>
    <w:p w:rsidR="00880067" w:rsidRPr="00E80C7F" w:rsidRDefault="00453F71" w:rsidP="00880067">
      <w:pPr>
        <w:pStyle w:val="af"/>
        <w:jc w:val="both"/>
        <w:rPr>
          <w:rFonts w:ascii="Times New Roman" w:hAnsi="Times New Roman"/>
          <w:sz w:val="24"/>
          <w:szCs w:val="24"/>
        </w:rPr>
      </w:pPr>
      <w:r>
        <w:rPr>
          <w:rFonts w:ascii="Times New Roman" w:hAnsi="Times New Roman"/>
          <w:sz w:val="24"/>
          <w:szCs w:val="24"/>
        </w:rPr>
        <w:t xml:space="preserve">          </w:t>
      </w:r>
      <w:r w:rsidR="00880067" w:rsidRPr="00E80C7F">
        <w:rPr>
          <w:rFonts w:ascii="Times New Roman" w:hAnsi="Times New Roman"/>
          <w:sz w:val="24"/>
          <w:szCs w:val="24"/>
        </w:rPr>
        <w:t xml:space="preserve">Регулярно работающими коллегиальными органами в </w:t>
      </w:r>
      <w:r w:rsidR="00E108AE" w:rsidRPr="00E80C7F">
        <w:rPr>
          <w:rFonts w:ascii="Times New Roman" w:hAnsi="Times New Roman"/>
          <w:sz w:val="24"/>
          <w:szCs w:val="24"/>
        </w:rPr>
        <w:t>школе</w:t>
      </w:r>
      <w:r w:rsidR="00880067" w:rsidRPr="00E80C7F">
        <w:rPr>
          <w:rFonts w:ascii="Times New Roman" w:hAnsi="Times New Roman"/>
          <w:sz w:val="24"/>
          <w:szCs w:val="24"/>
        </w:rPr>
        <w:t xml:space="preserve"> являются педагогический совет (собирается 5-6 раз в год) и методический совет (4 раза в год), который в свою очередь </w:t>
      </w:r>
      <w:r w:rsidR="00577E32" w:rsidRPr="00E80C7F">
        <w:rPr>
          <w:rFonts w:ascii="Times New Roman" w:hAnsi="Times New Roman"/>
          <w:sz w:val="24"/>
          <w:szCs w:val="24"/>
        </w:rPr>
        <w:t>руководит деятельностью</w:t>
      </w:r>
      <w:r w:rsidR="00880067" w:rsidRPr="00E80C7F">
        <w:rPr>
          <w:rFonts w:ascii="Times New Roman" w:hAnsi="Times New Roman"/>
          <w:sz w:val="24"/>
          <w:szCs w:val="24"/>
        </w:rPr>
        <w:t xml:space="preserve"> методических объединений. Педагогический совет рассматривает вопросы, освещающие стратегические и тактические проблемы развития и организации учебно-воспитательного процесса. Методический совет решает задачи научно-методического обеспечения.</w:t>
      </w:r>
    </w:p>
    <w:p w:rsidR="00880067" w:rsidRPr="00E80C7F" w:rsidRDefault="00880067" w:rsidP="00880067">
      <w:pPr>
        <w:pStyle w:val="ae"/>
        <w:spacing w:before="0" w:beforeAutospacing="0" w:after="0" w:afterAutospacing="0"/>
        <w:ind w:firstLine="540"/>
        <w:rPr>
          <w:color w:val="auto"/>
        </w:rPr>
      </w:pPr>
      <w:r w:rsidRPr="00E80C7F">
        <w:rPr>
          <w:color w:val="auto"/>
        </w:rPr>
        <w:t xml:space="preserve">Управление </w:t>
      </w:r>
      <w:r w:rsidR="00E108AE" w:rsidRPr="00E80C7F">
        <w:rPr>
          <w:color w:val="auto"/>
        </w:rPr>
        <w:t>школой</w:t>
      </w:r>
      <w:r w:rsidRPr="00E80C7F">
        <w:rPr>
          <w:color w:val="auto"/>
        </w:rPr>
        <w:t xml:space="preserve"> осуществляется на нескольких уровнях.</w:t>
      </w:r>
    </w:p>
    <w:p w:rsidR="00880067" w:rsidRPr="00E80C7F" w:rsidRDefault="00880067" w:rsidP="00880067">
      <w:pPr>
        <w:pStyle w:val="ae"/>
        <w:spacing w:before="0" w:beforeAutospacing="0" w:after="0" w:afterAutospacing="0"/>
        <w:ind w:firstLine="540"/>
        <w:jc w:val="both"/>
        <w:rPr>
          <w:color w:val="auto"/>
        </w:rPr>
      </w:pPr>
      <w:r w:rsidRPr="00E80C7F">
        <w:rPr>
          <w:color w:val="auto"/>
        </w:rPr>
        <w:t xml:space="preserve">На </w:t>
      </w:r>
      <w:r w:rsidRPr="00E80C7F">
        <w:rPr>
          <w:i/>
          <w:iCs/>
          <w:color w:val="auto"/>
        </w:rPr>
        <w:t>стратегическом</w:t>
      </w:r>
      <w:r w:rsidRPr="00E80C7F">
        <w:rPr>
          <w:color w:val="auto"/>
        </w:rPr>
        <w:t xml:space="preserve"> уровне </w:t>
      </w:r>
      <w:r w:rsidR="00D367D3" w:rsidRPr="00E80C7F">
        <w:rPr>
          <w:color w:val="auto"/>
        </w:rPr>
        <w:t>школой</w:t>
      </w:r>
      <w:r w:rsidRPr="00E80C7F">
        <w:rPr>
          <w:color w:val="auto"/>
        </w:rPr>
        <w:t xml:space="preserve"> руководит </w:t>
      </w:r>
      <w:r w:rsidRPr="00E80C7F">
        <w:rPr>
          <w:color w:val="auto"/>
          <w:u w:val="single"/>
        </w:rPr>
        <w:t xml:space="preserve"> Попечительский совет</w:t>
      </w:r>
      <w:r w:rsidRPr="00E80C7F">
        <w:rPr>
          <w:color w:val="auto"/>
        </w:rPr>
        <w:t>, в который входят представители спонсоров, родители учеников, способные внести вклад в развитие</w:t>
      </w:r>
      <w:r w:rsidR="00577E32" w:rsidRPr="00E80C7F">
        <w:rPr>
          <w:color w:val="auto"/>
        </w:rPr>
        <w:t xml:space="preserve"> школы</w:t>
      </w:r>
      <w:r w:rsidRPr="00E80C7F">
        <w:rPr>
          <w:color w:val="auto"/>
        </w:rPr>
        <w:t>, представители научной и педагогической общественности, заинтересованные в реализации миссии школы.</w:t>
      </w:r>
    </w:p>
    <w:p w:rsidR="00880067" w:rsidRPr="00E80C7F" w:rsidRDefault="00880067" w:rsidP="00880067">
      <w:pPr>
        <w:pStyle w:val="ae"/>
        <w:spacing w:before="0" w:beforeAutospacing="0" w:after="0" w:afterAutospacing="0"/>
        <w:ind w:firstLine="539"/>
        <w:jc w:val="both"/>
        <w:rPr>
          <w:color w:val="auto"/>
        </w:rPr>
      </w:pPr>
      <w:r w:rsidRPr="00E80C7F">
        <w:rPr>
          <w:color w:val="auto"/>
        </w:rPr>
        <w:t xml:space="preserve">На </w:t>
      </w:r>
      <w:r w:rsidRPr="00E80C7F">
        <w:rPr>
          <w:i/>
          <w:iCs/>
          <w:color w:val="auto"/>
        </w:rPr>
        <w:t>оперативном</w:t>
      </w:r>
      <w:r w:rsidRPr="00E80C7F">
        <w:rPr>
          <w:color w:val="auto"/>
        </w:rPr>
        <w:t xml:space="preserve"> уровне </w:t>
      </w:r>
      <w:r w:rsidR="00E108AE" w:rsidRPr="00E80C7F">
        <w:rPr>
          <w:color w:val="auto"/>
        </w:rPr>
        <w:t>школой</w:t>
      </w:r>
      <w:r w:rsidRPr="00E80C7F">
        <w:rPr>
          <w:color w:val="auto"/>
        </w:rPr>
        <w:t xml:space="preserve"> руководит </w:t>
      </w:r>
      <w:r w:rsidRPr="00E80C7F">
        <w:rPr>
          <w:color w:val="auto"/>
          <w:u w:val="single"/>
        </w:rPr>
        <w:t>директор</w:t>
      </w:r>
      <w:r w:rsidRPr="00E80C7F">
        <w:rPr>
          <w:color w:val="auto"/>
        </w:rPr>
        <w:t xml:space="preserve"> и </w:t>
      </w:r>
      <w:r w:rsidRPr="00E80C7F">
        <w:rPr>
          <w:color w:val="auto"/>
          <w:u w:val="single"/>
        </w:rPr>
        <w:t>Педагогический совет</w:t>
      </w:r>
      <w:r w:rsidRPr="00E80C7F">
        <w:rPr>
          <w:color w:val="auto"/>
        </w:rPr>
        <w:t xml:space="preserve">. </w:t>
      </w:r>
      <w:r w:rsidRPr="00E80C7F">
        <w:rPr>
          <w:color w:val="auto"/>
        </w:rPr>
        <w:tab/>
      </w:r>
    </w:p>
    <w:p w:rsidR="00880067" w:rsidRPr="00E80C7F" w:rsidRDefault="00880067" w:rsidP="00880067">
      <w:pPr>
        <w:pStyle w:val="ae"/>
        <w:spacing w:before="0" w:beforeAutospacing="0" w:after="0" w:afterAutospacing="0"/>
        <w:ind w:firstLine="539"/>
        <w:jc w:val="both"/>
        <w:rPr>
          <w:color w:val="auto"/>
        </w:rPr>
      </w:pPr>
      <w:r w:rsidRPr="00E80C7F">
        <w:rPr>
          <w:color w:val="auto"/>
        </w:rPr>
        <w:t xml:space="preserve">На уровне </w:t>
      </w:r>
      <w:r w:rsidRPr="00E80C7F">
        <w:rPr>
          <w:i/>
          <w:iCs/>
          <w:color w:val="auto"/>
        </w:rPr>
        <w:t>самоуправления</w:t>
      </w:r>
      <w:r w:rsidRPr="00E80C7F">
        <w:rPr>
          <w:color w:val="auto"/>
        </w:rPr>
        <w:t xml:space="preserve"> учащихся ведущая роль принадлежит </w:t>
      </w:r>
      <w:r w:rsidRPr="00E80C7F">
        <w:rPr>
          <w:color w:val="auto"/>
          <w:u w:val="single"/>
        </w:rPr>
        <w:t>Школьному</w:t>
      </w:r>
      <w:r w:rsidRPr="00E80C7F">
        <w:rPr>
          <w:color w:val="auto"/>
        </w:rPr>
        <w:t xml:space="preserve"> </w:t>
      </w:r>
      <w:r w:rsidRPr="00E80C7F">
        <w:rPr>
          <w:color w:val="auto"/>
          <w:u w:val="single"/>
        </w:rPr>
        <w:t>П</w:t>
      </w:r>
      <w:r w:rsidR="00E108AE" w:rsidRPr="00E80C7F">
        <w:rPr>
          <w:color w:val="auto"/>
          <w:u w:val="single"/>
        </w:rPr>
        <w:t>арламенту</w:t>
      </w:r>
      <w:r w:rsidRPr="00E80C7F">
        <w:rPr>
          <w:color w:val="auto"/>
        </w:rPr>
        <w:t>, включающему представителей всех параллелей</w:t>
      </w:r>
      <w:r w:rsidR="00CD67D2" w:rsidRPr="00E80C7F">
        <w:rPr>
          <w:color w:val="auto"/>
        </w:rPr>
        <w:t xml:space="preserve"> </w:t>
      </w:r>
      <w:r w:rsidRPr="00E80C7F">
        <w:rPr>
          <w:color w:val="auto"/>
        </w:rPr>
        <w:t>классов.</w:t>
      </w:r>
    </w:p>
    <w:p w:rsidR="00880067" w:rsidRPr="00E80C7F" w:rsidRDefault="00880067" w:rsidP="00880067">
      <w:pPr>
        <w:pStyle w:val="ae"/>
        <w:spacing w:before="120" w:beforeAutospacing="0" w:after="0" w:afterAutospacing="0"/>
        <w:ind w:firstLine="539"/>
        <w:jc w:val="both"/>
        <w:rPr>
          <w:color w:val="auto"/>
        </w:rPr>
      </w:pPr>
      <w:r w:rsidRPr="00E80C7F">
        <w:rPr>
          <w:color w:val="auto"/>
        </w:rPr>
        <w:t xml:space="preserve">На </w:t>
      </w:r>
      <w:r w:rsidRPr="00E80C7F">
        <w:rPr>
          <w:i/>
          <w:color w:val="auto"/>
        </w:rPr>
        <w:t>научно-методическом</w:t>
      </w:r>
      <w:r w:rsidRPr="00E80C7F">
        <w:rPr>
          <w:color w:val="auto"/>
        </w:rPr>
        <w:t xml:space="preserve"> уровне </w:t>
      </w:r>
      <w:r w:rsidR="00E108AE" w:rsidRPr="00E80C7F">
        <w:rPr>
          <w:color w:val="auto"/>
        </w:rPr>
        <w:t>школой</w:t>
      </w:r>
      <w:r w:rsidRPr="00E80C7F">
        <w:rPr>
          <w:color w:val="auto"/>
        </w:rPr>
        <w:t xml:space="preserve"> руководит </w:t>
      </w:r>
      <w:r w:rsidRPr="00E80C7F">
        <w:rPr>
          <w:color w:val="auto"/>
          <w:u w:val="single"/>
        </w:rPr>
        <w:t>Методический совет.</w:t>
      </w:r>
    </w:p>
    <w:p w:rsidR="00205757" w:rsidRPr="00E80C7F" w:rsidRDefault="00F24466" w:rsidP="00205757">
      <w:pPr>
        <w:ind w:right="-5"/>
        <w:jc w:val="both"/>
      </w:pPr>
      <w:r w:rsidRPr="00E80C7F">
        <w:rPr>
          <w:bCs/>
        </w:rPr>
        <w:t xml:space="preserve">       </w:t>
      </w:r>
      <w:r w:rsidR="00205757" w:rsidRPr="00E80C7F">
        <w:rPr>
          <w:bCs/>
        </w:rPr>
        <w:t xml:space="preserve">       </w:t>
      </w:r>
      <w:r w:rsidR="00205757" w:rsidRPr="00E80C7F">
        <w:t>На основании требований к обеспечению программно-целевого подхода в работе школы разработана  Программа развития  на 20</w:t>
      </w:r>
      <w:r w:rsidR="00175141">
        <w:t>20</w:t>
      </w:r>
      <w:r w:rsidR="00B61531" w:rsidRPr="00E80C7F">
        <w:t>-202</w:t>
      </w:r>
      <w:r w:rsidR="00175141">
        <w:t>5</w:t>
      </w:r>
      <w:r w:rsidR="00205757" w:rsidRPr="00E80C7F">
        <w:t xml:space="preserve"> годы  на основании Закона РК «Об образовании», Государственной программы развития образования до 202</w:t>
      </w:r>
      <w:r w:rsidR="00175141">
        <w:t>5</w:t>
      </w:r>
      <w:r w:rsidR="00205757" w:rsidRPr="00E80C7F">
        <w:t xml:space="preserve"> года, нормативно – правовых документов МОН РК. Программа определяет стратегию развития школы на предстоящие пять лет. </w:t>
      </w:r>
    </w:p>
    <w:p w:rsidR="00205757" w:rsidRPr="00E80C7F" w:rsidRDefault="00205757" w:rsidP="00205757">
      <w:pPr>
        <w:ind w:right="-5"/>
        <w:jc w:val="both"/>
      </w:pPr>
      <w:r w:rsidRPr="00E80C7F">
        <w:t xml:space="preserve">                  Эта стратегия модернизации задает новые требования к ступеням школьного образования в целом: </w:t>
      </w:r>
    </w:p>
    <w:p w:rsidR="00205757" w:rsidRPr="00E80C7F" w:rsidRDefault="00205757" w:rsidP="00C477A4">
      <w:pPr>
        <w:numPr>
          <w:ilvl w:val="0"/>
          <w:numId w:val="11"/>
        </w:numPr>
        <w:ind w:right="-5"/>
        <w:jc w:val="both"/>
      </w:pPr>
      <w:r w:rsidRPr="00E80C7F">
        <w:t xml:space="preserve">учет  перехода на </w:t>
      </w:r>
      <w:r w:rsidR="00B61531" w:rsidRPr="00E80C7F">
        <w:t>обновленное содержание образования</w:t>
      </w:r>
      <w:r w:rsidRPr="00E80C7F">
        <w:t xml:space="preserve">; </w:t>
      </w:r>
    </w:p>
    <w:p w:rsidR="00205757" w:rsidRPr="00E80C7F" w:rsidRDefault="00205757" w:rsidP="00C477A4">
      <w:pPr>
        <w:numPr>
          <w:ilvl w:val="0"/>
          <w:numId w:val="11"/>
        </w:numPr>
        <w:ind w:right="-5"/>
        <w:jc w:val="both"/>
      </w:pPr>
      <w:r w:rsidRPr="00E80C7F">
        <w:t>относительная завершенность общего образования в основной школе;</w:t>
      </w:r>
    </w:p>
    <w:p w:rsidR="00205757" w:rsidRPr="00E80C7F" w:rsidRDefault="00205757" w:rsidP="00B61531">
      <w:pPr>
        <w:ind w:right="-6"/>
      </w:pPr>
      <w:r w:rsidRPr="00E80C7F">
        <w:lastRenderedPageBreak/>
        <w:t xml:space="preserve">возможность индивидуального выбора профессионального жизненного пути учащимися на старшей ступени школы; </w:t>
      </w:r>
    </w:p>
    <w:p w:rsidR="00205757" w:rsidRPr="00E80C7F" w:rsidRDefault="00205757" w:rsidP="00B61531">
      <w:pPr>
        <w:ind w:right="-6"/>
      </w:pPr>
      <w:r w:rsidRPr="00E80C7F">
        <w:t>- внедрение полиязычного образования.</w:t>
      </w:r>
    </w:p>
    <w:p w:rsidR="00205757" w:rsidRPr="00E80C7F" w:rsidRDefault="00205757" w:rsidP="00205757">
      <w:pPr>
        <w:shd w:val="clear" w:color="auto" w:fill="FFFFFF"/>
        <w:autoSpaceDE w:val="0"/>
        <w:autoSpaceDN w:val="0"/>
        <w:adjustRightInd w:val="0"/>
        <w:jc w:val="both"/>
      </w:pPr>
      <w:r w:rsidRPr="00E80C7F">
        <w:t xml:space="preserve">               Программа разработана с учетом анализа современного состояния школы и является документом, определяющим управление развитием систе</w:t>
      </w:r>
      <w:r w:rsidRPr="00E80C7F">
        <w:softHyphen/>
        <w:t>мы школьного образования.</w:t>
      </w:r>
    </w:p>
    <w:p w:rsidR="00205757" w:rsidRPr="00E80C7F" w:rsidRDefault="00205757" w:rsidP="00205757">
      <w:pPr>
        <w:shd w:val="clear" w:color="auto" w:fill="FFFFFF"/>
        <w:autoSpaceDE w:val="0"/>
        <w:autoSpaceDN w:val="0"/>
        <w:adjustRightInd w:val="0"/>
        <w:jc w:val="both"/>
      </w:pPr>
      <w:r w:rsidRPr="00E80C7F">
        <w:t xml:space="preserve">                Назначением данной программы является координация поис</w:t>
      </w:r>
      <w:r w:rsidRPr="00E80C7F">
        <w:softHyphen/>
        <w:t>ков на переходном этапе к новой модели общеобразовательного учреждения «школа-лицей», в ос</w:t>
      </w:r>
      <w:r w:rsidRPr="00E80C7F">
        <w:softHyphen/>
        <w:t>нове которой будет обеспечена реализация личностно – ориентированной парадигмы и компетентностного подхода в образовательном процессе на основе взаимодействия всех инновационный на</w:t>
      </w:r>
      <w:r w:rsidRPr="00E80C7F">
        <w:softHyphen/>
        <w:t>правлений, осуществляемых педагогическим коллективом.</w:t>
      </w:r>
    </w:p>
    <w:p w:rsidR="00205757" w:rsidRPr="00E80C7F" w:rsidRDefault="00205757" w:rsidP="00205757">
      <w:pPr>
        <w:widowControl w:val="0"/>
        <w:autoSpaceDE w:val="0"/>
        <w:autoSpaceDN w:val="0"/>
        <w:adjustRightInd w:val="0"/>
        <w:jc w:val="both"/>
        <w:rPr>
          <w:bCs/>
        </w:rPr>
      </w:pPr>
      <w:r w:rsidRPr="00E80C7F">
        <w:rPr>
          <w:bCs/>
        </w:rPr>
        <w:t xml:space="preserve">               В соответствии с ключевыми целями, обозначенными в Программе развития в школе создаются оптимальные и достаточные информационно</w:t>
      </w:r>
      <w:r w:rsidR="00B61531" w:rsidRPr="00E80C7F">
        <w:rPr>
          <w:bCs/>
        </w:rPr>
        <w:t xml:space="preserve"> </w:t>
      </w:r>
      <w:r w:rsidRPr="00E80C7F">
        <w:rPr>
          <w:bCs/>
        </w:rPr>
        <w:t xml:space="preserve">- методические, организационные  и кадровые условия </w:t>
      </w:r>
      <w:r w:rsidRPr="00E80C7F">
        <w:t>для дополнительного профессионального образования педагогов, а также для изучения и распространения их актуального педагогического опыта.</w:t>
      </w:r>
    </w:p>
    <w:p w:rsidR="00205757" w:rsidRPr="00E80C7F" w:rsidRDefault="00857B3A" w:rsidP="00205757">
      <w:pPr>
        <w:jc w:val="both"/>
        <w:outlineLvl w:val="4"/>
        <w:rPr>
          <w:b/>
          <w:bCs/>
          <w:i/>
        </w:rPr>
      </w:pPr>
      <w:r>
        <w:rPr>
          <w:b/>
          <w:bCs/>
          <w:i/>
        </w:rPr>
        <w:t xml:space="preserve">            </w:t>
      </w:r>
      <w:r w:rsidR="00205757" w:rsidRPr="00E80C7F">
        <w:rPr>
          <w:b/>
          <w:bCs/>
          <w:i/>
        </w:rPr>
        <w:t>Содержание методической работы обусловлено:</w:t>
      </w:r>
    </w:p>
    <w:p w:rsidR="00205757" w:rsidRPr="00E80C7F" w:rsidRDefault="00205757" w:rsidP="00C477A4">
      <w:pPr>
        <w:numPr>
          <w:ilvl w:val="0"/>
          <w:numId w:val="10"/>
        </w:numPr>
        <w:ind w:left="0"/>
        <w:jc w:val="both"/>
      </w:pPr>
      <w:r w:rsidRPr="00E80C7F">
        <w:t xml:space="preserve">Законодательством РК в области образования, нормативными документами, инструкциями, приказами МОН РК, рекомендациями МОН РК, программой развития школы. </w:t>
      </w:r>
    </w:p>
    <w:p w:rsidR="00205757" w:rsidRPr="00E80C7F" w:rsidRDefault="00205757" w:rsidP="00C477A4">
      <w:pPr>
        <w:numPr>
          <w:ilvl w:val="0"/>
          <w:numId w:val="10"/>
        </w:numPr>
        <w:ind w:left="0"/>
        <w:jc w:val="both"/>
      </w:pPr>
      <w:r w:rsidRPr="00E80C7F">
        <w:t xml:space="preserve">Результатами состояния образовательного процесса, уровнем обученности, воспитанности и развития учащихся. </w:t>
      </w:r>
    </w:p>
    <w:p w:rsidR="00205757" w:rsidRPr="00E80C7F" w:rsidRDefault="00205757" w:rsidP="00C477A4">
      <w:pPr>
        <w:numPr>
          <w:ilvl w:val="0"/>
          <w:numId w:val="10"/>
        </w:numPr>
        <w:ind w:left="0"/>
        <w:jc w:val="both"/>
      </w:pPr>
      <w:r w:rsidRPr="00E80C7F">
        <w:t xml:space="preserve">Освоением инноваций, внедрением ИКТ в учебную деятельность. </w:t>
      </w:r>
    </w:p>
    <w:p w:rsidR="00205757" w:rsidRPr="00E80C7F" w:rsidRDefault="00205757" w:rsidP="00C477A4">
      <w:pPr>
        <w:numPr>
          <w:ilvl w:val="0"/>
          <w:numId w:val="10"/>
        </w:numPr>
        <w:ind w:left="0"/>
        <w:jc w:val="both"/>
      </w:pPr>
      <w:r w:rsidRPr="00E80C7F">
        <w:t xml:space="preserve">Наличием профессиональных интересов и запросов педагогов. </w:t>
      </w:r>
    </w:p>
    <w:p w:rsidR="00205757" w:rsidRPr="00E80C7F" w:rsidRDefault="00857B3A" w:rsidP="00205757">
      <w:pPr>
        <w:jc w:val="both"/>
        <w:rPr>
          <w:b/>
          <w:i/>
        </w:rPr>
      </w:pPr>
      <w:r>
        <w:rPr>
          <w:b/>
          <w:i/>
        </w:rPr>
        <w:t xml:space="preserve">           </w:t>
      </w:r>
      <w:r w:rsidR="00205757" w:rsidRPr="00E80C7F">
        <w:rPr>
          <w:b/>
          <w:i/>
        </w:rPr>
        <w:t>При определении модели методической работы коллектив школы руководствовался следующей системой оснований:</w:t>
      </w:r>
    </w:p>
    <w:p w:rsidR="00B61531" w:rsidRPr="00E80C7F" w:rsidRDefault="00B61531" w:rsidP="00205757">
      <w:pPr>
        <w:jc w:val="both"/>
      </w:pPr>
      <w:r w:rsidRPr="00E80C7F">
        <w:t>- стратегическими задачами школьного образования;</w:t>
      </w:r>
    </w:p>
    <w:p w:rsidR="00205757" w:rsidRPr="00E80C7F" w:rsidRDefault="00205757" w:rsidP="00205757">
      <w:pPr>
        <w:jc w:val="both"/>
      </w:pPr>
      <w:r w:rsidRPr="00E80C7F">
        <w:t xml:space="preserve">- данными диагностики педагогического коллектива; </w:t>
      </w:r>
    </w:p>
    <w:p w:rsidR="00205757" w:rsidRPr="00E80C7F" w:rsidRDefault="00205757" w:rsidP="00205757">
      <w:pPr>
        <w:jc w:val="both"/>
      </w:pPr>
      <w:r w:rsidRPr="00E80C7F">
        <w:t>- задачами, стоящими перед школой, учителями;</w:t>
      </w:r>
    </w:p>
    <w:p w:rsidR="00205757" w:rsidRPr="00E80C7F" w:rsidRDefault="00205757" w:rsidP="00205757">
      <w:pPr>
        <w:jc w:val="both"/>
      </w:pPr>
      <w:r w:rsidRPr="00E80C7F">
        <w:t>- уровнем образовательного процесса;</w:t>
      </w:r>
    </w:p>
    <w:p w:rsidR="00205757" w:rsidRPr="00E80C7F" w:rsidRDefault="00205757" w:rsidP="00205757">
      <w:pPr>
        <w:jc w:val="both"/>
      </w:pPr>
      <w:r w:rsidRPr="00E80C7F">
        <w:t>- состоянием учебно-материальной базы;</w:t>
      </w:r>
    </w:p>
    <w:p w:rsidR="00205757" w:rsidRPr="00E80C7F" w:rsidRDefault="00205757" w:rsidP="00205757">
      <w:pPr>
        <w:jc w:val="both"/>
      </w:pPr>
      <w:r w:rsidRPr="00E80C7F">
        <w:t>- накопленным позитивным и негативным опытом работы.</w:t>
      </w:r>
    </w:p>
    <w:p w:rsidR="00205757" w:rsidRPr="00E80C7F" w:rsidRDefault="00205757" w:rsidP="00205757">
      <w:pPr>
        <w:jc w:val="both"/>
      </w:pPr>
      <w:r w:rsidRPr="00E80C7F">
        <w:rPr>
          <w:b/>
          <w:i/>
        </w:rPr>
        <w:t xml:space="preserve">           Следует отметить, что в основе методической работы в школе </w:t>
      </w:r>
      <w:r w:rsidR="00B61531" w:rsidRPr="00E80C7F">
        <w:rPr>
          <w:b/>
          <w:i/>
        </w:rPr>
        <w:t>продолжает оставаться</w:t>
      </w:r>
      <w:r w:rsidRPr="00E80C7F">
        <w:rPr>
          <w:b/>
          <w:i/>
        </w:rPr>
        <w:t xml:space="preserve"> исследовательская деятельность.</w:t>
      </w:r>
      <w:r w:rsidRPr="00E80C7F">
        <w:t xml:space="preserve"> Необходимость использования  в практической деятельности исследовательские методы работы рассматривается как важнейшая черта учителя современной школы. Исследовательская работа понимается как основополагающий процесс профессионального саморазвития. В настоящее время исследовательская компетентность педагога является неотъемлемой частью его профессиональной компетенции. Разработан перспективный план самообразования каждого учителя в соответствии с личностными потребностями. Планы по самообразованию представляют собой исследовательские проекты, в которых определены актуальность и новизна исследований, представлен проблемно ориентированный анализ ситуации. Разработаны показатели мониторинга продуктивности внедряемой инновации с обозначением ожидаемых результатов. Согласно банку данных с описанием опыта учителей, занимающихся инновационной деятельностью (а это 85% учителей школы) педагогический коллектив сегодня целенаправленно работает над формированием новой образовательной среды, которая должна соответствовать всем требованиям обновленного образовательного процесса школы. </w:t>
      </w:r>
    </w:p>
    <w:p w:rsidR="00B77BA3" w:rsidRPr="00E80C7F" w:rsidRDefault="00B77BA3" w:rsidP="00B77BA3">
      <w:pPr>
        <w:jc w:val="center"/>
        <w:rPr>
          <w:b/>
          <w:bCs/>
          <w:i/>
          <w:sz w:val="28"/>
          <w:szCs w:val="28"/>
          <w:u w:val="single"/>
        </w:rPr>
      </w:pPr>
      <w:r w:rsidRPr="00E80C7F">
        <w:rPr>
          <w:b/>
          <w:bCs/>
          <w:i/>
          <w:sz w:val="28"/>
          <w:szCs w:val="28"/>
          <w:u w:val="single"/>
        </w:rPr>
        <w:t>Проблемная тема школы на 2017-2022 г.</w:t>
      </w:r>
      <w:proofErr w:type="gramStart"/>
      <w:r w:rsidRPr="00E80C7F">
        <w:rPr>
          <w:b/>
          <w:bCs/>
          <w:i/>
          <w:sz w:val="28"/>
          <w:szCs w:val="28"/>
          <w:u w:val="single"/>
        </w:rPr>
        <w:t>г</w:t>
      </w:r>
      <w:proofErr w:type="gramEnd"/>
      <w:r w:rsidRPr="00E80C7F">
        <w:rPr>
          <w:b/>
          <w:bCs/>
          <w:i/>
          <w:sz w:val="28"/>
          <w:szCs w:val="28"/>
          <w:u w:val="single"/>
        </w:rPr>
        <w:t>.</w:t>
      </w:r>
    </w:p>
    <w:p w:rsidR="00B77BA3" w:rsidRPr="0045556D" w:rsidRDefault="00B77BA3" w:rsidP="00B77BA3">
      <w:pPr>
        <w:jc w:val="center"/>
        <w:rPr>
          <w:b/>
          <w:bCs/>
          <w:i/>
          <w:u w:val="single"/>
        </w:rPr>
      </w:pPr>
      <w:r w:rsidRPr="0045556D">
        <w:rPr>
          <w:b/>
          <w:bCs/>
          <w:i/>
          <w:u w:val="single"/>
        </w:rPr>
        <w:t>«Современные подходы к организации образовательного процесса в условиях внедрения обновленного содержания образования».</w:t>
      </w:r>
    </w:p>
    <w:p w:rsidR="00205757" w:rsidRPr="00E80C7F" w:rsidRDefault="00205757" w:rsidP="00205757">
      <w:pPr>
        <w:jc w:val="both"/>
      </w:pPr>
      <w:r w:rsidRPr="00E80C7F">
        <w:t xml:space="preserve">         </w:t>
      </w:r>
      <w:r w:rsidRPr="00E80C7F">
        <w:rPr>
          <w:b/>
          <w:bCs/>
        </w:rPr>
        <w:t xml:space="preserve">       Ключевая цель методической работы:</w:t>
      </w:r>
      <w:r w:rsidRPr="00E80C7F">
        <w:t xml:space="preserve">   Создание атмосферы заинтересованности в росте педагогического мастерства, приоритетов педагогической компетентности, творческих поисков коллектива. </w:t>
      </w:r>
    </w:p>
    <w:p w:rsidR="00205757" w:rsidRPr="00E80C7F" w:rsidRDefault="00205757" w:rsidP="00205757">
      <w:pPr>
        <w:jc w:val="both"/>
      </w:pPr>
      <w:r w:rsidRPr="00E80C7F">
        <w:t xml:space="preserve">               Реализации этой цели были подчинены и задачи, связанные с системой внутришкольного управления и жизнедеятельностью школы. Совершенствование научно-методической деятельности педагогического коллектива, направленной на разработку, </w:t>
      </w:r>
      <w:r w:rsidRPr="00E80C7F">
        <w:lastRenderedPageBreak/>
        <w:t>апробацию и внедрение педагогических средств необходимых для личностно-ориентированного учебно-воспитательного процесса в школе, содействующей сохранению и укреплению здоровья всех участников процесса образования методик, программ, технологий, отдельных педагогических приемов, нетрадиционных уроков и других научно-методических разработок, необходимых для достижения образовательных целей.</w:t>
      </w:r>
    </w:p>
    <w:p w:rsidR="00205757" w:rsidRPr="00E80C7F" w:rsidRDefault="00205757" w:rsidP="00205757">
      <w:r w:rsidRPr="00E80C7F">
        <w:t xml:space="preserve">       Кадровое направление деятельности школы предполагает подготовку учительского коллектива к: </w:t>
      </w:r>
    </w:p>
    <w:p w:rsidR="00205757" w:rsidRPr="00E80C7F" w:rsidRDefault="00205757" w:rsidP="00C477A4">
      <w:pPr>
        <w:numPr>
          <w:ilvl w:val="0"/>
          <w:numId w:val="9"/>
        </w:numPr>
        <w:contextualSpacing/>
      </w:pPr>
      <w:r w:rsidRPr="00E80C7F">
        <w:t xml:space="preserve"> рефлексии, анализу имеющегося педагогического опыта; </w:t>
      </w:r>
    </w:p>
    <w:p w:rsidR="00205757" w:rsidRPr="00E80C7F" w:rsidRDefault="00205757" w:rsidP="00C477A4">
      <w:pPr>
        <w:numPr>
          <w:ilvl w:val="0"/>
          <w:numId w:val="9"/>
        </w:numPr>
        <w:jc w:val="both"/>
      </w:pPr>
      <w:r w:rsidRPr="00E80C7F">
        <w:t xml:space="preserve">освоению новых норм и образцов педагогической деятельности, направленных на совершенствование системы </w:t>
      </w:r>
      <w:r w:rsidR="00B77BA3" w:rsidRPr="00E80C7F">
        <w:t>критериального оценивания</w:t>
      </w:r>
      <w:r w:rsidRPr="00E80C7F">
        <w:t>; создания ситуаций успеха для каждого ученика, развитие у учащихся познавательной компетентности, самостоятельно приобретать и усваивать знания</w:t>
      </w:r>
      <w:r w:rsidR="00B77BA3" w:rsidRPr="00E80C7F">
        <w:t xml:space="preserve"> на основе использования активных методов обучения</w:t>
      </w:r>
      <w:r w:rsidR="00DF2D0A">
        <w:t xml:space="preserve"> в условиях внедрения обновленного содержания образования</w:t>
      </w:r>
      <w:r w:rsidRPr="00E80C7F">
        <w:t xml:space="preserve">; на сохранение и улучшений здоровья учащихся. </w:t>
      </w:r>
    </w:p>
    <w:p w:rsidR="0050647B" w:rsidRPr="0050647B" w:rsidRDefault="0050647B" w:rsidP="0050647B">
      <w:pPr>
        <w:spacing w:line="360" w:lineRule="auto"/>
        <w:rPr>
          <w:rFonts w:ascii="Arial" w:hAnsi="Arial" w:cs="Arial"/>
          <w:b/>
        </w:rPr>
      </w:pPr>
      <w:r>
        <w:rPr>
          <w:rFonts w:ascii="Arial" w:hAnsi="Arial" w:cs="Arial"/>
          <w:b/>
        </w:rPr>
        <w:t xml:space="preserve">                               </w:t>
      </w:r>
      <w:r w:rsidRPr="0050647B">
        <w:rPr>
          <w:rFonts w:ascii="Arial" w:hAnsi="Arial" w:cs="Arial"/>
          <w:b/>
        </w:rPr>
        <w:t>Методическая тема (2019 – 2020 уч. год):</w:t>
      </w:r>
    </w:p>
    <w:p w:rsidR="0050647B" w:rsidRPr="0050647B" w:rsidRDefault="0050647B" w:rsidP="0050647B">
      <w:pPr>
        <w:jc w:val="both"/>
        <w:rPr>
          <w:b/>
          <w:bCs/>
          <w:i/>
          <w:color w:val="000000"/>
        </w:rPr>
      </w:pPr>
      <w:r w:rsidRPr="0050647B">
        <w:rPr>
          <w:rFonts w:ascii="Arial" w:hAnsi="Arial" w:cs="Arial"/>
        </w:rPr>
        <w:tab/>
      </w:r>
      <w:r w:rsidRPr="0050647B">
        <w:rPr>
          <w:b/>
          <w:bCs/>
          <w:i/>
          <w:color w:val="000000"/>
        </w:rPr>
        <w:t>«</w:t>
      </w:r>
      <w:r w:rsidRPr="0050647B">
        <w:rPr>
          <w:b/>
          <w:bCs/>
          <w:i/>
        </w:rPr>
        <w:t>Инновационная деятельность и развитие профессионально - личностных качеств педагогов как необходимое условие повышения качества образования</w:t>
      </w:r>
      <w:r w:rsidRPr="0050647B">
        <w:rPr>
          <w:b/>
          <w:bCs/>
          <w:i/>
          <w:color w:val="000000"/>
        </w:rPr>
        <w:t>».</w:t>
      </w:r>
    </w:p>
    <w:p w:rsidR="0050647B" w:rsidRPr="0050647B" w:rsidRDefault="0050647B" w:rsidP="0050647B">
      <w:pPr>
        <w:jc w:val="both"/>
        <w:rPr>
          <w:i/>
          <w:color w:val="000000"/>
        </w:rPr>
      </w:pPr>
      <w:r w:rsidRPr="0050647B">
        <w:rPr>
          <w:i/>
          <w:color w:val="000000"/>
        </w:rPr>
        <w:t> </w:t>
      </w:r>
    </w:p>
    <w:p w:rsidR="0050647B" w:rsidRPr="0050647B" w:rsidRDefault="0050647B" w:rsidP="0050647B">
      <w:pPr>
        <w:jc w:val="both"/>
      </w:pPr>
      <w:r w:rsidRPr="0050647B">
        <w:rPr>
          <w:rFonts w:ascii="Arial" w:hAnsi="Arial" w:cs="Arial"/>
          <w:b/>
        </w:rPr>
        <w:t>Цель</w:t>
      </w:r>
      <w:r w:rsidRPr="0050647B">
        <w:rPr>
          <w:b/>
        </w:rPr>
        <w:t xml:space="preserve">: </w:t>
      </w:r>
      <w:r w:rsidRPr="0050647B">
        <w:t>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нового содержания и инновационных технологий обучения.</w:t>
      </w:r>
    </w:p>
    <w:p w:rsidR="0050647B" w:rsidRPr="0050647B" w:rsidRDefault="0050647B" w:rsidP="0050647B">
      <w:pPr>
        <w:jc w:val="center"/>
        <w:rPr>
          <w:rFonts w:ascii="Arial" w:hAnsi="Arial" w:cs="Arial"/>
          <w:b/>
        </w:rPr>
      </w:pPr>
      <w:r w:rsidRPr="0050647B">
        <w:rPr>
          <w:rFonts w:ascii="Arial" w:hAnsi="Arial" w:cs="Arial"/>
          <w:b/>
        </w:rPr>
        <w:t>Задачи методической работы:</w:t>
      </w:r>
    </w:p>
    <w:p w:rsidR="0050647B" w:rsidRPr="0050647B" w:rsidRDefault="0050647B" w:rsidP="0050647B">
      <w:pPr>
        <w:numPr>
          <w:ilvl w:val="0"/>
          <w:numId w:val="13"/>
        </w:numPr>
        <w:tabs>
          <w:tab w:val="clear" w:pos="360"/>
          <w:tab w:val="num" w:pos="786"/>
        </w:tabs>
        <w:ind w:left="0"/>
      </w:pPr>
      <w:r w:rsidRPr="0050647B">
        <w:t xml:space="preserve">Способствовать  созданию необходимых условий для обеспечения продуктивности образовательного процесса на основе роста педагогического мастерства учителей, раскрытия их творческого потенциала и  формирования профессиональных компетенций. </w:t>
      </w:r>
    </w:p>
    <w:p w:rsidR="0050647B" w:rsidRPr="0050647B" w:rsidRDefault="0050647B" w:rsidP="0050647B">
      <w:pPr>
        <w:numPr>
          <w:ilvl w:val="0"/>
          <w:numId w:val="13"/>
        </w:numPr>
        <w:tabs>
          <w:tab w:val="clear" w:pos="360"/>
          <w:tab w:val="num" w:pos="786"/>
        </w:tabs>
        <w:ind w:left="0"/>
        <w:jc w:val="both"/>
      </w:pPr>
      <w:r w:rsidRPr="0050647B">
        <w:t xml:space="preserve"> Обеспечить внедрение в учебный процесс активных методов обучения</w:t>
      </w:r>
    </w:p>
    <w:p w:rsidR="0050647B" w:rsidRPr="0050647B" w:rsidRDefault="0050647B" w:rsidP="0050647B">
      <w:pPr>
        <w:numPr>
          <w:ilvl w:val="0"/>
          <w:numId w:val="13"/>
        </w:numPr>
        <w:tabs>
          <w:tab w:val="clear" w:pos="360"/>
          <w:tab w:val="num" w:pos="786"/>
        </w:tabs>
        <w:ind w:left="0"/>
        <w:jc w:val="both"/>
      </w:pPr>
      <w:r w:rsidRPr="0050647B">
        <w:t xml:space="preserve"> Продолжить работу по развитию исследовательской и проектной деятельности.</w:t>
      </w:r>
    </w:p>
    <w:p w:rsidR="0050647B" w:rsidRPr="0050647B" w:rsidRDefault="0050647B" w:rsidP="0050647B">
      <w:pPr>
        <w:numPr>
          <w:ilvl w:val="0"/>
          <w:numId w:val="13"/>
        </w:numPr>
        <w:tabs>
          <w:tab w:val="clear" w:pos="360"/>
          <w:tab w:val="num" w:pos="786"/>
        </w:tabs>
        <w:ind w:left="0"/>
        <w:jc w:val="both"/>
      </w:pPr>
      <w:r w:rsidRPr="0050647B">
        <w:t xml:space="preserve"> Продолжить работу по расширению единого образовательного пространства школы, используя цифровые технологии.</w:t>
      </w:r>
    </w:p>
    <w:p w:rsidR="0050647B" w:rsidRPr="0050647B" w:rsidRDefault="0050647B" w:rsidP="0050647B">
      <w:pPr>
        <w:numPr>
          <w:ilvl w:val="0"/>
          <w:numId w:val="13"/>
        </w:numPr>
        <w:tabs>
          <w:tab w:val="clear" w:pos="360"/>
          <w:tab w:val="num" w:pos="786"/>
        </w:tabs>
        <w:ind w:left="0"/>
        <w:jc w:val="both"/>
      </w:pPr>
      <w:r w:rsidRPr="0050647B">
        <w:t xml:space="preserve"> Обеспечить методическое сопровождение введения новых образовательных стандартов и новых подходов в оценке учебных достижений учащихся.</w:t>
      </w:r>
    </w:p>
    <w:p w:rsidR="0050647B" w:rsidRPr="0050647B" w:rsidRDefault="0050647B" w:rsidP="0050647B">
      <w:pPr>
        <w:numPr>
          <w:ilvl w:val="0"/>
          <w:numId w:val="13"/>
        </w:numPr>
        <w:tabs>
          <w:tab w:val="clear" w:pos="360"/>
          <w:tab w:val="num" w:pos="786"/>
        </w:tabs>
        <w:ind w:left="0" w:hanging="357"/>
        <w:jc w:val="both"/>
      </w:pPr>
      <w:r w:rsidRPr="0050647B">
        <w:t>Совершенствовать педагогическое мастерство учителей по становлению собственной инновационной педагогической практики в создании целостной системы работы с одаренными детьми.</w:t>
      </w:r>
    </w:p>
    <w:p w:rsidR="00205757" w:rsidRPr="00E80C7F" w:rsidRDefault="00205757" w:rsidP="00205757">
      <w:pPr>
        <w:shd w:val="clear" w:color="auto" w:fill="FFFFFF"/>
        <w:spacing w:before="120"/>
        <w:ind w:left="11" w:right="34" w:firstLine="709"/>
        <w:jc w:val="both"/>
      </w:pPr>
      <w:r w:rsidRPr="00E80C7F">
        <w:t xml:space="preserve">Материальные условия школы способствуют внедрению современных образовательных, в том числе информационных, технологий в учебно-воспитательный процесс. </w:t>
      </w:r>
    </w:p>
    <w:p w:rsidR="00205757" w:rsidRPr="0050647B" w:rsidRDefault="00205757" w:rsidP="00205757">
      <w:pPr>
        <w:tabs>
          <w:tab w:val="left" w:pos="360"/>
          <w:tab w:val="num" w:pos="1620"/>
        </w:tabs>
        <w:autoSpaceDE w:val="0"/>
        <w:autoSpaceDN w:val="0"/>
        <w:adjustRightInd w:val="0"/>
        <w:jc w:val="both"/>
        <w:rPr>
          <w:color w:val="FF0000"/>
        </w:rPr>
      </w:pPr>
      <w:r w:rsidRPr="0050647B">
        <w:rPr>
          <w:color w:val="FF0000"/>
        </w:rPr>
        <w:t xml:space="preserve">            На сегодняшний день эффективно работают три компьютерных класса с подключенным высокоскоростным Интернетом, создана локальная компьютерная сеть, позволяющая эффективно использовать информационные материалы по всем предметам, активно используется в кабинетах 7 интерактивных досок, 48 компьютеров с полным обеспечением используются в учебных кабинетах как педагогами, так и обучающимися. В школе имеются базы тестов по каждому предмету. </w:t>
      </w:r>
      <w:r w:rsidR="00706FAB" w:rsidRPr="0050647B">
        <w:rPr>
          <w:color w:val="FF0000"/>
        </w:rPr>
        <w:t>Третий</w:t>
      </w:r>
      <w:r w:rsidRPr="0050647B">
        <w:rPr>
          <w:color w:val="FF0000"/>
        </w:rPr>
        <w:t xml:space="preserve"> год школа участвует в проекте по внедрению системы электронного обучения. В текущем учебном году ведется активная работа по разработке и использованию в учебном процессе цифровых образовательных ресурсов. В школе с 2012 г. работает постоянный методический семинар «Использование ресурсов Интернет для информационно-методической поддержки учителей-предметников» (рук. Поляков И.О.). </w:t>
      </w:r>
    </w:p>
    <w:p w:rsidR="00205757" w:rsidRPr="0050647B" w:rsidRDefault="00205757" w:rsidP="00205757">
      <w:pPr>
        <w:tabs>
          <w:tab w:val="left" w:pos="360"/>
          <w:tab w:val="num" w:pos="1620"/>
        </w:tabs>
        <w:autoSpaceDE w:val="0"/>
        <w:autoSpaceDN w:val="0"/>
        <w:adjustRightInd w:val="0"/>
        <w:jc w:val="both"/>
        <w:rPr>
          <w:color w:val="FF0000"/>
        </w:rPr>
      </w:pPr>
      <w:r w:rsidRPr="0050647B">
        <w:rPr>
          <w:color w:val="FF0000"/>
        </w:rPr>
        <w:t xml:space="preserve">               В рамках повышения </w:t>
      </w:r>
      <w:r w:rsidRPr="0050647B">
        <w:rPr>
          <w:bCs/>
          <w:color w:val="FF0000"/>
        </w:rPr>
        <w:t xml:space="preserve">уровня грамотности сотрудников в сфере использования ИКТ и новых технических средств в учебном процессе  </w:t>
      </w:r>
      <w:r w:rsidR="00706FAB" w:rsidRPr="0050647B">
        <w:rPr>
          <w:bCs/>
          <w:color w:val="FF0000"/>
        </w:rPr>
        <w:t>54</w:t>
      </w:r>
      <w:r w:rsidRPr="0050647B">
        <w:rPr>
          <w:bCs/>
          <w:color w:val="FF0000"/>
        </w:rPr>
        <w:t>% учителей школы прошли различные курсы  по применению ИКТ: курсы обучения с интерактивной доской, проектной деятельности, электронного обучения.</w:t>
      </w:r>
      <w:r w:rsidRPr="0050647B">
        <w:rPr>
          <w:b/>
          <w:bCs/>
          <w:color w:val="FF0000"/>
        </w:rPr>
        <w:t xml:space="preserve"> </w:t>
      </w:r>
    </w:p>
    <w:p w:rsidR="00205757" w:rsidRPr="0050647B" w:rsidRDefault="00205757" w:rsidP="00205757">
      <w:pPr>
        <w:widowControl w:val="0"/>
        <w:autoSpaceDE w:val="0"/>
        <w:autoSpaceDN w:val="0"/>
        <w:adjustRightInd w:val="0"/>
        <w:ind w:firstLine="709"/>
        <w:jc w:val="both"/>
        <w:rPr>
          <w:b/>
          <w:color w:val="FF0000"/>
        </w:rPr>
      </w:pPr>
      <w:r w:rsidRPr="0050647B">
        <w:rPr>
          <w:b/>
          <w:color w:val="FF0000"/>
        </w:rPr>
        <w:lastRenderedPageBreak/>
        <w:t>Количество учителей прошедших курсы по применению ИКТ</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24"/>
        <w:gridCol w:w="2423"/>
        <w:gridCol w:w="2424"/>
      </w:tblGrid>
      <w:tr w:rsidR="00205757" w:rsidRPr="0050647B" w:rsidTr="00783904">
        <w:trPr>
          <w:trHeight w:val="346"/>
        </w:trPr>
        <w:tc>
          <w:tcPr>
            <w:tcW w:w="2423" w:type="dxa"/>
            <w:tcBorders>
              <w:top w:val="single" w:sz="4" w:space="0" w:color="auto"/>
              <w:left w:val="single" w:sz="4" w:space="0" w:color="auto"/>
              <w:bottom w:val="single" w:sz="4" w:space="0" w:color="auto"/>
              <w:right w:val="single" w:sz="4" w:space="0" w:color="auto"/>
            </w:tcBorders>
            <w:hideMark/>
          </w:tcPr>
          <w:p w:rsidR="00205757" w:rsidRPr="0050647B" w:rsidRDefault="00205757" w:rsidP="00205757">
            <w:pPr>
              <w:widowControl w:val="0"/>
              <w:autoSpaceDE w:val="0"/>
              <w:autoSpaceDN w:val="0"/>
              <w:adjustRightInd w:val="0"/>
              <w:spacing w:line="276" w:lineRule="auto"/>
              <w:ind w:firstLine="41"/>
              <w:jc w:val="center"/>
              <w:rPr>
                <w:b/>
                <w:color w:val="FF0000"/>
                <w:lang w:eastAsia="en-US"/>
              </w:rPr>
            </w:pPr>
            <w:r w:rsidRPr="0050647B">
              <w:rPr>
                <w:b/>
                <w:color w:val="FF0000"/>
                <w:lang w:eastAsia="en-US"/>
              </w:rPr>
              <w:t>Интерактивная доска</w:t>
            </w:r>
          </w:p>
        </w:tc>
        <w:tc>
          <w:tcPr>
            <w:tcW w:w="2424" w:type="dxa"/>
            <w:tcBorders>
              <w:top w:val="single" w:sz="4" w:space="0" w:color="auto"/>
              <w:left w:val="single" w:sz="4" w:space="0" w:color="auto"/>
              <w:bottom w:val="single" w:sz="4" w:space="0" w:color="auto"/>
              <w:right w:val="single" w:sz="4" w:space="0" w:color="auto"/>
            </w:tcBorders>
            <w:hideMark/>
          </w:tcPr>
          <w:p w:rsidR="00205757" w:rsidRPr="0050647B" w:rsidRDefault="00205757" w:rsidP="00205757">
            <w:pPr>
              <w:widowControl w:val="0"/>
              <w:autoSpaceDE w:val="0"/>
              <w:autoSpaceDN w:val="0"/>
              <w:adjustRightInd w:val="0"/>
              <w:spacing w:line="276" w:lineRule="auto"/>
              <w:ind w:firstLine="41"/>
              <w:jc w:val="center"/>
              <w:rPr>
                <w:b/>
                <w:color w:val="FF0000"/>
                <w:lang w:eastAsia="en-US"/>
              </w:rPr>
            </w:pPr>
            <w:r w:rsidRPr="0050647B">
              <w:rPr>
                <w:b/>
                <w:color w:val="FF0000"/>
                <w:lang w:eastAsia="en-US"/>
              </w:rPr>
              <w:t>«</w:t>
            </w:r>
            <w:r w:rsidRPr="0050647B">
              <w:rPr>
                <w:b/>
                <w:color w:val="FF0000"/>
                <w:lang w:val="en-US" w:eastAsia="en-US"/>
              </w:rPr>
              <w:t>Intel</w:t>
            </w:r>
            <w:r w:rsidRPr="0050647B">
              <w:rPr>
                <w:b/>
                <w:color w:val="FF0000"/>
                <w:lang w:eastAsia="en-US"/>
              </w:rPr>
              <w:t>»-технологии</w:t>
            </w:r>
          </w:p>
        </w:tc>
        <w:tc>
          <w:tcPr>
            <w:tcW w:w="2423" w:type="dxa"/>
            <w:tcBorders>
              <w:top w:val="single" w:sz="4" w:space="0" w:color="auto"/>
              <w:left w:val="single" w:sz="4" w:space="0" w:color="auto"/>
              <w:bottom w:val="single" w:sz="4" w:space="0" w:color="auto"/>
              <w:right w:val="single" w:sz="4" w:space="0" w:color="auto"/>
            </w:tcBorders>
            <w:hideMark/>
          </w:tcPr>
          <w:p w:rsidR="00205757" w:rsidRPr="0050647B" w:rsidRDefault="00205757" w:rsidP="00205757">
            <w:pPr>
              <w:widowControl w:val="0"/>
              <w:autoSpaceDE w:val="0"/>
              <w:autoSpaceDN w:val="0"/>
              <w:adjustRightInd w:val="0"/>
              <w:spacing w:line="276" w:lineRule="auto"/>
              <w:ind w:firstLine="41"/>
              <w:jc w:val="center"/>
              <w:rPr>
                <w:b/>
                <w:color w:val="FF0000"/>
                <w:lang w:eastAsia="en-US"/>
              </w:rPr>
            </w:pPr>
            <w:r w:rsidRPr="0050647B">
              <w:rPr>
                <w:b/>
                <w:color w:val="FF0000"/>
                <w:lang w:eastAsia="en-US"/>
              </w:rPr>
              <w:t>«</w:t>
            </w:r>
            <w:r w:rsidRPr="0050647B">
              <w:rPr>
                <w:b/>
                <w:color w:val="FF0000"/>
                <w:lang w:val="en-US" w:eastAsia="en-US"/>
              </w:rPr>
              <w:t>PASCO</w:t>
            </w:r>
            <w:r w:rsidRPr="0050647B">
              <w:rPr>
                <w:b/>
                <w:color w:val="FF0000"/>
                <w:lang w:eastAsia="en-US"/>
              </w:rPr>
              <w:t>»</w:t>
            </w:r>
          </w:p>
        </w:tc>
        <w:tc>
          <w:tcPr>
            <w:tcW w:w="2424" w:type="dxa"/>
            <w:tcBorders>
              <w:top w:val="single" w:sz="4" w:space="0" w:color="auto"/>
              <w:left w:val="single" w:sz="4" w:space="0" w:color="auto"/>
              <w:bottom w:val="single" w:sz="4" w:space="0" w:color="auto"/>
              <w:right w:val="single" w:sz="4" w:space="0" w:color="auto"/>
            </w:tcBorders>
            <w:hideMark/>
          </w:tcPr>
          <w:p w:rsidR="00205757" w:rsidRPr="0050647B" w:rsidRDefault="00205757" w:rsidP="00205757">
            <w:pPr>
              <w:widowControl w:val="0"/>
              <w:autoSpaceDE w:val="0"/>
              <w:autoSpaceDN w:val="0"/>
              <w:adjustRightInd w:val="0"/>
              <w:spacing w:line="276" w:lineRule="auto"/>
              <w:ind w:firstLine="41"/>
              <w:jc w:val="center"/>
              <w:rPr>
                <w:b/>
                <w:color w:val="FF0000"/>
                <w:lang w:val="en-US" w:eastAsia="en-US"/>
              </w:rPr>
            </w:pPr>
            <w:r w:rsidRPr="0050647B">
              <w:rPr>
                <w:b/>
                <w:color w:val="FF0000"/>
                <w:lang w:val="en-US" w:eastAsia="en-US"/>
              </w:rPr>
              <w:t>E-learning</w:t>
            </w:r>
          </w:p>
        </w:tc>
      </w:tr>
      <w:tr w:rsidR="00205757" w:rsidRPr="0050647B" w:rsidTr="00783904">
        <w:trPr>
          <w:trHeight w:val="358"/>
        </w:trPr>
        <w:tc>
          <w:tcPr>
            <w:tcW w:w="2423" w:type="dxa"/>
            <w:tcBorders>
              <w:top w:val="single" w:sz="4" w:space="0" w:color="auto"/>
              <w:left w:val="single" w:sz="4" w:space="0" w:color="auto"/>
              <w:bottom w:val="single" w:sz="4" w:space="0" w:color="auto"/>
              <w:right w:val="single" w:sz="4" w:space="0" w:color="auto"/>
            </w:tcBorders>
            <w:hideMark/>
          </w:tcPr>
          <w:p w:rsidR="00205757" w:rsidRPr="0050647B" w:rsidRDefault="00452863" w:rsidP="00205757">
            <w:pPr>
              <w:widowControl w:val="0"/>
              <w:autoSpaceDE w:val="0"/>
              <w:autoSpaceDN w:val="0"/>
              <w:adjustRightInd w:val="0"/>
              <w:spacing w:line="276" w:lineRule="auto"/>
              <w:ind w:firstLine="41"/>
              <w:jc w:val="center"/>
              <w:rPr>
                <w:color w:val="FF0000"/>
                <w:lang w:eastAsia="en-US"/>
              </w:rPr>
            </w:pPr>
            <w:r w:rsidRPr="0050647B">
              <w:rPr>
                <w:color w:val="FF0000"/>
                <w:lang w:eastAsia="en-US"/>
              </w:rPr>
              <w:t>9</w:t>
            </w:r>
          </w:p>
        </w:tc>
        <w:tc>
          <w:tcPr>
            <w:tcW w:w="2424" w:type="dxa"/>
            <w:tcBorders>
              <w:top w:val="single" w:sz="4" w:space="0" w:color="auto"/>
              <w:left w:val="single" w:sz="4" w:space="0" w:color="auto"/>
              <w:bottom w:val="single" w:sz="4" w:space="0" w:color="auto"/>
              <w:right w:val="single" w:sz="4" w:space="0" w:color="auto"/>
            </w:tcBorders>
            <w:hideMark/>
          </w:tcPr>
          <w:p w:rsidR="00205757" w:rsidRPr="0050647B" w:rsidRDefault="00205757" w:rsidP="00205757">
            <w:pPr>
              <w:widowControl w:val="0"/>
              <w:autoSpaceDE w:val="0"/>
              <w:autoSpaceDN w:val="0"/>
              <w:adjustRightInd w:val="0"/>
              <w:spacing w:line="276" w:lineRule="auto"/>
              <w:ind w:firstLine="41"/>
              <w:jc w:val="center"/>
              <w:rPr>
                <w:color w:val="FF0000"/>
                <w:lang w:eastAsia="en-US"/>
              </w:rPr>
            </w:pPr>
            <w:r w:rsidRPr="0050647B">
              <w:rPr>
                <w:color w:val="FF0000"/>
                <w:lang w:eastAsia="en-US"/>
              </w:rPr>
              <w:t>12</w:t>
            </w:r>
          </w:p>
        </w:tc>
        <w:tc>
          <w:tcPr>
            <w:tcW w:w="2423" w:type="dxa"/>
            <w:tcBorders>
              <w:top w:val="single" w:sz="4" w:space="0" w:color="auto"/>
              <w:left w:val="single" w:sz="4" w:space="0" w:color="auto"/>
              <w:bottom w:val="single" w:sz="4" w:space="0" w:color="auto"/>
              <w:right w:val="single" w:sz="4" w:space="0" w:color="auto"/>
            </w:tcBorders>
            <w:hideMark/>
          </w:tcPr>
          <w:p w:rsidR="00205757" w:rsidRPr="0050647B" w:rsidRDefault="00205757" w:rsidP="00205757">
            <w:pPr>
              <w:widowControl w:val="0"/>
              <w:autoSpaceDE w:val="0"/>
              <w:autoSpaceDN w:val="0"/>
              <w:adjustRightInd w:val="0"/>
              <w:spacing w:line="276" w:lineRule="auto"/>
              <w:ind w:firstLine="41"/>
              <w:jc w:val="center"/>
              <w:rPr>
                <w:color w:val="FF0000"/>
                <w:lang w:val="en-US" w:eastAsia="en-US"/>
              </w:rPr>
            </w:pPr>
            <w:r w:rsidRPr="0050647B">
              <w:rPr>
                <w:color w:val="FF0000"/>
                <w:lang w:val="en-US" w:eastAsia="en-US"/>
              </w:rPr>
              <w:t>3</w:t>
            </w:r>
          </w:p>
        </w:tc>
        <w:tc>
          <w:tcPr>
            <w:tcW w:w="2424" w:type="dxa"/>
            <w:tcBorders>
              <w:top w:val="single" w:sz="4" w:space="0" w:color="auto"/>
              <w:left w:val="single" w:sz="4" w:space="0" w:color="auto"/>
              <w:bottom w:val="single" w:sz="4" w:space="0" w:color="auto"/>
              <w:right w:val="single" w:sz="4" w:space="0" w:color="auto"/>
            </w:tcBorders>
            <w:hideMark/>
          </w:tcPr>
          <w:p w:rsidR="00205757" w:rsidRPr="0050647B" w:rsidRDefault="00205757" w:rsidP="00205757">
            <w:pPr>
              <w:widowControl w:val="0"/>
              <w:autoSpaceDE w:val="0"/>
              <w:autoSpaceDN w:val="0"/>
              <w:adjustRightInd w:val="0"/>
              <w:spacing w:line="276" w:lineRule="auto"/>
              <w:ind w:firstLine="41"/>
              <w:jc w:val="center"/>
              <w:rPr>
                <w:color w:val="FF0000"/>
                <w:lang w:eastAsia="en-US"/>
              </w:rPr>
            </w:pPr>
            <w:r w:rsidRPr="0050647B">
              <w:rPr>
                <w:color w:val="FF0000"/>
                <w:lang w:val="en-US" w:eastAsia="en-US"/>
              </w:rPr>
              <w:t>1</w:t>
            </w:r>
            <w:r w:rsidRPr="0050647B">
              <w:rPr>
                <w:color w:val="FF0000"/>
                <w:lang w:eastAsia="en-US"/>
              </w:rPr>
              <w:t>8</w:t>
            </w:r>
          </w:p>
        </w:tc>
      </w:tr>
    </w:tbl>
    <w:p w:rsidR="00205757" w:rsidRPr="0050647B" w:rsidRDefault="00205757" w:rsidP="00205757">
      <w:pPr>
        <w:jc w:val="both"/>
        <w:rPr>
          <w:color w:val="FF0000"/>
        </w:rPr>
      </w:pPr>
      <w:r w:rsidRPr="0050647B">
        <w:rPr>
          <w:color w:val="FF0000"/>
          <w:sz w:val="28"/>
          <w:szCs w:val="28"/>
        </w:rPr>
        <w:t xml:space="preserve">          </w:t>
      </w:r>
      <w:r w:rsidRPr="0050647B">
        <w:rPr>
          <w:color w:val="FF0000"/>
        </w:rPr>
        <w:t>Ежегодно проводится тестирование для выявления уровня владения ИКТ. Наблюдается положительная динамика по всем категориям :</w:t>
      </w:r>
    </w:p>
    <w:p w:rsidR="00205757" w:rsidRPr="0050647B" w:rsidRDefault="00205757" w:rsidP="00205757">
      <w:pPr>
        <w:ind w:firstLine="709"/>
        <w:jc w:val="both"/>
        <w:rPr>
          <w:color w:val="FF0000"/>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260"/>
        <w:gridCol w:w="1260"/>
        <w:gridCol w:w="1260"/>
      </w:tblGrid>
      <w:tr w:rsidR="00706FAB" w:rsidRPr="0050647B" w:rsidTr="00706FAB">
        <w:trPr>
          <w:trHeight w:val="256"/>
        </w:trPr>
        <w:tc>
          <w:tcPr>
            <w:tcW w:w="5688" w:type="dxa"/>
            <w:tcBorders>
              <w:top w:val="single" w:sz="4" w:space="0" w:color="auto"/>
              <w:left w:val="single" w:sz="4" w:space="0" w:color="auto"/>
              <w:bottom w:val="single" w:sz="4" w:space="0" w:color="auto"/>
              <w:right w:val="single" w:sz="4" w:space="0" w:color="auto"/>
            </w:tcBorders>
            <w:hideMark/>
          </w:tcPr>
          <w:p w:rsidR="00706FAB" w:rsidRPr="0050647B" w:rsidRDefault="00706FAB" w:rsidP="00205757">
            <w:pPr>
              <w:spacing w:line="276" w:lineRule="auto"/>
              <w:jc w:val="both"/>
              <w:rPr>
                <w:b/>
                <w:color w:val="FF0000"/>
                <w:lang w:eastAsia="en-US"/>
              </w:rPr>
            </w:pPr>
            <w:r w:rsidRPr="0050647B">
              <w:rPr>
                <w:b/>
                <w:color w:val="FF0000"/>
                <w:lang w:eastAsia="en-US"/>
              </w:rPr>
              <w:t>Владение ИКТ учителями</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b/>
                <w:color w:val="FF0000"/>
                <w:lang w:eastAsia="en-US"/>
              </w:rPr>
            </w:pPr>
            <w:r w:rsidRPr="0050647B">
              <w:rPr>
                <w:b/>
                <w:color w:val="FF0000"/>
                <w:lang w:eastAsia="en-US"/>
              </w:rPr>
              <w:t>2016-2017</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b/>
                <w:color w:val="FF0000"/>
                <w:lang w:eastAsia="en-US"/>
              </w:rPr>
            </w:pPr>
            <w:r w:rsidRPr="0050647B">
              <w:rPr>
                <w:b/>
                <w:color w:val="FF0000"/>
                <w:lang w:eastAsia="en-US"/>
              </w:rPr>
              <w:t>2017-2018</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05757">
            <w:pPr>
              <w:spacing w:line="276" w:lineRule="auto"/>
              <w:jc w:val="center"/>
              <w:rPr>
                <w:b/>
                <w:color w:val="FF0000"/>
                <w:lang w:eastAsia="en-US"/>
              </w:rPr>
            </w:pPr>
            <w:r w:rsidRPr="0050647B">
              <w:rPr>
                <w:b/>
                <w:color w:val="FF0000"/>
                <w:lang w:eastAsia="en-US"/>
              </w:rPr>
              <w:t>2018-2019</w:t>
            </w:r>
          </w:p>
        </w:tc>
      </w:tr>
      <w:tr w:rsidR="00706FAB" w:rsidRPr="0050647B" w:rsidTr="00706FAB">
        <w:tc>
          <w:tcPr>
            <w:tcW w:w="5688" w:type="dxa"/>
            <w:tcBorders>
              <w:top w:val="single" w:sz="4" w:space="0" w:color="auto"/>
              <w:left w:val="single" w:sz="4" w:space="0" w:color="auto"/>
              <w:bottom w:val="single" w:sz="4" w:space="0" w:color="auto"/>
              <w:right w:val="single" w:sz="4" w:space="0" w:color="auto"/>
            </w:tcBorders>
            <w:hideMark/>
          </w:tcPr>
          <w:p w:rsidR="00706FAB" w:rsidRPr="0050647B" w:rsidRDefault="00706FAB" w:rsidP="00205757">
            <w:pPr>
              <w:spacing w:line="276" w:lineRule="auto"/>
              <w:jc w:val="both"/>
              <w:rPr>
                <w:color w:val="FF0000"/>
                <w:lang w:eastAsia="en-US"/>
              </w:rPr>
            </w:pPr>
            <w:r w:rsidRPr="0050647B">
              <w:rPr>
                <w:color w:val="FF0000"/>
                <w:lang w:eastAsia="en-US"/>
              </w:rPr>
              <w:t>Имеют компьютер дома</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r w:rsidRPr="0050647B">
              <w:rPr>
                <w:color w:val="FF0000"/>
                <w:lang w:eastAsia="en-US"/>
              </w:rPr>
              <w:t>100%</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r w:rsidRPr="0050647B">
              <w:rPr>
                <w:color w:val="FF0000"/>
                <w:lang w:eastAsia="en-US"/>
              </w:rPr>
              <w:t>100%</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27440E" w:rsidP="00205757">
            <w:pPr>
              <w:spacing w:line="276" w:lineRule="auto"/>
              <w:jc w:val="center"/>
              <w:rPr>
                <w:color w:val="FF0000"/>
                <w:lang w:eastAsia="en-US"/>
              </w:rPr>
            </w:pPr>
            <w:r w:rsidRPr="0050647B">
              <w:rPr>
                <w:color w:val="FF0000"/>
                <w:lang w:eastAsia="en-US"/>
              </w:rPr>
              <w:t>100%</w:t>
            </w:r>
          </w:p>
        </w:tc>
      </w:tr>
      <w:tr w:rsidR="00706FAB" w:rsidRPr="0050647B" w:rsidTr="00706FAB">
        <w:tc>
          <w:tcPr>
            <w:tcW w:w="5688" w:type="dxa"/>
            <w:tcBorders>
              <w:top w:val="single" w:sz="4" w:space="0" w:color="auto"/>
              <w:left w:val="single" w:sz="4" w:space="0" w:color="auto"/>
              <w:bottom w:val="single" w:sz="4" w:space="0" w:color="auto"/>
              <w:right w:val="single" w:sz="4" w:space="0" w:color="auto"/>
            </w:tcBorders>
            <w:hideMark/>
          </w:tcPr>
          <w:p w:rsidR="00706FAB" w:rsidRPr="0050647B" w:rsidRDefault="00706FAB" w:rsidP="00205757">
            <w:pPr>
              <w:spacing w:line="276" w:lineRule="auto"/>
              <w:jc w:val="both"/>
              <w:rPr>
                <w:color w:val="FF0000"/>
                <w:lang w:eastAsia="en-US"/>
              </w:rPr>
            </w:pPr>
            <w:r w:rsidRPr="0050647B">
              <w:rPr>
                <w:color w:val="FF0000"/>
                <w:lang w:eastAsia="en-US"/>
              </w:rPr>
              <w:t>Проводят уроки с использованием ИКТ</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r w:rsidRPr="0050647B">
              <w:rPr>
                <w:color w:val="FF0000"/>
                <w:lang w:eastAsia="en-US"/>
              </w:rPr>
              <w:t>88%</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r w:rsidRPr="0050647B">
              <w:rPr>
                <w:color w:val="FF0000"/>
                <w:lang w:eastAsia="en-US"/>
              </w:rPr>
              <w:t>92%</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27440E" w:rsidP="00205757">
            <w:pPr>
              <w:spacing w:line="276" w:lineRule="auto"/>
              <w:jc w:val="center"/>
              <w:rPr>
                <w:color w:val="FF0000"/>
                <w:lang w:eastAsia="en-US"/>
              </w:rPr>
            </w:pPr>
            <w:r w:rsidRPr="0050647B">
              <w:rPr>
                <w:color w:val="FF0000"/>
                <w:lang w:eastAsia="en-US"/>
              </w:rPr>
              <w:t>90%</w:t>
            </w:r>
          </w:p>
        </w:tc>
      </w:tr>
      <w:tr w:rsidR="00706FAB" w:rsidRPr="0050647B" w:rsidTr="00706FAB">
        <w:tc>
          <w:tcPr>
            <w:tcW w:w="5688" w:type="dxa"/>
            <w:tcBorders>
              <w:top w:val="single" w:sz="4" w:space="0" w:color="auto"/>
              <w:left w:val="single" w:sz="4" w:space="0" w:color="auto"/>
              <w:bottom w:val="single" w:sz="4" w:space="0" w:color="auto"/>
              <w:right w:val="single" w:sz="4" w:space="0" w:color="auto"/>
            </w:tcBorders>
            <w:hideMark/>
          </w:tcPr>
          <w:p w:rsidR="00706FAB" w:rsidRPr="0050647B" w:rsidRDefault="00706FAB" w:rsidP="00205757">
            <w:pPr>
              <w:spacing w:line="276" w:lineRule="auto"/>
              <w:jc w:val="both"/>
              <w:rPr>
                <w:b/>
                <w:color w:val="FF0000"/>
                <w:lang w:eastAsia="en-US"/>
              </w:rPr>
            </w:pPr>
            <w:r w:rsidRPr="0050647B">
              <w:rPr>
                <w:b/>
                <w:color w:val="FF0000"/>
                <w:lang w:eastAsia="en-US"/>
              </w:rPr>
              <w:t>Уровень владения ИКТ учителями:</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05757">
            <w:pPr>
              <w:spacing w:line="276" w:lineRule="auto"/>
              <w:jc w:val="center"/>
              <w:rPr>
                <w:color w:val="FF0000"/>
                <w:lang w:eastAsia="en-US"/>
              </w:rPr>
            </w:pPr>
          </w:p>
        </w:tc>
      </w:tr>
      <w:tr w:rsidR="00706FAB" w:rsidRPr="0050647B" w:rsidTr="00706FAB">
        <w:tc>
          <w:tcPr>
            <w:tcW w:w="5688" w:type="dxa"/>
            <w:tcBorders>
              <w:top w:val="single" w:sz="4" w:space="0" w:color="auto"/>
              <w:left w:val="single" w:sz="4" w:space="0" w:color="auto"/>
              <w:bottom w:val="single" w:sz="4" w:space="0" w:color="auto"/>
              <w:right w:val="single" w:sz="4" w:space="0" w:color="auto"/>
            </w:tcBorders>
            <w:hideMark/>
          </w:tcPr>
          <w:p w:rsidR="00706FAB" w:rsidRPr="0050647B" w:rsidRDefault="00706FAB" w:rsidP="00205757">
            <w:pPr>
              <w:spacing w:line="276" w:lineRule="auto"/>
              <w:jc w:val="both"/>
              <w:rPr>
                <w:color w:val="FF0000"/>
                <w:u w:val="single"/>
                <w:lang w:eastAsia="en-US"/>
              </w:rPr>
            </w:pPr>
            <w:r w:rsidRPr="0050647B">
              <w:rPr>
                <w:color w:val="FF0000"/>
                <w:lang w:eastAsia="en-US"/>
              </w:rPr>
              <w:t>используют компьютер для набора текста</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r w:rsidRPr="0050647B">
              <w:rPr>
                <w:color w:val="FF0000"/>
                <w:lang w:eastAsia="en-US"/>
              </w:rPr>
              <w:t>100%</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r w:rsidRPr="0050647B">
              <w:rPr>
                <w:color w:val="FF0000"/>
                <w:lang w:eastAsia="en-US"/>
              </w:rPr>
              <w:t>100%</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27440E" w:rsidP="00205757">
            <w:pPr>
              <w:spacing w:line="276" w:lineRule="auto"/>
              <w:jc w:val="center"/>
              <w:rPr>
                <w:color w:val="FF0000"/>
                <w:lang w:eastAsia="en-US"/>
              </w:rPr>
            </w:pPr>
            <w:r w:rsidRPr="0050647B">
              <w:rPr>
                <w:color w:val="FF0000"/>
                <w:lang w:eastAsia="en-US"/>
              </w:rPr>
              <w:t>100%</w:t>
            </w:r>
          </w:p>
        </w:tc>
      </w:tr>
      <w:tr w:rsidR="00706FAB" w:rsidRPr="0050647B" w:rsidTr="00706FAB">
        <w:tc>
          <w:tcPr>
            <w:tcW w:w="5688" w:type="dxa"/>
            <w:tcBorders>
              <w:top w:val="single" w:sz="4" w:space="0" w:color="auto"/>
              <w:left w:val="single" w:sz="4" w:space="0" w:color="auto"/>
              <w:bottom w:val="single" w:sz="4" w:space="0" w:color="auto"/>
              <w:right w:val="single" w:sz="4" w:space="0" w:color="auto"/>
            </w:tcBorders>
            <w:hideMark/>
          </w:tcPr>
          <w:p w:rsidR="00706FAB" w:rsidRPr="0050647B" w:rsidRDefault="00706FAB" w:rsidP="00205757">
            <w:pPr>
              <w:spacing w:line="276" w:lineRule="auto"/>
              <w:jc w:val="both"/>
              <w:rPr>
                <w:color w:val="FF0000"/>
                <w:lang w:eastAsia="en-US"/>
              </w:rPr>
            </w:pPr>
            <w:r w:rsidRPr="0050647B">
              <w:rPr>
                <w:color w:val="FF0000"/>
                <w:lang w:eastAsia="en-US"/>
              </w:rPr>
              <w:t>работают в программах, умеют создавать презентации</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r w:rsidRPr="0050647B">
              <w:rPr>
                <w:color w:val="FF0000"/>
                <w:lang w:eastAsia="en-US"/>
              </w:rPr>
              <w:t>98%</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r w:rsidRPr="0050647B">
              <w:rPr>
                <w:color w:val="FF0000"/>
                <w:lang w:eastAsia="en-US"/>
              </w:rPr>
              <w:t>98%</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27440E" w:rsidP="00205757">
            <w:pPr>
              <w:spacing w:line="276" w:lineRule="auto"/>
              <w:jc w:val="center"/>
              <w:rPr>
                <w:color w:val="FF0000"/>
                <w:lang w:eastAsia="en-US"/>
              </w:rPr>
            </w:pPr>
            <w:r w:rsidRPr="0050647B">
              <w:rPr>
                <w:color w:val="FF0000"/>
                <w:lang w:eastAsia="en-US"/>
              </w:rPr>
              <w:t>100%</w:t>
            </w:r>
          </w:p>
        </w:tc>
      </w:tr>
      <w:tr w:rsidR="00706FAB" w:rsidRPr="0050647B" w:rsidTr="00706FAB">
        <w:tc>
          <w:tcPr>
            <w:tcW w:w="5688" w:type="dxa"/>
            <w:tcBorders>
              <w:top w:val="single" w:sz="4" w:space="0" w:color="auto"/>
              <w:left w:val="single" w:sz="4" w:space="0" w:color="auto"/>
              <w:bottom w:val="single" w:sz="4" w:space="0" w:color="auto"/>
              <w:right w:val="single" w:sz="4" w:space="0" w:color="auto"/>
            </w:tcBorders>
            <w:hideMark/>
          </w:tcPr>
          <w:p w:rsidR="00706FAB" w:rsidRPr="0050647B" w:rsidRDefault="00706FAB" w:rsidP="00205757">
            <w:pPr>
              <w:spacing w:line="276" w:lineRule="auto"/>
              <w:jc w:val="both"/>
              <w:rPr>
                <w:color w:val="FF0000"/>
                <w:lang w:eastAsia="en-US"/>
              </w:rPr>
            </w:pPr>
            <w:r w:rsidRPr="0050647B">
              <w:rPr>
                <w:color w:val="FF0000"/>
                <w:lang w:eastAsia="en-US"/>
              </w:rPr>
              <w:t>умеют пользоваться Интернетом и электронной почтой</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r w:rsidRPr="0050647B">
              <w:rPr>
                <w:color w:val="FF0000"/>
                <w:lang w:eastAsia="en-US"/>
              </w:rPr>
              <w:t>98%</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706FAB" w:rsidP="002517F0">
            <w:pPr>
              <w:spacing w:line="276" w:lineRule="auto"/>
              <w:jc w:val="center"/>
              <w:rPr>
                <w:color w:val="FF0000"/>
                <w:lang w:eastAsia="en-US"/>
              </w:rPr>
            </w:pPr>
            <w:r w:rsidRPr="0050647B">
              <w:rPr>
                <w:color w:val="FF0000"/>
                <w:lang w:eastAsia="en-US"/>
              </w:rPr>
              <w:t>98%</w:t>
            </w:r>
          </w:p>
        </w:tc>
        <w:tc>
          <w:tcPr>
            <w:tcW w:w="1260" w:type="dxa"/>
            <w:tcBorders>
              <w:top w:val="single" w:sz="4" w:space="0" w:color="auto"/>
              <w:left w:val="single" w:sz="4" w:space="0" w:color="auto"/>
              <w:bottom w:val="single" w:sz="4" w:space="0" w:color="auto"/>
              <w:right w:val="single" w:sz="4" w:space="0" w:color="auto"/>
            </w:tcBorders>
          </w:tcPr>
          <w:p w:rsidR="00706FAB" w:rsidRPr="0050647B" w:rsidRDefault="0027440E" w:rsidP="00205757">
            <w:pPr>
              <w:spacing w:line="276" w:lineRule="auto"/>
              <w:jc w:val="center"/>
              <w:rPr>
                <w:color w:val="FF0000"/>
                <w:lang w:eastAsia="en-US"/>
              </w:rPr>
            </w:pPr>
            <w:r w:rsidRPr="0050647B">
              <w:rPr>
                <w:color w:val="FF0000"/>
                <w:lang w:eastAsia="en-US"/>
              </w:rPr>
              <w:t>98%</w:t>
            </w:r>
          </w:p>
        </w:tc>
      </w:tr>
    </w:tbl>
    <w:p w:rsidR="00205757" w:rsidRPr="0050647B" w:rsidRDefault="00205757" w:rsidP="00205757">
      <w:pPr>
        <w:autoSpaceDE w:val="0"/>
        <w:autoSpaceDN w:val="0"/>
        <w:adjustRightInd w:val="0"/>
        <w:jc w:val="both"/>
        <w:rPr>
          <w:color w:val="FF0000"/>
        </w:rPr>
      </w:pPr>
      <w:r w:rsidRPr="0050647B">
        <w:rPr>
          <w:color w:val="FF0000"/>
        </w:rPr>
        <w:t xml:space="preserve">          В СОШ №34 информационно-компьютерные технологии широко используются в управлении УВП:</w:t>
      </w:r>
    </w:p>
    <w:p w:rsidR="00205757" w:rsidRPr="0050647B" w:rsidRDefault="00205757" w:rsidP="00205757">
      <w:pPr>
        <w:suppressAutoHyphens/>
        <w:jc w:val="both"/>
        <w:rPr>
          <w:color w:val="FF0000"/>
          <w:lang w:eastAsia="ar-SA"/>
        </w:rPr>
      </w:pPr>
      <w:r w:rsidRPr="0050647B">
        <w:rPr>
          <w:color w:val="FF0000"/>
          <w:lang w:eastAsia="ar-SA"/>
        </w:rPr>
        <w:t>1.Электронная база учета микрорайона.</w:t>
      </w:r>
    </w:p>
    <w:p w:rsidR="00205757" w:rsidRPr="0050647B" w:rsidRDefault="00205757" w:rsidP="00205757">
      <w:pPr>
        <w:suppressAutoHyphens/>
        <w:jc w:val="both"/>
        <w:rPr>
          <w:color w:val="FF0000"/>
          <w:lang w:eastAsia="ar-SA"/>
        </w:rPr>
      </w:pPr>
      <w:r w:rsidRPr="0050647B">
        <w:rPr>
          <w:color w:val="FF0000"/>
          <w:lang w:eastAsia="ar-SA"/>
        </w:rPr>
        <w:t>2.Электронная база учета результатов  пробных тестирований при подготовке к ЕНТ, ВОУД.</w:t>
      </w:r>
    </w:p>
    <w:p w:rsidR="00205757" w:rsidRPr="0050647B" w:rsidRDefault="00205757" w:rsidP="00205757">
      <w:pPr>
        <w:suppressAutoHyphens/>
        <w:jc w:val="both"/>
        <w:rPr>
          <w:color w:val="FF0000"/>
          <w:lang w:eastAsia="ar-SA"/>
        </w:rPr>
      </w:pPr>
      <w:r w:rsidRPr="0050647B">
        <w:rPr>
          <w:color w:val="FF0000"/>
          <w:lang w:eastAsia="ar-SA"/>
        </w:rPr>
        <w:t>3. Электронная база мониторинга успеваемости.</w:t>
      </w:r>
    </w:p>
    <w:p w:rsidR="00205757" w:rsidRPr="0050647B" w:rsidRDefault="00205757" w:rsidP="00205757">
      <w:pPr>
        <w:suppressAutoHyphens/>
        <w:jc w:val="both"/>
        <w:rPr>
          <w:color w:val="FF0000"/>
          <w:lang w:eastAsia="ar-SA"/>
        </w:rPr>
      </w:pPr>
      <w:r w:rsidRPr="0050647B">
        <w:rPr>
          <w:color w:val="FF0000"/>
          <w:lang w:eastAsia="ar-SA"/>
        </w:rPr>
        <w:t>4. Электронная база учета  контингента учащихся школы.</w:t>
      </w:r>
    </w:p>
    <w:p w:rsidR="00205757" w:rsidRPr="0050647B" w:rsidRDefault="00205757" w:rsidP="00205757">
      <w:pPr>
        <w:suppressAutoHyphens/>
        <w:jc w:val="both"/>
        <w:rPr>
          <w:color w:val="FF0000"/>
          <w:lang w:eastAsia="ar-SA"/>
        </w:rPr>
      </w:pPr>
      <w:r w:rsidRPr="0050647B">
        <w:rPr>
          <w:color w:val="FF0000"/>
          <w:lang w:eastAsia="ar-SA"/>
        </w:rPr>
        <w:t>5. Электронная база учета движения и качественного состава педагогических кадров.</w:t>
      </w:r>
    </w:p>
    <w:p w:rsidR="00205757" w:rsidRPr="0050647B" w:rsidRDefault="00205757" w:rsidP="00205757">
      <w:pPr>
        <w:suppressAutoHyphens/>
        <w:jc w:val="both"/>
        <w:rPr>
          <w:color w:val="FF0000"/>
          <w:lang w:eastAsia="ar-SA"/>
        </w:rPr>
      </w:pPr>
      <w:r w:rsidRPr="0050647B">
        <w:rPr>
          <w:color w:val="FF0000"/>
          <w:lang w:eastAsia="ar-SA"/>
        </w:rPr>
        <w:t>6.Электронная база результатов психолог</w:t>
      </w:r>
      <w:r w:rsidR="00706FAB" w:rsidRPr="0050647B">
        <w:rPr>
          <w:color w:val="FF0000"/>
          <w:lang w:eastAsia="ar-SA"/>
        </w:rPr>
        <w:t xml:space="preserve">о-педагогических </w:t>
      </w:r>
      <w:r w:rsidRPr="0050647B">
        <w:rPr>
          <w:color w:val="FF0000"/>
          <w:lang w:eastAsia="ar-SA"/>
        </w:rPr>
        <w:t>исследований психологической службы</w:t>
      </w:r>
      <w:r w:rsidR="00706FAB" w:rsidRPr="0050647B">
        <w:rPr>
          <w:color w:val="FF0000"/>
          <w:lang w:eastAsia="ar-SA"/>
        </w:rPr>
        <w:t xml:space="preserve"> школы</w:t>
      </w:r>
      <w:r w:rsidRPr="0050647B">
        <w:rPr>
          <w:color w:val="FF0000"/>
          <w:lang w:eastAsia="ar-SA"/>
        </w:rPr>
        <w:t>.</w:t>
      </w:r>
    </w:p>
    <w:p w:rsidR="00205757" w:rsidRPr="0050647B" w:rsidRDefault="00706FAB" w:rsidP="00205757">
      <w:pPr>
        <w:suppressAutoHyphens/>
        <w:jc w:val="both"/>
        <w:rPr>
          <w:color w:val="FF0000"/>
          <w:lang w:eastAsia="ar-SA"/>
        </w:rPr>
      </w:pPr>
      <w:r w:rsidRPr="0050647B">
        <w:rPr>
          <w:color w:val="FF0000"/>
          <w:lang w:eastAsia="ar-SA"/>
        </w:rPr>
        <w:t>7.</w:t>
      </w:r>
      <w:r w:rsidR="00205757" w:rsidRPr="0050647B">
        <w:rPr>
          <w:color w:val="FF0000"/>
          <w:lang w:eastAsia="ar-SA"/>
        </w:rPr>
        <w:t>Электронная база учета уроков с использованием ИКТ и других педагогических технологий.</w:t>
      </w:r>
    </w:p>
    <w:p w:rsidR="00205757" w:rsidRPr="0050647B" w:rsidRDefault="00205757" w:rsidP="00205757">
      <w:pPr>
        <w:suppressAutoHyphens/>
        <w:jc w:val="both"/>
        <w:rPr>
          <w:color w:val="FF0000"/>
          <w:lang w:eastAsia="ar-SA"/>
        </w:rPr>
      </w:pPr>
      <w:r w:rsidRPr="0050647B">
        <w:rPr>
          <w:color w:val="FF0000"/>
          <w:lang w:eastAsia="ar-SA"/>
        </w:rPr>
        <w:t>8. Автоматизация библиотечных фондов.</w:t>
      </w:r>
    </w:p>
    <w:p w:rsidR="00205757" w:rsidRPr="0050647B" w:rsidRDefault="00205757" w:rsidP="00205757">
      <w:pPr>
        <w:suppressAutoHyphens/>
        <w:jc w:val="both"/>
        <w:rPr>
          <w:color w:val="FF0000"/>
          <w:lang w:eastAsia="ar-SA"/>
        </w:rPr>
      </w:pPr>
      <w:r w:rsidRPr="0050647B">
        <w:rPr>
          <w:color w:val="FF0000"/>
          <w:lang w:eastAsia="ar-SA"/>
        </w:rPr>
        <w:t xml:space="preserve">9. Система тестирования </w:t>
      </w:r>
      <w:r w:rsidRPr="0050647B">
        <w:rPr>
          <w:color w:val="FF0000"/>
          <w:lang w:val="en-US" w:eastAsia="ar-SA"/>
        </w:rPr>
        <w:t>SAR</w:t>
      </w:r>
      <w:r w:rsidRPr="0050647B">
        <w:rPr>
          <w:color w:val="FF0000"/>
          <w:lang w:eastAsia="ar-SA"/>
        </w:rPr>
        <w:t xml:space="preserve"> </w:t>
      </w:r>
      <w:r w:rsidRPr="0050647B">
        <w:rPr>
          <w:color w:val="FF0000"/>
          <w:lang w:val="en-US" w:eastAsia="ar-SA"/>
        </w:rPr>
        <w:t>c</w:t>
      </w:r>
      <w:r w:rsidRPr="0050647B">
        <w:rPr>
          <w:color w:val="FF0000"/>
          <w:lang w:eastAsia="ar-SA"/>
        </w:rPr>
        <w:t xml:space="preserve"> автоматизированной обработкой и анализом результатов.</w:t>
      </w:r>
    </w:p>
    <w:p w:rsidR="00C710D8" w:rsidRPr="0050647B" w:rsidRDefault="00205757" w:rsidP="00205757">
      <w:pPr>
        <w:suppressAutoHyphens/>
        <w:jc w:val="both"/>
        <w:rPr>
          <w:color w:val="FF0000"/>
          <w:lang w:eastAsia="ar-SA"/>
        </w:rPr>
      </w:pPr>
      <w:r w:rsidRPr="0050647B">
        <w:rPr>
          <w:color w:val="FF0000"/>
          <w:lang w:eastAsia="ar-SA"/>
        </w:rPr>
        <w:t>10. Электронная база данных по состоянию физического здоровья учащихся</w:t>
      </w:r>
    </w:p>
    <w:p w:rsidR="00205757" w:rsidRPr="0050647B" w:rsidRDefault="00C710D8" w:rsidP="00205757">
      <w:pPr>
        <w:suppressAutoHyphens/>
        <w:jc w:val="both"/>
        <w:rPr>
          <w:color w:val="FF0000"/>
          <w:lang w:eastAsia="ar-SA"/>
        </w:rPr>
      </w:pPr>
      <w:r w:rsidRPr="0050647B">
        <w:rPr>
          <w:color w:val="FF0000"/>
          <w:lang w:eastAsia="ar-SA"/>
        </w:rPr>
        <w:t>11</w:t>
      </w:r>
      <w:r w:rsidR="00205757" w:rsidRPr="0050647B">
        <w:rPr>
          <w:color w:val="FF0000"/>
          <w:lang w:eastAsia="ar-SA"/>
        </w:rPr>
        <w:t>.</w:t>
      </w:r>
      <w:r w:rsidRPr="0050647B">
        <w:rPr>
          <w:color w:val="FF0000"/>
          <w:lang w:eastAsia="ar-SA"/>
        </w:rPr>
        <w:t xml:space="preserve"> Электронная система «К</w:t>
      </w:r>
      <w:r w:rsidRPr="0050647B">
        <w:rPr>
          <w:color w:val="FF0000"/>
          <w:lang w:val="kk-KZ" w:eastAsia="ar-SA"/>
        </w:rPr>
        <w:t>ү</w:t>
      </w:r>
      <w:r w:rsidRPr="0050647B">
        <w:rPr>
          <w:color w:val="FF0000"/>
          <w:lang w:eastAsia="ar-SA"/>
        </w:rPr>
        <w:t>ндел</w:t>
      </w:r>
      <w:r w:rsidRPr="0050647B">
        <w:rPr>
          <w:color w:val="FF0000"/>
          <w:lang w:val="en-US" w:eastAsia="ar-SA"/>
        </w:rPr>
        <w:t>i</w:t>
      </w:r>
      <w:r w:rsidRPr="0050647B">
        <w:rPr>
          <w:color w:val="FF0000"/>
          <w:lang w:eastAsia="ar-SA"/>
        </w:rPr>
        <w:t>к».</w:t>
      </w:r>
    </w:p>
    <w:p w:rsidR="00205757" w:rsidRPr="0050647B" w:rsidRDefault="00205757" w:rsidP="00205757">
      <w:pPr>
        <w:shd w:val="clear" w:color="auto" w:fill="FFFFFF"/>
        <w:spacing w:before="120"/>
        <w:ind w:left="11" w:firstLine="709"/>
        <w:jc w:val="both"/>
        <w:rPr>
          <w:color w:val="FF0000"/>
        </w:rPr>
      </w:pPr>
      <w:r w:rsidRPr="0050647B">
        <w:rPr>
          <w:color w:val="FF0000"/>
        </w:rPr>
        <w:t>Для дополнительного профессионального образования педагогов в полной мере используется библиотека школы, которая насчитывает в своем</w:t>
      </w:r>
      <w:r w:rsidRPr="0050647B">
        <w:rPr>
          <w:color w:val="FF0000"/>
          <w:sz w:val="28"/>
          <w:szCs w:val="28"/>
        </w:rPr>
        <w:t xml:space="preserve"> </w:t>
      </w:r>
      <w:r w:rsidRPr="0050647B">
        <w:rPr>
          <w:color w:val="FF0000"/>
        </w:rPr>
        <w:t xml:space="preserve">арсенале </w:t>
      </w:r>
      <w:r w:rsidR="00673608" w:rsidRPr="0050647B">
        <w:rPr>
          <w:color w:val="FF0000"/>
        </w:rPr>
        <w:t>4</w:t>
      </w:r>
      <w:r w:rsidRPr="0050647B">
        <w:rPr>
          <w:color w:val="FF0000"/>
        </w:rPr>
        <w:t xml:space="preserve"> предметных методических журналов, </w:t>
      </w:r>
      <w:r w:rsidR="00673608" w:rsidRPr="0050647B">
        <w:rPr>
          <w:color w:val="FF0000"/>
        </w:rPr>
        <w:t>52</w:t>
      </w:r>
      <w:r w:rsidRPr="0050647B">
        <w:rPr>
          <w:color w:val="FF0000"/>
        </w:rPr>
        <w:t xml:space="preserve"> периодических издания, </w:t>
      </w:r>
      <w:r w:rsidR="00673608" w:rsidRPr="0050647B">
        <w:rPr>
          <w:color w:val="FF0000"/>
        </w:rPr>
        <w:t>84</w:t>
      </w:r>
      <w:r w:rsidRPr="0050647B">
        <w:rPr>
          <w:color w:val="FF0000"/>
          <w:sz w:val="28"/>
          <w:szCs w:val="28"/>
        </w:rPr>
        <w:t xml:space="preserve"> </w:t>
      </w:r>
      <w:r w:rsidRPr="0050647B">
        <w:rPr>
          <w:color w:val="FF0000"/>
        </w:rPr>
        <w:t xml:space="preserve">экземпляров методической литературы, </w:t>
      </w:r>
      <w:r w:rsidR="00673608" w:rsidRPr="0050647B">
        <w:rPr>
          <w:color w:val="FF0000"/>
        </w:rPr>
        <w:t>439</w:t>
      </w:r>
      <w:r w:rsidRPr="0050647B">
        <w:rPr>
          <w:color w:val="FF0000"/>
        </w:rPr>
        <w:t xml:space="preserve"> экземпляра мультимедийного обеспечения по разным предметам</w:t>
      </w:r>
      <w:r w:rsidR="00E9466F" w:rsidRPr="0050647B">
        <w:rPr>
          <w:color w:val="FF0000"/>
        </w:rPr>
        <w:t>, фонд художественной литературы составляет 19753 экземпляра, учебники- 25793 экземпляра</w:t>
      </w:r>
      <w:r w:rsidRPr="0050647B">
        <w:rPr>
          <w:color w:val="FF0000"/>
        </w:rPr>
        <w:t>. Кроме этого, в библиотеке используется  ресурсное обеспечение сети ИНТЕРНЕТ.</w:t>
      </w:r>
    </w:p>
    <w:p w:rsidR="00205757" w:rsidRPr="0050647B" w:rsidRDefault="004874B7" w:rsidP="00205757">
      <w:pPr>
        <w:ind w:firstLine="709"/>
        <w:jc w:val="both"/>
        <w:rPr>
          <w:color w:val="FF0000"/>
        </w:rPr>
      </w:pPr>
      <w:r w:rsidRPr="0050647B">
        <w:rPr>
          <w:color w:val="FF0000"/>
        </w:rPr>
        <w:t>С</w:t>
      </w:r>
      <w:r w:rsidR="00205757" w:rsidRPr="0050647B">
        <w:rPr>
          <w:color w:val="FF0000"/>
        </w:rPr>
        <w:t xml:space="preserve">труктура </w:t>
      </w:r>
      <w:r w:rsidRPr="0050647B">
        <w:rPr>
          <w:color w:val="FF0000"/>
        </w:rPr>
        <w:t xml:space="preserve">методической службы </w:t>
      </w:r>
      <w:r w:rsidR="00205757" w:rsidRPr="0050647B">
        <w:rPr>
          <w:color w:val="FF0000"/>
        </w:rPr>
        <w:t xml:space="preserve">даёт возможность более гибко и оперативно решать учебно-методические проблемы и принимать управленческие решения, включать в работу над повышением квалификации и ростом профессионального мастерства всех учителей в зависимости от их методической подготовки. </w:t>
      </w:r>
    </w:p>
    <w:p w:rsidR="00205757" w:rsidRPr="00E80C7F" w:rsidRDefault="00205757" w:rsidP="00205757">
      <w:pPr>
        <w:jc w:val="both"/>
        <w:rPr>
          <w:b/>
        </w:rPr>
      </w:pPr>
      <w:r w:rsidRPr="00E80C7F">
        <w:t xml:space="preserve">                    Высшей формой коллективной методической работы является </w:t>
      </w:r>
      <w:r w:rsidRPr="00E80C7F">
        <w:rPr>
          <w:b/>
        </w:rPr>
        <w:t>педсовет.</w:t>
      </w:r>
    </w:p>
    <w:p w:rsidR="00205757" w:rsidRPr="00E80C7F" w:rsidRDefault="00205757" w:rsidP="00205757">
      <w:pPr>
        <w:jc w:val="both"/>
      </w:pPr>
      <w:r w:rsidRPr="00E80C7F">
        <w:rPr>
          <w:b/>
          <w:color w:val="FF0000"/>
        </w:rPr>
        <w:t xml:space="preserve">            </w:t>
      </w:r>
      <w:r w:rsidRPr="00E80C7F">
        <w:t>В 201</w:t>
      </w:r>
      <w:r w:rsidR="0050647B">
        <w:t>9</w:t>
      </w:r>
      <w:r w:rsidRPr="00E80C7F">
        <w:t>-20</w:t>
      </w:r>
      <w:r w:rsidR="0050647B">
        <w:t>20</w:t>
      </w:r>
      <w:r w:rsidRPr="00E80C7F">
        <w:t xml:space="preserve">  учебном году в соответствии с проблемной темой школы проведены </w:t>
      </w:r>
      <w:r w:rsidRPr="00E80C7F">
        <w:rPr>
          <w:b/>
        </w:rPr>
        <w:t>тематические педсоветы</w:t>
      </w:r>
      <w:r w:rsidRPr="00E80C7F">
        <w:t>:</w:t>
      </w:r>
    </w:p>
    <w:p w:rsidR="00205757" w:rsidRPr="00E80C7F" w:rsidRDefault="00205757" w:rsidP="00205757">
      <w:pPr>
        <w:jc w:val="both"/>
        <w:rPr>
          <w:rFonts w:eastAsiaTheme="minorHAnsi"/>
        </w:rPr>
      </w:pPr>
      <w:r w:rsidRPr="00E80C7F">
        <w:rPr>
          <w:sz w:val="28"/>
          <w:szCs w:val="28"/>
        </w:rPr>
        <w:t>-</w:t>
      </w:r>
      <w:r w:rsidRPr="00E80C7F">
        <w:rPr>
          <w:rFonts w:eastAsia="Calibri"/>
          <w:sz w:val="28"/>
          <w:szCs w:val="28"/>
        </w:rPr>
        <w:t xml:space="preserve">  </w:t>
      </w:r>
      <w:r w:rsidRPr="00E80C7F">
        <w:rPr>
          <w:rFonts w:eastAsiaTheme="minorHAnsi"/>
        </w:rPr>
        <w:t>Педагогический совет</w:t>
      </w:r>
      <w:r w:rsidR="001F6685" w:rsidRPr="00E80C7F">
        <w:rPr>
          <w:rFonts w:eastAsiaTheme="minorHAnsi"/>
          <w:b/>
        </w:rPr>
        <w:t xml:space="preserve"> -</w:t>
      </w:r>
      <w:r w:rsidR="006C665B" w:rsidRPr="00E80C7F">
        <w:rPr>
          <w:rFonts w:eastAsiaTheme="minorHAnsi"/>
          <w:b/>
        </w:rPr>
        <w:t xml:space="preserve"> </w:t>
      </w:r>
      <w:r w:rsidR="006C665B" w:rsidRPr="00E80C7F">
        <w:rPr>
          <w:rFonts w:eastAsiaTheme="minorHAnsi"/>
        </w:rPr>
        <w:t>коучинг</w:t>
      </w:r>
      <w:r w:rsidR="006C665B" w:rsidRPr="00E80C7F">
        <w:rPr>
          <w:rFonts w:eastAsiaTheme="minorHAnsi"/>
          <w:b/>
        </w:rPr>
        <w:t xml:space="preserve"> </w:t>
      </w:r>
      <w:r w:rsidRPr="00E80C7F">
        <w:rPr>
          <w:rFonts w:eastAsiaTheme="minorHAnsi"/>
          <w:b/>
        </w:rPr>
        <w:t>«</w:t>
      </w:r>
      <w:r w:rsidR="0082133F" w:rsidRPr="00133B2E">
        <w:rPr>
          <w:color w:val="333333"/>
          <w:shd w:val="clear" w:color="auto" w:fill="FFFFFF"/>
        </w:rPr>
        <w:t>Современные требования к качеству  урока – ориентиры на обновление содержания образования»</w:t>
      </w:r>
      <w:r w:rsidR="0082133F" w:rsidRPr="00133B2E">
        <w:t xml:space="preserve"> (с показом открыт</w:t>
      </w:r>
      <w:r w:rsidR="0082133F" w:rsidRPr="00DB67ED">
        <w:t>ых уроков).</w:t>
      </w:r>
    </w:p>
    <w:p w:rsidR="008C7B85" w:rsidRPr="0082133F" w:rsidRDefault="00205757" w:rsidP="008C7B85">
      <w:pPr>
        <w:jc w:val="both"/>
      </w:pPr>
      <w:r w:rsidRPr="00E80C7F">
        <w:rPr>
          <w:rFonts w:eastAsia="Calibri"/>
          <w:sz w:val="28"/>
          <w:szCs w:val="28"/>
        </w:rPr>
        <w:t xml:space="preserve">- </w:t>
      </w:r>
      <w:r w:rsidRPr="00E80C7F">
        <w:rPr>
          <w:rFonts w:eastAsiaTheme="minorHAnsi"/>
        </w:rPr>
        <w:t xml:space="preserve">Педагогический совет </w:t>
      </w:r>
      <w:r w:rsidRPr="00E80C7F">
        <w:rPr>
          <w:rFonts w:eastAsiaTheme="minorHAnsi"/>
          <w:b/>
        </w:rPr>
        <w:t xml:space="preserve"> </w:t>
      </w:r>
      <w:r w:rsidR="008C7B85" w:rsidRPr="0082133F">
        <w:t>«</w:t>
      </w:r>
      <w:r w:rsidR="0082133F" w:rsidRPr="0082133F">
        <w:rPr>
          <w:bCs/>
          <w:kern w:val="36"/>
        </w:rPr>
        <w:t>Инновационные подходы к профильному обучению в условиях перехода на обновленное содержание образования</w:t>
      </w:r>
      <w:r w:rsidR="0082133F" w:rsidRPr="0082133F">
        <w:t>» (с показом открытых уроков в 10-х классах)</w:t>
      </w:r>
      <w:r w:rsidR="00E174B2" w:rsidRPr="0082133F">
        <w:t xml:space="preserve"> </w:t>
      </w:r>
    </w:p>
    <w:p w:rsidR="00205757" w:rsidRPr="00E80C7F" w:rsidRDefault="008C7B85" w:rsidP="008C7B85">
      <w:pPr>
        <w:jc w:val="both"/>
        <w:rPr>
          <w:sz w:val="28"/>
          <w:szCs w:val="28"/>
        </w:rPr>
      </w:pPr>
      <w:r>
        <w:lastRenderedPageBreak/>
        <w:t xml:space="preserve">- </w:t>
      </w:r>
      <w:r w:rsidR="00205757" w:rsidRPr="00E80C7F">
        <w:t xml:space="preserve">Педагогический совет </w:t>
      </w:r>
      <w:r w:rsidRPr="00E53F20">
        <w:t>«</w:t>
      </w:r>
      <w:r w:rsidR="0082133F">
        <w:t>И</w:t>
      </w:r>
      <w:r w:rsidR="0082133F" w:rsidRPr="00FD088F">
        <w:t>нновационны</w:t>
      </w:r>
      <w:r w:rsidR="0082133F">
        <w:t>е</w:t>
      </w:r>
      <w:r w:rsidR="0082133F" w:rsidRPr="00FD088F">
        <w:t xml:space="preserve"> педагогически</w:t>
      </w:r>
      <w:r w:rsidR="0082133F">
        <w:t xml:space="preserve">е  </w:t>
      </w:r>
      <w:r w:rsidR="0082133F" w:rsidRPr="00FD088F">
        <w:t>технологи</w:t>
      </w:r>
      <w:r w:rsidR="0082133F">
        <w:t xml:space="preserve">и </w:t>
      </w:r>
      <w:r w:rsidR="0082133F" w:rsidRPr="00FD088F">
        <w:t>обучения в условиях  школы как средств</w:t>
      </w:r>
      <w:r w:rsidR="0082133F">
        <w:t>о</w:t>
      </w:r>
      <w:r w:rsidR="0082133F" w:rsidRPr="00FD088F">
        <w:t xml:space="preserve"> достижения максимальных индивидуальных результатов школьников в учебном процессе</w:t>
      </w:r>
      <w:r w:rsidRPr="00E53F20">
        <w:rPr>
          <w:sz w:val="32"/>
          <w:szCs w:val="32"/>
        </w:rPr>
        <w:t>»</w:t>
      </w:r>
      <w:r>
        <w:rPr>
          <w:sz w:val="32"/>
          <w:szCs w:val="32"/>
        </w:rPr>
        <w:t>.</w:t>
      </w:r>
    </w:p>
    <w:p w:rsidR="00205757" w:rsidRPr="00E80C7F" w:rsidRDefault="00205757" w:rsidP="00205757">
      <w:pPr>
        <w:jc w:val="both"/>
        <w:rPr>
          <w:rFonts w:eastAsia="Calibri"/>
          <w:sz w:val="28"/>
          <w:szCs w:val="28"/>
        </w:rPr>
      </w:pPr>
      <w:r w:rsidRPr="00E80C7F">
        <w:rPr>
          <w:rFonts w:eastAsiaTheme="minorHAnsi"/>
        </w:rPr>
        <w:t xml:space="preserve">- </w:t>
      </w:r>
      <w:r w:rsidR="0082133F">
        <w:rPr>
          <w:rFonts w:eastAsiaTheme="minorHAnsi"/>
        </w:rPr>
        <w:t xml:space="preserve"> </w:t>
      </w:r>
      <w:r w:rsidRPr="00E80C7F">
        <w:rPr>
          <w:rFonts w:eastAsiaTheme="minorHAnsi"/>
        </w:rPr>
        <w:t xml:space="preserve">Педагогический совет </w:t>
      </w:r>
      <w:r w:rsidR="008C7B85" w:rsidRPr="008C7B85">
        <w:rPr>
          <w:b/>
        </w:rPr>
        <w:t>«</w:t>
      </w:r>
      <w:r w:rsidR="0082133F" w:rsidRPr="00EC73BB">
        <w:rPr>
          <w:bCs/>
          <w:color w:val="000000"/>
          <w:shd w:val="clear" w:color="auto" w:fill="FFFFFF"/>
        </w:rPr>
        <w:t>Проектно-исследовательская деятельность учащихся как одна из составляющих обновленного содержания образования</w:t>
      </w:r>
      <w:r w:rsidR="008C7B85" w:rsidRPr="008C7B85">
        <w:rPr>
          <w:bCs/>
          <w:bdr w:val="none" w:sz="0" w:space="0" w:color="auto" w:frame="1"/>
          <w:shd w:val="clear" w:color="auto" w:fill="FFFFFF"/>
        </w:rPr>
        <w:t>»</w:t>
      </w:r>
      <w:r w:rsidR="0082133F">
        <w:rPr>
          <w:bCs/>
          <w:bdr w:val="none" w:sz="0" w:space="0" w:color="auto" w:frame="1"/>
          <w:shd w:val="clear" w:color="auto" w:fill="FFFFFF"/>
        </w:rPr>
        <w:t xml:space="preserve">, запланированный </w:t>
      </w:r>
      <w:r w:rsidR="008C7B85" w:rsidRPr="008C7B85">
        <w:rPr>
          <w:bCs/>
          <w:bdr w:val="none" w:sz="0" w:space="0" w:color="auto" w:frame="1"/>
          <w:shd w:val="clear" w:color="auto" w:fill="FFFFFF"/>
        </w:rPr>
        <w:t xml:space="preserve"> </w:t>
      </w:r>
      <w:r w:rsidR="0082133F">
        <w:rPr>
          <w:bCs/>
          <w:bdr w:val="none" w:sz="0" w:space="0" w:color="auto" w:frame="1"/>
          <w:shd w:val="clear" w:color="auto" w:fill="FFFFFF"/>
        </w:rPr>
        <w:t>на апрель, не был проведен из-за перехода на дистанционное обучение</w:t>
      </w:r>
    </w:p>
    <w:p w:rsidR="0082133F" w:rsidRDefault="00205757" w:rsidP="00205757">
      <w:pPr>
        <w:widowControl w:val="0"/>
        <w:autoSpaceDE w:val="0"/>
        <w:autoSpaceDN w:val="0"/>
        <w:adjustRightInd w:val="0"/>
        <w:jc w:val="both"/>
      </w:pPr>
      <w:r w:rsidRPr="00E80C7F">
        <w:rPr>
          <w:color w:val="FF0000"/>
        </w:rPr>
        <w:t xml:space="preserve">          </w:t>
      </w:r>
      <w:r w:rsidRPr="00E80C7F">
        <w:t xml:space="preserve">На протяжении всех лет в школе работают постоянно действующие </w:t>
      </w:r>
      <w:r w:rsidRPr="00E80C7F">
        <w:rPr>
          <w:b/>
        </w:rPr>
        <w:t>проблемно – методологические семинары</w:t>
      </w:r>
      <w:r w:rsidR="00C81C1A" w:rsidRPr="00E80C7F">
        <w:rPr>
          <w:b/>
        </w:rPr>
        <w:t>.</w:t>
      </w:r>
      <w:r w:rsidR="00C81C1A" w:rsidRPr="00E80C7F">
        <w:t xml:space="preserve"> </w:t>
      </w:r>
    </w:p>
    <w:p w:rsidR="00C81C1A" w:rsidRPr="00E80C7F" w:rsidRDefault="00C81C1A" w:rsidP="00205757">
      <w:pPr>
        <w:widowControl w:val="0"/>
        <w:autoSpaceDE w:val="0"/>
        <w:autoSpaceDN w:val="0"/>
        <w:adjustRightInd w:val="0"/>
        <w:jc w:val="both"/>
      </w:pPr>
      <w:r w:rsidRPr="00E80C7F">
        <w:t>В</w:t>
      </w:r>
      <w:r w:rsidR="00205757" w:rsidRPr="00E80C7F">
        <w:t xml:space="preserve"> 201</w:t>
      </w:r>
      <w:r w:rsidR="0082133F">
        <w:t>9</w:t>
      </w:r>
      <w:r w:rsidR="00205757" w:rsidRPr="00E80C7F">
        <w:t>-20</w:t>
      </w:r>
      <w:r w:rsidR="0082133F">
        <w:t>20</w:t>
      </w:r>
      <w:r w:rsidR="00205757" w:rsidRPr="00E80C7F">
        <w:t xml:space="preserve"> учебном году организован</w:t>
      </w:r>
      <w:r w:rsidRPr="00E80C7F">
        <w:t>ы:</w:t>
      </w:r>
    </w:p>
    <w:p w:rsidR="00205757" w:rsidRPr="00E80C7F" w:rsidRDefault="00C81C1A" w:rsidP="00205757">
      <w:pPr>
        <w:widowControl w:val="0"/>
        <w:autoSpaceDE w:val="0"/>
        <w:autoSpaceDN w:val="0"/>
        <w:adjustRightInd w:val="0"/>
        <w:jc w:val="both"/>
      </w:pPr>
      <w:r w:rsidRPr="00E80C7F">
        <w:t xml:space="preserve">- </w:t>
      </w:r>
      <w:r w:rsidR="00205757" w:rsidRPr="00E80C7F">
        <w:t xml:space="preserve"> работа </w:t>
      </w:r>
      <w:r w:rsidR="0082133F">
        <w:t>семинара</w:t>
      </w:r>
      <w:r w:rsidRPr="00E80C7F">
        <w:t xml:space="preserve"> (рук. школьный координатор Устина Н.А.) по теме «</w:t>
      </w:r>
      <w:r w:rsidR="0082133F" w:rsidRPr="00102E2D">
        <w:t>«</w:t>
      </w:r>
      <w:r w:rsidR="0082133F" w:rsidRPr="00462DDA">
        <w:rPr>
          <w:color w:val="000000"/>
        </w:rPr>
        <w:t>Содержание системы и структуры критериального оценивания»</w:t>
      </w:r>
      <w:r w:rsidR="0082133F">
        <w:rPr>
          <w:color w:val="000000"/>
        </w:rPr>
        <w:t xml:space="preserve"> (для учителей 9-10-х классов); </w:t>
      </w:r>
      <w:r w:rsidR="0082133F" w:rsidRPr="00E80C7F">
        <w:t>педагогическ</w:t>
      </w:r>
      <w:r w:rsidR="0082133F">
        <w:t>ая</w:t>
      </w:r>
      <w:r w:rsidR="0082133F" w:rsidRPr="00E80C7F">
        <w:t xml:space="preserve"> мастерск</w:t>
      </w:r>
      <w:r w:rsidR="0082133F">
        <w:t>ая</w:t>
      </w:r>
      <w:r w:rsidR="0082133F" w:rsidRPr="00E80C7F">
        <w:t xml:space="preserve"> </w:t>
      </w:r>
      <w:r w:rsidR="0082133F">
        <w:rPr>
          <w:color w:val="000000"/>
        </w:rPr>
        <w:t>по теме</w:t>
      </w:r>
      <w:r w:rsidR="008E044E">
        <w:t xml:space="preserve"> </w:t>
      </w:r>
      <w:r w:rsidR="008E044E" w:rsidRPr="00E53F20">
        <w:t>«</w:t>
      </w:r>
      <w:r w:rsidR="0082133F" w:rsidRPr="008909C1">
        <w:t>«</w:t>
      </w:r>
      <w:r w:rsidR="0082133F">
        <w:t>Методологические подходы к изучению, обобщению и распространению инновационного опыта</w:t>
      </w:r>
      <w:r w:rsidR="0082133F" w:rsidRPr="008909C1">
        <w:t>»</w:t>
      </w:r>
      <w:r w:rsidR="008E044E">
        <w:t xml:space="preserve"> (зам. директора по УВР Шавенкова Н.П.)</w:t>
      </w:r>
    </w:p>
    <w:p w:rsidR="00C81C1A" w:rsidRPr="00E80C7F" w:rsidRDefault="00C81C1A" w:rsidP="00205757">
      <w:pPr>
        <w:jc w:val="both"/>
        <w:rPr>
          <w:rFonts w:eastAsia="Calibri"/>
        </w:rPr>
      </w:pPr>
      <w:r w:rsidRPr="0082133F">
        <w:rPr>
          <w:rFonts w:eastAsia="Calibri"/>
        </w:rPr>
        <w:t xml:space="preserve">- </w:t>
      </w:r>
      <w:r w:rsidR="0082133F" w:rsidRPr="0082133F">
        <w:rPr>
          <w:rFonts w:eastAsia="Calibri"/>
        </w:rPr>
        <w:t>работа семинара</w:t>
      </w:r>
      <w:r w:rsidR="0082133F">
        <w:rPr>
          <w:rFonts w:eastAsia="Calibri"/>
          <w:sz w:val="28"/>
          <w:szCs w:val="28"/>
        </w:rPr>
        <w:t xml:space="preserve"> - </w:t>
      </w:r>
      <w:r w:rsidR="0082133F" w:rsidRPr="00102E2D">
        <w:t>практикум</w:t>
      </w:r>
      <w:r w:rsidR="0082133F">
        <w:t>а</w:t>
      </w:r>
      <w:r w:rsidR="0082133F" w:rsidRPr="00102E2D">
        <w:t xml:space="preserve"> </w:t>
      </w:r>
      <w:r w:rsidR="0082133F">
        <w:t>по разработке и использованию ЦОР и других интернет-ресурсов в образовательном процессе.</w:t>
      </w:r>
      <w:r w:rsidRPr="00E80C7F">
        <w:rPr>
          <w:rFonts w:eastAsia="Calibri"/>
        </w:rPr>
        <w:t xml:space="preserve"> (рук. зам директора по информатизации Поляков И.О.)</w:t>
      </w:r>
    </w:p>
    <w:p w:rsidR="00205757" w:rsidRPr="00E80C7F" w:rsidRDefault="00205757" w:rsidP="00205757">
      <w:pPr>
        <w:jc w:val="both"/>
        <w:rPr>
          <w:rFonts w:eastAsia="Calibri"/>
        </w:rPr>
      </w:pPr>
      <w:r w:rsidRPr="00E80C7F">
        <w:rPr>
          <w:rFonts w:eastAsia="Calibri"/>
          <w:sz w:val="28"/>
          <w:szCs w:val="28"/>
        </w:rPr>
        <w:t xml:space="preserve">        </w:t>
      </w:r>
      <w:r w:rsidRPr="00E80C7F">
        <w:rPr>
          <w:rFonts w:eastAsia="Calibri"/>
        </w:rPr>
        <w:t>В соответствии с методической темой года проведен</w:t>
      </w:r>
      <w:r w:rsidR="00C81C1A" w:rsidRPr="00E80C7F">
        <w:rPr>
          <w:rFonts w:eastAsia="Calibri"/>
        </w:rPr>
        <w:t>ы</w:t>
      </w:r>
      <w:r w:rsidR="00D24E7E">
        <w:rPr>
          <w:rFonts w:eastAsia="Calibri"/>
        </w:rPr>
        <w:t xml:space="preserve"> дополнительные</w:t>
      </w:r>
      <w:r w:rsidRPr="00E80C7F">
        <w:rPr>
          <w:rFonts w:eastAsia="Calibri"/>
        </w:rPr>
        <w:t xml:space="preserve"> </w:t>
      </w:r>
      <w:r w:rsidRPr="00E80C7F">
        <w:rPr>
          <w:rFonts w:eastAsia="Calibri"/>
          <w:b/>
        </w:rPr>
        <w:t>лекци</w:t>
      </w:r>
      <w:r w:rsidR="00C81C1A" w:rsidRPr="00E80C7F">
        <w:rPr>
          <w:rFonts w:eastAsia="Calibri"/>
          <w:b/>
        </w:rPr>
        <w:t>и</w:t>
      </w:r>
      <w:r w:rsidRPr="00E80C7F">
        <w:rPr>
          <w:rFonts w:eastAsia="Calibri"/>
        </w:rPr>
        <w:t xml:space="preserve"> (лектор член-корреспондент РАН Сеременко Н.П.) по тем</w:t>
      </w:r>
      <w:r w:rsidR="00523960">
        <w:rPr>
          <w:rFonts w:eastAsia="Calibri"/>
        </w:rPr>
        <w:t>е</w:t>
      </w:r>
      <w:r w:rsidRPr="00E80C7F">
        <w:rPr>
          <w:rFonts w:eastAsia="Calibri"/>
        </w:rPr>
        <w:t>:</w:t>
      </w:r>
      <w:r w:rsidRPr="00E80C7F">
        <w:rPr>
          <w:rFonts w:eastAsiaTheme="minorHAnsi"/>
        </w:rPr>
        <w:t xml:space="preserve"> </w:t>
      </w:r>
      <w:r w:rsidR="00DC6325" w:rsidRPr="002B54BC">
        <w:rPr>
          <w:color w:val="333333"/>
          <w:shd w:val="clear" w:color="auto" w:fill="FFFFFF"/>
        </w:rPr>
        <w:t>Организация ситуации успеха на уроке</w:t>
      </w:r>
      <w:r w:rsidR="00DC6325">
        <w:rPr>
          <w:color w:val="333333"/>
          <w:shd w:val="clear" w:color="auto" w:fill="FFFFFF"/>
        </w:rPr>
        <w:t>.</w:t>
      </w:r>
    </w:p>
    <w:p w:rsidR="00205757" w:rsidRPr="00E80C7F" w:rsidRDefault="00205757" w:rsidP="00205757">
      <w:pPr>
        <w:jc w:val="both"/>
        <w:rPr>
          <w:rFonts w:eastAsiaTheme="minorHAnsi"/>
        </w:rPr>
      </w:pPr>
      <w:r w:rsidRPr="00E80C7F">
        <w:rPr>
          <w:rFonts w:eastAsia="Calibri"/>
        </w:rPr>
        <w:t xml:space="preserve">       </w:t>
      </w:r>
      <w:r w:rsidR="00DD1BF2">
        <w:t xml:space="preserve">  </w:t>
      </w:r>
      <w:r w:rsidRPr="00E80C7F">
        <w:t>Традиционно как и  в каждом учебном году проведен</w:t>
      </w:r>
      <w:r w:rsidR="00DD1BF2">
        <w:t>ы</w:t>
      </w:r>
      <w:r w:rsidRPr="00E80C7F">
        <w:rPr>
          <w:b/>
        </w:rPr>
        <w:t xml:space="preserve"> малы</w:t>
      </w:r>
      <w:r w:rsidR="00DC6325">
        <w:rPr>
          <w:b/>
        </w:rPr>
        <w:t xml:space="preserve">е </w:t>
      </w:r>
      <w:r w:rsidRPr="00E80C7F">
        <w:rPr>
          <w:b/>
        </w:rPr>
        <w:t>педагогически</w:t>
      </w:r>
      <w:r w:rsidR="00DC6325">
        <w:rPr>
          <w:b/>
        </w:rPr>
        <w:t>е</w:t>
      </w:r>
      <w:r w:rsidRPr="00E80C7F">
        <w:rPr>
          <w:b/>
        </w:rPr>
        <w:t xml:space="preserve"> совет</w:t>
      </w:r>
      <w:r w:rsidR="00DC6325">
        <w:rPr>
          <w:b/>
        </w:rPr>
        <w:t>ы</w:t>
      </w:r>
      <w:r w:rsidRPr="00E80C7F">
        <w:rPr>
          <w:b/>
        </w:rPr>
        <w:t>:</w:t>
      </w:r>
      <w:r w:rsidRPr="00E80C7F">
        <w:rPr>
          <w:rFonts w:eastAsiaTheme="minorHAnsi"/>
        </w:rPr>
        <w:t xml:space="preserve"> </w:t>
      </w:r>
    </w:p>
    <w:p w:rsidR="00205757" w:rsidRPr="00E80C7F" w:rsidRDefault="00205757" w:rsidP="00205757">
      <w:pPr>
        <w:jc w:val="both"/>
        <w:rPr>
          <w:rFonts w:eastAsiaTheme="minorHAnsi"/>
        </w:rPr>
      </w:pPr>
      <w:r w:rsidRPr="00E80C7F">
        <w:rPr>
          <w:rFonts w:eastAsiaTheme="minorHAnsi"/>
        </w:rPr>
        <w:t xml:space="preserve">-  </w:t>
      </w:r>
      <w:r w:rsidR="005D5901">
        <w:rPr>
          <w:rFonts w:eastAsiaTheme="minorHAnsi"/>
        </w:rPr>
        <w:t>п</w:t>
      </w:r>
      <w:r w:rsidRPr="00E80C7F">
        <w:rPr>
          <w:rFonts w:eastAsiaTheme="minorHAnsi"/>
        </w:rPr>
        <w:t>о проблемам реализации принципов преемственности в обучении  пятиклассников.</w:t>
      </w:r>
    </w:p>
    <w:p w:rsidR="00205757" w:rsidRPr="00E80C7F" w:rsidRDefault="00205757" w:rsidP="00205757">
      <w:pPr>
        <w:jc w:val="both"/>
      </w:pPr>
      <w:r w:rsidRPr="00E80C7F">
        <w:t>-  профессиональная подготовка вновь прибывших и начинающих учителей</w:t>
      </w:r>
      <w:r w:rsidR="005D5901">
        <w:t>.</w:t>
      </w:r>
    </w:p>
    <w:p w:rsidR="00161A2F" w:rsidRPr="001A4AF6" w:rsidRDefault="003B6B97" w:rsidP="00161A2F">
      <w:r w:rsidRPr="00E80C7F">
        <w:rPr>
          <w:b/>
        </w:rPr>
        <w:t>Проведен</w:t>
      </w:r>
      <w:r w:rsidR="00161A2F">
        <w:rPr>
          <w:b/>
        </w:rPr>
        <w:t>о</w:t>
      </w:r>
      <w:r w:rsidRPr="00E80C7F">
        <w:rPr>
          <w:b/>
        </w:rPr>
        <w:t xml:space="preserve"> открыт</w:t>
      </w:r>
      <w:r w:rsidR="00161A2F">
        <w:rPr>
          <w:b/>
        </w:rPr>
        <w:t>ое</w:t>
      </w:r>
      <w:r w:rsidRPr="00E80C7F">
        <w:rPr>
          <w:b/>
        </w:rPr>
        <w:t xml:space="preserve"> заседани</w:t>
      </w:r>
      <w:r w:rsidR="00161A2F">
        <w:rPr>
          <w:b/>
        </w:rPr>
        <w:t>е</w:t>
      </w:r>
      <w:r w:rsidRPr="00E80C7F">
        <w:rPr>
          <w:b/>
        </w:rPr>
        <w:t xml:space="preserve"> НМС в форме ток – шоу</w:t>
      </w:r>
      <w:r w:rsidRPr="00E80C7F">
        <w:t xml:space="preserve"> </w:t>
      </w:r>
      <w:r w:rsidR="00161A2F" w:rsidRPr="001A4AF6">
        <w:t>«Основные проблемы в системе нравственного воспитания школьников на основе взаимодействия семьи и школы».</w:t>
      </w:r>
    </w:p>
    <w:p w:rsidR="00205757" w:rsidRPr="00E80C7F" w:rsidRDefault="00205757" w:rsidP="00205757">
      <w:pPr>
        <w:jc w:val="both"/>
        <w:rPr>
          <w:rFonts w:eastAsiaTheme="minorHAnsi"/>
        </w:rPr>
      </w:pPr>
      <w:r w:rsidRPr="00E80C7F">
        <w:t xml:space="preserve">Проведены </w:t>
      </w:r>
      <w:r w:rsidRPr="00E80C7F">
        <w:rPr>
          <w:b/>
        </w:rPr>
        <w:t>методические декады и дни</w:t>
      </w:r>
      <w:r w:rsidRPr="00E80C7F">
        <w:t>:</w:t>
      </w:r>
      <w:r w:rsidRPr="00E80C7F">
        <w:rPr>
          <w:rFonts w:eastAsiaTheme="minorHAnsi"/>
        </w:rPr>
        <w:t xml:space="preserve"> </w:t>
      </w:r>
    </w:p>
    <w:p w:rsidR="00205757" w:rsidRPr="00E80C7F" w:rsidRDefault="00205757" w:rsidP="00205757">
      <w:pPr>
        <w:jc w:val="both"/>
        <w:rPr>
          <w:sz w:val="28"/>
          <w:szCs w:val="28"/>
        </w:rPr>
      </w:pPr>
      <w:r w:rsidRPr="00E80C7F">
        <w:rPr>
          <w:rFonts w:eastAsiaTheme="minorHAnsi"/>
        </w:rPr>
        <w:t xml:space="preserve">- </w:t>
      </w:r>
      <w:r w:rsidR="003B6B97" w:rsidRPr="00E80C7F">
        <w:rPr>
          <w:rFonts w:eastAsiaTheme="minorHAnsi"/>
          <w:b/>
        </w:rPr>
        <w:t>м</w:t>
      </w:r>
      <w:r w:rsidRPr="00E80C7F">
        <w:rPr>
          <w:rFonts w:eastAsiaTheme="minorHAnsi"/>
          <w:b/>
        </w:rPr>
        <w:t>етодическая декада аттестуемого учителя</w:t>
      </w:r>
      <w:r w:rsidRPr="00E80C7F">
        <w:rPr>
          <w:rFonts w:eastAsiaTheme="minorHAnsi"/>
        </w:rPr>
        <w:t xml:space="preserve"> «Личностный рост педагога как цель и результат деятельности по самообразованию» (творческие лаборатории аттестуемых учителей, 2 категория )</w:t>
      </w:r>
    </w:p>
    <w:p w:rsidR="00DD1BF2" w:rsidRDefault="00205757" w:rsidP="00205757">
      <w:pPr>
        <w:jc w:val="both"/>
        <w:rPr>
          <w:sz w:val="28"/>
          <w:szCs w:val="28"/>
        </w:rPr>
      </w:pPr>
      <w:r w:rsidRPr="00E80C7F">
        <w:t xml:space="preserve">- </w:t>
      </w:r>
      <w:r w:rsidR="00DD1BF2" w:rsidRPr="00E80C7F">
        <w:rPr>
          <w:b/>
        </w:rPr>
        <w:t>для классных руководителей</w:t>
      </w:r>
      <w:r w:rsidR="00DD1BF2" w:rsidRPr="00E80C7F">
        <w:rPr>
          <w:sz w:val="28"/>
          <w:szCs w:val="28"/>
        </w:rPr>
        <w:t xml:space="preserve"> </w:t>
      </w:r>
    </w:p>
    <w:p w:rsidR="00DD1BF2" w:rsidRDefault="00DD1BF2" w:rsidP="00205757">
      <w:pPr>
        <w:jc w:val="both"/>
        <w:rPr>
          <w:sz w:val="28"/>
          <w:szCs w:val="28"/>
        </w:rPr>
      </w:pPr>
      <w:r>
        <w:rPr>
          <w:sz w:val="28"/>
          <w:szCs w:val="28"/>
        </w:rPr>
        <w:t>-</w:t>
      </w:r>
      <w:r w:rsidR="003B6B97" w:rsidRPr="00DD1BF2">
        <w:t>методический день</w:t>
      </w:r>
      <w:r w:rsidR="003B6B97" w:rsidRPr="00E80C7F">
        <w:rPr>
          <w:b/>
        </w:rPr>
        <w:t xml:space="preserve"> </w:t>
      </w:r>
      <w:r w:rsidRPr="000B3EC8">
        <w:t>«</w:t>
      </w:r>
      <w:r w:rsidRPr="000B3EC8">
        <w:rPr>
          <w:color w:val="333333"/>
          <w:shd w:val="clear" w:color="auto" w:fill="FFFFFF"/>
        </w:rPr>
        <w:t>Особенности воспитательной работы с учащимися группы риска" (профилактика суицидов)</w:t>
      </w:r>
      <w:r w:rsidRPr="00E80C7F">
        <w:rPr>
          <w:sz w:val="28"/>
          <w:szCs w:val="28"/>
        </w:rPr>
        <w:t xml:space="preserve"> </w:t>
      </w:r>
    </w:p>
    <w:p w:rsidR="00DD1BF2" w:rsidRDefault="00DD1BF2" w:rsidP="00205757">
      <w:pPr>
        <w:jc w:val="both"/>
        <w:rPr>
          <w:sz w:val="28"/>
          <w:szCs w:val="28"/>
        </w:rPr>
      </w:pPr>
      <w:r>
        <w:t>-о</w:t>
      </w:r>
      <w:r w:rsidRPr="00EF6080">
        <w:t>рганизация и проведение коучинга «</w:t>
      </w:r>
      <w:r w:rsidRPr="00EF6080">
        <w:rPr>
          <w:bCs/>
        </w:rPr>
        <w:t>Инновационная деятельность классного руководителя</w:t>
      </w:r>
      <w:r w:rsidRPr="00EF6080">
        <w:t>» (из опыта работы классных руководителей)</w:t>
      </w:r>
    </w:p>
    <w:p w:rsidR="00205757" w:rsidRDefault="00150D22" w:rsidP="00205757">
      <w:pPr>
        <w:jc w:val="both"/>
      </w:pPr>
      <w:r w:rsidRPr="00E80C7F">
        <w:rPr>
          <w:sz w:val="28"/>
          <w:szCs w:val="28"/>
        </w:rPr>
        <w:t xml:space="preserve">- </w:t>
      </w:r>
      <w:r w:rsidRPr="00E80C7F">
        <w:rPr>
          <w:b/>
        </w:rPr>
        <w:t>методическая декада</w:t>
      </w:r>
      <w:r w:rsidRPr="00E80C7F">
        <w:t xml:space="preserve"> «Развитие мотивации в изученнии казахского языка  в 1-4-х классах»</w:t>
      </w:r>
    </w:p>
    <w:p w:rsidR="00161A2F" w:rsidRPr="00E80C7F" w:rsidRDefault="00161A2F" w:rsidP="00205757">
      <w:pPr>
        <w:jc w:val="both"/>
      </w:pPr>
      <w:r>
        <w:rPr>
          <w:b/>
        </w:rPr>
        <w:t>Проведен о</w:t>
      </w:r>
      <w:r w:rsidRPr="00161A2F">
        <w:rPr>
          <w:b/>
        </w:rPr>
        <w:t>бластной семинар</w:t>
      </w:r>
      <w:r w:rsidRPr="00102E2D">
        <w:t xml:space="preserve"> с показом открытых уроков «Из опыта работы по формированию функциональной грамотности учащихся».</w:t>
      </w:r>
    </w:p>
    <w:p w:rsidR="00DD1BF2" w:rsidRPr="00E80C7F" w:rsidRDefault="00DD1BF2" w:rsidP="00DD1BF2">
      <w:pPr>
        <w:jc w:val="both"/>
        <w:rPr>
          <w:rFonts w:eastAsia="Calibri"/>
        </w:rPr>
      </w:pPr>
      <w:r w:rsidRPr="00E80C7F">
        <w:rPr>
          <w:rFonts w:eastAsia="Calibri"/>
        </w:rPr>
        <w:t xml:space="preserve">Продолжена работа </w:t>
      </w:r>
      <w:r w:rsidRPr="00E80C7F">
        <w:rPr>
          <w:rFonts w:eastAsia="Calibri"/>
          <w:b/>
        </w:rPr>
        <w:t>психолого – педагогического семинара</w:t>
      </w:r>
      <w:r w:rsidRPr="00E80C7F">
        <w:rPr>
          <w:rFonts w:eastAsia="Calibri"/>
        </w:rPr>
        <w:t xml:space="preserve"> по </w:t>
      </w:r>
      <w:r>
        <w:rPr>
          <w:rFonts w:eastAsia="Calibri"/>
        </w:rPr>
        <w:t xml:space="preserve">теме </w:t>
      </w:r>
      <w:r w:rsidRPr="002B54BC">
        <w:t>«</w:t>
      </w:r>
      <w:r w:rsidRPr="002B54BC">
        <w:rPr>
          <w:color w:val="333333"/>
          <w:shd w:val="clear" w:color="auto" w:fill="FFFFFF"/>
        </w:rPr>
        <w:t>Психологическая защита как ответная реакция ученика на стрессовую ситуацию</w:t>
      </w:r>
      <w:r w:rsidRPr="002B54BC">
        <w:t>»</w:t>
      </w:r>
      <w:r>
        <w:t xml:space="preserve"> (в рамках постоянно – денйствующего семинара по профилактике суицида)</w:t>
      </w:r>
      <w:r w:rsidRPr="00E80C7F">
        <w:rPr>
          <w:rFonts w:eastAsia="Calibri"/>
        </w:rPr>
        <w:t xml:space="preserve"> (руководитель </w:t>
      </w:r>
      <w:r>
        <w:rPr>
          <w:rFonts w:eastAsia="Calibri"/>
        </w:rPr>
        <w:t>Фольц В.В.</w:t>
      </w:r>
      <w:r w:rsidRPr="00E80C7F">
        <w:rPr>
          <w:rFonts w:eastAsia="Calibri"/>
        </w:rPr>
        <w:t xml:space="preserve"> – психолог школы).</w:t>
      </w:r>
    </w:p>
    <w:p w:rsidR="00205757" w:rsidRPr="00E80C7F" w:rsidRDefault="00205757" w:rsidP="00205757">
      <w:r w:rsidRPr="00E80C7F">
        <w:t>В целях психолог</w:t>
      </w:r>
      <w:r w:rsidR="00150D22" w:rsidRPr="00E80C7F">
        <w:t>о - педагогической</w:t>
      </w:r>
      <w:r w:rsidRPr="00E80C7F">
        <w:t xml:space="preserve"> поддержки в системе организованы </w:t>
      </w:r>
      <w:r w:rsidR="00150D22" w:rsidRPr="00E80C7F">
        <w:rPr>
          <w:b/>
        </w:rPr>
        <w:t>психолого – педагогические семинары</w:t>
      </w:r>
      <w:r w:rsidR="00DD1BF2">
        <w:rPr>
          <w:b/>
        </w:rPr>
        <w:t xml:space="preserve"> для классных руководителей</w:t>
      </w:r>
      <w:r w:rsidRPr="00E80C7F">
        <w:rPr>
          <w:b/>
        </w:rPr>
        <w:t>:</w:t>
      </w:r>
    </w:p>
    <w:p w:rsidR="00205757" w:rsidRPr="00E80C7F" w:rsidRDefault="00161A2F" w:rsidP="00205757">
      <w:r>
        <w:t xml:space="preserve">     </w:t>
      </w:r>
      <w:r w:rsidR="00205757" w:rsidRPr="00E80C7F">
        <w:t>- суицид в подростковой среде</w:t>
      </w:r>
    </w:p>
    <w:p w:rsidR="00161A2F" w:rsidRDefault="00161A2F" w:rsidP="00205757">
      <w:r>
        <w:t xml:space="preserve">    </w:t>
      </w:r>
      <w:r w:rsidR="003B6B97" w:rsidRPr="00E80C7F">
        <w:t xml:space="preserve"> </w:t>
      </w:r>
      <w:r>
        <w:t>-</w:t>
      </w:r>
      <w:r w:rsidR="00DD1BF2">
        <w:rPr>
          <w:color w:val="333333"/>
          <w:shd w:val="clear" w:color="auto" w:fill="FFFFFF"/>
        </w:rPr>
        <w:t>о</w:t>
      </w:r>
      <w:r w:rsidR="00DD1BF2" w:rsidRPr="000B3EC8">
        <w:rPr>
          <w:color w:val="333333"/>
          <w:shd w:val="clear" w:color="auto" w:fill="FFFFFF"/>
        </w:rPr>
        <w:t>пасности, которые подстерегают наших детей</w:t>
      </w:r>
      <w:r w:rsidRPr="00F22FBE">
        <w:t xml:space="preserve"> </w:t>
      </w:r>
      <w:r w:rsidR="003B6B97" w:rsidRPr="00E80C7F">
        <w:t xml:space="preserve">  </w:t>
      </w:r>
    </w:p>
    <w:p w:rsidR="00DD1BF2" w:rsidRDefault="003B6B97" w:rsidP="00205757">
      <w:r w:rsidRPr="00E80C7F">
        <w:t xml:space="preserve">    </w:t>
      </w:r>
      <w:r w:rsidR="00161A2F">
        <w:t xml:space="preserve"> </w:t>
      </w:r>
      <w:r w:rsidRPr="00E80C7F">
        <w:t xml:space="preserve">- </w:t>
      </w:r>
      <w:r w:rsidR="00DD1BF2">
        <w:rPr>
          <w:color w:val="333333"/>
          <w:shd w:val="clear" w:color="auto" w:fill="FFFFFF"/>
        </w:rPr>
        <w:t>в</w:t>
      </w:r>
      <w:r w:rsidR="00DD1BF2" w:rsidRPr="000B3EC8">
        <w:rPr>
          <w:color w:val="333333"/>
          <w:shd w:val="clear" w:color="auto" w:fill="FFFFFF"/>
        </w:rPr>
        <w:t>иды и роль эмоций в жизни человека</w:t>
      </w:r>
      <w:r w:rsidR="00DD1BF2">
        <w:t xml:space="preserve"> </w:t>
      </w:r>
    </w:p>
    <w:p w:rsidR="00DD1BF2" w:rsidRPr="00DD1BF2" w:rsidRDefault="00DD1BF2" w:rsidP="00205757">
      <w:pPr>
        <w:rPr>
          <w:b/>
        </w:rPr>
      </w:pPr>
      <w:r w:rsidRPr="00DD1BF2">
        <w:rPr>
          <w:b/>
        </w:rPr>
        <w:t>для учителей –предметникоов:</w:t>
      </w:r>
    </w:p>
    <w:p w:rsidR="00161A2F" w:rsidRDefault="00DD1BF2" w:rsidP="00205757">
      <w:r>
        <w:t xml:space="preserve"> -г</w:t>
      </w:r>
      <w:r w:rsidRPr="00F41616">
        <w:t>отовность учителя к инновационной деятельности. Формирование позитивного настроя</w:t>
      </w:r>
      <w:r>
        <w:t>.</w:t>
      </w:r>
    </w:p>
    <w:p w:rsidR="00205757" w:rsidRPr="00E80C7F" w:rsidRDefault="00205757" w:rsidP="00205757">
      <w:pPr>
        <w:spacing w:before="120"/>
        <w:ind w:firstLine="540"/>
        <w:jc w:val="both"/>
        <w:rPr>
          <w:bCs/>
        </w:rPr>
      </w:pPr>
      <w:r w:rsidRPr="00E80C7F">
        <w:rPr>
          <w:bCs/>
        </w:rPr>
        <w:t>Основой методической службы школы является научно-методический совет, в функции которого входит:</w:t>
      </w:r>
    </w:p>
    <w:p w:rsidR="00205757" w:rsidRPr="00E80C7F" w:rsidRDefault="00205757" w:rsidP="00C477A4">
      <w:pPr>
        <w:numPr>
          <w:ilvl w:val="1"/>
          <w:numId w:val="12"/>
        </w:numPr>
        <w:shd w:val="clear" w:color="auto" w:fill="FFFFFF"/>
        <w:tabs>
          <w:tab w:val="num" w:pos="540"/>
        </w:tabs>
        <w:autoSpaceDE w:val="0"/>
        <w:autoSpaceDN w:val="0"/>
        <w:adjustRightInd w:val="0"/>
        <w:ind w:left="539" w:hanging="539"/>
        <w:jc w:val="both"/>
        <w:rPr>
          <w:iCs/>
          <w:spacing w:val="-9"/>
        </w:rPr>
      </w:pPr>
      <w:r w:rsidRPr="00E80C7F">
        <w:rPr>
          <w:spacing w:val="5"/>
        </w:rPr>
        <w:t>Организация целенаправленного процесса развития школы.</w:t>
      </w:r>
    </w:p>
    <w:p w:rsidR="00205757" w:rsidRPr="00E80C7F" w:rsidRDefault="00205757" w:rsidP="00C477A4">
      <w:pPr>
        <w:numPr>
          <w:ilvl w:val="1"/>
          <w:numId w:val="12"/>
        </w:numPr>
        <w:shd w:val="clear" w:color="auto" w:fill="FFFFFF"/>
        <w:tabs>
          <w:tab w:val="num" w:pos="540"/>
        </w:tabs>
        <w:autoSpaceDE w:val="0"/>
        <w:autoSpaceDN w:val="0"/>
        <w:adjustRightInd w:val="0"/>
        <w:ind w:left="539" w:hanging="539"/>
        <w:jc w:val="both"/>
        <w:rPr>
          <w:iCs/>
          <w:spacing w:val="-9"/>
        </w:rPr>
      </w:pPr>
      <w:r w:rsidRPr="00E80C7F">
        <w:rPr>
          <w:spacing w:val="1"/>
        </w:rPr>
        <w:t>Организация научно-исследовательских и инновационных про</w:t>
      </w:r>
      <w:r w:rsidRPr="00E80C7F">
        <w:rPr>
          <w:spacing w:val="6"/>
        </w:rPr>
        <w:t>цессов, руководство ими и контроль  развития этих про</w:t>
      </w:r>
      <w:r w:rsidRPr="00E80C7F">
        <w:rPr>
          <w:spacing w:val="-4"/>
        </w:rPr>
        <w:t>цессов.</w:t>
      </w:r>
    </w:p>
    <w:p w:rsidR="00205757" w:rsidRPr="00E80C7F" w:rsidRDefault="00205757" w:rsidP="00C477A4">
      <w:pPr>
        <w:numPr>
          <w:ilvl w:val="1"/>
          <w:numId w:val="12"/>
        </w:numPr>
        <w:shd w:val="clear" w:color="auto" w:fill="FFFFFF"/>
        <w:tabs>
          <w:tab w:val="num" w:pos="540"/>
        </w:tabs>
        <w:autoSpaceDE w:val="0"/>
        <w:autoSpaceDN w:val="0"/>
        <w:adjustRightInd w:val="0"/>
        <w:ind w:left="539" w:hanging="539"/>
        <w:jc w:val="both"/>
        <w:rPr>
          <w:iCs/>
          <w:spacing w:val="-9"/>
        </w:rPr>
      </w:pPr>
      <w:r w:rsidRPr="00E80C7F">
        <w:rPr>
          <w:spacing w:val="-4"/>
        </w:rPr>
        <w:t>Организация научно-методической деятельности педагогов.</w:t>
      </w:r>
    </w:p>
    <w:p w:rsidR="00205757" w:rsidRPr="00E80C7F" w:rsidRDefault="00205757" w:rsidP="00C477A4">
      <w:pPr>
        <w:numPr>
          <w:ilvl w:val="1"/>
          <w:numId w:val="12"/>
        </w:numPr>
        <w:shd w:val="clear" w:color="auto" w:fill="FFFFFF"/>
        <w:tabs>
          <w:tab w:val="num" w:pos="540"/>
        </w:tabs>
        <w:autoSpaceDE w:val="0"/>
        <w:autoSpaceDN w:val="0"/>
        <w:adjustRightInd w:val="0"/>
        <w:ind w:left="539" w:hanging="539"/>
        <w:jc w:val="both"/>
        <w:rPr>
          <w:iCs/>
          <w:spacing w:val="-9"/>
        </w:rPr>
      </w:pPr>
      <w:r w:rsidRPr="00E80C7F">
        <w:rPr>
          <w:spacing w:val="4"/>
        </w:rPr>
        <w:t>Руководство и координация деятельности научно-методического совета.</w:t>
      </w:r>
    </w:p>
    <w:p w:rsidR="00205757" w:rsidRPr="00E80C7F" w:rsidRDefault="00205757" w:rsidP="00C477A4">
      <w:pPr>
        <w:numPr>
          <w:ilvl w:val="1"/>
          <w:numId w:val="12"/>
        </w:numPr>
        <w:shd w:val="clear" w:color="auto" w:fill="FFFFFF"/>
        <w:tabs>
          <w:tab w:val="num" w:pos="540"/>
        </w:tabs>
        <w:autoSpaceDE w:val="0"/>
        <w:autoSpaceDN w:val="0"/>
        <w:adjustRightInd w:val="0"/>
        <w:ind w:left="539" w:hanging="539"/>
        <w:jc w:val="both"/>
        <w:rPr>
          <w:iCs/>
          <w:spacing w:val="-9"/>
        </w:rPr>
      </w:pPr>
      <w:r w:rsidRPr="00E80C7F">
        <w:rPr>
          <w:spacing w:val="4"/>
        </w:rPr>
        <w:lastRenderedPageBreak/>
        <w:t>Установление научных контактов с ВУЗАми, ИПК ПР, областным центром развития образования и воспитания.</w:t>
      </w:r>
    </w:p>
    <w:p w:rsidR="00205757" w:rsidRPr="00E80C7F" w:rsidRDefault="00205757" w:rsidP="00C477A4">
      <w:pPr>
        <w:numPr>
          <w:ilvl w:val="1"/>
          <w:numId w:val="12"/>
        </w:numPr>
        <w:shd w:val="clear" w:color="auto" w:fill="FFFFFF"/>
        <w:tabs>
          <w:tab w:val="num" w:pos="540"/>
        </w:tabs>
        <w:autoSpaceDE w:val="0"/>
        <w:autoSpaceDN w:val="0"/>
        <w:adjustRightInd w:val="0"/>
        <w:ind w:left="539" w:hanging="539"/>
        <w:jc w:val="both"/>
        <w:rPr>
          <w:iCs/>
          <w:spacing w:val="-9"/>
        </w:rPr>
      </w:pPr>
      <w:r w:rsidRPr="00E80C7F">
        <w:rPr>
          <w:spacing w:val="4"/>
        </w:rPr>
        <w:t xml:space="preserve">Осуществление научно-методической поддержки педагогам при их участии в конкурсах «Учитель года», конкурсах образовательных учреждений и конкурсах лучших учителей, внедряющих инновационные образовательные программы и других профессиональных конкурсах. </w:t>
      </w:r>
    </w:p>
    <w:p w:rsidR="00205757" w:rsidRPr="00E80C7F" w:rsidRDefault="00205757" w:rsidP="00C477A4">
      <w:pPr>
        <w:numPr>
          <w:ilvl w:val="1"/>
          <w:numId w:val="12"/>
        </w:numPr>
        <w:shd w:val="clear" w:color="auto" w:fill="FFFFFF"/>
        <w:tabs>
          <w:tab w:val="num" w:pos="540"/>
        </w:tabs>
        <w:autoSpaceDE w:val="0"/>
        <w:autoSpaceDN w:val="0"/>
        <w:adjustRightInd w:val="0"/>
        <w:ind w:left="539" w:hanging="539"/>
        <w:jc w:val="both"/>
        <w:rPr>
          <w:iCs/>
          <w:spacing w:val="-9"/>
        </w:rPr>
      </w:pPr>
      <w:r w:rsidRPr="00E80C7F">
        <w:rPr>
          <w:bCs/>
        </w:rPr>
        <w:t>Создание банка данных по различным направлениям методической деятельности.</w:t>
      </w:r>
    </w:p>
    <w:p w:rsidR="00205757" w:rsidRPr="00E80C7F" w:rsidRDefault="0048117B" w:rsidP="00205757">
      <w:pPr>
        <w:jc w:val="both"/>
        <w:rPr>
          <w:sz w:val="28"/>
          <w:szCs w:val="28"/>
        </w:rPr>
      </w:pPr>
      <w:r w:rsidRPr="00E80C7F">
        <w:t xml:space="preserve">      </w:t>
      </w:r>
      <w:r w:rsidR="00205757" w:rsidRPr="00E80C7F">
        <w:t>В 201</w:t>
      </w:r>
      <w:r w:rsidR="00DD1BF2">
        <w:t>9</w:t>
      </w:r>
      <w:r w:rsidR="00205757" w:rsidRPr="00E80C7F">
        <w:t>-20</w:t>
      </w:r>
      <w:r w:rsidR="00DD1BF2">
        <w:t>20</w:t>
      </w:r>
      <w:r w:rsidR="00205757" w:rsidRPr="00E80C7F">
        <w:t xml:space="preserve"> учебном году на заседаниях </w:t>
      </w:r>
      <w:r w:rsidR="00205757" w:rsidRPr="00E80C7F">
        <w:rPr>
          <w:b/>
        </w:rPr>
        <w:t>методического совета</w:t>
      </w:r>
      <w:r w:rsidR="00205757" w:rsidRPr="00E80C7F">
        <w:t xml:space="preserve"> обсуждались и принимались решения по следующим вопросам:</w:t>
      </w:r>
      <w:r w:rsidR="00205757" w:rsidRPr="00E80C7F">
        <w:rPr>
          <w:sz w:val="28"/>
          <w:szCs w:val="28"/>
        </w:rPr>
        <w:t xml:space="preserve"> </w:t>
      </w:r>
    </w:p>
    <w:p w:rsidR="002242C1" w:rsidRPr="002242C1" w:rsidRDefault="00205757" w:rsidP="002242C1">
      <w:pPr>
        <w:spacing w:line="276" w:lineRule="auto"/>
        <w:rPr>
          <w:lang w:eastAsia="en-US"/>
        </w:rPr>
      </w:pPr>
      <w:r w:rsidRPr="002242C1">
        <w:t xml:space="preserve">- </w:t>
      </w:r>
      <w:r w:rsidRPr="002242C1">
        <w:rPr>
          <w:b/>
        </w:rPr>
        <w:t>Круглый стол</w:t>
      </w:r>
      <w:r w:rsidRPr="002242C1">
        <w:t xml:space="preserve"> </w:t>
      </w:r>
      <w:r w:rsidR="002242C1" w:rsidRPr="002242C1">
        <w:rPr>
          <w:lang w:eastAsia="en-US"/>
        </w:rPr>
        <w:t>«</w:t>
      </w:r>
      <w:r w:rsidR="005C2D76" w:rsidRPr="00911A9E">
        <w:rPr>
          <w:lang w:eastAsia="en-US"/>
        </w:rPr>
        <w:t>Круглый стол «О реализации содержания лицейского образования. Об основных направлениях деятельности по совершенствованию образовательного процесса в лицейских классах в 2019-20 учебном году».</w:t>
      </w:r>
      <w:r w:rsidR="002242C1" w:rsidRPr="002242C1">
        <w:rPr>
          <w:lang w:eastAsia="en-US"/>
        </w:rPr>
        <w:t xml:space="preserve"> </w:t>
      </w:r>
    </w:p>
    <w:p w:rsidR="005C2D76" w:rsidRPr="002B54BC" w:rsidRDefault="005C2D76" w:rsidP="005C2D76">
      <w:pPr>
        <w:jc w:val="both"/>
        <w:rPr>
          <w:lang w:eastAsia="en-US"/>
        </w:rPr>
      </w:pPr>
      <w:r w:rsidRPr="002B54BC">
        <w:rPr>
          <w:lang w:eastAsia="en-US"/>
        </w:rPr>
        <w:t xml:space="preserve">- </w:t>
      </w:r>
      <w:r w:rsidRPr="005C2D76">
        <w:rPr>
          <w:b/>
          <w:lang w:eastAsia="en-US"/>
        </w:rPr>
        <w:t>Творческая дискуссия</w:t>
      </w:r>
      <w:r w:rsidRPr="002B54BC">
        <w:rPr>
          <w:lang w:eastAsia="en-US"/>
        </w:rPr>
        <w:t xml:space="preserve"> «Проблемы внедрения нового содержания образования и системы критериального оценивания в  9-х-10-х классах».</w:t>
      </w:r>
    </w:p>
    <w:p w:rsidR="005C2D76" w:rsidRDefault="005C2D76" w:rsidP="005C2D76">
      <w:pPr>
        <w:jc w:val="both"/>
        <w:rPr>
          <w:lang w:eastAsia="en-US"/>
        </w:rPr>
      </w:pPr>
      <w:r w:rsidRPr="002B54BC">
        <w:rPr>
          <w:lang w:eastAsia="en-US"/>
        </w:rPr>
        <w:t xml:space="preserve">- </w:t>
      </w:r>
      <w:r w:rsidRPr="002242C1">
        <w:rPr>
          <w:lang w:eastAsia="en-US"/>
        </w:rPr>
        <w:t xml:space="preserve"> </w:t>
      </w:r>
      <w:r w:rsidRPr="002242C1">
        <w:rPr>
          <w:b/>
          <w:lang w:eastAsia="en-US"/>
        </w:rPr>
        <w:t>Семинар – практикум</w:t>
      </w:r>
      <w:r w:rsidRPr="002242C1">
        <w:rPr>
          <w:lang w:eastAsia="en-US"/>
        </w:rPr>
        <w:t xml:space="preserve"> </w:t>
      </w:r>
      <w:r w:rsidRPr="002B54BC">
        <w:rPr>
          <w:lang w:eastAsia="en-US"/>
        </w:rPr>
        <w:t>Использование активных форм обучения в организации учебного процесса в 4-х классах  (с посещением уроков и их анализом)</w:t>
      </w:r>
    </w:p>
    <w:p w:rsidR="005C2D76" w:rsidRPr="000B3EC8" w:rsidRDefault="002242C1" w:rsidP="005C2D76">
      <w:r w:rsidRPr="002242C1">
        <w:rPr>
          <w:lang w:eastAsia="en-US"/>
        </w:rPr>
        <w:t xml:space="preserve">- </w:t>
      </w:r>
      <w:r w:rsidR="005C2D76" w:rsidRPr="005C2D76">
        <w:rPr>
          <w:b/>
        </w:rPr>
        <w:t>Ток - шоу</w:t>
      </w:r>
      <w:r w:rsidR="005C2D76" w:rsidRPr="000B3EC8">
        <w:t xml:space="preserve"> «О  проблемах в системе профориентационной работы со старшеклассниками и путях их решения  на основе взаимодействия семьи и школы».</w:t>
      </w:r>
    </w:p>
    <w:p w:rsidR="00205757" w:rsidRPr="00E80C7F" w:rsidRDefault="00205757" w:rsidP="00205757">
      <w:pPr>
        <w:jc w:val="both"/>
        <w:rPr>
          <w:rFonts w:eastAsiaTheme="minorHAnsi"/>
          <w:sz w:val="28"/>
          <w:szCs w:val="28"/>
        </w:rPr>
      </w:pPr>
      <w:r w:rsidRPr="00E80C7F">
        <w:t xml:space="preserve">       Кроме того, в обязательном порядке рассматривались итоги участия школьников в олимпиадах, конкурсах и соревнованиях различных направлений и различного уровня.</w:t>
      </w:r>
      <w:r w:rsidRPr="00E80C7F">
        <w:rPr>
          <w:rFonts w:eastAsiaTheme="minorHAnsi"/>
          <w:b/>
          <w:sz w:val="28"/>
          <w:szCs w:val="28"/>
        </w:rPr>
        <w:t xml:space="preserve"> </w:t>
      </w:r>
    </w:p>
    <w:p w:rsidR="00205757" w:rsidRPr="00E80C7F" w:rsidRDefault="00205757" w:rsidP="00205757">
      <w:pPr>
        <w:jc w:val="both"/>
      </w:pPr>
      <w:r w:rsidRPr="00E80C7F">
        <w:t xml:space="preserve">      Заслушаны отчеты о деятельности сетевого сообщества сертифицированных учителей. </w:t>
      </w:r>
    </w:p>
    <w:p w:rsidR="00205757" w:rsidRPr="00E80C7F" w:rsidRDefault="00205757" w:rsidP="00205757">
      <w:pPr>
        <w:shd w:val="clear" w:color="auto" w:fill="FFFFFF"/>
        <w:jc w:val="both"/>
      </w:pPr>
      <w:r w:rsidRPr="00E80C7F">
        <w:rPr>
          <w:b/>
        </w:rPr>
        <w:t xml:space="preserve">В школе действуют </w:t>
      </w:r>
      <w:r w:rsidRPr="00E80C7F">
        <w:t>10 предметных методических объединений</w:t>
      </w:r>
      <w:r w:rsidRPr="00E80C7F">
        <w:rPr>
          <w:b/>
        </w:rPr>
        <w:t>,</w:t>
      </w:r>
      <w:r w:rsidRPr="00E80C7F">
        <w:t xml:space="preserve"> сетевое сообщество сертифицированных учителей (26 учителей), 5 проблемно – творческих объединений по различным направлениям инновационной деятельности (полиязычие, технологизация образовательного процесса</w:t>
      </w:r>
      <w:r w:rsidR="005C2D76">
        <w:t xml:space="preserve"> (ИКТ)</w:t>
      </w:r>
      <w:r w:rsidRPr="00E80C7F">
        <w:t>, демократическая система обучения по способностям, внедрени</w:t>
      </w:r>
      <w:r w:rsidR="00AB4CC5" w:rsidRPr="00E80C7F">
        <w:t>е нового содержания образования</w:t>
      </w:r>
      <w:r w:rsidRPr="00E80C7F">
        <w:t>, критериальное оценивание).</w:t>
      </w:r>
    </w:p>
    <w:p w:rsidR="00205757" w:rsidRPr="00E80C7F" w:rsidRDefault="00205757" w:rsidP="00AB4CC5">
      <w:pPr>
        <w:ind w:left="357"/>
        <w:jc w:val="both"/>
      </w:pPr>
      <w:r w:rsidRPr="00E80C7F">
        <w:t xml:space="preserve">Установлен основной порядок работы школьных методических объединений: </w:t>
      </w:r>
    </w:p>
    <w:p w:rsidR="00205757" w:rsidRPr="00E80C7F" w:rsidRDefault="00205757" w:rsidP="00AB4CC5">
      <w:pPr>
        <w:jc w:val="both"/>
      </w:pPr>
      <w:r w:rsidRPr="00E80C7F">
        <w:t>работа методического объединения проводится в соответствии с планом</w:t>
      </w:r>
    </w:p>
    <w:p w:rsidR="00205757" w:rsidRPr="00E80C7F" w:rsidRDefault="00205757" w:rsidP="00AB4CC5">
      <w:pPr>
        <w:jc w:val="both"/>
      </w:pPr>
      <w:r w:rsidRPr="00E80C7F">
        <w:t xml:space="preserve">работы на текущий учебный год, план составляется руководителем МО, </w:t>
      </w:r>
    </w:p>
    <w:p w:rsidR="00205757" w:rsidRPr="00E80C7F" w:rsidRDefault="00205757" w:rsidP="00AB4CC5">
      <w:pPr>
        <w:jc w:val="both"/>
      </w:pPr>
      <w:r w:rsidRPr="00E80C7F">
        <w:t>рассматривается на заседании МО и утверждается директором школы;</w:t>
      </w:r>
    </w:p>
    <w:p w:rsidR="00205757" w:rsidRPr="00E80C7F" w:rsidRDefault="00205757" w:rsidP="00AB4CC5">
      <w:pPr>
        <w:jc w:val="both"/>
      </w:pPr>
      <w:r w:rsidRPr="00E80C7F">
        <w:t>заседания методических объединений не менее одного раза в четверть;</w:t>
      </w:r>
    </w:p>
    <w:p w:rsidR="00205757" w:rsidRPr="00E80C7F" w:rsidRDefault="00205757" w:rsidP="00AB4CC5">
      <w:pPr>
        <w:jc w:val="both"/>
      </w:pPr>
      <w:r w:rsidRPr="00E80C7F">
        <w:t xml:space="preserve">организуются методические недели с показом и анализом открытых учебных занятий; </w:t>
      </w:r>
    </w:p>
    <w:p w:rsidR="00205757" w:rsidRPr="00E80C7F" w:rsidRDefault="00205757" w:rsidP="00AB4CC5">
      <w:pPr>
        <w:jc w:val="both"/>
      </w:pPr>
      <w:r w:rsidRPr="00E80C7F">
        <w:t xml:space="preserve">организуются предметные недели с целью повышения учебной мотивации школьников; </w:t>
      </w:r>
    </w:p>
    <w:p w:rsidR="00205757" w:rsidRPr="00E80C7F" w:rsidRDefault="00205757" w:rsidP="00AB4CC5">
      <w:pPr>
        <w:jc w:val="both"/>
      </w:pPr>
      <w:r w:rsidRPr="00E80C7F">
        <w:t>организуются методические семинары  по проблемам научно-методической поддержки учителей в данной образовательной области;</w:t>
      </w:r>
    </w:p>
    <w:p w:rsidR="00205757" w:rsidRPr="00E80C7F" w:rsidRDefault="00205757" w:rsidP="00AB4CC5">
      <w:pPr>
        <w:jc w:val="both"/>
      </w:pPr>
      <w:r w:rsidRPr="00E80C7F">
        <w:t>организуются и проводятся открытые уроки;</w:t>
      </w:r>
    </w:p>
    <w:p w:rsidR="00205757" w:rsidRPr="00E80C7F" w:rsidRDefault="00205757" w:rsidP="00AB4CC5">
      <w:pPr>
        <w:jc w:val="both"/>
      </w:pPr>
      <w:r w:rsidRPr="00E80C7F">
        <w:t xml:space="preserve">проводится экспертиза программ авторских учебных курсов, календарно-тематических планов по каждой образовательной области; </w:t>
      </w:r>
    </w:p>
    <w:p w:rsidR="00205757" w:rsidRPr="00E80C7F" w:rsidRDefault="00205757" w:rsidP="00AB4CC5">
      <w:pPr>
        <w:jc w:val="both"/>
      </w:pPr>
      <w:r w:rsidRPr="00E80C7F">
        <w:t>создаются условия для самообразования учителя.</w:t>
      </w:r>
    </w:p>
    <w:p w:rsidR="00205757" w:rsidRPr="00E80C7F" w:rsidRDefault="00205757" w:rsidP="00205757">
      <w:pPr>
        <w:rPr>
          <w:b/>
        </w:rPr>
      </w:pPr>
      <w:r w:rsidRPr="00737F55">
        <w:rPr>
          <w:b/>
        </w:rPr>
        <w:t xml:space="preserve">          </w:t>
      </w:r>
      <w:r w:rsidR="00737F55" w:rsidRPr="00737F55">
        <w:rPr>
          <w:b/>
        </w:rPr>
        <w:t>С целью своевременной методической поддержки учителей школы</w:t>
      </w:r>
      <w:r w:rsidR="00737F55">
        <w:t xml:space="preserve"> д</w:t>
      </w:r>
      <w:r w:rsidRPr="00E80C7F">
        <w:rPr>
          <w:b/>
        </w:rPr>
        <w:t>еятельность методических объединений  в 201</w:t>
      </w:r>
      <w:r w:rsidR="005C2D76">
        <w:rPr>
          <w:b/>
        </w:rPr>
        <w:t>9</w:t>
      </w:r>
      <w:r w:rsidRPr="00E80C7F">
        <w:rPr>
          <w:b/>
        </w:rPr>
        <w:t>-</w:t>
      </w:r>
      <w:r w:rsidR="005C2D76">
        <w:rPr>
          <w:b/>
        </w:rPr>
        <w:t>20</w:t>
      </w:r>
      <w:r w:rsidR="002242C1">
        <w:rPr>
          <w:b/>
        </w:rPr>
        <w:t xml:space="preserve"> </w:t>
      </w:r>
      <w:r w:rsidRPr="00E80C7F">
        <w:rPr>
          <w:b/>
        </w:rPr>
        <w:t>учебном году была направлена на:</w:t>
      </w:r>
    </w:p>
    <w:p w:rsidR="00205757" w:rsidRPr="00E80C7F" w:rsidRDefault="00205757" w:rsidP="00C477A4">
      <w:pPr>
        <w:numPr>
          <w:ilvl w:val="0"/>
          <w:numId w:val="3"/>
        </w:numPr>
        <w:ind w:left="357" w:hanging="357"/>
        <w:jc w:val="both"/>
      </w:pPr>
      <w:r w:rsidRPr="00E80C7F">
        <w:t xml:space="preserve">Изучение </w:t>
      </w:r>
      <w:r w:rsidRPr="00E80C7F">
        <w:rPr>
          <w:i/>
        </w:rPr>
        <w:t>и анализ состояния преподавания и качества знаний, умений</w:t>
      </w:r>
      <w:r w:rsidRPr="00E80C7F">
        <w:t xml:space="preserve"> и навыков обучающихся по предмету (результаты тематических и административных контрольных работ</w:t>
      </w:r>
      <w:r w:rsidR="00AB4CC5" w:rsidRPr="00E80C7F">
        <w:t>, СОР,СОЧ</w:t>
      </w:r>
      <w:r w:rsidRPr="00E80C7F">
        <w:t xml:space="preserve"> и их анализ, взаимопосещение и анализ уроков, внеклассных мероприятий, использование эффективных педагогических технологий с целью формирования функциональной грамотности учащихся и др.) с целью повышения качества образовательного процесса школы. </w:t>
      </w:r>
    </w:p>
    <w:p w:rsidR="00205757" w:rsidRPr="00E80C7F" w:rsidRDefault="00205757" w:rsidP="00C477A4">
      <w:pPr>
        <w:numPr>
          <w:ilvl w:val="0"/>
          <w:numId w:val="3"/>
        </w:numPr>
        <w:ind w:left="357" w:hanging="357"/>
        <w:jc w:val="both"/>
        <w:rPr>
          <w:i/>
        </w:rPr>
      </w:pPr>
      <w:r w:rsidRPr="00E80C7F">
        <w:rPr>
          <w:i/>
        </w:rPr>
        <w:t>Изучение системы работы учителя</w:t>
      </w:r>
      <w:r w:rsidRPr="00E80C7F">
        <w:t xml:space="preserve"> (качество </w:t>
      </w:r>
      <w:r w:rsidR="00AB4CC5" w:rsidRPr="00E80C7F">
        <w:t>КСП</w:t>
      </w:r>
      <w:r w:rsidRPr="00E80C7F">
        <w:t xml:space="preserve"> и организации уроков, </w:t>
      </w:r>
      <w:r w:rsidR="00AB4CC5" w:rsidRPr="00E80C7F">
        <w:t xml:space="preserve">использование активных методов обучения </w:t>
      </w:r>
      <w:r w:rsidRPr="00E80C7F">
        <w:t xml:space="preserve">с целью развития мотивации к изучению предмета и формирования ключевых и предметных компетенций).  </w:t>
      </w:r>
      <w:r w:rsidRPr="00E80C7F">
        <w:rPr>
          <w:i/>
        </w:rPr>
        <w:t xml:space="preserve">Изучение системы критериального оценивания. </w:t>
      </w:r>
    </w:p>
    <w:p w:rsidR="00205757" w:rsidRPr="00E80C7F" w:rsidRDefault="00205757" w:rsidP="00C477A4">
      <w:pPr>
        <w:numPr>
          <w:ilvl w:val="0"/>
          <w:numId w:val="3"/>
        </w:numPr>
        <w:jc w:val="both"/>
        <w:rPr>
          <w:i/>
        </w:rPr>
      </w:pPr>
      <w:r w:rsidRPr="00E80C7F">
        <w:t xml:space="preserve">Изучение </w:t>
      </w:r>
      <w:r w:rsidRPr="00E80C7F">
        <w:rPr>
          <w:i/>
        </w:rPr>
        <w:t xml:space="preserve">актуального опыта учителей </w:t>
      </w:r>
      <w:r w:rsidRPr="00E80C7F">
        <w:t xml:space="preserve">и творческое его применение в организации работы с одаренными учащимися. </w:t>
      </w:r>
      <w:r w:rsidRPr="00E80C7F">
        <w:rPr>
          <w:i/>
        </w:rPr>
        <w:t xml:space="preserve">Организация внеклассной работы по предмету. </w:t>
      </w:r>
    </w:p>
    <w:p w:rsidR="00205757" w:rsidRPr="00E80C7F" w:rsidRDefault="00205757" w:rsidP="00C477A4">
      <w:pPr>
        <w:numPr>
          <w:ilvl w:val="0"/>
          <w:numId w:val="3"/>
        </w:numPr>
        <w:jc w:val="both"/>
      </w:pPr>
      <w:r w:rsidRPr="00E80C7F">
        <w:rPr>
          <w:i/>
        </w:rPr>
        <w:lastRenderedPageBreak/>
        <w:t>Опережающее рассмотрение</w:t>
      </w:r>
      <w:r w:rsidRPr="00E80C7F">
        <w:t xml:space="preserve"> отдельных, наиболее трудных тем программы (с показом уроков по теме для учителей параллельных классов). Разработка </w:t>
      </w:r>
      <w:r w:rsidRPr="00E80C7F">
        <w:rPr>
          <w:i/>
        </w:rPr>
        <w:t>наиболее трудных вопросов</w:t>
      </w:r>
      <w:r w:rsidRPr="00E80C7F">
        <w:t xml:space="preserve"> и тем учебной программы в помощь учителям и учащимся. </w:t>
      </w:r>
    </w:p>
    <w:p w:rsidR="00205757" w:rsidRPr="00E80C7F" w:rsidRDefault="00205757" w:rsidP="00C477A4">
      <w:pPr>
        <w:numPr>
          <w:ilvl w:val="0"/>
          <w:numId w:val="3"/>
        </w:numPr>
        <w:jc w:val="both"/>
      </w:pPr>
      <w:r w:rsidRPr="00E80C7F">
        <w:t xml:space="preserve">Развитие информационной культуры учителей и использование </w:t>
      </w:r>
      <w:r w:rsidRPr="00E80C7F">
        <w:rPr>
          <w:i/>
        </w:rPr>
        <w:t>ИКТ на уроках</w:t>
      </w:r>
      <w:r w:rsidRPr="00E80C7F">
        <w:t xml:space="preserve"> и во внеклассной работе. </w:t>
      </w:r>
    </w:p>
    <w:p w:rsidR="00205757" w:rsidRPr="00E80C7F" w:rsidRDefault="00205757" w:rsidP="00C477A4">
      <w:pPr>
        <w:numPr>
          <w:ilvl w:val="0"/>
          <w:numId w:val="3"/>
        </w:numPr>
        <w:jc w:val="both"/>
      </w:pPr>
      <w:r w:rsidRPr="00E80C7F">
        <w:rPr>
          <w:i/>
        </w:rPr>
        <w:t>Организация методического сопровождения и помощь учителям в организации деятельности по самообразованию.</w:t>
      </w:r>
      <w:r w:rsidRPr="00E80C7F">
        <w:t xml:space="preserve"> </w:t>
      </w:r>
    </w:p>
    <w:p w:rsidR="00205757" w:rsidRPr="00E80C7F" w:rsidRDefault="00205757" w:rsidP="00205757">
      <w:pPr>
        <w:jc w:val="both"/>
      </w:pPr>
      <w:r w:rsidRPr="00E80C7F">
        <w:t>12. Разработка и систематизация необходимых методико – дидактических материалов и совершенствование ресурсного обеспечения.</w:t>
      </w:r>
    </w:p>
    <w:p w:rsidR="00205757" w:rsidRPr="00E80C7F" w:rsidRDefault="00205757" w:rsidP="00205757">
      <w:pPr>
        <w:widowControl w:val="0"/>
        <w:autoSpaceDE w:val="0"/>
        <w:autoSpaceDN w:val="0"/>
        <w:adjustRightInd w:val="0"/>
        <w:jc w:val="both"/>
      </w:pPr>
      <w:r w:rsidRPr="00E80C7F">
        <w:rPr>
          <w:sz w:val="28"/>
          <w:szCs w:val="28"/>
        </w:rPr>
        <w:t xml:space="preserve">           </w:t>
      </w:r>
      <w:r w:rsidRPr="00E80C7F">
        <w:t xml:space="preserve">Эффективность деятельности методических объединений определяется качественной работой и анализом деятельности за истекший год (см. анализ деятельности предметных МО). </w:t>
      </w:r>
    </w:p>
    <w:p w:rsidR="00205757" w:rsidRPr="00E80C7F" w:rsidRDefault="00205757" w:rsidP="00205757">
      <w:pPr>
        <w:suppressAutoHyphens/>
        <w:jc w:val="both"/>
        <w:rPr>
          <w:lang w:eastAsia="ar-SA"/>
        </w:rPr>
      </w:pPr>
      <w:r w:rsidRPr="00E80C7F">
        <w:rPr>
          <w:sz w:val="28"/>
          <w:szCs w:val="28"/>
          <w:lang w:eastAsia="ar-SA"/>
        </w:rPr>
        <w:t xml:space="preserve">            </w:t>
      </w:r>
      <w:r w:rsidRPr="00E80C7F">
        <w:rPr>
          <w:lang w:eastAsia="ar-SA"/>
        </w:rPr>
        <w:t>Темы самообразования учителей, темы работы методических объединений соответствуют методической теме школы</w:t>
      </w:r>
      <w:r w:rsidR="00262DC8">
        <w:rPr>
          <w:lang w:eastAsia="ar-SA"/>
        </w:rPr>
        <w:t xml:space="preserve"> (см анализ работы предметных МО)</w:t>
      </w:r>
      <w:r w:rsidRPr="00E80C7F">
        <w:rPr>
          <w:lang w:eastAsia="ar-SA"/>
        </w:rPr>
        <w:t xml:space="preserve">. </w:t>
      </w:r>
    </w:p>
    <w:p w:rsidR="00205757" w:rsidRPr="00E80C7F" w:rsidRDefault="00205757" w:rsidP="00205757">
      <w:pPr>
        <w:widowControl w:val="0"/>
        <w:jc w:val="both"/>
      </w:pPr>
      <w:r w:rsidRPr="00E80C7F">
        <w:rPr>
          <w:sz w:val="28"/>
          <w:szCs w:val="28"/>
        </w:rPr>
        <w:t xml:space="preserve">           </w:t>
      </w:r>
      <w:r w:rsidRPr="00E80C7F">
        <w:t>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заседаниях методических объединений учителей – предметников.</w:t>
      </w:r>
      <w:r w:rsidRPr="00E80C7F">
        <w:br/>
      </w:r>
      <w:r w:rsidR="00AB4CC5" w:rsidRPr="00E80C7F">
        <w:t xml:space="preserve">            </w:t>
      </w:r>
      <w:r w:rsidRPr="00E80C7F">
        <w:t>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p>
    <w:p w:rsidR="00205757" w:rsidRPr="00E80C7F" w:rsidRDefault="00205757" w:rsidP="00205757">
      <w:pPr>
        <w:shd w:val="clear" w:color="auto" w:fill="FFFFFF"/>
        <w:spacing w:before="120"/>
        <w:ind w:right="24"/>
        <w:jc w:val="both"/>
      </w:pPr>
      <w:r w:rsidRPr="00E80C7F">
        <w:rPr>
          <w:sz w:val="28"/>
          <w:szCs w:val="28"/>
        </w:rPr>
        <w:t xml:space="preserve">             </w:t>
      </w:r>
      <w:r w:rsidRPr="00E80C7F">
        <w:t>Для работы по самообразованию учителя школы выбрали темы своего педагогического исследования. Эти исследования согласуются с личными интересами учителя, единой методической темой школы, требованиями современного образования.</w:t>
      </w:r>
    </w:p>
    <w:p w:rsidR="00FD064C" w:rsidRDefault="00205757" w:rsidP="00FD064C">
      <w:pPr>
        <w:shd w:val="clear" w:color="auto" w:fill="FFFFFF"/>
        <w:spacing w:before="120"/>
        <w:ind w:right="24"/>
        <w:jc w:val="both"/>
        <w:rPr>
          <w:color w:val="FF0000"/>
        </w:rPr>
      </w:pPr>
      <w:r w:rsidRPr="00E80C7F">
        <w:t xml:space="preserve">              В школе </w:t>
      </w:r>
      <w:r w:rsidR="00AB4CC5" w:rsidRPr="00E80C7F">
        <w:t xml:space="preserve">начато </w:t>
      </w:r>
      <w:r w:rsidRPr="00E80C7F">
        <w:t>создан</w:t>
      </w:r>
      <w:r w:rsidR="00AB4CC5" w:rsidRPr="00E80C7F">
        <w:t>ие</w:t>
      </w:r>
      <w:r w:rsidRPr="00E80C7F">
        <w:t xml:space="preserve"> </w:t>
      </w:r>
      <w:r w:rsidRPr="00E80C7F">
        <w:rPr>
          <w:i/>
        </w:rPr>
        <w:t>банк</w:t>
      </w:r>
      <w:r w:rsidR="00AB4CC5" w:rsidRPr="00E80C7F">
        <w:rPr>
          <w:i/>
        </w:rPr>
        <w:t>а</w:t>
      </w:r>
      <w:r w:rsidRPr="00E80C7F">
        <w:rPr>
          <w:i/>
        </w:rPr>
        <w:t xml:space="preserve"> тем самообразования</w:t>
      </w:r>
      <w:r w:rsidRPr="00E80C7F">
        <w:t>, планируется создать электронный вариант содержания всех педагогических исследований педагогов и предоставить в пользование всему коллективу.</w:t>
      </w:r>
      <w:r w:rsidRPr="00E80C7F">
        <w:rPr>
          <w:color w:val="FF0000"/>
        </w:rPr>
        <w:t xml:space="preserve">     </w:t>
      </w:r>
    </w:p>
    <w:p w:rsidR="00FD064C" w:rsidRDefault="00205757" w:rsidP="00205757">
      <w:pPr>
        <w:spacing w:before="120"/>
        <w:jc w:val="both"/>
      </w:pPr>
      <w:r w:rsidRPr="00E80C7F">
        <w:rPr>
          <w:color w:val="FF0000"/>
        </w:rPr>
        <w:t xml:space="preserve">       </w:t>
      </w:r>
      <w:r w:rsidR="00FD064C" w:rsidRPr="00E80C7F">
        <w:rPr>
          <w:rFonts w:eastAsia="Calibri"/>
          <w:noProof/>
          <w:color w:val="FF0000"/>
        </w:rPr>
        <w:drawing>
          <wp:inline distT="0" distB="0" distL="0" distR="0" wp14:anchorId="40CBB4B0" wp14:editId="61DFA977">
            <wp:extent cx="5883216" cy="2708694"/>
            <wp:effectExtent l="0" t="0" r="22860" b="15875"/>
            <wp:docPr id="90" name="Диаграмма 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064C" w:rsidRDefault="00FD064C" w:rsidP="00205757">
      <w:pPr>
        <w:spacing w:before="120"/>
        <w:jc w:val="both"/>
      </w:pPr>
    </w:p>
    <w:p w:rsidR="00205757" w:rsidRPr="00E80C7F" w:rsidRDefault="00205757" w:rsidP="00205757">
      <w:pPr>
        <w:spacing w:before="120"/>
        <w:jc w:val="both"/>
      </w:pPr>
      <w:r w:rsidRPr="00E80C7F">
        <w:t>В реализации своих педагогических исследований учителя изучают и внедряют новые педагогические технологии, формы, методы и приемы обучения; посещают уроки коллег и участвуют в обмене опытом; периодически проводят самоанализ своей профессиональной деятельности; совершенствуют свои знания в области классической и современной психологии и педагогики.</w:t>
      </w:r>
    </w:p>
    <w:p w:rsidR="00205757" w:rsidRPr="00E80C7F" w:rsidRDefault="00205757" w:rsidP="00205757">
      <w:pPr>
        <w:jc w:val="both"/>
      </w:pPr>
      <w:r w:rsidRPr="00E80C7F">
        <w:t xml:space="preserve">          Протоколы заседаний методических объединений подтверждают, что на каждом из пяти заседаний в течение учебного года рассматривается вопрос о результатах педагогических исследований по темам самообразования учителей.</w:t>
      </w:r>
    </w:p>
    <w:p w:rsidR="00205757" w:rsidRPr="00E80C7F" w:rsidRDefault="00205757" w:rsidP="00205757">
      <w:pPr>
        <w:shd w:val="clear" w:color="auto" w:fill="FFFFFF"/>
        <w:ind w:right="23"/>
        <w:jc w:val="both"/>
      </w:pPr>
      <w:r w:rsidRPr="00E80C7F">
        <w:rPr>
          <w:sz w:val="28"/>
          <w:szCs w:val="28"/>
        </w:rPr>
        <w:t xml:space="preserve">        </w:t>
      </w:r>
      <w:r w:rsidRPr="00E80C7F">
        <w:t xml:space="preserve">Анализ данных показывает, что можно выделить группу лидеров в методической деятельности, которые проявили себя не только в школе, но и на городском и областном уровнях: Шавенкова Н.П., Наскенова З.Б, Лымарчук Л.М., Савченко Н.Б.,  Мукарова Э.У., Поляков И.О., Мендыбаев Ж.Г., </w:t>
      </w:r>
      <w:r w:rsidR="00737F55">
        <w:t>Никитина Е.С., Токтарова С.Н., Кулибаба А.Г.,Москаленко Е.Н., Кашкирова Ж.Ш., Елубаева С.Н., Толеуов А.Б.</w:t>
      </w:r>
      <w:r w:rsidR="005C2D76">
        <w:t>, Мисюль Я.А., Матюшева А.А.</w:t>
      </w:r>
      <w:r w:rsidR="00CD0CA3">
        <w:t>, Бедринец В.В.</w:t>
      </w:r>
      <w:r w:rsidR="00737F55">
        <w:t xml:space="preserve"> </w:t>
      </w:r>
      <w:r w:rsidRPr="00E80C7F">
        <w:t xml:space="preserve"> Однако, еще выделяется незначительная пассивная часть учителей, которые не </w:t>
      </w:r>
      <w:r w:rsidR="00737F55">
        <w:t>проявляют интереса к участию в профессиональных конкурсах, не занимаются разработкой методико – дидактических материалов и авторских программ.</w:t>
      </w:r>
      <w:r w:rsidR="00CD0CA3">
        <w:t xml:space="preserve"> В основном, это учителя пенсионного возраста.</w:t>
      </w:r>
    </w:p>
    <w:p w:rsidR="00205757" w:rsidRPr="00E80C7F" w:rsidRDefault="00205757" w:rsidP="00205757">
      <w:pPr>
        <w:shd w:val="clear" w:color="auto" w:fill="FFFFFF"/>
        <w:spacing w:before="120"/>
        <w:ind w:right="40"/>
        <w:jc w:val="both"/>
      </w:pPr>
      <w:r w:rsidRPr="00E80C7F">
        <w:t xml:space="preserve">            Проведенная в течение года педагогическая диагностика по использованию современных образовательных технологий показала, что в школе в истекшем году учителя стали более активно использовать на уроках и представлять на методических семинарах различные технологии.</w:t>
      </w:r>
    </w:p>
    <w:p w:rsidR="00205757" w:rsidRPr="00E80C7F" w:rsidRDefault="00205757" w:rsidP="00205757">
      <w:pPr>
        <w:shd w:val="clear" w:color="auto" w:fill="FFFFFF"/>
        <w:ind w:right="38"/>
        <w:jc w:val="center"/>
        <w:rPr>
          <w:color w:val="FF0000"/>
        </w:rPr>
      </w:pPr>
      <w:r w:rsidRPr="00E80C7F">
        <w:rPr>
          <w:rFonts w:eastAsia="Calibri"/>
          <w:noProof/>
          <w:color w:val="FF0000"/>
        </w:rPr>
        <w:drawing>
          <wp:inline distT="0" distB="0" distL="0" distR="0" wp14:anchorId="309C7F97" wp14:editId="7ED78FFB">
            <wp:extent cx="5943600" cy="3209925"/>
            <wp:effectExtent l="0" t="0" r="19050" b="9525"/>
            <wp:docPr id="91" name="Диаграмма 9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05757" w:rsidRPr="00E80C7F" w:rsidRDefault="00205757" w:rsidP="00205757">
      <w:pPr>
        <w:shd w:val="clear" w:color="auto" w:fill="FFFFFF"/>
        <w:spacing w:before="120"/>
        <w:ind w:right="40"/>
        <w:jc w:val="both"/>
      </w:pPr>
      <w:r w:rsidRPr="00E80C7F">
        <w:t xml:space="preserve">                    Наряду с образовательными технологиями, направленными на формирование знаний, умений, навыков и способов умственной деятельности и широко применяемыми всеми педагогами, стали использоваться </w:t>
      </w:r>
      <w:r w:rsidR="00AB4CC5" w:rsidRPr="00E80C7F">
        <w:t>активные методы обучения</w:t>
      </w:r>
      <w:r w:rsidRPr="00E80C7F">
        <w:t xml:space="preserve">, направленные на развитие способов умственных действий, творческих способностей учащихся, формирование функциональной грамотности. </w:t>
      </w:r>
    </w:p>
    <w:p w:rsidR="00205757" w:rsidRPr="00E80C7F" w:rsidRDefault="00205757" w:rsidP="00205757">
      <w:pPr>
        <w:widowControl w:val="0"/>
        <w:shd w:val="clear" w:color="auto" w:fill="FFFFFF"/>
        <w:spacing w:before="120"/>
        <w:jc w:val="both"/>
      </w:pPr>
      <w:r w:rsidRPr="00E80C7F">
        <w:t xml:space="preserve">          В целом, можно выделить около 20 видов современных образовательных технологий, используемых 96% педагогов при организации учебно-воспитательного процесса. Следует отметить, что 100% преподавателей владеют навыками работы на персональном компьютере, 9</w:t>
      </w:r>
      <w:r w:rsidR="00AB4CC5" w:rsidRPr="00E80C7F">
        <w:t>8</w:t>
      </w:r>
      <w:r w:rsidRPr="00E80C7F">
        <w:t>% интенсивно используют сеть Интернет для повышения своего педагогического мастерства, о чем свидетельствуют результаты педагогической диагностики.</w:t>
      </w:r>
      <w:r w:rsidRPr="00E80C7F">
        <w:rPr>
          <w:noProof/>
        </w:rPr>
        <w:t xml:space="preserve"> </w:t>
      </w:r>
      <w:r w:rsidRPr="00E80C7F">
        <w:t xml:space="preserve">Результатом широкого использования компьютерных технологий служит </w:t>
      </w:r>
      <w:r w:rsidRPr="00E80C7F">
        <w:rPr>
          <w:i/>
          <w:u w:val="single"/>
        </w:rPr>
        <w:t>большой и содержательный банк компьютерных презентаций и флипчартов  учащихся</w:t>
      </w:r>
      <w:r w:rsidRPr="00E80C7F">
        <w:t xml:space="preserve"> по </w:t>
      </w:r>
      <w:r w:rsidRPr="00E80C7F">
        <w:lastRenderedPageBreak/>
        <w:t>каждому методическому объединению и по каждому предмету.</w:t>
      </w:r>
    </w:p>
    <w:p w:rsidR="00205757" w:rsidRPr="00E80C7F" w:rsidRDefault="00205757" w:rsidP="00205757">
      <w:pPr>
        <w:widowControl w:val="0"/>
        <w:shd w:val="clear" w:color="auto" w:fill="FFFFFF"/>
        <w:spacing w:before="120"/>
        <w:rPr>
          <w:color w:val="FF0000"/>
        </w:rPr>
      </w:pPr>
      <w:r w:rsidRPr="00E80C7F">
        <w:rPr>
          <w:rFonts w:eastAsia="Calibri"/>
          <w:noProof/>
          <w:color w:val="FF0000"/>
        </w:rPr>
        <w:drawing>
          <wp:inline distT="0" distB="0" distL="0" distR="0" wp14:anchorId="2EBB7F01" wp14:editId="6A0415B7">
            <wp:extent cx="5924550" cy="2247900"/>
            <wp:effectExtent l="0" t="0" r="19050" b="19050"/>
            <wp:docPr id="92" name="Диаграмма 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5757" w:rsidRPr="00E80C7F" w:rsidRDefault="00205757" w:rsidP="00205757">
      <w:pPr>
        <w:shd w:val="clear" w:color="auto" w:fill="FFFFFF"/>
        <w:spacing w:before="120"/>
        <w:ind w:right="53"/>
        <w:jc w:val="both"/>
      </w:pPr>
      <w:r w:rsidRPr="00E80C7F">
        <w:t xml:space="preserve">           Открытые уроки, мастер-классы, выступления учителей на заседаниях методических объединений и научно-методических советах, публикации в педагогической литературе дали возможность учителям изучить актуальный педагогический опыт некоторых коллег. Педагоги школы – активные участники областных,  городских творческих групп по различным проблемам образовательной деятельности.</w:t>
      </w:r>
    </w:p>
    <w:p w:rsidR="00205757" w:rsidRPr="00E80C7F" w:rsidRDefault="00205757" w:rsidP="00205757">
      <w:pPr>
        <w:jc w:val="both"/>
      </w:pPr>
      <w:r w:rsidRPr="00E80C7F">
        <w:rPr>
          <w:sz w:val="28"/>
          <w:szCs w:val="28"/>
        </w:rPr>
        <w:t xml:space="preserve">          </w:t>
      </w:r>
      <w:r w:rsidR="00737F55">
        <w:t>У</w:t>
      </w:r>
      <w:r w:rsidRPr="00E80C7F">
        <w:t xml:space="preserve">чителя </w:t>
      </w:r>
      <w:r w:rsidR="00737F55">
        <w:t>Савченко Н.Б.</w:t>
      </w:r>
      <w:r w:rsidRPr="00E80C7F">
        <w:t xml:space="preserve">, </w:t>
      </w:r>
      <w:r w:rsidR="005C2D76">
        <w:t>Бопышева А.А.,</w:t>
      </w:r>
      <w:r w:rsidR="00AB4CC5" w:rsidRPr="00E80C7F">
        <w:t>Жангозина А.А.</w:t>
      </w:r>
      <w:r w:rsidRPr="00E80C7F">
        <w:t xml:space="preserve">, Кулибаба А.Г., Антошина Н.К., </w:t>
      </w:r>
      <w:r w:rsidR="00AB4CC5" w:rsidRPr="00E80C7F">
        <w:t>Толеуов А.Б.</w:t>
      </w:r>
      <w:r w:rsidR="00737F55">
        <w:t>, Лымарчук Л.М.</w:t>
      </w:r>
      <w:r w:rsidR="005C2D76">
        <w:t>, Бедринец В.В., Москаленко Е.Н., Кашкирова Ж.Ш., Матюшева А.А., Григорьева Н.В., Мендыбаев Ж.Г., Дюсенова С.С.</w:t>
      </w:r>
      <w:r w:rsidRPr="00E80C7F">
        <w:t xml:space="preserve">  -  </w:t>
      </w:r>
      <w:r w:rsidR="00737F55">
        <w:t>активные участники</w:t>
      </w:r>
      <w:r w:rsidRPr="00E80C7F">
        <w:t xml:space="preserve"> городских творческих групп по освоению различных технологий</w:t>
      </w:r>
      <w:r w:rsidR="00737F55">
        <w:t>, по разработке методико – дидактических материалов</w:t>
      </w:r>
      <w:r w:rsidRPr="00E80C7F">
        <w:t>.</w:t>
      </w:r>
    </w:p>
    <w:p w:rsidR="00205757" w:rsidRPr="00E80C7F" w:rsidRDefault="00205757" w:rsidP="008A28F9">
      <w:r w:rsidRPr="00E80C7F">
        <w:rPr>
          <w:color w:val="FF0000"/>
          <w:sz w:val="28"/>
          <w:szCs w:val="28"/>
        </w:rPr>
        <w:t xml:space="preserve">  </w:t>
      </w:r>
      <w:r w:rsidRPr="00E80C7F">
        <w:t xml:space="preserve">          Благодаря  системе коучингов,  растет число учителей, осваивающих  новые подходы в организации учебно – воспитательного процесса.</w:t>
      </w:r>
      <w:r w:rsidRPr="00E80C7F">
        <w:br/>
        <w:t xml:space="preserve">           Только в истекшем учебном году проведено три областных,  шесть городских  методических семинаров по реализации в условиях школьного образования компетентностно-ориентированного подхода в обучении школьников.</w:t>
      </w:r>
    </w:p>
    <w:p w:rsidR="00205757" w:rsidRPr="00E80C7F" w:rsidRDefault="00205757" w:rsidP="00205757">
      <w:pPr>
        <w:suppressAutoHyphens/>
        <w:jc w:val="both"/>
        <w:rPr>
          <w:b/>
          <w:lang w:eastAsia="ar-SA"/>
        </w:rPr>
      </w:pPr>
      <w:r w:rsidRPr="00E80C7F">
        <w:rPr>
          <w:lang w:eastAsia="ar-SA"/>
        </w:rPr>
        <w:t xml:space="preserve">           </w:t>
      </w:r>
      <w:r w:rsidRPr="00E80C7F">
        <w:rPr>
          <w:b/>
          <w:lang w:eastAsia="ar-SA"/>
        </w:rPr>
        <w:t xml:space="preserve">За последние </w:t>
      </w:r>
      <w:r w:rsidR="004A3BF2" w:rsidRPr="00E80C7F">
        <w:rPr>
          <w:b/>
          <w:lang w:eastAsia="ar-SA"/>
        </w:rPr>
        <w:t>6</w:t>
      </w:r>
      <w:r w:rsidRPr="00E80C7F">
        <w:rPr>
          <w:b/>
          <w:lang w:eastAsia="ar-SA"/>
        </w:rPr>
        <w:t xml:space="preserve"> лет:</w:t>
      </w:r>
    </w:p>
    <w:p w:rsidR="00205757" w:rsidRPr="00E80C7F" w:rsidRDefault="00205757" w:rsidP="00205757">
      <w:pPr>
        <w:suppressAutoHyphens/>
        <w:jc w:val="both"/>
        <w:rPr>
          <w:lang w:eastAsia="ar-SA"/>
        </w:rPr>
      </w:pPr>
      <w:r w:rsidRPr="00E80C7F">
        <w:rPr>
          <w:lang w:eastAsia="ar-SA"/>
        </w:rPr>
        <w:t xml:space="preserve">   - 1</w:t>
      </w:r>
      <w:r w:rsidR="005C2D76">
        <w:rPr>
          <w:lang w:eastAsia="ar-SA"/>
        </w:rPr>
        <w:t>83</w:t>
      </w:r>
      <w:r w:rsidRPr="00E80C7F">
        <w:rPr>
          <w:lang w:eastAsia="ar-SA"/>
        </w:rPr>
        <w:t xml:space="preserve"> методико – дидактических пособий отмечены дипломами городских и областных конкурсов; </w:t>
      </w:r>
    </w:p>
    <w:p w:rsidR="00205757" w:rsidRPr="00E80C7F" w:rsidRDefault="00205757" w:rsidP="00205757">
      <w:pPr>
        <w:suppressAutoHyphens/>
        <w:jc w:val="both"/>
        <w:rPr>
          <w:lang w:eastAsia="ar-SA"/>
        </w:rPr>
      </w:pPr>
      <w:r w:rsidRPr="00E80C7F">
        <w:rPr>
          <w:lang w:eastAsia="ar-SA"/>
        </w:rPr>
        <w:t xml:space="preserve">- </w:t>
      </w:r>
      <w:r w:rsidR="005C2D76">
        <w:rPr>
          <w:lang w:eastAsia="ar-SA"/>
        </w:rPr>
        <w:t>67</w:t>
      </w:r>
      <w:r w:rsidRPr="00E80C7F">
        <w:rPr>
          <w:lang w:eastAsia="ar-SA"/>
        </w:rPr>
        <w:t xml:space="preserve"> уроков учителей школы отмечены дипломами городского интернет – фестиваля «Современный урок»</w:t>
      </w:r>
      <w:r w:rsidR="00737F55">
        <w:rPr>
          <w:lang w:eastAsia="ar-SA"/>
        </w:rPr>
        <w:t xml:space="preserve">, 1 учитель </w:t>
      </w:r>
      <w:r w:rsidR="005C2D76">
        <w:rPr>
          <w:lang w:eastAsia="ar-SA"/>
        </w:rPr>
        <w:t xml:space="preserve">Дюсенова С.С. </w:t>
      </w:r>
      <w:r w:rsidR="00737F55">
        <w:rPr>
          <w:lang w:eastAsia="ar-SA"/>
        </w:rPr>
        <w:t>отмечен</w:t>
      </w:r>
      <w:r w:rsidR="005C2D76">
        <w:rPr>
          <w:lang w:eastAsia="ar-SA"/>
        </w:rPr>
        <w:t>а</w:t>
      </w:r>
      <w:r w:rsidR="00737F55">
        <w:rPr>
          <w:lang w:eastAsia="ar-SA"/>
        </w:rPr>
        <w:t xml:space="preserve"> дипломом областного конкурса полиязычных уроков</w:t>
      </w:r>
      <w:r w:rsidRPr="00E80C7F">
        <w:rPr>
          <w:lang w:eastAsia="ar-SA"/>
        </w:rPr>
        <w:t>.</w:t>
      </w:r>
    </w:p>
    <w:p w:rsidR="00205757" w:rsidRPr="00E80C7F" w:rsidRDefault="00205757" w:rsidP="00205757">
      <w:pPr>
        <w:suppressAutoHyphens/>
        <w:jc w:val="both"/>
        <w:rPr>
          <w:lang w:eastAsia="ar-SA"/>
        </w:rPr>
      </w:pPr>
      <w:r w:rsidRPr="00E80C7F">
        <w:rPr>
          <w:b/>
          <w:color w:val="FF0000"/>
          <w:sz w:val="28"/>
          <w:szCs w:val="28"/>
          <w:lang w:eastAsia="ar-SA"/>
        </w:rPr>
        <w:t xml:space="preserve">     </w:t>
      </w:r>
      <w:r w:rsidR="006B4D2C">
        <w:rPr>
          <w:b/>
          <w:color w:val="FF0000"/>
          <w:sz w:val="28"/>
          <w:szCs w:val="28"/>
          <w:lang w:eastAsia="ar-SA"/>
        </w:rPr>
        <w:t xml:space="preserve">      </w:t>
      </w:r>
      <w:r w:rsidRPr="00E80C7F">
        <w:rPr>
          <w:b/>
          <w:lang w:eastAsia="ar-SA"/>
        </w:rPr>
        <w:t>За последние 3 года</w:t>
      </w:r>
      <w:r w:rsidRPr="00E80C7F">
        <w:rPr>
          <w:lang w:eastAsia="ar-SA"/>
        </w:rPr>
        <w:t xml:space="preserve"> в Августовских педагогических чтениях отмечены </w:t>
      </w:r>
      <w:r w:rsidR="005C2D76">
        <w:rPr>
          <w:lang w:eastAsia="ar-SA"/>
        </w:rPr>
        <w:t>53</w:t>
      </w:r>
      <w:r w:rsidRPr="00E80C7F">
        <w:rPr>
          <w:lang w:eastAsia="ar-SA"/>
        </w:rPr>
        <w:t xml:space="preserve"> лучших докладов учителей школы (</w:t>
      </w:r>
      <w:r w:rsidR="00737F55">
        <w:rPr>
          <w:lang w:eastAsia="ar-SA"/>
        </w:rPr>
        <w:t xml:space="preserve">Савченко Т.А., </w:t>
      </w:r>
      <w:r w:rsidRPr="00E80C7F">
        <w:rPr>
          <w:lang w:eastAsia="ar-SA"/>
        </w:rPr>
        <w:t>Поляков И.О.</w:t>
      </w:r>
      <w:r w:rsidR="005C2D76">
        <w:rPr>
          <w:lang w:eastAsia="ar-SA"/>
        </w:rPr>
        <w:t>, Лымарчук Л.М, Загравская Е.В.</w:t>
      </w:r>
      <w:r w:rsidRPr="00E80C7F">
        <w:rPr>
          <w:lang w:eastAsia="ar-SA"/>
        </w:rPr>
        <w:t xml:space="preserve">, </w:t>
      </w:r>
      <w:r w:rsidR="005C2D76">
        <w:rPr>
          <w:lang w:eastAsia="ar-SA"/>
        </w:rPr>
        <w:t>Наскенова З.Б., Матюшева А.А.</w:t>
      </w:r>
      <w:r w:rsidRPr="00E80C7F">
        <w:rPr>
          <w:lang w:eastAsia="ar-SA"/>
        </w:rPr>
        <w:t xml:space="preserve"> др.). </w:t>
      </w:r>
    </w:p>
    <w:p w:rsidR="00205757" w:rsidRPr="00E80C7F" w:rsidRDefault="00205757" w:rsidP="00205757">
      <w:pPr>
        <w:suppressAutoHyphens/>
        <w:jc w:val="both"/>
        <w:rPr>
          <w:lang w:eastAsia="ar-SA"/>
        </w:rPr>
      </w:pPr>
      <w:r w:rsidRPr="00E60160">
        <w:rPr>
          <w:sz w:val="28"/>
          <w:szCs w:val="28"/>
          <w:lang w:eastAsia="ar-SA"/>
        </w:rPr>
        <w:t xml:space="preserve">          </w:t>
      </w:r>
      <w:r w:rsidRPr="00E60160">
        <w:rPr>
          <w:lang w:eastAsia="ar-SA"/>
        </w:rPr>
        <w:t>В 201</w:t>
      </w:r>
      <w:r w:rsidR="00CD0CA3">
        <w:rPr>
          <w:lang w:eastAsia="ar-SA"/>
        </w:rPr>
        <w:t>9</w:t>
      </w:r>
      <w:r w:rsidRPr="00E60160">
        <w:rPr>
          <w:lang w:eastAsia="ar-SA"/>
        </w:rPr>
        <w:t>-20</w:t>
      </w:r>
      <w:r w:rsidR="00CD0CA3">
        <w:rPr>
          <w:lang w:eastAsia="ar-SA"/>
        </w:rPr>
        <w:t>20</w:t>
      </w:r>
      <w:r w:rsidRPr="00E60160">
        <w:rPr>
          <w:lang w:eastAsia="ar-SA"/>
        </w:rPr>
        <w:t xml:space="preserve"> учебном году педагогический опыт учител</w:t>
      </w:r>
      <w:r w:rsidR="00CD0CA3">
        <w:rPr>
          <w:lang w:eastAsia="ar-SA"/>
        </w:rPr>
        <w:t>я</w:t>
      </w:r>
      <w:r w:rsidRPr="00E60160">
        <w:rPr>
          <w:lang w:eastAsia="ar-SA"/>
        </w:rPr>
        <w:t xml:space="preserve"> </w:t>
      </w:r>
      <w:r w:rsidR="00CD0CA3">
        <w:rPr>
          <w:lang w:eastAsia="ar-SA"/>
        </w:rPr>
        <w:t>Бопышевой А.А.</w:t>
      </w:r>
      <w:r w:rsidR="00E60160" w:rsidRPr="00E60160">
        <w:rPr>
          <w:lang w:eastAsia="ar-SA"/>
        </w:rPr>
        <w:t>.</w:t>
      </w:r>
      <w:r w:rsidRPr="00E60160">
        <w:rPr>
          <w:lang w:eastAsia="ar-SA"/>
        </w:rPr>
        <w:t xml:space="preserve">- учителя </w:t>
      </w:r>
      <w:r w:rsidR="00E60160" w:rsidRPr="00E60160">
        <w:rPr>
          <w:lang w:eastAsia="ar-SA"/>
        </w:rPr>
        <w:t xml:space="preserve">казахского языка </w:t>
      </w:r>
      <w:r w:rsidRPr="00E60160">
        <w:rPr>
          <w:lang w:eastAsia="ar-SA"/>
        </w:rPr>
        <w:t>обобщен на уровне города</w:t>
      </w:r>
      <w:r w:rsidR="00E60160" w:rsidRPr="00E60160">
        <w:rPr>
          <w:lang w:eastAsia="ar-SA"/>
        </w:rPr>
        <w:t xml:space="preserve"> и рекомендован к обобщению на уровне области.</w:t>
      </w:r>
      <w:r w:rsidR="00E60160">
        <w:rPr>
          <w:lang w:eastAsia="ar-SA"/>
        </w:rPr>
        <w:t xml:space="preserve"> </w:t>
      </w:r>
      <w:r w:rsidRPr="00E80C7F">
        <w:rPr>
          <w:lang w:eastAsia="ar-SA"/>
        </w:rPr>
        <w:t>Продолжает расти количество учителей - участников конференций и семинаров различного уровня</w:t>
      </w:r>
      <w:r w:rsidR="00C44EA0" w:rsidRPr="00E80C7F">
        <w:rPr>
          <w:lang w:eastAsia="ar-SA"/>
        </w:rPr>
        <w:t>.</w:t>
      </w:r>
      <w:r w:rsidRPr="00E80C7F">
        <w:rPr>
          <w:lang w:eastAsia="ar-SA"/>
        </w:rPr>
        <w:t xml:space="preserve"> </w:t>
      </w:r>
    </w:p>
    <w:p w:rsidR="00205757" w:rsidRPr="00E80C7F" w:rsidRDefault="00205757" w:rsidP="00205757">
      <w:pPr>
        <w:tabs>
          <w:tab w:val="left" w:pos="720"/>
        </w:tabs>
        <w:suppressAutoHyphens/>
        <w:ind w:left="1" w:firstLine="1"/>
        <w:jc w:val="both"/>
        <w:rPr>
          <w:lang w:eastAsia="ar-SA"/>
        </w:rPr>
      </w:pPr>
      <w:r w:rsidRPr="00E80C7F">
        <w:rPr>
          <w:lang w:eastAsia="ar-SA"/>
        </w:rPr>
        <w:t xml:space="preserve">           Научно-исследовательская деятельность учителя и учащихся – процесс взаимосвязанный и взаимообусловленный. Вопрос работы с одаренными учащимися постоянно находится на внутришкольном контроле, заслушивается на совещаниях при директоре, заседаниях МО. В ходе проверки установлено, что сформирован пакет документов, включающий программу «Одаренные дети», Концепция одаренности, разработанная региональным центром «Ерт</w:t>
      </w:r>
      <w:r w:rsidRPr="00E80C7F">
        <w:rPr>
          <w:lang w:val="en-US" w:eastAsia="ar-SA"/>
        </w:rPr>
        <w:t>i</w:t>
      </w:r>
      <w:r w:rsidRPr="00E80C7F">
        <w:rPr>
          <w:lang w:eastAsia="ar-SA"/>
        </w:rPr>
        <w:t xml:space="preserve">с дарыны», методические рекомендации, школьные положения об олимпиаде, конкурсе рефератов и др. С целью выявления академической и других видов одаренности разработан механизм формирования списков, включающий данные психологической службы и предметных МО. Определена система работы с одаренными учащимися, включающая олимпиадное движение, работу НОУ </w:t>
      </w:r>
      <w:r w:rsidRPr="00E80C7F">
        <w:rPr>
          <w:lang w:eastAsia="ar-SA"/>
        </w:rPr>
        <w:lastRenderedPageBreak/>
        <w:t>«Эврика» в лицейских классах, участие в интеллектуальных марафонах различного уровня. (Результаты деятельности см. в Приложении 1).</w:t>
      </w:r>
    </w:p>
    <w:p w:rsidR="00205757" w:rsidRPr="00E80C7F" w:rsidRDefault="00205757" w:rsidP="00205757">
      <w:pPr>
        <w:tabs>
          <w:tab w:val="num" w:pos="-180"/>
        </w:tabs>
        <w:ind w:firstLine="360"/>
        <w:jc w:val="both"/>
      </w:pPr>
      <w:r w:rsidRPr="00E80C7F">
        <w:rPr>
          <w:color w:val="FF0000"/>
        </w:rPr>
        <w:t xml:space="preserve">  </w:t>
      </w:r>
      <w:r w:rsidRPr="00E80C7F">
        <w:t>Системообразующим фактором создания инновационной образовательной среды школы считаем содержание образования. Содержание образования мы определяем не только как содержание учебных предметов,  считаем необходимым использования  компетентностного и деятельностного подхода в определении содержании образования. Дальнейшее развитие модели образовательного пространства школы, открытие лицейских классов, продолжение функционирования классов углубленного изучения предметов привели к необходимости изменения содержания образования. И, как следствие, к формированию исследовательских профессиональных компетенций педагогических работников. В настоящий момент вариативная часть Рабочего учебного плана представлена специальными курсами, 12 из которых  (32%) являются авторскими. Выбор спецкурсов не является случайным, обеспечивает модульный подход в решении задачи обучения предмету.</w:t>
      </w:r>
    </w:p>
    <w:p w:rsidR="00205757" w:rsidRPr="00E80C7F" w:rsidRDefault="00205757" w:rsidP="00205757">
      <w:pPr>
        <w:jc w:val="both"/>
      </w:pPr>
      <w:r w:rsidRPr="00E80C7F">
        <w:t xml:space="preserve">         Особое внимание в методической работе школы уделялось совершенствованию форм и методов организации урока. За 201</w:t>
      </w:r>
      <w:r w:rsidR="00CD0CA3">
        <w:t>9</w:t>
      </w:r>
      <w:r w:rsidRPr="00E80C7F">
        <w:t>-20</w:t>
      </w:r>
      <w:r w:rsidR="00CD0CA3">
        <w:t>20</w:t>
      </w:r>
      <w:r w:rsidRPr="00E80C7F">
        <w:t xml:space="preserve"> учебный год  было посещено </w:t>
      </w:r>
      <w:r w:rsidR="00737F55">
        <w:t>2</w:t>
      </w:r>
      <w:r w:rsidR="00CD0CA3">
        <w:t>07</w:t>
      </w:r>
      <w:r w:rsidRPr="00E80C7F">
        <w:t xml:space="preserve"> уроков. Основные направления посещения и контроля уроков: внедрение нового содержания образования, формирование функциональной грамотности учащихся; </w:t>
      </w:r>
      <w:r w:rsidR="00C44EA0" w:rsidRPr="00E80C7F">
        <w:t>активные</w:t>
      </w:r>
      <w:r w:rsidRPr="00E80C7F">
        <w:t xml:space="preserve"> методы активизации познавательной деятельности учащихся; состояние преподавания предмета; применение разноуровневого обучения, дозировка домашних заданий, использование ИКТ. </w:t>
      </w:r>
    </w:p>
    <w:p w:rsidR="00205757" w:rsidRPr="00E80C7F" w:rsidRDefault="00205757" w:rsidP="00205757">
      <w:pPr>
        <w:widowControl w:val="0"/>
        <w:autoSpaceDE w:val="0"/>
        <w:autoSpaceDN w:val="0"/>
        <w:adjustRightInd w:val="0"/>
        <w:jc w:val="both"/>
        <w:rPr>
          <w:rFonts w:eastAsia="Calibri"/>
          <w:lang w:eastAsia="en-US"/>
        </w:rPr>
      </w:pPr>
      <w:r w:rsidRPr="00E80C7F">
        <w:t xml:space="preserve">           Данные психологической диагностики показывают, что отношения между членами педагогического коллектива благоприятные, преобладают взаимоуважение и доверие. В целом коллектив ориентирован на развитие и самосовершенствование.</w:t>
      </w:r>
      <w:r w:rsidRPr="00E80C7F">
        <w:rPr>
          <w:rFonts w:eastAsia="Calibri"/>
          <w:lang w:eastAsia="en-US"/>
        </w:rPr>
        <w:t xml:space="preserve"> </w:t>
      </w:r>
    </w:p>
    <w:p w:rsidR="00205757" w:rsidRPr="00E80C7F" w:rsidRDefault="00205757" w:rsidP="00205757">
      <w:pPr>
        <w:ind w:firstLine="709"/>
        <w:jc w:val="both"/>
        <w:rPr>
          <w:rFonts w:eastAsia="Calibri"/>
          <w:b/>
          <w:lang w:eastAsia="en-US"/>
        </w:rPr>
      </w:pPr>
      <w:r w:rsidRPr="00E80C7F">
        <w:rPr>
          <w:rFonts w:eastAsia="Calibri"/>
          <w:b/>
          <w:lang w:eastAsia="en-US"/>
        </w:rPr>
        <w:t>Мониторинг степени удовлетворённости педагогов деятельностью образовательного учреждения (201</w:t>
      </w:r>
      <w:r w:rsidR="00CD0CA3">
        <w:rPr>
          <w:rFonts w:eastAsia="Calibri"/>
          <w:b/>
          <w:lang w:eastAsia="en-US"/>
        </w:rPr>
        <w:t>9</w:t>
      </w:r>
      <w:r w:rsidRPr="00E80C7F">
        <w:rPr>
          <w:rFonts w:eastAsia="Calibri"/>
          <w:b/>
          <w:lang w:eastAsia="en-US"/>
        </w:rPr>
        <w:t>-20</w:t>
      </w:r>
      <w:r w:rsidR="00CD0CA3">
        <w:rPr>
          <w:rFonts w:eastAsia="Calibri"/>
          <w:b/>
          <w:lang w:eastAsia="en-US"/>
        </w:rPr>
        <w:t>20</w:t>
      </w:r>
      <w:r w:rsidRPr="00E80C7F">
        <w:rPr>
          <w:rFonts w:eastAsia="Calibri"/>
          <w:b/>
          <w:lang w:eastAsia="en-US"/>
        </w:rPr>
        <w:t xml:space="preserve"> учебный год).</w:t>
      </w:r>
    </w:p>
    <w:p w:rsidR="00205757" w:rsidRPr="00E80C7F" w:rsidRDefault="00205757" w:rsidP="00205757">
      <w:pPr>
        <w:ind w:firstLine="709"/>
        <w:jc w:val="both"/>
        <w:rPr>
          <w:rFonts w:eastAsia="Calibri"/>
          <w:lang w:eastAsia="en-US"/>
        </w:rPr>
      </w:pPr>
      <w:r w:rsidRPr="00E80C7F">
        <w:rPr>
          <w:rFonts w:eastAsia="Calibri"/>
          <w:lang w:eastAsia="en-US"/>
        </w:rPr>
        <w:t>Учителя,  работающие в образовательном учреждении,  являются связующим звеном между всеми участниками УВП: ученик – родитель – учитель. В связи с этим среди них было проведено анкетирование, целью которого являлось изучение удовлетворённости по следующим показателям:</w:t>
      </w:r>
    </w:p>
    <w:p w:rsidR="00205757" w:rsidRPr="00E80C7F" w:rsidRDefault="00205757" w:rsidP="00205757">
      <w:pPr>
        <w:ind w:left="709"/>
        <w:contextualSpacing/>
        <w:jc w:val="both"/>
      </w:pPr>
      <w:r w:rsidRPr="00E80C7F">
        <w:t>- организация труда;</w:t>
      </w:r>
    </w:p>
    <w:p w:rsidR="00205757" w:rsidRPr="00E80C7F" w:rsidRDefault="00205757" w:rsidP="00205757">
      <w:pPr>
        <w:ind w:left="709"/>
        <w:contextualSpacing/>
        <w:jc w:val="both"/>
      </w:pPr>
      <w:r w:rsidRPr="00E80C7F">
        <w:t>- возможность проявления и реализации профессиональных и других личностных качеств педагога;</w:t>
      </w:r>
    </w:p>
    <w:p w:rsidR="00205757" w:rsidRPr="00E80C7F" w:rsidRDefault="00205757" w:rsidP="00205757">
      <w:pPr>
        <w:jc w:val="both"/>
      </w:pPr>
      <w:r w:rsidRPr="00E80C7F">
        <w:t xml:space="preserve">          - взаимоотношения с учителями и администрацией школы;</w:t>
      </w:r>
    </w:p>
    <w:p w:rsidR="00205757" w:rsidRPr="00E80C7F" w:rsidRDefault="00205757" w:rsidP="00205757">
      <w:pPr>
        <w:ind w:left="709"/>
        <w:contextualSpacing/>
        <w:jc w:val="both"/>
      </w:pPr>
      <w:r w:rsidRPr="00E80C7F">
        <w:t>- взаимоотношения с учащимися и родителями.</w:t>
      </w:r>
    </w:p>
    <w:p w:rsidR="00205757" w:rsidRPr="00E80C7F" w:rsidRDefault="00205757" w:rsidP="00205757">
      <w:pPr>
        <w:ind w:firstLine="709"/>
        <w:rPr>
          <w:rFonts w:eastAsia="Calibri"/>
          <w:color w:val="FF0000"/>
          <w:sz w:val="28"/>
          <w:szCs w:val="28"/>
          <w:lang w:eastAsia="en-US"/>
        </w:rPr>
      </w:pPr>
      <w:r w:rsidRPr="00E80C7F">
        <w:rPr>
          <w:rFonts w:eastAsia="Calibri"/>
          <w:noProof/>
          <w:color w:val="FF0000"/>
        </w:rPr>
        <w:drawing>
          <wp:inline distT="0" distB="0" distL="0" distR="0" wp14:anchorId="45F6271E" wp14:editId="0F4789BC">
            <wp:extent cx="5534025" cy="3400425"/>
            <wp:effectExtent l="0" t="0" r="9525" b="9525"/>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5757" w:rsidRPr="00E80C7F" w:rsidRDefault="00205757" w:rsidP="00205757">
      <w:pPr>
        <w:ind w:firstLine="709"/>
        <w:jc w:val="both"/>
        <w:rPr>
          <w:rFonts w:eastAsia="Calibri"/>
          <w:lang w:eastAsia="en-US"/>
        </w:rPr>
      </w:pPr>
      <w:r w:rsidRPr="00E80C7F">
        <w:rPr>
          <w:rFonts w:eastAsia="Calibri"/>
          <w:lang w:eastAsia="en-US"/>
        </w:rPr>
        <w:lastRenderedPageBreak/>
        <w:t xml:space="preserve">По 2-ум показателям педагоги отмечают высокую степень удовлетворённости, средняя степень удовлетворенности продолжает быть по такому показателю как «Организация труда» и взаимоотношения с родителями и обучающимися. При анализе анкет, были выявлены такие факты, что учителя указывают на большую загруженность работой с документацией и как следствие переутомление к концу рабочей недели.  </w:t>
      </w:r>
    </w:p>
    <w:p w:rsidR="00205757" w:rsidRPr="00864A13" w:rsidRDefault="00864A13" w:rsidP="00205757">
      <w:pPr>
        <w:jc w:val="both"/>
        <w:rPr>
          <w:rFonts w:eastAsia="Calibri"/>
          <w:b/>
          <w:lang w:eastAsia="en-US"/>
        </w:rPr>
      </w:pPr>
      <w:r>
        <w:rPr>
          <w:rFonts w:eastAsia="Calibri"/>
          <w:b/>
          <w:lang w:eastAsia="en-US"/>
        </w:rPr>
        <w:t xml:space="preserve">                </w:t>
      </w:r>
      <w:r w:rsidR="00205757" w:rsidRPr="00864A13">
        <w:rPr>
          <w:rFonts w:eastAsia="Calibri"/>
          <w:b/>
          <w:lang w:eastAsia="en-US"/>
        </w:rPr>
        <w:t xml:space="preserve">Оценка удовлетворенности образовательным процессом в школе </w:t>
      </w:r>
    </w:p>
    <w:p w:rsidR="00205757" w:rsidRPr="00864A13" w:rsidRDefault="00864A13" w:rsidP="00205757">
      <w:pPr>
        <w:jc w:val="both"/>
        <w:rPr>
          <w:rFonts w:eastAsia="Calibri"/>
          <w:b/>
          <w:lang w:eastAsia="en-US"/>
        </w:rPr>
      </w:pPr>
      <w:r>
        <w:rPr>
          <w:rFonts w:eastAsia="Calibri"/>
          <w:b/>
          <w:lang w:eastAsia="en-US"/>
        </w:rPr>
        <w:t xml:space="preserve">                                </w:t>
      </w:r>
      <w:r w:rsidR="00205757" w:rsidRPr="00864A13">
        <w:rPr>
          <w:rFonts w:eastAsia="Calibri"/>
          <w:b/>
          <w:lang w:eastAsia="en-US"/>
        </w:rPr>
        <w:t xml:space="preserve">за </w:t>
      </w:r>
      <w:r w:rsidR="00C44EA0" w:rsidRPr="00864A13">
        <w:rPr>
          <w:rFonts w:eastAsia="Calibri"/>
          <w:b/>
          <w:lang w:eastAsia="en-US"/>
        </w:rPr>
        <w:t>2017 -2018</w:t>
      </w:r>
      <w:r w:rsidR="00F4392A" w:rsidRPr="00864A13">
        <w:rPr>
          <w:rFonts w:eastAsia="Calibri"/>
          <w:b/>
          <w:lang w:eastAsia="en-US"/>
        </w:rPr>
        <w:t>, 2018-2019</w:t>
      </w:r>
      <w:r w:rsidRPr="00864A13">
        <w:rPr>
          <w:rFonts w:eastAsia="Calibri"/>
          <w:b/>
          <w:lang w:eastAsia="en-US"/>
        </w:rPr>
        <w:t>,2019-2020</w:t>
      </w:r>
      <w:r w:rsidR="00205757" w:rsidRPr="00864A13">
        <w:rPr>
          <w:rFonts w:eastAsia="Calibri"/>
          <w:b/>
          <w:lang w:eastAsia="en-US"/>
        </w:rPr>
        <w:t xml:space="preserve"> учебные года:</w:t>
      </w:r>
    </w:p>
    <w:p w:rsidR="00864A13" w:rsidRPr="00CD0CA3" w:rsidRDefault="00864A13" w:rsidP="00205757">
      <w:pPr>
        <w:jc w:val="both"/>
        <w:rPr>
          <w:rFonts w:eastAsia="Calibri"/>
          <w:b/>
          <w:color w:val="FF0000"/>
          <w:lang w:eastAsia="en-US"/>
        </w:rPr>
      </w:pPr>
    </w:p>
    <w:p w:rsidR="00205757" w:rsidRPr="00CD0CA3" w:rsidRDefault="00205757" w:rsidP="00205757">
      <w:pPr>
        <w:jc w:val="both"/>
        <w:rPr>
          <w:rFonts w:eastAsia="Calibri"/>
          <w:color w:val="FF0000"/>
          <w:lang w:eastAsia="en-US"/>
        </w:rPr>
      </w:pPr>
      <w:r w:rsidRPr="00CD0CA3">
        <w:rPr>
          <w:rFonts w:eastAsia="Calibri"/>
          <w:noProof/>
          <w:color w:val="FF0000"/>
        </w:rPr>
        <w:drawing>
          <wp:inline distT="0" distB="0" distL="0" distR="0" wp14:anchorId="1C23C6D6" wp14:editId="238FB4F1">
            <wp:extent cx="5995359" cy="2078966"/>
            <wp:effectExtent l="0" t="0" r="24765" b="17145"/>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05757" w:rsidRPr="00E80C7F" w:rsidRDefault="00205757" w:rsidP="00205757">
      <w:pPr>
        <w:jc w:val="both"/>
        <w:rPr>
          <w:rFonts w:eastAsia="Calibri"/>
          <w:color w:val="FF0000"/>
          <w:lang w:eastAsia="en-US"/>
        </w:rPr>
      </w:pPr>
    </w:p>
    <w:p w:rsidR="00205757" w:rsidRPr="00864A13" w:rsidRDefault="00205757" w:rsidP="00205757">
      <w:pPr>
        <w:jc w:val="both"/>
        <w:rPr>
          <w:rFonts w:eastAsia="Calibri"/>
          <w:lang w:eastAsia="en-US"/>
        </w:rPr>
      </w:pPr>
      <w:r w:rsidRPr="00864A13">
        <w:rPr>
          <w:rFonts w:eastAsia="Calibri"/>
          <w:lang w:eastAsia="en-US"/>
        </w:rPr>
        <w:t xml:space="preserve">              Следует отметить, что </w:t>
      </w:r>
      <w:r w:rsidR="00864A13" w:rsidRPr="00864A13">
        <w:rPr>
          <w:rFonts w:eastAsia="Calibri"/>
          <w:lang w:eastAsia="en-US"/>
        </w:rPr>
        <w:t>73</w:t>
      </w:r>
      <w:r w:rsidRPr="00864A13">
        <w:rPr>
          <w:rFonts w:eastAsia="Calibri"/>
          <w:lang w:eastAsia="en-US"/>
        </w:rPr>
        <w:t xml:space="preserve">% учителей школы удовлетворены образовательным процессом в целом.  Данные показатели на  </w:t>
      </w:r>
      <w:r w:rsidR="00864A13" w:rsidRPr="00864A13">
        <w:rPr>
          <w:rFonts w:eastAsia="Calibri"/>
          <w:lang w:eastAsia="en-US"/>
        </w:rPr>
        <w:t>8</w:t>
      </w:r>
      <w:r w:rsidRPr="00864A13">
        <w:rPr>
          <w:rFonts w:eastAsia="Calibri"/>
          <w:lang w:eastAsia="en-US"/>
        </w:rPr>
        <w:t>%</w:t>
      </w:r>
      <w:r w:rsidR="006365AE" w:rsidRPr="00864A13">
        <w:rPr>
          <w:rFonts w:eastAsia="Calibri"/>
          <w:lang w:eastAsia="en-US"/>
        </w:rPr>
        <w:t xml:space="preserve"> </w:t>
      </w:r>
      <w:r w:rsidR="00864A13" w:rsidRPr="00864A13">
        <w:rPr>
          <w:rFonts w:eastAsia="Calibri"/>
          <w:lang w:eastAsia="en-US"/>
        </w:rPr>
        <w:t>выш</w:t>
      </w:r>
      <w:r w:rsidR="006365AE" w:rsidRPr="00864A13">
        <w:rPr>
          <w:rFonts w:eastAsia="Calibri"/>
          <w:lang w:eastAsia="en-US"/>
        </w:rPr>
        <w:t>е</w:t>
      </w:r>
      <w:r w:rsidRPr="00864A13">
        <w:rPr>
          <w:rFonts w:eastAsia="Calibri"/>
          <w:lang w:eastAsia="en-US"/>
        </w:rPr>
        <w:t xml:space="preserve">, чем за прошлый год. </w:t>
      </w:r>
    </w:p>
    <w:p w:rsidR="00205757" w:rsidRPr="00864A13" w:rsidRDefault="00205757" w:rsidP="00205757">
      <w:pPr>
        <w:jc w:val="both"/>
        <w:rPr>
          <w:sz w:val="16"/>
          <w:szCs w:val="16"/>
        </w:rPr>
      </w:pPr>
    </w:p>
    <w:p w:rsidR="00747A6A" w:rsidRPr="00864A13" w:rsidRDefault="00205757" w:rsidP="00747A6A">
      <w:pPr>
        <w:jc w:val="both"/>
        <w:rPr>
          <w:b/>
          <w:i/>
        </w:rPr>
      </w:pPr>
      <w:r w:rsidRPr="00864A13">
        <w:rPr>
          <w:sz w:val="28"/>
          <w:szCs w:val="28"/>
        </w:rPr>
        <w:t xml:space="preserve">           </w:t>
      </w:r>
      <w:r w:rsidRPr="00864A13">
        <w:rPr>
          <w:b/>
          <w:sz w:val="28"/>
          <w:szCs w:val="28"/>
        </w:rPr>
        <w:t>Выводы:</w:t>
      </w:r>
      <w:r w:rsidR="00747A6A" w:rsidRPr="00D27A8B">
        <w:rPr>
          <w:b/>
          <w:i/>
          <w:color w:val="FF0000"/>
        </w:rPr>
        <w:t xml:space="preserve">           </w:t>
      </w:r>
      <w:r w:rsidR="00747A6A" w:rsidRPr="005F6E20">
        <w:rPr>
          <w:b/>
          <w:i/>
        </w:rPr>
        <w:t>3.</w:t>
      </w:r>
      <w:r w:rsidR="00747A6A" w:rsidRPr="00864A13">
        <w:rPr>
          <w:b/>
          <w:i/>
        </w:rPr>
        <w:t>Анализ содержания методической работы школы показывает, что методическая тема школы соответствует основным направлениям развития системы образования РК и задачам, определенным Программой развития образовательного учреждения до 2025 года. Тематика заседаний педсоветов, методического совета, школьных МО и содержание всех мероприятий отражает основные проблемные вопросы, которые стремится решать педагогический коллектив школы в соответствии с ключевыми целями, обозначенными в Программе развития. В основном поставленные задачи методической работы выполняются, план проведения методических мероприятий в целом выполнен</w:t>
      </w:r>
      <w:proofErr w:type="gramStart"/>
      <w:r w:rsidR="00747A6A" w:rsidRPr="00864A13">
        <w:rPr>
          <w:b/>
          <w:i/>
        </w:rPr>
        <w:t>.</w:t>
      </w:r>
      <w:r w:rsidR="00747A6A">
        <w:rPr>
          <w:b/>
          <w:i/>
        </w:rPr>
        <w:t>Е</w:t>
      </w:r>
      <w:proofErr w:type="gramEnd"/>
      <w:r w:rsidR="00747A6A">
        <w:rPr>
          <w:b/>
          <w:i/>
        </w:rPr>
        <w:t>сть в 4 четверти не проведенные в соответствии с планом мероприятия из-за перехода на дистанционное обучение.</w:t>
      </w:r>
    </w:p>
    <w:p w:rsidR="00747A6A" w:rsidRPr="00864A13" w:rsidRDefault="00747A6A" w:rsidP="00747A6A">
      <w:pPr>
        <w:suppressAutoHyphens/>
        <w:jc w:val="both"/>
        <w:rPr>
          <w:b/>
          <w:i/>
        </w:rPr>
      </w:pPr>
      <w:r w:rsidRPr="00864A13">
        <w:rPr>
          <w:b/>
          <w:i/>
          <w:sz w:val="28"/>
          <w:szCs w:val="28"/>
        </w:rPr>
        <w:t xml:space="preserve">           </w:t>
      </w:r>
      <w:r w:rsidRPr="005F6E20">
        <w:rPr>
          <w:b/>
          <w:i/>
        </w:rPr>
        <w:t>Результативность участия учителей</w:t>
      </w:r>
      <w:r>
        <w:rPr>
          <w:b/>
          <w:i/>
        </w:rPr>
        <w:t xml:space="preserve"> школы в различных профессиональных конкурсах, а также качество организации и проведения уроков подтверждают</w:t>
      </w:r>
      <w:proofErr w:type="gramStart"/>
      <w:r>
        <w:rPr>
          <w:b/>
          <w:i/>
        </w:rPr>
        <w:t xml:space="preserve"> ,</w:t>
      </w:r>
      <w:proofErr w:type="gramEnd"/>
      <w:r>
        <w:rPr>
          <w:b/>
          <w:i/>
        </w:rPr>
        <w:t xml:space="preserve"> что д</w:t>
      </w:r>
      <w:r w:rsidRPr="005F6E20">
        <w:rPr>
          <w:b/>
          <w:i/>
        </w:rPr>
        <w:t>ействующая</w:t>
      </w:r>
      <w:r w:rsidRPr="00864A13">
        <w:rPr>
          <w:b/>
          <w:i/>
        </w:rPr>
        <w:t xml:space="preserve"> система методической работы способствует повышению уровня профессионального мастерства учителей</w:t>
      </w:r>
      <w:r>
        <w:rPr>
          <w:b/>
          <w:i/>
        </w:rPr>
        <w:t xml:space="preserve"> и </w:t>
      </w:r>
      <w:r w:rsidRPr="00864A13">
        <w:rPr>
          <w:b/>
          <w:i/>
        </w:rPr>
        <w:t>общей творческой активности</w:t>
      </w:r>
      <w:r>
        <w:rPr>
          <w:b/>
          <w:i/>
        </w:rPr>
        <w:t>.</w:t>
      </w:r>
      <w:r w:rsidRPr="00864A13">
        <w:rPr>
          <w:b/>
          <w:i/>
        </w:rPr>
        <w:t xml:space="preserve"> </w:t>
      </w:r>
    </w:p>
    <w:p w:rsidR="00747A6A" w:rsidRPr="00864A13" w:rsidRDefault="00747A6A" w:rsidP="00747A6A">
      <w:pPr>
        <w:suppressAutoHyphens/>
        <w:jc w:val="both"/>
        <w:rPr>
          <w:b/>
          <w:i/>
          <w:lang w:eastAsia="ar-SA"/>
        </w:rPr>
      </w:pPr>
      <w:r w:rsidRPr="00864A13">
        <w:rPr>
          <w:b/>
        </w:rPr>
        <w:t xml:space="preserve">          </w:t>
      </w:r>
      <w:r w:rsidRPr="00864A13">
        <w:rPr>
          <w:b/>
          <w:i/>
          <w:lang w:eastAsia="ar-SA"/>
        </w:rPr>
        <w:t xml:space="preserve">Анализ инновационной деятельности педагогического коллектива школы показал, что, в основном, научно-исследовательская деятельность представлена  внедренческо-исследовательской деятельностью. Учителями широко адаптируются и используются программы, методики, которые апробируются в конкретных педагогических условиях, образуя составляющую исследования. </w:t>
      </w:r>
      <w:r>
        <w:rPr>
          <w:b/>
          <w:i/>
          <w:lang w:eastAsia="ar-SA"/>
        </w:rPr>
        <w:t>Помимо адаптации готовых программ и методик обучения, учителями, участвующими в инновационной деятельности по внедрению полиязычия, обновленного содержания образования</w:t>
      </w:r>
      <w:proofErr w:type="gramStart"/>
      <w:r>
        <w:rPr>
          <w:b/>
          <w:i/>
          <w:lang w:eastAsia="ar-SA"/>
        </w:rPr>
        <w:t>,и</w:t>
      </w:r>
      <w:proofErr w:type="gramEnd"/>
      <w:r>
        <w:rPr>
          <w:b/>
          <w:i/>
          <w:lang w:eastAsia="ar-SA"/>
        </w:rPr>
        <w:t>спользуются в образовательном процессе авторские программы курсов, инновационный опыт педагогов школы по повышению качества образовательного процесса затребован на уровне города и области.</w:t>
      </w:r>
    </w:p>
    <w:p w:rsidR="00747A6A" w:rsidRPr="00864A13" w:rsidRDefault="00747A6A" w:rsidP="00747A6A">
      <w:pPr>
        <w:shd w:val="clear" w:color="auto" w:fill="FFFFFF"/>
        <w:jc w:val="both"/>
        <w:rPr>
          <w:b/>
          <w:i/>
        </w:rPr>
      </w:pPr>
      <w:r w:rsidRPr="00864A13">
        <w:rPr>
          <w:b/>
          <w:i/>
          <w:sz w:val="28"/>
          <w:szCs w:val="28"/>
          <w:lang w:eastAsia="ar-SA"/>
        </w:rPr>
        <w:t xml:space="preserve">      </w:t>
      </w:r>
      <w:r w:rsidRPr="00864A13">
        <w:rPr>
          <w:b/>
          <w:i/>
        </w:rPr>
        <w:t xml:space="preserve">Анализ посещенных уроков констатирует: уроки опытных и профессионально подготовленных учителей отличаются методически грамотным построением, соответствием  дидактическим принципам, рациональной структурой и темпом, использованием современных педагогических технологий (игровых, здоровьесберегающих и здоровьеформирующих, тестовых, </w:t>
      </w:r>
      <w:r>
        <w:rPr>
          <w:b/>
          <w:i/>
        </w:rPr>
        <w:t xml:space="preserve">системно – деятельностных технологий и </w:t>
      </w:r>
      <w:r w:rsidRPr="00864A13">
        <w:rPr>
          <w:b/>
          <w:i/>
        </w:rPr>
        <w:t xml:space="preserve">технологий адаптивной системы обучения,  информационно-коммуникационных, модульно-блочных, личностно-ориентированных, проектных, опережающего и </w:t>
      </w:r>
      <w:r w:rsidRPr="00864A13">
        <w:rPr>
          <w:b/>
          <w:i/>
        </w:rPr>
        <w:lastRenderedPageBreak/>
        <w:t xml:space="preserve">развивающего обучения). Все учителя включены в активную деятельность по внедрению обновленного содержания образования и новых подходов в оценке учебных достижений учащихся. Отработаны технологии КСП, ССП, ДСП. </w:t>
      </w:r>
    </w:p>
    <w:p w:rsidR="00747A6A" w:rsidRPr="00864A13" w:rsidRDefault="00747A6A" w:rsidP="00747A6A">
      <w:pPr>
        <w:spacing w:before="120"/>
        <w:jc w:val="both"/>
        <w:rPr>
          <w:b/>
          <w:i/>
          <w:sz w:val="28"/>
          <w:szCs w:val="28"/>
        </w:rPr>
      </w:pPr>
      <w:r w:rsidRPr="00864A13">
        <w:rPr>
          <w:b/>
          <w:i/>
          <w:sz w:val="28"/>
          <w:szCs w:val="28"/>
        </w:rPr>
        <w:t>Между тем, есть нерешенные проблемы и появились новые:</w:t>
      </w:r>
    </w:p>
    <w:p w:rsidR="00747A6A" w:rsidRPr="00864A13" w:rsidRDefault="00747A6A" w:rsidP="00747A6A">
      <w:pPr>
        <w:spacing w:before="120"/>
        <w:jc w:val="both"/>
        <w:rPr>
          <w:b/>
        </w:rPr>
      </w:pPr>
      <w:r w:rsidRPr="00864A13">
        <w:rPr>
          <w:b/>
          <w:i/>
        </w:rPr>
        <w:t xml:space="preserve">- </w:t>
      </w:r>
      <w:r w:rsidRPr="00864A13">
        <w:rPr>
          <w:b/>
        </w:rPr>
        <w:t>серьезной проблемой продолжает быть проблема построения современного урока</w:t>
      </w:r>
      <w:r w:rsidRPr="00BA0369">
        <w:rPr>
          <w:b/>
        </w:rPr>
        <w:t xml:space="preserve"> </w:t>
      </w:r>
      <w:r w:rsidRPr="00864A13">
        <w:rPr>
          <w:b/>
        </w:rPr>
        <w:t>с учетом перехода на обновленное содержание</w:t>
      </w:r>
      <w:r>
        <w:rPr>
          <w:b/>
        </w:rPr>
        <w:t xml:space="preserve"> особенно начинающими и заканчивающими педагогическую карьеру учителями</w:t>
      </w:r>
      <w:r w:rsidRPr="00864A13">
        <w:rPr>
          <w:b/>
        </w:rPr>
        <w:t>; учителя</w:t>
      </w:r>
      <w:r>
        <w:rPr>
          <w:b/>
        </w:rPr>
        <w:t xml:space="preserve"> этой категории</w:t>
      </w:r>
      <w:r w:rsidRPr="00864A13">
        <w:rPr>
          <w:b/>
        </w:rPr>
        <w:t xml:space="preserve"> недостаточно адаптированы к изменению в методиках преподавания, приемах и подходах, использование которых позволяет решать вопросы, связанные с образовательными результатами;</w:t>
      </w:r>
    </w:p>
    <w:p w:rsidR="00747A6A" w:rsidRPr="00864A13" w:rsidRDefault="00747A6A" w:rsidP="00747A6A">
      <w:pPr>
        <w:jc w:val="both"/>
        <w:rPr>
          <w:b/>
        </w:rPr>
      </w:pPr>
      <w:r w:rsidRPr="00864A13">
        <w:rPr>
          <w:b/>
          <w:i/>
          <w:sz w:val="28"/>
          <w:szCs w:val="28"/>
          <w:lang w:eastAsia="ar-SA"/>
        </w:rPr>
        <w:t>-</w:t>
      </w:r>
      <w:r w:rsidRPr="00864A13">
        <w:rPr>
          <w:b/>
          <w:sz w:val="28"/>
          <w:szCs w:val="28"/>
        </w:rPr>
        <w:t xml:space="preserve">- </w:t>
      </w:r>
      <w:r w:rsidRPr="00864A13">
        <w:rPr>
          <w:b/>
        </w:rPr>
        <w:t>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 очень незначительная часть учителей участвует в процедуре обобщения опыта;</w:t>
      </w:r>
    </w:p>
    <w:p w:rsidR="00747A6A" w:rsidRPr="00864A13" w:rsidRDefault="00747A6A" w:rsidP="00747A6A">
      <w:pPr>
        <w:jc w:val="both"/>
        <w:rPr>
          <w:b/>
        </w:rPr>
      </w:pPr>
      <w:r w:rsidRPr="00864A13">
        <w:rPr>
          <w:b/>
        </w:rPr>
        <w:t>-  требует продолжения деятельность по формированию аналитической культуры учителей и навыков самоконтроля у учащихся;</w:t>
      </w:r>
    </w:p>
    <w:p w:rsidR="00747A6A" w:rsidRPr="00864A13" w:rsidRDefault="00747A6A" w:rsidP="00747A6A">
      <w:pPr>
        <w:jc w:val="both"/>
        <w:rPr>
          <w:b/>
        </w:rPr>
      </w:pPr>
      <w:r w:rsidRPr="00864A13">
        <w:rPr>
          <w:b/>
        </w:rPr>
        <w:t>-  необходимо откорректировать и продолжить реализацию плана мероприятий по освоению нового содержания образования в 1 - 11-х классах;</w:t>
      </w:r>
    </w:p>
    <w:p w:rsidR="00747A6A" w:rsidRPr="00864A13" w:rsidRDefault="00747A6A" w:rsidP="00747A6A">
      <w:pPr>
        <w:jc w:val="both"/>
        <w:rPr>
          <w:b/>
        </w:rPr>
      </w:pPr>
      <w:r w:rsidRPr="00864A13">
        <w:rPr>
          <w:b/>
        </w:rPr>
        <w:t>-  продолжить совершенствовать систему двух видов критериального оценивания, но особенно формативного;</w:t>
      </w:r>
      <w:r>
        <w:rPr>
          <w:b/>
        </w:rPr>
        <w:t xml:space="preserve"> остается проблемой организация обратной связи;</w:t>
      </w:r>
    </w:p>
    <w:p w:rsidR="00747A6A" w:rsidRPr="00864A13" w:rsidRDefault="00747A6A" w:rsidP="00747A6A">
      <w:pPr>
        <w:jc w:val="both"/>
        <w:rPr>
          <w:b/>
        </w:rPr>
      </w:pPr>
      <w:r w:rsidRPr="00864A13">
        <w:rPr>
          <w:b/>
        </w:rPr>
        <w:t>- требуется специальная подготовка учителей к организации дистанционного обучения.</w:t>
      </w:r>
    </w:p>
    <w:p w:rsidR="00747A6A" w:rsidRPr="00864A13" w:rsidRDefault="00747A6A" w:rsidP="00747A6A">
      <w:pPr>
        <w:spacing w:before="120"/>
        <w:jc w:val="both"/>
        <w:rPr>
          <w:b/>
          <w:i/>
          <w:sz w:val="28"/>
          <w:szCs w:val="28"/>
          <w:lang w:eastAsia="ar-SA"/>
        </w:rPr>
      </w:pPr>
      <w:r w:rsidRPr="00CD0CA3">
        <w:rPr>
          <w:color w:val="FF0000"/>
          <w:sz w:val="28"/>
          <w:szCs w:val="28"/>
        </w:rPr>
        <w:t xml:space="preserve">   </w:t>
      </w:r>
      <w:r w:rsidRPr="00CD0CA3">
        <w:rPr>
          <w:b/>
          <w:i/>
          <w:color w:val="FF0000"/>
          <w:sz w:val="28"/>
          <w:szCs w:val="28"/>
          <w:lang w:eastAsia="ar-SA"/>
        </w:rPr>
        <w:tab/>
      </w:r>
      <w:r w:rsidRPr="00864A13">
        <w:rPr>
          <w:b/>
          <w:i/>
          <w:sz w:val="28"/>
          <w:szCs w:val="28"/>
          <w:lang w:eastAsia="ar-SA"/>
        </w:rPr>
        <w:t>Мы видим перспективы развития школы, в том числе и в организации методической работы в</w:t>
      </w:r>
      <w:proofErr w:type="gramStart"/>
      <w:r w:rsidRPr="00864A13">
        <w:rPr>
          <w:b/>
          <w:i/>
          <w:sz w:val="28"/>
          <w:szCs w:val="28"/>
          <w:lang w:eastAsia="ar-SA"/>
        </w:rPr>
        <w:t xml:space="preserve"> :</w:t>
      </w:r>
      <w:proofErr w:type="gramEnd"/>
    </w:p>
    <w:p w:rsidR="00747A6A" w:rsidRPr="00864A13" w:rsidRDefault="00747A6A" w:rsidP="00747A6A">
      <w:pPr>
        <w:suppressAutoHyphens/>
        <w:jc w:val="both"/>
        <w:rPr>
          <w:b/>
          <w:lang w:val="kk-KZ" w:eastAsia="ar-SA"/>
        </w:rPr>
      </w:pPr>
      <w:r w:rsidRPr="00864A13">
        <w:rPr>
          <w:b/>
          <w:lang w:eastAsia="ar-SA"/>
        </w:rPr>
        <w:t xml:space="preserve">- </w:t>
      </w:r>
      <w:proofErr w:type="gramStart"/>
      <w:r w:rsidRPr="00864A13">
        <w:rPr>
          <w:b/>
          <w:lang w:eastAsia="ar-SA"/>
        </w:rPr>
        <w:t>обеспечении</w:t>
      </w:r>
      <w:proofErr w:type="gramEnd"/>
      <w:r w:rsidRPr="00864A13">
        <w:rPr>
          <w:b/>
          <w:lang w:eastAsia="ar-SA"/>
        </w:rPr>
        <w:t xml:space="preserve"> </w:t>
      </w:r>
      <w:r w:rsidRPr="00864A13">
        <w:rPr>
          <w:b/>
          <w:lang w:val="kk-KZ" w:eastAsia="ar-SA"/>
        </w:rPr>
        <w:t xml:space="preserve">программно-целевого подхода </w:t>
      </w:r>
      <w:r>
        <w:rPr>
          <w:b/>
          <w:lang w:val="kk-KZ" w:eastAsia="ar-SA"/>
        </w:rPr>
        <w:t xml:space="preserve">на основе системно – деятельностных технологий </w:t>
      </w:r>
      <w:r w:rsidRPr="00864A13">
        <w:rPr>
          <w:b/>
          <w:lang w:val="kk-KZ" w:eastAsia="ar-SA"/>
        </w:rPr>
        <w:t xml:space="preserve">к работе по приоритетным направлениям развития школы, в том числе </w:t>
      </w:r>
      <w:r>
        <w:rPr>
          <w:b/>
          <w:lang w:val="kk-KZ" w:eastAsia="ar-SA"/>
        </w:rPr>
        <w:t xml:space="preserve">и </w:t>
      </w:r>
      <w:r w:rsidRPr="00864A13">
        <w:rPr>
          <w:b/>
          <w:lang w:val="kk-KZ" w:eastAsia="ar-SA"/>
        </w:rPr>
        <w:t xml:space="preserve">в работе с одаренными учащимися школы; </w:t>
      </w:r>
    </w:p>
    <w:p w:rsidR="00747A6A" w:rsidRPr="00864A13" w:rsidRDefault="00747A6A" w:rsidP="00747A6A">
      <w:pPr>
        <w:suppressAutoHyphens/>
        <w:jc w:val="both"/>
        <w:rPr>
          <w:b/>
          <w:lang w:val="kk-KZ" w:eastAsia="ar-SA"/>
        </w:rPr>
      </w:pPr>
      <w:r w:rsidRPr="00864A13">
        <w:rPr>
          <w:b/>
          <w:lang w:val="kk-KZ" w:eastAsia="ar-SA"/>
        </w:rPr>
        <w:t>- продолжении деятельности по реализации программы «Одаренные дети», повышению результативности участия учащихся в олимпиадах и других интеллектуальных конкурсах;</w:t>
      </w:r>
      <w:r>
        <w:rPr>
          <w:b/>
          <w:lang w:val="kk-KZ" w:eastAsia="ar-SA"/>
        </w:rPr>
        <w:t xml:space="preserve"> до сих пор незначительная часть учащихся выходит на республиканский уровень и практически нет обучающихся школы, которые участвовали бы в международных конкурсах;</w:t>
      </w:r>
    </w:p>
    <w:p w:rsidR="00747A6A" w:rsidRPr="00864A13" w:rsidRDefault="00747A6A" w:rsidP="00747A6A">
      <w:pPr>
        <w:suppressAutoHyphens/>
        <w:jc w:val="both"/>
        <w:rPr>
          <w:b/>
          <w:lang w:eastAsia="ar-SA"/>
        </w:rPr>
      </w:pPr>
      <w:r w:rsidRPr="00864A13">
        <w:rPr>
          <w:b/>
          <w:lang w:val="kk-KZ" w:eastAsia="ar-SA"/>
        </w:rPr>
        <w:t>- расширение инновационного поля школы за счет включения в экспериментальную и инновационную деятельность начинающих учителей, которые составляют 25% от общего числа учителей;</w:t>
      </w:r>
    </w:p>
    <w:p w:rsidR="00747A6A" w:rsidRPr="00864A13" w:rsidRDefault="00747A6A" w:rsidP="00747A6A">
      <w:pPr>
        <w:suppressAutoHyphens/>
        <w:jc w:val="both"/>
        <w:rPr>
          <w:b/>
          <w:lang w:eastAsia="ar-SA"/>
        </w:rPr>
      </w:pPr>
      <w:r w:rsidRPr="00864A13">
        <w:rPr>
          <w:b/>
          <w:lang w:eastAsia="ar-SA"/>
        </w:rPr>
        <w:t xml:space="preserve">- </w:t>
      </w:r>
      <w:proofErr w:type="gramStart"/>
      <w:r w:rsidRPr="00864A13">
        <w:rPr>
          <w:b/>
          <w:lang w:eastAsia="ar-SA"/>
        </w:rPr>
        <w:t>формировании</w:t>
      </w:r>
      <w:proofErr w:type="gramEnd"/>
      <w:r w:rsidRPr="00864A13">
        <w:rPr>
          <w:b/>
          <w:lang w:eastAsia="ar-SA"/>
        </w:rPr>
        <w:t xml:space="preserve"> образовательного пространства школы, обеспечивающего развитие функциональной грамотности учащихся, завершение перехода на обновленное содержание образования; </w:t>
      </w:r>
    </w:p>
    <w:p w:rsidR="00747A6A" w:rsidRPr="00864A13" w:rsidRDefault="00747A6A" w:rsidP="00747A6A">
      <w:pPr>
        <w:jc w:val="both"/>
        <w:rPr>
          <w:b/>
        </w:rPr>
      </w:pPr>
      <w:r w:rsidRPr="00864A13">
        <w:rPr>
          <w:b/>
        </w:rPr>
        <w:t xml:space="preserve">- </w:t>
      </w:r>
      <w:proofErr w:type="gramStart"/>
      <w:r w:rsidRPr="00864A13">
        <w:rPr>
          <w:b/>
        </w:rPr>
        <w:t>развитии</w:t>
      </w:r>
      <w:proofErr w:type="gramEnd"/>
      <w:r w:rsidRPr="00864A13">
        <w:rPr>
          <w:b/>
        </w:rPr>
        <w:t xml:space="preserve"> условий, способствующих творческому саморазвитию педагога, пониманию личной ответственности  и значимости труда каждого в решении задач развития школы;</w:t>
      </w:r>
    </w:p>
    <w:p w:rsidR="00747A6A" w:rsidRPr="00864A13" w:rsidRDefault="00747A6A" w:rsidP="00747A6A">
      <w:pPr>
        <w:suppressAutoHyphens/>
        <w:jc w:val="both"/>
        <w:rPr>
          <w:b/>
          <w:lang w:eastAsia="ar-SA"/>
        </w:rPr>
      </w:pPr>
      <w:r w:rsidRPr="00864A13">
        <w:rPr>
          <w:b/>
          <w:lang w:eastAsia="ar-SA"/>
        </w:rPr>
        <w:t xml:space="preserve">- </w:t>
      </w:r>
      <w:proofErr w:type="gramStart"/>
      <w:r w:rsidRPr="00864A13">
        <w:rPr>
          <w:b/>
          <w:lang w:eastAsia="ar-SA"/>
        </w:rPr>
        <w:t>продолжении</w:t>
      </w:r>
      <w:proofErr w:type="gramEnd"/>
      <w:r w:rsidRPr="00864A13">
        <w:rPr>
          <w:b/>
          <w:lang w:eastAsia="ar-SA"/>
        </w:rPr>
        <w:t xml:space="preserve"> работы  по развитию мотивации </w:t>
      </w:r>
      <w:r w:rsidRPr="00864A13">
        <w:rPr>
          <w:b/>
          <w:lang w:val="kk-KZ" w:eastAsia="ar-SA"/>
        </w:rPr>
        <w:t xml:space="preserve"> учителей к </w:t>
      </w:r>
      <w:r w:rsidRPr="00864A13">
        <w:rPr>
          <w:b/>
          <w:lang w:eastAsia="ar-SA"/>
        </w:rPr>
        <w:t xml:space="preserve"> анализу собственной педагогической деятельности</w:t>
      </w:r>
      <w:r>
        <w:rPr>
          <w:b/>
          <w:lang w:eastAsia="ar-SA"/>
        </w:rPr>
        <w:t xml:space="preserve"> и при этом, как следствие, развитию мотивации учащихся</w:t>
      </w:r>
      <w:r w:rsidRPr="00864A13">
        <w:rPr>
          <w:b/>
          <w:lang w:eastAsia="ar-SA"/>
        </w:rPr>
        <w:t>;</w:t>
      </w:r>
    </w:p>
    <w:p w:rsidR="00747A6A" w:rsidRPr="00864A13" w:rsidRDefault="00747A6A" w:rsidP="00747A6A">
      <w:pPr>
        <w:suppressAutoHyphens/>
        <w:jc w:val="both"/>
        <w:rPr>
          <w:b/>
          <w:lang w:eastAsia="ar-SA"/>
        </w:rPr>
      </w:pPr>
      <w:r w:rsidRPr="00864A13">
        <w:rPr>
          <w:b/>
          <w:lang w:eastAsia="ar-SA"/>
        </w:rPr>
        <w:t>- организации деятельности педагогического коллектива в условиях дистанционного обучения.</w:t>
      </w:r>
    </w:p>
    <w:p w:rsidR="001A7225" w:rsidRPr="001A7225" w:rsidRDefault="00205757" w:rsidP="00336A0E">
      <w:pPr>
        <w:jc w:val="both"/>
        <w:rPr>
          <w:rFonts w:eastAsia="Calibri"/>
          <w:b/>
          <w:lang w:val="kk-KZ"/>
        </w:rPr>
      </w:pPr>
      <w:r w:rsidRPr="00864A13">
        <w:rPr>
          <w:b/>
          <w:sz w:val="28"/>
          <w:szCs w:val="28"/>
        </w:rPr>
        <w:t xml:space="preserve"> </w:t>
      </w:r>
      <w:r w:rsidR="00336A0E">
        <w:rPr>
          <w:b/>
          <w:sz w:val="28"/>
          <w:szCs w:val="28"/>
        </w:rPr>
        <w:t xml:space="preserve">               </w:t>
      </w:r>
      <w:r w:rsidR="001A7225" w:rsidRPr="001A7225">
        <w:rPr>
          <w:rFonts w:eastAsia="Calibri"/>
          <w:b/>
          <w:lang w:val="kk-KZ"/>
        </w:rPr>
        <w:t>2019-2020 оқу жылындағы  қазақ тілі мен әдебиеті пәнін оқыту жағдайы,</w:t>
      </w:r>
    </w:p>
    <w:p w:rsidR="001A7225" w:rsidRPr="001A7225" w:rsidRDefault="001A7225" w:rsidP="001A7225">
      <w:pPr>
        <w:jc w:val="center"/>
        <w:rPr>
          <w:rFonts w:eastAsia="Calibri"/>
          <w:b/>
          <w:lang w:val="kk-KZ"/>
        </w:rPr>
      </w:pPr>
      <w:r w:rsidRPr="001A7225">
        <w:rPr>
          <w:rFonts w:eastAsia="Calibri"/>
          <w:b/>
          <w:lang w:val="kk-KZ"/>
        </w:rPr>
        <w:t>Қазақстан Республикасының  «Тілдер туралы»  Заңын жүзеге асыру жөніндегі есеп</w:t>
      </w:r>
    </w:p>
    <w:p w:rsidR="001A7225" w:rsidRPr="001A7225" w:rsidRDefault="001A7225" w:rsidP="001A7225">
      <w:pPr>
        <w:jc w:val="both"/>
        <w:rPr>
          <w:rFonts w:eastAsia="Calibri"/>
          <w:lang w:val="kk-KZ"/>
        </w:rPr>
      </w:pPr>
    </w:p>
    <w:p w:rsidR="001A7225" w:rsidRPr="001A7225" w:rsidRDefault="00336A0E" w:rsidP="001A7225">
      <w:pPr>
        <w:jc w:val="both"/>
        <w:rPr>
          <w:rFonts w:eastAsia="Calibri"/>
          <w:lang w:val="kk-KZ"/>
        </w:rPr>
      </w:pPr>
      <w:r>
        <w:rPr>
          <w:rFonts w:eastAsia="Calibri"/>
          <w:lang w:val="kk-KZ"/>
        </w:rPr>
        <w:t xml:space="preserve">          </w:t>
      </w:r>
      <w:r w:rsidR="001A7225" w:rsidRPr="001A7225">
        <w:rPr>
          <w:rFonts w:eastAsia="Calibri"/>
          <w:lang w:val="kk-KZ"/>
        </w:rPr>
        <w:t xml:space="preserve">Қазақстан Республикасының «Тілдер туралы» Заңына және «Тілдерді қолдану мен дамытудың» республикалық, облыстық бағдарламаларына сәйкес мектепте мемлекеттік тілді дамытуға жағдай жасалып, «Тілдер туралы» Заңның орындалуы бақылауға алынып, құрастырылған жоспар  бойынша жұмыстар жүргізілді. </w:t>
      </w:r>
    </w:p>
    <w:p w:rsidR="001A7225" w:rsidRPr="001A7225" w:rsidRDefault="001A7225" w:rsidP="001A7225">
      <w:pPr>
        <w:jc w:val="both"/>
        <w:rPr>
          <w:rFonts w:eastAsia="Calibri"/>
          <w:lang w:val="kk-KZ"/>
        </w:rPr>
      </w:pPr>
      <w:r w:rsidRPr="001A7225">
        <w:rPr>
          <w:rFonts w:eastAsia="Calibri"/>
          <w:lang w:val="kk-KZ"/>
        </w:rPr>
        <w:lastRenderedPageBreak/>
        <w:t xml:space="preserve">    </w:t>
      </w:r>
      <w:r w:rsidRPr="001A7225">
        <w:rPr>
          <w:rFonts w:eastAsia="Calibri"/>
          <w:lang w:val="kk-KZ"/>
        </w:rPr>
        <w:tab/>
        <w:t xml:space="preserve">Бағдарламадағы маңызды міндеттерінің бірі – мектеп қызметкерлерін және оқушыларды мемлекеттік тілге үйрету. Тілді тиімді қолданудың мүмкіндіктерін кеңейту үшін сабақтарда мұғалімдер әртүрлі белсенді әдістер  қолданылады.     </w:t>
      </w:r>
    </w:p>
    <w:p w:rsidR="001A7225" w:rsidRPr="001A7225" w:rsidRDefault="001A7225" w:rsidP="001A7225">
      <w:pPr>
        <w:jc w:val="both"/>
        <w:rPr>
          <w:rFonts w:eastAsia="Calibri"/>
          <w:lang w:val="kk-KZ"/>
        </w:rPr>
      </w:pPr>
      <w:r w:rsidRPr="001A7225">
        <w:rPr>
          <w:rFonts w:eastAsia="Calibri"/>
          <w:lang w:val="kk-KZ"/>
        </w:rPr>
        <w:t>Тiлдердi қолдану мен дамытудың мемлекеттiк  бағдарламасын iске асыру мақсатында мұғалімдер қалалық, облыс, республикалық сайыстарға, олимпиадаларға қатысып, жүлделі орындарға ие болды, оқушыларды әр түрлі сайыс, марафон, конкурстарға қатыстырып, қазақ тіліне деген қызығушылықтарын арттырады, қазақ халқының мәдениетімен таныстырып, құрметтеуге баулиды.</w:t>
      </w:r>
    </w:p>
    <w:p w:rsidR="001A7225" w:rsidRPr="001A7225" w:rsidRDefault="00336A0E" w:rsidP="001A7225">
      <w:pPr>
        <w:jc w:val="both"/>
        <w:rPr>
          <w:rFonts w:eastAsia="Calibri"/>
          <w:lang w:val="kk-KZ"/>
        </w:rPr>
      </w:pPr>
      <w:r>
        <w:rPr>
          <w:rFonts w:eastAsia="Calibri"/>
          <w:lang w:val="kk-KZ"/>
        </w:rPr>
        <w:t xml:space="preserve">           </w:t>
      </w:r>
      <w:r w:rsidR="001A7225" w:rsidRPr="001A7225">
        <w:rPr>
          <w:rFonts w:eastAsia="Calibri"/>
          <w:lang w:val="kk-KZ"/>
        </w:rPr>
        <w:t xml:space="preserve">«Қазақстан Республикасындағы тіл туралы»  Заңының 10,11,21 баптарын орындау барысында мектеп  іс қағаздарының барлығы екі тілде рәсімделуі  бақылауға алынған. Ішкі номенклатура бойынша іс қағаздарының, өндірістік бұйрықтардың, статистикалық мәліметтердің мемлекеттік тілде рәсімделуі орындалады. Кеңес хаттары, бұйрықтар, сынып журналдары, оқушылардың жеке істері екі тілде жүргізіледі, мектеп оқу жоспары қазақ тіліне аударылған. Мектеп бойынша  іс қағаздарын мемлекеттік тілде жүргізу  мәселесі директордың жанындағы кеңесте  жыл сайын қаралады. Мектеп әкімшілігі тарапынан іс қағаздарын мемлекеттік тілде жүргізуге жағдай жасалған,  аудармашы жеке компьютерде   жұмыс істейді. Аудармашының білімі жоғары маман, сертификатқа ие, қазақ тілінде құжат жасауға құзыреттілігі сәйкес.  </w:t>
      </w:r>
    </w:p>
    <w:p w:rsidR="001A7225" w:rsidRPr="001A7225" w:rsidRDefault="00336A0E" w:rsidP="001A7225">
      <w:pPr>
        <w:jc w:val="both"/>
        <w:rPr>
          <w:rFonts w:eastAsia="Calibri"/>
          <w:lang w:val="kk-KZ"/>
        </w:rPr>
      </w:pPr>
      <w:r>
        <w:rPr>
          <w:rFonts w:eastAsia="Calibri"/>
          <w:lang w:val="kk-KZ"/>
        </w:rPr>
        <w:t xml:space="preserve">           </w:t>
      </w:r>
      <w:r w:rsidR="001A7225" w:rsidRPr="001A7225">
        <w:rPr>
          <w:rFonts w:eastAsia="Calibri"/>
          <w:lang w:val="kk-KZ"/>
        </w:rPr>
        <w:t xml:space="preserve">Күнделікті жұмыста Қалалық білім беру бөлімінен, басқа құзырлы мекемелерден мемлекеттік тілде түскен құжаттарға, ақпараттық материалдарға, хат-хабарларға байланысты анықтамалар, жауаптар  мемлекеттік тілде жіберіледі. </w:t>
      </w:r>
    </w:p>
    <w:p w:rsidR="001A7225" w:rsidRPr="001A7225" w:rsidRDefault="001A7225" w:rsidP="001A7225">
      <w:pPr>
        <w:jc w:val="both"/>
        <w:rPr>
          <w:rFonts w:eastAsia="Calibri"/>
          <w:lang w:val="kk-KZ"/>
        </w:rPr>
      </w:pPr>
      <w:r w:rsidRPr="001A7225">
        <w:rPr>
          <w:rFonts w:eastAsia="Calibri"/>
          <w:lang w:val="kk-KZ"/>
        </w:rPr>
        <w:t xml:space="preserve">Педагог кадрларының  жеке еңбек шарты,  бұйрықтар кітабы, алфавиттік кітап, сынып журналының беттері,  педагогикалық кеңестерінің, директордың  жанындағы отырыстардың,  әдістемелік отырыстардың  хаттамалары,  кіріс, шығыс  құжаттары, бухгалтерияға  шаруашылық мәселелері жөнінде түскен хаттарға жауап, мектеп сайты екі тілде жүргізіледі. Мектеп бойынша іс шаралар жоспары, сценарийлері екі тілде жүргізіледі. Кіріс құжаттарын, шығыс құжаттарын дайындау және өңдеу тәртібі, ішкі құжаттармен жұмыс тәртібі, құжаттардың орындалуын бақылау, азаматтар өтініштерімен жұмыс екі тілде жүргізіледі. Кіріс және шығыс құжаттарының мемлекеттік тілде айналымы 100% құрайды. Іс қағаздарының, құжаттардың мемлекеттік тілде жасалған үлгілері бар. </w:t>
      </w:r>
    </w:p>
    <w:p w:rsidR="001A7225" w:rsidRPr="001A7225" w:rsidRDefault="00336A0E" w:rsidP="001A7225">
      <w:pPr>
        <w:jc w:val="both"/>
        <w:rPr>
          <w:rFonts w:eastAsia="Calibri"/>
          <w:lang w:val="kk-KZ"/>
        </w:rPr>
      </w:pPr>
      <w:r>
        <w:rPr>
          <w:rFonts w:eastAsia="Calibri"/>
          <w:lang w:val="kk-KZ"/>
        </w:rPr>
        <w:t xml:space="preserve">            </w:t>
      </w:r>
      <w:r w:rsidR="001A7225" w:rsidRPr="001A7225">
        <w:rPr>
          <w:rFonts w:eastAsia="Calibri"/>
          <w:lang w:val="kk-KZ"/>
        </w:rPr>
        <w:t xml:space="preserve">  Қазақстан Республикасының «Тілдер туралы» Заңын іске асыру бағытында мемлекеттік тілде іс жүргізу мәселесі бойынша жұмыс атқарылды. Тексеріс мақсаты: ұстаздардың жеке іс қағаздарынның толтырылу деңгейін жүйеге келтіру, еңбек кітапшаларының дұрыс толтырылуы.Мұғалімдердің жеке іс қағаздары және еңбек кітапшалары тексерілді. </w:t>
      </w:r>
    </w:p>
    <w:p w:rsidR="001A7225" w:rsidRPr="001A7225" w:rsidRDefault="00336A0E" w:rsidP="001A7225">
      <w:pPr>
        <w:jc w:val="both"/>
        <w:rPr>
          <w:rFonts w:eastAsia="Calibri"/>
          <w:lang w:val="kk-KZ"/>
        </w:rPr>
      </w:pPr>
      <w:r>
        <w:rPr>
          <w:rFonts w:eastAsia="Calibri"/>
          <w:lang w:val="kk-KZ"/>
        </w:rPr>
        <w:t xml:space="preserve">          </w:t>
      </w:r>
      <w:r w:rsidR="001A7225" w:rsidRPr="001A7225">
        <w:rPr>
          <w:rFonts w:eastAsia="Calibri"/>
          <w:lang w:val="kk-KZ"/>
        </w:rPr>
        <w:t>Көрнекі ақпараттардың, маңдайшалардың, мектеп мөрінің рәсімделуінде тіл заңнамасының сақталуы қамтамасыз етіледі. Көрнекі ақпарат, маңдайша, стенд, билбордтар мәтіндерінің ресімделуін бақылау мақсатымен ономастика комиссиясы құрылған.</w:t>
      </w:r>
    </w:p>
    <w:p w:rsidR="001A7225" w:rsidRPr="001A7225" w:rsidRDefault="001A7225" w:rsidP="001A7225">
      <w:pPr>
        <w:jc w:val="both"/>
        <w:rPr>
          <w:rFonts w:eastAsia="Calibri"/>
          <w:lang w:val="kk-KZ" w:eastAsia="en-US"/>
        </w:rPr>
      </w:pPr>
      <w:r w:rsidRPr="001A7225">
        <w:rPr>
          <w:rFonts w:eastAsia="Calibri"/>
          <w:lang w:val="kk-KZ" w:eastAsia="en-US"/>
        </w:rPr>
        <w:t>Кітапхана «Қазақша-орысша, орысша-қазақша сөздік» ,«Ағылшынша-орысша, орысша-ағылшынша» тағы да басқа сөздіктермен қамтылған.</w:t>
      </w:r>
      <w:r w:rsidRPr="001A7225">
        <w:rPr>
          <w:rFonts w:eastAsia="Calibri"/>
          <w:lang w:val="kk-KZ"/>
        </w:rPr>
        <w:t xml:space="preserve"> </w:t>
      </w:r>
      <w:r w:rsidRPr="001A7225">
        <w:rPr>
          <w:rFonts w:eastAsia="Calibri"/>
          <w:lang w:val="kk-KZ" w:eastAsia="en-US"/>
        </w:rPr>
        <w:t>Кітапхананың қоры - 45546, оның ішінде қазақ тілінде көркем әдебиеті, оқулықтар - 4613.5-8, 9-11 сыныптар қазақ тілі мен әдебиеті, хрестоматия оқулықтарымен 100 %  қамтамасыз етілген. Мектептің ведомстволық мерзімдік баспасөзге жазылуы: барлығы  64 дана -100 %, оның ішінде қазақ тілінде 31 дана - 48%.</w:t>
      </w:r>
    </w:p>
    <w:p w:rsidR="001A7225" w:rsidRPr="001A7225" w:rsidRDefault="00336A0E" w:rsidP="001A7225">
      <w:pPr>
        <w:jc w:val="both"/>
        <w:rPr>
          <w:rFonts w:eastAsia="Calibri"/>
          <w:lang w:val="kk-KZ" w:eastAsia="en-US"/>
        </w:rPr>
      </w:pPr>
      <w:r>
        <w:rPr>
          <w:rFonts w:eastAsia="Calibri"/>
          <w:lang w:val="kk-KZ" w:eastAsia="en-US"/>
        </w:rPr>
        <w:t xml:space="preserve">              </w:t>
      </w:r>
      <w:r w:rsidR="001A7225" w:rsidRPr="001A7225">
        <w:rPr>
          <w:rFonts w:eastAsia="Calibri"/>
          <w:lang w:val="kk-KZ" w:eastAsia="en-US"/>
        </w:rPr>
        <w:t xml:space="preserve">Қазақ тілі мен әдебиеті  әдістемелік бірлестігі мұғалімдері «Найзатас», «Ақбеттау»,  «Қазақ тілі мен әдебиеті қазақ, орыс сыныптарында» журналдарына, «Ұстаздар», «Егемен Қазақстан», «Сарыарқа самалы», «Білімді ел» газеттеріне желтоқсан айында жазылды.     </w:t>
      </w:r>
    </w:p>
    <w:p w:rsidR="001A7225" w:rsidRPr="001A7225" w:rsidRDefault="001A7225" w:rsidP="001A7225">
      <w:pPr>
        <w:jc w:val="both"/>
        <w:rPr>
          <w:rFonts w:eastAsia="Calibri"/>
          <w:lang w:val="kk-KZ"/>
        </w:rPr>
      </w:pPr>
      <w:r w:rsidRPr="001A7225">
        <w:rPr>
          <w:rFonts w:eastAsia="Calibri"/>
          <w:lang w:val="kk-KZ"/>
        </w:rPr>
        <w:tab/>
      </w:r>
      <w:r w:rsidRPr="001A7225">
        <w:rPr>
          <w:rFonts w:eastAsia="Calibri"/>
          <w:lang w:val="kk-KZ"/>
        </w:rPr>
        <w:tab/>
      </w:r>
      <w:r w:rsidRPr="001A7225">
        <w:rPr>
          <w:rFonts w:eastAsia="Calibri"/>
          <w:lang w:val="kk-KZ"/>
        </w:rPr>
        <w:tab/>
      </w:r>
      <w:r w:rsidRPr="001A7225">
        <w:rPr>
          <w:rFonts w:eastAsia="Calibri"/>
          <w:lang w:val="kk-KZ"/>
        </w:rPr>
        <w:tab/>
      </w:r>
      <w:r w:rsidRPr="001A7225">
        <w:rPr>
          <w:rFonts w:eastAsia="Calibri"/>
          <w:lang w:val="kk-KZ"/>
        </w:rPr>
        <w:tab/>
      </w:r>
      <w:r w:rsidRPr="001A7225">
        <w:rPr>
          <w:rFonts w:eastAsia="Calibri"/>
          <w:lang w:val="kk-KZ"/>
        </w:rPr>
        <w:tab/>
      </w:r>
    </w:p>
    <w:p w:rsidR="001A7225" w:rsidRPr="001A7225" w:rsidRDefault="00336A0E" w:rsidP="001A7225">
      <w:pPr>
        <w:jc w:val="both"/>
        <w:rPr>
          <w:rFonts w:eastAsia="Calibri"/>
          <w:lang w:val="kk-KZ"/>
        </w:rPr>
      </w:pPr>
      <w:r>
        <w:rPr>
          <w:rFonts w:eastAsia="Calibri"/>
          <w:lang w:val="kk-KZ"/>
        </w:rPr>
        <w:t xml:space="preserve">           </w:t>
      </w:r>
      <w:r w:rsidR="001A7225" w:rsidRPr="001A7225">
        <w:rPr>
          <w:rFonts w:eastAsia="Calibri"/>
          <w:lang w:val="kk-KZ"/>
        </w:rPr>
        <w:t xml:space="preserve">«Қазақстан Республикасындағы тіл туралы»  Заңын жүзеге асыру туралы мәселе әдістемелік отырыста (№1 хаттама 2019 жылғы 30 тамыздан), директордың жанындағы отырыста (№ 3 хаттама 2019 жылғы қазан), әкімшілік отырысында ( № 3  хаттама  2018 жылғы 30 қараша) қаралды. Шешімдері анық, нақты жазылған. Мектеп әкімшілігі мұғалімдердің сабақтарына қатысу нормасын орындайды, жазған пікірлері мен ұсыныстары атаулы, ескертулер мен шешімге қайта оралуы бар. Мектептегі тіл саясатын жүзеге </w:t>
      </w:r>
      <w:r w:rsidR="001A7225" w:rsidRPr="001A7225">
        <w:rPr>
          <w:rFonts w:eastAsia="Calibri"/>
          <w:lang w:val="kk-KZ"/>
        </w:rPr>
        <w:lastRenderedPageBreak/>
        <w:t>асырылуына бақылау жасайтын әкімшілік өкілі С.Н.Токтарованың  лауазымдық міндетіне жазылған. (№ 157-1 ж/қ бұйрық 2018 жылғы 3 қыркүйектен).</w:t>
      </w:r>
    </w:p>
    <w:p w:rsidR="001A7225" w:rsidRPr="001A7225" w:rsidRDefault="00336A0E" w:rsidP="001A7225">
      <w:pPr>
        <w:shd w:val="clear" w:color="auto" w:fill="FFFFFF"/>
        <w:autoSpaceDE w:val="0"/>
        <w:autoSpaceDN w:val="0"/>
        <w:adjustRightInd w:val="0"/>
        <w:rPr>
          <w:rFonts w:eastAsia="Calibri"/>
          <w:lang w:val="kk-KZ"/>
        </w:rPr>
      </w:pPr>
      <w:r>
        <w:rPr>
          <w:rFonts w:eastAsia="Calibri"/>
          <w:lang w:val="kk-KZ"/>
        </w:rPr>
        <w:t xml:space="preserve">               </w:t>
      </w:r>
      <w:r w:rsidR="001A7225" w:rsidRPr="001A7225">
        <w:rPr>
          <w:rFonts w:eastAsia="Calibri"/>
          <w:lang w:val="kk-KZ"/>
        </w:rPr>
        <w:t xml:space="preserve">Қазақ тілі мен әдебиеті пәні мұғалімдерінің әдістемелік бірлестіктің даму жоспары 2017-2022 жылға дейінгі айқындалған тақырыбы: «Білім берудің жаңартылған мазмұнын енгізу контекстінде оқу үрдісін ұйымдастырудың замануи тәсілдері». </w:t>
      </w:r>
    </w:p>
    <w:p w:rsidR="001A7225" w:rsidRPr="001A7225" w:rsidRDefault="001A7225" w:rsidP="001A7225">
      <w:pPr>
        <w:shd w:val="clear" w:color="auto" w:fill="FFFFFF"/>
        <w:autoSpaceDE w:val="0"/>
        <w:autoSpaceDN w:val="0"/>
        <w:adjustRightInd w:val="0"/>
        <w:rPr>
          <w:rFonts w:eastAsia="Calibri"/>
          <w:lang w:val="kk-KZ"/>
        </w:rPr>
      </w:pPr>
      <w:r w:rsidRPr="001A7225">
        <w:rPr>
          <w:rFonts w:eastAsia="Calibri"/>
          <w:lang w:val="kk-KZ"/>
        </w:rPr>
        <w:t xml:space="preserve"> </w:t>
      </w:r>
      <w:r w:rsidRPr="001A7225">
        <w:rPr>
          <w:rFonts w:eastAsia="Calibri"/>
          <w:b/>
          <w:lang w:val="kk-KZ"/>
        </w:rPr>
        <w:t>2019-2020 оқу жылына белгіленген әдістеме бірлестігінің тақырыбы:</w:t>
      </w:r>
      <w:r w:rsidRPr="001A7225">
        <w:rPr>
          <w:rFonts w:eastAsia="Calibri"/>
          <w:b/>
          <w:i/>
          <w:lang w:val="kk-KZ" w:eastAsia="en-US"/>
        </w:rPr>
        <w:t>:</w:t>
      </w:r>
    </w:p>
    <w:p w:rsidR="001A7225" w:rsidRPr="001A7225" w:rsidRDefault="001A7225" w:rsidP="001A7225">
      <w:pPr>
        <w:shd w:val="clear" w:color="auto" w:fill="FFFFFF"/>
        <w:autoSpaceDE w:val="0"/>
        <w:autoSpaceDN w:val="0"/>
        <w:adjustRightInd w:val="0"/>
        <w:rPr>
          <w:rFonts w:eastAsia="Calibri"/>
          <w:lang w:val="kk-KZ" w:eastAsia="en-US"/>
        </w:rPr>
      </w:pPr>
      <w:r w:rsidRPr="001A7225">
        <w:rPr>
          <w:rFonts w:eastAsia="Calibri"/>
          <w:lang w:val="kk-KZ"/>
        </w:rPr>
        <w:t>«Қазақ тілі мен әдебиеті сабақтарында жаңартылған білім мазмұнын бағдарламасы негізінде білім сапасын жоғарлату мақсатында педагогикалық шеберлігін, педагогика ғылымның саласында және пәнді оқытуда кәсіптік құзырлылығын   жетілдіріп, инновациялық оқыту технологияларын меңгеру».</w:t>
      </w:r>
    </w:p>
    <w:p w:rsidR="001A7225" w:rsidRPr="001A7225" w:rsidRDefault="001A7225" w:rsidP="001A7225">
      <w:pPr>
        <w:shd w:val="clear" w:color="auto" w:fill="FFFFFF"/>
        <w:autoSpaceDE w:val="0"/>
        <w:autoSpaceDN w:val="0"/>
        <w:adjustRightInd w:val="0"/>
        <w:jc w:val="both"/>
        <w:rPr>
          <w:rFonts w:eastAsia="Calibri"/>
          <w:b/>
          <w:lang w:val="kk-KZ" w:eastAsia="en-US"/>
        </w:rPr>
      </w:pPr>
      <w:r w:rsidRPr="001A7225">
        <w:rPr>
          <w:rFonts w:eastAsia="Calibri"/>
          <w:b/>
          <w:lang w:val="kk-KZ" w:eastAsia="en-US"/>
        </w:rPr>
        <w:t>Әдістемелік жұмыстың мақсаты:</w:t>
      </w:r>
    </w:p>
    <w:p w:rsidR="001A7225" w:rsidRPr="001A7225" w:rsidRDefault="001A7225" w:rsidP="001A7225">
      <w:pPr>
        <w:shd w:val="clear" w:color="auto" w:fill="FFFFFF"/>
        <w:autoSpaceDE w:val="0"/>
        <w:autoSpaceDN w:val="0"/>
        <w:adjustRightInd w:val="0"/>
        <w:jc w:val="both"/>
        <w:rPr>
          <w:rFonts w:eastAsia="Calibri"/>
          <w:shd w:val="clear" w:color="auto" w:fill="F6F6F6"/>
          <w:lang w:val="kk-KZ" w:eastAsia="en-US"/>
        </w:rPr>
      </w:pPr>
      <w:r w:rsidRPr="001A7225">
        <w:rPr>
          <w:rFonts w:eastAsia="Calibri"/>
          <w:lang w:val="kk-KZ" w:eastAsia="en-US"/>
        </w:rPr>
        <w:t>Мұғалімдердің кәсіби шеберлігінің өсуіне, шығармашылық әлеуетітің ашылуына, кәсіби құзыреттілігінінің қалыптасуына, озық тәжірибемен бөлісуге, өздігінен білім алу және курстық қайта даярлаудан өтіге, оқу процесіне белсенді формалар мен әдістерді енгізуге негізделген оқытудың тиімділігін қамтамысету үшін қажетті жағдай жасау</w:t>
      </w:r>
      <w:r w:rsidRPr="001A7225">
        <w:rPr>
          <w:rFonts w:eastAsia="Calibri"/>
          <w:i/>
          <w:lang w:val="kk-KZ" w:eastAsia="en-US"/>
        </w:rPr>
        <w:t xml:space="preserve">. </w:t>
      </w:r>
    </w:p>
    <w:p w:rsidR="001A7225" w:rsidRPr="001A7225" w:rsidRDefault="001A7225" w:rsidP="001A7225">
      <w:pPr>
        <w:shd w:val="clear" w:color="auto" w:fill="FFFFFF"/>
        <w:autoSpaceDE w:val="0"/>
        <w:autoSpaceDN w:val="0"/>
        <w:adjustRightInd w:val="0"/>
        <w:jc w:val="both"/>
        <w:rPr>
          <w:rFonts w:eastAsia="Calibri"/>
          <w:b/>
          <w:lang w:val="kk-KZ" w:eastAsia="en-US"/>
        </w:rPr>
      </w:pPr>
      <w:r w:rsidRPr="001A7225">
        <w:rPr>
          <w:rFonts w:eastAsia="Calibri"/>
          <w:b/>
          <w:lang w:val="kk-KZ" w:eastAsia="en-US"/>
        </w:rPr>
        <w:t xml:space="preserve">2019-2020 оқы жылына белгіленген міндеттер: </w:t>
      </w:r>
    </w:p>
    <w:p w:rsidR="001A7225" w:rsidRPr="001A7225" w:rsidRDefault="001A7225" w:rsidP="001A7225">
      <w:pPr>
        <w:shd w:val="clear" w:color="auto" w:fill="FFFFFF"/>
        <w:autoSpaceDE w:val="0"/>
        <w:autoSpaceDN w:val="0"/>
        <w:adjustRightInd w:val="0"/>
        <w:jc w:val="both"/>
        <w:rPr>
          <w:rFonts w:eastAsia="Calibri"/>
          <w:lang w:val="kk-KZ" w:eastAsia="en-US"/>
        </w:rPr>
      </w:pPr>
      <w:r w:rsidRPr="001A7225">
        <w:rPr>
          <w:rFonts w:eastAsia="Calibri"/>
          <w:lang w:val="kk-KZ" w:eastAsia="en-US"/>
        </w:rPr>
        <w:t>- заманауи педагогикалық технологиялар мен белсенді оқыту әдістерін қолдану арқылы оқушылардың негізіг құзыреттіліктерін дамыту;</w:t>
      </w:r>
    </w:p>
    <w:p w:rsidR="001A7225" w:rsidRPr="001A7225" w:rsidRDefault="001A7225" w:rsidP="001A7225">
      <w:pPr>
        <w:shd w:val="clear" w:color="auto" w:fill="FFFFFF"/>
        <w:autoSpaceDE w:val="0"/>
        <w:autoSpaceDN w:val="0"/>
        <w:adjustRightInd w:val="0"/>
        <w:jc w:val="both"/>
        <w:rPr>
          <w:rFonts w:eastAsia="Calibri"/>
          <w:lang w:val="kk-KZ" w:eastAsia="en-US"/>
        </w:rPr>
      </w:pPr>
      <w:r w:rsidRPr="001A7225">
        <w:rPr>
          <w:rFonts w:eastAsia="Calibri"/>
          <w:lang w:val="kk-KZ" w:eastAsia="en-US"/>
        </w:rPr>
        <w:t>-білім беру процесіне жаңа білім беру технологияларын енгізуді қамтамасыз ету: дамыта оқыту, АКТ, сыни ойлау, жобалық оқыту;</w:t>
      </w:r>
    </w:p>
    <w:p w:rsidR="001A7225" w:rsidRPr="001A7225" w:rsidRDefault="001A7225" w:rsidP="001A7225">
      <w:pPr>
        <w:shd w:val="clear" w:color="auto" w:fill="FFFFFF"/>
        <w:autoSpaceDE w:val="0"/>
        <w:autoSpaceDN w:val="0"/>
        <w:adjustRightInd w:val="0"/>
        <w:jc w:val="both"/>
        <w:rPr>
          <w:rFonts w:eastAsia="Calibri"/>
          <w:lang w:val="kk-KZ" w:eastAsia="en-US"/>
        </w:rPr>
      </w:pPr>
      <w:r w:rsidRPr="001A7225">
        <w:rPr>
          <w:rFonts w:eastAsia="Calibri"/>
          <w:lang w:val="kk-KZ" w:eastAsia="en-US"/>
        </w:rPr>
        <w:t>-түрлі деңгейдегі пәндік олимпиадаларға қатысуға  бағытталған, ынталы оқушылармен жұмысты жалғастыру;</w:t>
      </w:r>
    </w:p>
    <w:p w:rsidR="001A7225" w:rsidRPr="001A7225" w:rsidRDefault="001A7225" w:rsidP="001A7225">
      <w:pPr>
        <w:shd w:val="clear" w:color="auto" w:fill="FFFFFF"/>
        <w:autoSpaceDE w:val="0"/>
        <w:autoSpaceDN w:val="0"/>
        <w:adjustRightInd w:val="0"/>
        <w:jc w:val="both"/>
        <w:rPr>
          <w:rFonts w:eastAsia="Calibri"/>
          <w:lang w:val="kk-KZ" w:eastAsia="en-US"/>
        </w:rPr>
      </w:pPr>
      <w:r w:rsidRPr="001A7225">
        <w:rPr>
          <w:rFonts w:eastAsia="Calibri"/>
          <w:lang w:val="kk-KZ" w:eastAsia="en-US"/>
        </w:rPr>
        <w:t>-білім беру процесін диагностикалау және мониторингтеу бойынша деректер қорын қалыптастыруды жалғастыру;</w:t>
      </w:r>
    </w:p>
    <w:p w:rsidR="001A7225" w:rsidRPr="001A7225" w:rsidRDefault="001A7225" w:rsidP="001A7225">
      <w:pPr>
        <w:shd w:val="clear" w:color="auto" w:fill="FFFFFF"/>
        <w:autoSpaceDE w:val="0"/>
        <w:autoSpaceDN w:val="0"/>
        <w:adjustRightInd w:val="0"/>
        <w:jc w:val="both"/>
        <w:rPr>
          <w:rFonts w:eastAsia="Calibri"/>
          <w:lang w:val="kk-KZ" w:eastAsia="en-US"/>
        </w:rPr>
      </w:pPr>
      <w:r w:rsidRPr="001A7225">
        <w:rPr>
          <w:rFonts w:eastAsia="Calibri"/>
          <w:lang w:val="kk-KZ" w:eastAsia="en-US"/>
        </w:rPr>
        <w:t>-шығармашылықпен жұмыс жасайтын мұғалімдердің оң тәжірибесін анықтау, жалпылау және тарату.</w:t>
      </w:r>
    </w:p>
    <w:p w:rsidR="001A7225" w:rsidRPr="001A7225" w:rsidRDefault="001A7225" w:rsidP="001A7225">
      <w:pPr>
        <w:autoSpaceDE w:val="0"/>
        <w:autoSpaceDN w:val="0"/>
        <w:adjustRightInd w:val="0"/>
        <w:jc w:val="both"/>
        <w:rPr>
          <w:rFonts w:eastAsia="Calibri"/>
          <w:lang w:val="kk-KZ" w:eastAsia="en-US"/>
        </w:rPr>
      </w:pPr>
      <w:r w:rsidRPr="001A7225">
        <w:rPr>
          <w:rFonts w:eastAsia="Calibri"/>
          <w:lang w:val="kk-KZ"/>
        </w:rPr>
        <w:t xml:space="preserve">Күнтізбелік - тақырыптық жоспар  Әдістемелік нұсқау хатта ұсынылған </w:t>
      </w:r>
      <w:r w:rsidRPr="001A7225">
        <w:rPr>
          <w:rFonts w:eastAsia="Calibri"/>
          <w:bCs/>
          <w:lang w:val="kk-KZ" w:eastAsia="en-US"/>
        </w:rPr>
        <w:t>2019-2020 жаңа оқу жылында білім беру процесінің нормативтік- құқықтық қамтамасыз етілуі бойынша:</w:t>
      </w:r>
      <w:r w:rsidRPr="001A7225">
        <w:rPr>
          <w:rFonts w:eastAsia="Calibri"/>
          <w:b/>
          <w:bCs/>
          <w:lang w:val="kk-KZ" w:eastAsia="en-US"/>
        </w:rPr>
        <w:t xml:space="preserve"> </w:t>
      </w:r>
    </w:p>
    <w:p w:rsidR="001A7225" w:rsidRPr="001A7225" w:rsidRDefault="001A7225" w:rsidP="001A7225">
      <w:pPr>
        <w:autoSpaceDE w:val="0"/>
        <w:autoSpaceDN w:val="0"/>
        <w:adjustRightInd w:val="0"/>
        <w:jc w:val="both"/>
        <w:rPr>
          <w:rFonts w:eastAsia="Calibri"/>
          <w:lang w:val="kk-KZ" w:eastAsia="en-US"/>
        </w:rPr>
      </w:pPr>
      <w:r w:rsidRPr="001A7225">
        <w:rPr>
          <w:rFonts w:eastAsia="Calibri"/>
          <w:i/>
          <w:iCs/>
          <w:lang w:val="kk-KZ" w:eastAsia="en-US"/>
        </w:rPr>
        <w:t xml:space="preserve">1) мектепалды даярлық сыныптарында және 1-3-сыныптарда білім беру процесі: </w:t>
      </w:r>
    </w:p>
    <w:p w:rsidR="001A7225" w:rsidRPr="001A7225" w:rsidRDefault="001A7225" w:rsidP="001A7225">
      <w:pPr>
        <w:numPr>
          <w:ilvl w:val="0"/>
          <w:numId w:val="16"/>
        </w:numPr>
        <w:autoSpaceDE w:val="0"/>
        <w:autoSpaceDN w:val="0"/>
        <w:adjustRightInd w:val="0"/>
        <w:spacing w:after="200" w:line="276" w:lineRule="auto"/>
        <w:ind w:left="284" w:hanging="284"/>
        <w:jc w:val="both"/>
        <w:rPr>
          <w:rFonts w:eastAsia="Calibri"/>
          <w:lang w:val="kk-KZ" w:eastAsia="en-US"/>
        </w:rPr>
      </w:pPr>
      <w:r w:rsidRPr="001A7225">
        <w:rPr>
          <w:rFonts w:eastAsia="Calibri"/>
          <w:lang w:val="kk-KZ" w:eastAsia="en-US"/>
        </w:rPr>
        <w:t xml:space="preserve">ҚР Үкіметінің 2016 жылғы 13 мамырдағы № 292 қаулысымен бекітілген Мектепке дейінгі тәрбие мен оқытудың мемлекеттік жалпыға міндетті стандарты (бұдан әрі – МДТО МЖМС); </w:t>
      </w:r>
    </w:p>
    <w:p w:rsidR="001A7225" w:rsidRPr="001A7225" w:rsidRDefault="001A7225" w:rsidP="001A7225">
      <w:pPr>
        <w:autoSpaceDE w:val="0"/>
        <w:autoSpaceDN w:val="0"/>
        <w:adjustRightInd w:val="0"/>
        <w:jc w:val="both"/>
        <w:rPr>
          <w:rFonts w:eastAsia="Calibri"/>
          <w:lang w:val="kk-KZ" w:eastAsia="en-US"/>
        </w:rPr>
      </w:pPr>
      <w:r w:rsidRPr="001A7225">
        <w:rPr>
          <w:rFonts w:eastAsia="Calibri"/>
          <w:i/>
          <w:iCs/>
          <w:lang w:val="kk-KZ" w:eastAsia="en-US"/>
        </w:rPr>
        <w:t xml:space="preserve">2) 4, 9, 10-11-сыныптарда білім беру процесі: </w:t>
      </w:r>
    </w:p>
    <w:p w:rsidR="001A7225" w:rsidRPr="001A7225" w:rsidRDefault="001A7225" w:rsidP="001A7225">
      <w:pPr>
        <w:numPr>
          <w:ilvl w:val="0"/>
          <w:numId w:val="16"/>
        </w:numPr>
        <w:autoSpaceDE w:val="0"/>
        <w:autoSpaceDN w:val="0"/>
        <w:adjustRightInd w:val="0"/>
        <w:spacing w:after="200" w:line="276" w:lineRule="auto"/>
        <w:jc w:val="both"/>
        <w:rPr>
          <w:rFonts w:eastAsia="Calibri"/>
          <w:lang w:val="kk-KZ" w:eastAsia="en-US"/>
        </w:rPr>
      </w:pPr>
      <w:r w:rsidRPr="001A7225">
        <w:rPr>
          <w:rFonts w:eastAsia="Calibri"/>
          <w:lang w:val="kk-KZ" w:eastAsia="en-US"/>
        </w:rPr>
        <w:t xml:space="preserve">ҚР Үкіметінің 2012 жылғы 23 тамыздағы № 1080 қаулысымен бекітілген Орта білім берудің (бастауыш, негізгі орта, жалпы орта) мемлекеттік жалпыға міндетті стандарты (бұдан әрі – ҚРМЖМС-2012); </w:t>
      </w:r>
    </w:p>
    <w:p w:rsidR="001A7225" w:rsidRPr="001A7225" w:rsidRDefault="001A7225" w:rsidP="001A7225">
      <w:pPr>
        <w:numPr>
          <w:ilvl w:val="0"/>
          <w:numId w:val="16"/>
        </w:numPr>
        <w:autoSpaceDE w:val="0"/>
        <w:autoSpaceDN w:val="0"/>
        <w:adjustRightInd w:val="0"/>
        <w:spacing w:after="200" w:line="276" w:lineRule="auto"/>
        <w:jc w:val="both"/>
        <w:rPr>
          <w:rFonts w:eastAsia="Calibri"/>
          <w:lang w:val="kk-KZ" w:eastAsia="en-US"/>
        </w:rPr>
      </w:pPr>
      <w:r w:rsidRPr="001A7225">
        <w:rPr>
          <w:rFonts w:eastAsia="Calibri"/>
          <w:lang w:val="kk-KZ" w:eastAsia="en-US"/>
        </w:rPr>
        <w:t xml:space="preserve"> ҚР Үкіметінің 2017 жылғы 15 тамыздағы № 485 қаулысымен бекітілген Жалпы орта білім берудің мемлекеттік жалпыға міндетті стандарты (бұдан әрі – ҚР МЖМС - 2012); </w:t>
      </w:r>
    </w:p>
    <w:p w:rsidR="001A7225" w:rsidRPr="001A7225" w:rsidRDefault="001A7225" w:rsidP="001A7225">
      <w:pPr>
        <w:autoSpaceDE w:val="0"/>
        <w:autoSpaceDN w:val="0"/>
        <w:adjustRightInd w:val="0"/>
        <w:jc w:val="both"/>
        <w:rPr>
          <w:rFonts w:eastAsia="Calibri"/>
          <w:lang w:val="kk-KZ" w:eastAsia="en-US"/>
        </w:rPr>
      </w:pPr>
      <w:r w:rsidRPr="001A7225">
        <w:rPr>
          <w:rFonts w:eastAsia="Calibri"/>
          <w:i/>
          <w:iCs/>
          <w:lang w:val="kk-KZ" w:eastAsia="en-US"/>
        </w:rPr>
        <w:t xml:space="preserve">3) 5- 8-сыныптарда білім беру процесі: </w:t>
      </w:r>
    </w:p>
    <w:p w:rsidR="001A7225" w:rsidRPr="001A7225" w:rsidRDefault="001A7225" w:rsidP="001A7225">
      <w:pPr>
        <w:numPr>
          <w:ilvl w:val="0"/>
          <w:numId w:val="16"/>
        </w:numPr>
        <w:autoSpaceDE w:val="0"/>
        <w:autoSpaceDN w:val="0"/>
        <w:adjustRightInd w:val="0"/>
        <w:spacing w:after="200" w:line="276" w:lineRule="auto"/>
        <w:jc w:val="both"/>
        <w:rPr>
          <w:rFonts w:eastAsia="Calibri"/>
          <w:lang w:val="kk-KZ" w:eastAsia="en-US"/>
        </w:rPr>
      </w:pPr>
      <w:r w:rsidRPr="001A7225">
        <w:rPr>
          <w:rFonts w:eastAsia="Calibri"/>
          <w:lang w:val="kk-KZ" w:eastAsia="en-US"/>
        </w:rPr>
        <w:t xml:space="preserve">ҚР Үкіметінің 2016 жылғы 13 мамырдағы № 292 қаулысымен бекітілген Орта білім берудің мемлекеттік жалпыға міндетті стандарты (бұдан әрі – ҚР ОБМЖМС-2016); </w:t>
      </w:r>
    </w:p>
    <w:p w:rsidR="001A7225" w:rsidRPr="001A7225" w:rsidRDefault="001A7225" w:rsidP="001A7225">
      <w:pPr>
        <w:numPr>
          <w:ilvl w:val="0"/>
          <w:numId w:val="16"/>
        </w:numPr>
        <w:spacing w:after="200" w:line="276" w:lineRule="auto"/>
        <w:contextualSpacing/>
        <w:jc w:val="both"/>
        <w:rPr>
          <w:rFonts w:eastAsia="Calibri"/>
          <w:lang w:val="kk-KZ"/>
        </w:rPr>
      </w:pPr>
      <w:r w:rsidRPr="001A7225">
        <w:rPr>
          <w:rFonts w:eastAsia="Calibri"/>
          <w:lang w:val="kk-KZ" w:eastAsia="en-US"/>
        </w:rPr>
        <w:t>Қазақстан Республикасы Білім және ғылым министрінің 2017 жылғы 25 қазандағы № 545 бұйрығымен бекітілген жалпы білім беретін пәндердің үлгілік оқу бағдарламаларын</w:t>
      </w:r>
      <w:r w:rsidRPr="001A7225">
        <w:rPr>
          <w:rFonts w:eastAsia="Calibri"/>
          <w:lang w:val="kk-KZ"/>
        </w:rPr>
        <w:t xml:space="preserve"> стандартын негізге ала отырып, осы бұйрық жүзеге асырылып, орындалуы қадағаланады.</w:t>
      </w:r>
    </w:p>
    <w:p w:rsidR="001A7225" w:rsidRPr="001A7225" w:rsidRDefault="00336A0E" w:rsidP="001A7225">
      <w:pPr>
        <w:jc w:val="both"/>
        <w:rPr>
          <w:rFonts w:eastAsia="Calibri"/>
          <w:lang w:val="kk-KZ" w:eastAsia="en-US"/>
        </w:rPr>
      </w:pPr>
      <w:r>
        <w:rPr>
          <w:rFonts w:eastAsia="Calibri"/>
          <w:lang w:val="kk-KZ"/>
        </w:rPr>
        <w:t xml:space="preserve">         </w:t>
      </w:r>
      <w:r w:rsidR="001A7225" w:rsidRPr="001A7225">
        <w:rPr>
          <w:rFonts w:eastAsia="Calibri"/>
          <w:lang w:val="kk-KZ"/>
        </w:rPr>
        <w:t xml:space="preserve">Мектепте төрт қазақ тілі мен әдебиет кабинеттері жұмыс істейді. (№20, № 31, №38, №49). №33 кабинет алғашқы Президент кабинеті. Олардың 2-еуі төлқұжатталған. Кабинеттер жыл сайын  қажетті оқу-әдістемелік  құралдар, дидактикалық материалдармен  қамтамасыз етіледі. Ұстаздар оқу үрдісінде мектептегі интерактивтік тақтамен жұмыс жасап, мультимедиялық кабинетте сабақ өткізуде, бірақ қазақ тілі кабинеттері интерактивтік </w:t>
      </w:r>
      <w:r w:rsidR="001A7225" w:rsidRPr="001A7225">
        <w:rPr>
          <w:rFonts w:eastAsia="Calibri"/>
          <w:lang w:val="kk-KZ"/>
        </w:rPr>
        <w:lastRenderedPageBreak/>
        <w:t>тақтамен жабдықталмаған. Бұл мәселе директордың қатысуымен қазақ тілі мен әдебиеті бірлестігінде қаралды.</w:t>
      </w:r>
    </w:p>
    <w:p w:rsidR="001A7225" w:rsidRPr="001A7225" w:rsidRDefault="00336A0E" w:rsidP="001A7225">
      <w:pPr>
        <w:jc w:val="both"/>
        <w:rPr>
          <w:rFonts w:eastAsia="Calibri"/>
          <w:lang w:val="kk-KZ" w:eastAsia="en-US"/>
        </w:rPr>
      </w:pPr>
      <w:r>
        <w:rPr>
          <w:rFonts w:eastAsia="Calibri"/>
          <w:b/>
          <w:lang w:val="kk-KZ" w:eastAsia="en-US"/>
        </w:rPr>
        <w:t xml:space="preserve">           </w:t>
      </w:r>
      <w:r w:rsidR="001A7225" w:rsidRPr="001A7225">
        <w:rPr>
          <w:rFonts w:eastAsia="Calibri"/>
          <w:b/>
          <w:lang w:val="kk-KZ" w:eastAsia="en-US"/>
        </w:rPr>
        <w:t>2019-2020 оқу жылында ӘБ –те 18  мұғалім еңбек етуде.</w:t>
      </w:r>
      <w:r w:rsidR="001A7225" w:rsidRPr="001A7225">
        <w:rPr>
          <w:rFonts w:eastAsia="Calibri"/>
          <w:lang w:val="kk-KZ" w:eastAsia="en-US"/>
        </w:rPr>
        <w:t xml:space="preserve">   Барлығы жоғары білімді, тәжірибелі ұстаздар. Оның ішінде 2 жас маман жұмыс істейді. Олар: Шалқар Ә.Н., Нұрлан А.Н.Олардың тәлімгерлері: Шалқар Ә.Н – Бопышева А.А., Нұрлан А.Н тәлімгері – Кабылова Х.Г. Махметов А.Ж. – магистр. 2020 жылғы қаңтар айында баланы күту демалысынан қазақ тілі мен әдебиеті мұғалімі Жақсыбаева А.С шықты. Әдістеме бірлестігінің мұғалімдері өз білімін жетілдіруімен шектеліп қана қоймай өз санаттарын жыл сайын жоғарлатуда: жоғары санатты - 2 мұғалім, І санатты - 3,  педагог-зерттеуші- 7 мұғалім,  педагог-эксперт-1, педагог-модератор -2, санаты жоқ 4  жас маман (А.М.Шоханова, А.С.Жаксыбаева, А.Н.Нұрлан, Ә.Н.Шалхар).</w:t>
      </w:r>
    </w:p>
    <w:p w:rsidR="001A7225" w:rsidRPr="001A7225" w:rsidRDefault="001A7225" w:rsidP="001A7225">
      <w:pPr>
        <w:jc w:val="both"/>
        <w:rPr>
          <w:rFonts w:eastAsia="Calibri"/>
          <w:lang w:val="kk-KZ" w:eastAsia="en-US"/>
        </w:rPr>
      </w:pPr>
      <w:r w:rsidRPr="001A7225">
        <w:rPr>
          <w:rFonts w:eastAsia="Calibri"/>
          <w:lang w:val="kk-KZ" w:eastAsia="en-US"/>
        </w:rPr>
        <w:t xml:space="preserve"> </w:t>
      </w:r>
      <w:r w:rsidRPr="001A7225">
        <w:rPr>
          <w:rFonts w:eastAsia="Calibri"/>
          <w:lang w:val="kk-KZ" w:eastAsia="en-US"/>
        </w:rPr>
        <w:tab/>
        <w:t xml:space="preserve">І деңгейлі курсты С.Н.Токтарова, ІІ деңгейлі курсты А.А.Бопышева, ІІІ деңгейлі курсты бітіріп келген - А.А. Жангозина мен Б.С.Кибашева. </w:t>
      </w:r>
    </w:p>
    <w:p w:rsidR="001A7225" w:rsidRPr="001A7225" w:rsidRDefault="001A7225" w:rsidP="001A7225">
      <w:pPr>
        <w:jc w:val="both"/>
        <w:rPr>
          <w:rFonts w:eastAsia="Calibri"/>
          <w:lang w:val="kk-KZ"/>
        </w:rPr>
      </w:pPr>
      <w:r w:rsidRPr="001A7225">
        <w:rPr>
          <w:rFonts w:eastAsia="Calibri"/>
          <w:lang w:val="kk-KZ" w:eastAsia="kk-KZ"/>
        </w:rPr>
        <w:t xml:space="preserve">   2019-2020 оқу жылының басында әдістемелік бірлестікте жұмыс істейтін барлық мұғалімдер өз білімдерін жетілдіру тақырыбын таңдап алып, сол тақырыпқа сәйкес осы оқу жылына жұмыстарын жоспарлады.</w:t>
      </w:r>
      <w:r w:rsidRPr="001A7225">
        <w:rPr>
          <w:rFonts w:eastAsia="Calibri"/>
          <w:lang w:val="kk-KZ"/>
        </w:rPr>
        <w:t xml:space="preserve"> Осы жылы өз білімін жетілдіру тақырыбын зерттеуінің аяқталуына байланысты: Кисамиденова З.М, Тизикпаева Б.М, Шоханова А.М, Нормуратова А.Н, Махметов А.Ж әдістемлеік бірлесітігі жиналысында тәжірибелерімен бөлісіп, тамыздық конференцияға өз баяндамаларын ұсынды. А.А.Бопышева өзінің білім жетілдіру тақырыбы бойынша іс тәжірибесімен бөлісіп, баяндаманы ӘБ жиналысында ұсынып, қалалық сайысына  жіберіп, облыс деңгейіне өтіп, Табыс кітабына жетістігі жариялануда.  </w:t>
      </w:r>
    </w:p>
    <w:p w:rsidR="001A7225" w:rsidRPr="001A7225" w:rsidRDefault="001A7225" w:rsidP="001A7225">
      <w:pPr>
        <w:jc w:val="both"/>
        <w:rPr>
          <w:rFonts w:eastAsia="Calibri"/>
          <w:lang w:val="kk-KZ" w:eastAsia="en-US"/>
        </w:rPr>
      </w:pPr>
      <w:r w:rsidRPr="001A7225">
        <w:rPr>
          <w:rFonts w:eastAsia="Calibri"/>
          <w:lang w:val="kk-KZ" w:eastAsia="en-US"/>
        </w:rPr>
        <w:t>Жаңартылған білім мазмұны бойынша курстан барлық  мұғалімдер тәмәмдалған. Баланы күту демалысынан шыққан Жақсыбаева А.С жаңартылған білім мазмұны бойынша курстан өтуі жоспарлануда.</w:t>
      </w:r>
    </w:p>
    <w:p w:rsidR="001A7225" w:rsidRPr="001A7225" w:rsidRDefault="001A7225" w:rsidP="001A7225">
      <w:pPr>
        <w:jc w:val="both"/>
        <w:rPr>
          <w:rFonts w:eastAsia="Calibri"/>
          <w:lang w:val="kk-KZ" w:eastAsia="en-US"/>
        </w:rPr>
      </w:pPr>
      <w:r w:rsidRPr="001A7225">
        <w:rPr>
          <w:rFonts w:eastAsia="Calibri"/>
          <w:lang w:val="kk-KZ"/>
        </w:rPr>
        <w:t xml:space="preserve">      </w:t>
      </w:r>
      <w:r w:rsidRPr="001A7225">
        <w:rPr>
          <w:rFonts w:eastAsia="Calibri"/>
          <w:lang w:val="kk-KZ" w:eastAsia="en-US"/>
        </w:rPr>
        <w:t xml:space="preserve">  Жылдық жоспарға сәйкес 5 әдістемелік бірлестік отырысы өткізілді, онда әр түрлі сұрақтар қарастырылып, шешімдер  қабылданды. Алғашқы отырысымыз 2018-2019 оқу жылында атқарылған жұмыстарының  қортындысы жасалды. Әдістемелік бірлестіктің негізгі бағыттары бойынша мақсат-міндеттері  анықталды,  бағдарламаға енгізілген өзгерістерімен танысып, ортаға салып  талқыланды. 2019-2020 ғылым негіздерін оқыту туралы әдістемелік хат негізінде Жаңартылған бағдарлама бойынша 1,2,3,4,5,6,7,8,9,10 сыныптардың күнтізбелік жоспары, қалыптастырушы және жиынтық бақылау жұмыстары қайта қарастырылды. «Латын әліпбиіне кіріспе» атты арнай курс бағдарламасы, 11 сыныпта  алғашқы қадамын басталуын алды. «Күмбірле домбыра», «Сөз шебері», «Жас журналист», «Қазақ тілін үйренейік» (педұжымына арналған) үйірмелерінің жоспарлары құрастырылды.</w:t>
      </w:r>
    </w:p>
    <w:p w:rsidR="001A7225" w:rsidRPr="001A7225" w:rsidRDefault="001A7225" w:rsidP="001A7225">
      <w:pPr>
        <w:jc w:val="both"/>
        <w:rPr>
          <w:rFonts w:eastAsia="Calibri"/>
          <w:b/>
          <w:lang w:val="kk-KZ" w:eastAsia="en-US"/>
        </w:rPr>
      </w:pPr>
      <w:r w:rsidRPr="001A7225">
        <w:rPr>
          <w:rFonts w:eastAsia="Calibri"/>
          <w:b/>
          <w:lang w:val="kk-KZ" w:eastAsia="en-US"/>
        </w:rPr>
        <w:t>Жыл соңында қазақ тілінен б</w:t>
      </w:r>
      <w:r w:rsidRPr="001A7225">
        <w:rPr>
          <w:rFonts w:eastAsia="Calibri"/>
          <w:b/>
          <w:lang w:val="kk-KZ"/>
        </w:rPr>
        <w:t xml:space="preserve">ілім сапасын мына кестеде </w:t>
      </w:r>
      <w:r w:rsidRPr="001A7225">
        <w:rPr>
          <w:rFonts w:eastAsia="Calibri"/>
          <w:b/>
          <w:lang w:val="kk-KZ" w:eastAsia="en-US"/>
        </w:rPr>
        <w:t xml:space="preserve"> көрсетіліп, оның негізінде  салыстырмалы талдау жасалды.</w:t>
      </w:r>
    </w:p>
    <w:tbl>
      <w:tblPr>
        <w:tblpPr w:leftFromText="180" w:rightFromText="180" w:vertAnchor="text" w:horzAnchor="margin" w:tblpXSpec="center" w:tblpY="145"/>
        <w:tblW w:w="10808" w:type="dxa"/>
        <w:tblLayout w:type="fixed"/>
        <w:tblLook w:val="04A0" w:firstRow="1" w:lastRow="0" w:firstColumn="1" w:lastColumn="0" w:noHBand="0" w:noVBand="1"/>
      </w:tblPr>
      <w:tblGrid>
        <w:gridCol w:w="1236"/>
        <w:gridCol w:w="926"/>
        <w:gridCol w:w="1080"/>
        <w:gridCol w:w="927"/>
        <w:gridCol w:w="926"/>
        <w:gridCol w:w="927"/>
        <w:gridCol w:w="1080"/>
        <w:gridCol w:w="1080"/>
        <w:gridCol w:w="927"/>
        <w:gridCol w:w="772"/>
        <w:gridCol w:w="927"/>
      </w:tblGrid>
      <w:tr w:rsidR="00336A0E" w:rsidRPr="001A7225" w:rsidTr="00336A0E">
        <w:trPr>
          <w:trHeight w:val="327"/>
        </w:trPr>
        <w:tc>
          <w:tcPr>
            <w:tcW w:w="123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6A0E" w:rsidRPr="001A7225" w:rsidRDefault="00336A0E" w:rsidP="00336A0E">
            <w:pPr>
              <w:jc w:val="center"/>
              <w:rPr>
                <w:b/>
                <w:bCs/>
                <w:sz w:val="22"/>
                <w:szCs w:val="22"/>
                <w:lang w:eastAsia="en-US"/>
              </w:rPr>
            </w:pPr>
            <w:r w:rsidRPr="001A7225">
              <w:rPr>
                <w:b/>
                <w:bCs/>
                <w:sz w:val="22"/>
                <w:szCs w:val="22"/>
                <w:lang w:eastAsia="en-US"/>
              </w:rPr>
              <w:t>сынып</w:t>
            </w:r>
          </w:p>
        </w:tc>
        <w:tc>
          <w:tcPr>
            <w:tcW w:w="4786" w:type="dxa"/>
            <w:gridSpan w:val="5"/>
            <w:tcBorders>
              <w:top w:val="single" w:sz="4" w:space="0" w:color="auto"/>
              <w:left w:val="nil"/>
              <w:bottom w:val="single" w:sz="4" w:space="0" w:color="auto"/>
              <w:right w:val="single" w:sz="4" w:space="0" w:color="auto"/>
            </w:tcBorders>
            <w:shd w:val="clear" w:color="auto" w:fill="auto"/>
            <w:noWrap/>
            <w:vAlign w:val="bottom"/>
            <w:hideMark/>
          </w:tcPr>
          <w:p w:rsidR="00336A0E" w:rsidRPr="001A7225" w:rsidRDefault="00336A0E" w:rsidP="00336A0E">
            <w:pPr>
              <w:jc w:val="center"/>
              <w:rPr>
                <w:b/>
                <w:bCs/>
                <w:sz w:val="22"/>
                <w:szCs w:val="22"/>
                <w:lang w:eastAsia="en-US"/>
              </w:rPr>
            </w:pPr>
            <w:r w:rsidRPr="001A7225">
              <w:rPr>
                <w:b/>
                <w:bCs/>
                <w:sz w:val="22"/>
                <w:szCs w:val="22"/>
                <w:lang w:eastAsia="en-US"/>
              </w:rPr>
              <w:t>3-ші тоқсан</w:t>
            </w:r>
          </w:p>
        </w:tc>
        <w:tc>
          <w:tcPr>
            <w:tcW w:w="4786" w:type="dxa"/>
            <w:gridSpan w:val="5"/>
            <w:tcBorders>
              <w:top w:val="single" w:sz="4" w:space="0" w:color="auto"/>
              <w:left w:val="nil"/>
              <w:bottom w:val="single" w:sz="4" w:space="0" w:color="auto"/>
              <w:right w:val="single" w:sz="4" w:space="0" w:color="auto"/>
            </w:tcBorders>
            <w:shd w:val="clear" w:color="auto" w:fill="auto"/>
            <w:noWrap/>
            <w:vAlign w:val="bottom"/>
            <w:hideMark/>
          </w:tcPr>
          <w:p w:rsidR="00336A0E" w:rsidRPr="001A7225" w:rsidRDefault="00336A0E" w:rsidP="00336A0E">
            <w:pPr>
              <w:jc w:val="center"/>
              <w:rPr>
                <w:b/>
                <w:bCs/>
                <w:sz w:val="22"/>
                <w:szCs w:val="22"/>
                <w:lang w:eastAsia="en-US"/>
              </w:rPr>
            </w:pPr>
            <w:r w:rsidRPr="001A7225">
              <w:rPr>
                <w:b/>
                <w:bCs/>
                <w:sz w:val="22"/>
                <w:szCs w:val="22"/>
                <w:lang w:eastAsia="en-US"/>
              </w:rPr>
              <w:t>4-ші тоқсан</w:t>
            </w:r>
          </w:p>
        </w:tc>
      </w:tr>
      <w:tr w:rsidR="00336A0E" w:rsidRPr="001A7225" w:rsidTr="00336A0E">
        <w:trPr>
          <w:trHeight w:val="1635"/>
        </w:trPr>
        <w:tc>
          <w:tcPr>
            <w:tcW w:w="1236" w:type="dxa"/>
            <w:vMerge/>
            <w:tcBorders>
              <w:top w:val="single" w:sz="4" w:space="0" w:color="auto"/>
              <w:left w:val="single" w:sz="4" w:space="0" w:color="auto"/>
              <w:bottom w:val="single" w:sz="4" w:space="0" w:color="000000"/>
              <w:right w:val="single" w:sz="4" w:space="0" w:color="auto"/>
            </w:tcBorders>
            <w:vAlign w:val="center"/>
            <w:hideMark/>
          </w:tcPr>
          <w:p w:rsidR="00336A0E" w:rsidRPr="001A7225" w:rsidRDefault="00336A0E" w:rsidP="00336A0E">
            <w:pPr>
              <w:rPr>
                <w:b/>
                <w:bCs/>
                <w:sz w:val="22"/>
                <w:szCs w:val="22"/>
                <w:lang w:eastAsia="en-US"/>
              </w:rPr>
            </w:pPr>
          </w:p>
        </w:tc>
        <w:tc>
          <w:tcPr>
            <w:tcW w:w="926" w:type="dxa"/>
            <w:tcBorders>
              <w:top w:val="nil"/>
              <w:left w:val="nil"/>
              <w:bottom w:val="single" w:sz="4" w:space="0" w:color="auto"/>
              <w:right w:val="single" w:sz="4" w:space="0" w:color="auto"/>
            </w:tcBorders>
            <w:shd w:val="clear" w:color="auto" w:fill="auto"/>
            <w:vAlign w:val="bottom"/>
            <w:hideMark/>
          </w:tcPr>
          <w:p w:rsidR="00336A0E" w:rsidRPr="001A7225" w:rsidRDefault="00336A0E" w:rsidP="00336A0E">
            <w:pPr>
              <w:jc w:val="center"/>
              <w:rPr>
                <w:b/>
                <w:bCs/>
                <w:sz w:val="22"/>
                <w:szCs w:val="22"/>
                <w:lang w:eastAsia="en-US"/>
              </w:rPr>
            </w:pPr>
            <w:r w:rsidRPr="001A7225">
              <w:rPr>
                <w:b/>
                <w:bCs/>
                <w:sz w:val="22"/>
                <w:szCs w:val="22"/>
                <w:lang w:eastAsia="en-US"/>
              </w:rPr>
              <w:t>сыныптағы оқушылар саны</w:t>
            </w:r>
          </w:p>
        </w:tc>
        <w:tc>
          <w:tcPr>
            <w:tcW w:w="1080" w:type="dxa"/>
            <w:tcBorders>
              <w:top w:val="nil"/>
              <w:left w:val="nil"/>
              <w:bottom w:val="single" w:sz="4" w:space="0" w:color="auto"/>
              <w:right w:val="single" w:sz="4" w:space="0" w:color="auto"/>
            </w:tcBorders>
            <w:shd w:val="clear" w:color="auto" w:fill="auto"/>
            <w:vAlign w:val="bottom"/>
            <w:hideMark/>
          </w:tcPr>
          <w:p w:rsidR="00336A0E" w:rsidRPr="001A7225" w:rsidRDefault="00336A0E" w:rsidP="00336A0E">
            <w:pPr>
              <w:rPr>
                <w:b/>
                <w:bCs/>
                <w:sz w:val="22"/>
                <w:szCs w:val="22"/>
                <w:lang w:eastAsia="en-US"/>
              </w:rPr>
            </w:pPr>
            <w:r w:rsidRPr="001A7225">
              <w:rPr>
                <w:b/>
                <w:bCs/>
                <w:sz w:val="22"/>
                <w:szCs w:val="22"/>
                <w:lang w:eastAsia="en-US"/>
              </w:rPr>
              <w:t>орындаған оқушылардың саны</w:t>
            </w:r>
          </w:p>
        </w:tc>
        <w:tc>
          <w:tcPr>
            <w:tcW w:w="927" w:type="dxa"/>
            <w:tcBorders>
              <w:top w:val="nil"/>
              <w:left w:val="nil"/>
              <w:bottom w:val="single" w:sz="4" w:space="0" w:color="auto"/>
              <w:right w:val="single" w:sz="4" w:space="0" w:color="auto"/>
            </w:tcBorders>
            <w:shd w:val="clear" w:color="auto" w:fill="auto"/>
            <w:vAlign w:val="bottom"/>
            <w:hideMark/>
          </w:tcPr>
          <w:p w:rsidR="00336A0E" w:rsidRPr="001A7225" w:rsidRDefault="00336A0E" w:rsidP="00336A0E">
            <w:pPr>
              <w:rPr>
                <w:b/>
                <w:bCs/>
                <w:sz w:val="22"/>
                <w:szCs w:val="22"/>
                <w:lang w:eastAsia="en-US"/>
              </w:rPr>
            </w:pPr>
            <w:r w:rsidRPr="001A7225">
              <w:rPr>
                <w:b/>
                <w:bCs/>
                <w:sz w:val="22"/>
                <w:szCs w:val="22"/>
                <w:lang w:eastAsia="en-US"/>
              </w:rPr>
              <w:t>орта ұпай</w:t>
            </w:r>
          </w:p>
        </w:tc>
        <w:tc>
          <w:tcPr>
            <w:tcW w:w="926" w:type="dxa"/>
            <w:tcBorders>
              <w:top w:val="nil"/>
              <w:left w:val="nil"/>
              <w:bottom w:val="single" w:sz="4" w:space="0" w:color="auto"/>
              <w:right w:val="single" w:sz="4" w:space="0" w:color="auto"/>
            </w:tcBorders>
            <w:shd w:val="clear" w:color="auto" w:fill="auto"/>
            <w:vAlign w:val="bottom"/>
            <w:hideMark/>
          </w:tcPr>
          <w:p w:rsidR="00336A0E" w:rsidRPr="001A7225" w:rsidRDefault="00336A0E" w:rsidP="00336A0E">
            <w:pPr>
              <w:rPr>
                <w:b/>
                <w:bCs/>
                <w:sz w:val="22"/>
                <w:szCs w:val="22"/>
                <w:lang w:eastAsia="en-US"/>
              </w:rPr>
            </w:pPr>
            <w:r w:rsidRPr="001A7225">
              <w:rPr>
                <w:b/>
                <w:bCs/>
                <w:sz w:val="22"/>
                <w:szCs w:val="22"/>
                <w:lang w:eastAsia="en-US"/>
              </w:rPr>
              <w:t xml:space="preserve">білім сапасы % </w:t>
            </w:r>
          </w:p>
        </w:tc>
        <w:tc>
          <w:tcPr>
            <w:tcW w:w="927" w:type="dxa"/>
            <w:tcBorders>
              <w:top w:val="nil"/>
              <w:left w:val="nil"/>
              <w:bottom w:val="single" w:sz="4" w:space="0" w:color="auto"/>
              <w:right w:val="single" w:sz="4" w:space="0" w:color="auto"/>
            </w:tcBorders>
            <w:shd w:val="clear" w:color="auto" w:fill="auto"/>
            <w:vAlign w:val="bottom"/>
            <w:hideMark/>
          </w:tcPr>
          <w:p w:rsidR="00336A0E" w:rsidRPr="001A7225" w:rsidRDefault="00336A0E" w:rsidP="00336A0E">
            <w:pPr>
              <w:rPr>
                <w:b/>
                <w:bCs/>
                <w:sz w:val="22"/>
                <w:szCs w:val="22"/>
                <w:lang w:eastAsia="en-US"/>
              </w:rPr>
            </w:pPr>
            <w:r w:rsidRPr="001A7225">
              <w:rPr>
                <w:b/>
                <w:bCs/>
                <w:sz w:val="22"/>
                <w:szCs w:val="22"/>
                <w:lang w:eastAsia="en-US"/>
              </w:rPr>
              <w:t xml:space="preserve">үлгерім % </w:t>
            </w:r>
          </w:p>
        </w:tc>
        <w:tc>
          <w:tcPr>
            <w:tcW w:w="1080" w:type="dxa"/>
            <w:tcBorders>
              <w:top w:val="nil"/>
              <w:left w:val="nil"/>
              <w:bottom w:val="single" w:sz="4" w:space="0" w:color="auto"/>
              <w:right w:val="single" w:sz="4" w:space="0" w:color="auto"/>
            </w:tcBorders>
            <w:shd w:val="clear" w:color="auto" w:fill="auto"/>
            <w:vAlign w:val="bottom"/>
            <w:hideMark/>
          </w:tcPr>
          <w:p w:rsidR="00336A0E" w:rsidRPr="001A7225" w:rsidRDefault="00336A0E" w:rsidP="00336A0E">
            <w:pPr>
              <w:rPr>
                <w:b/>
                <w:bCs/>
                <w:sz w:val="22"/>
                <w:szCs w:val="22"/>
                <w:lang w:eastAsia="en-US"/>
              </w:rPr>
            </w:pPr>
            <w:r w:rsidRPr="001A7225">
              <w:rPr>
                <w:b/>
                <w:bCs/>
                <w:sz w:val="22"/>
                <w:szCs w:val="22"/>
                <w:lang w:eastAsia="en-US"/>
              </w:rPr>
              <w:t>сыныптағы оқушылар саны</w:t>
            </w:r>
          </w:p>
        </w:tc>
        <w:tc>
          <w:tcPr>
            <w:tcW w:w="1080" w:type="dxa"/>
            <w:tcBorders>
              <w:top w:val="nil"/>
              <w:left w:val="nil"/>
              <w:bottom w:val="single" w:sz="4" w:space="0" w:color="auto"/>
              <w:right w:val="single" w:sz="4" w:space="0" w:color="auto"/>
            </w:tcBorders>
            <w:shd w:val="clear" w:color="auto" w:fill="auto"/>
            <w:vAlign w:val="bottom"/>
            <w:hideMark/>
          </w:tcPr>
          <w:p w:rsidR="00336A0E" w:rsidRPr="001A7225" w:rsidRDefault="00336A0E" w:rsidP="00336A0E">
            <w:pPr>
              <w:rPr>
                <w:b/>
                <w:bCs/>
                <w:sz w:val="22"/>
                <w:szCs w:val="22"/>
                <w:lang w:eastAsia="en-US"/>
              </w:rPr>
            </w:pPr>
            <w:r w:rsidRPr="001A7225">
              <w:rPr>
                <w:b/>
                <w:bCs/>
                <w:sz w:val="22"/>
                <w:szCs w:val="22"/>
                <w:lang w:eastAsia="en-US"/>
              </w:rPr>
              <w:t>орындаған оқушылардың саны</w:t>
            </w:r>
          </w:p>
        </w:tc>
        <w:tc>
          <w:tcPr>
            <w:tcW w:w="927" w:type="dxa"/>
            <w:tcBorders>
              <w:top w:val="nil"/>
              <w:left w:val="nil"/>
              <w:bottom w:val="single" w:sz="4" w:space="0" w:color="auto"/>
              <w:right w:val="single" w:sz="4" w:space="0" w:color="auto"/>
            </w:tcBorders>
            <w:shd w:val="clear" w:color="auto" w:fill="auto"/>
            <w:vAlign w:val="bottom"/>
            <w:hideMark/>
          </w:tcPr>
          <w:p w:rsidR="00336A0E" w:rsidRPr="001A7225" w:rsidRDefault="00336A0E" w:rsidP="00336A0E">
            <w:pPr>
              <w:rPr>
                <w:b/>
                <w:bCs/>
                <w:sz w:val="22"/>
                <w:szCs w:val="22"/>
                <w:lang w:eastAsia="en-US"/>
              </w:rPr>
            </w:pPr>
            <w:r w:rsidRPr="001A7225">
              <w:rPr>
                <w:b/>
                <w:bCs/>
                <w:sz w:val="22"/>
                <w:szCs w:val="22"/>
                <w:lang w:eastAsia="en-US"/>
              </w:rPr>
              <w:t>орта ұпай</w:t>
            </w:r>
          </w:p>
        </w:tc>
        <w:tc>
          <w:tcPr>
            <w:tcW w:w="772" w:type="dxa"/>
            <w:tcBorders>
              <w:top w:val="nil"/>
              <w:left w:val="nil"/>
              <w:bottom w:val="single" w:sz="4" w:space="0" w:color="auto"/>
              <w:right w:val="single" w:sz="4" w:space="0" w:color="auto"/>
            </w:tcBorders>
            <w:shd w:val="clear" w:color="auto" w:fill="auto"/>
            <w:vAlign w:val="bottom"/>
            <w:hideMark/>
          </w:tcPr>
          <w:p w:rsidR="00336A0E" w:rsidRPr="001A7225" w:rsidRDefault="00336A0E" w:rsidP="00336A0E">
            <w:pPr>
              <w:rPr>
                <w:b/>
                <w:bCs/>
                <w:sz w:val="22"/>
                <w:szCs w:val="22"/>
                <w:lang w:eastAsia="en-US"/>
              </w:rPr>
            </w:pPr>
            <w:r w:rsidRPr="001A7225">
              <w:rPr>
                <w:b/>
                <w:bCs/>
                <w:sz w:val="22"/>
                <w:szCs w:val="22"/>
                <w:lang w:eastAsia="en-US"/>
              </w:rPr>
              <w:t xml:space="preserve">білім сапасы % </w:t>
            </w:r>
          </w:p>
        </w:tc>
        <w:tc>
          <w:tcPr>
            <w:tcW w:w="927" w:type="dxa"/>
            <w:tcBorders>
              <w:top w:val="nil"/>
              <w:left w:val="nil"/>
              <w:bottom w:val="single" w:sz="4" w:space="0" w:color="auto"/>
              <w:right w:val="single" w:sz="4" w:space="0" w:color="auto"/>
            </w:tcBorders>
            <w:shd w:val="clear" w:color="auto" w:fill="auto"/>
            <w:vAlign w:val="bottom"/>
            <w:hideMark/>
          </w:tcPr>
          <w:p w:rsidR="00336A0E" w:rsidRPr="001A7225" w:rsidRDefault="00336A0E" w:rsidP="00336A0E">
            <w:pPr>
              <w:rPr>
                <w:b/>
                <w:bCs/>
                <w:sz w:val="22"/>
                <w:szCs w:val="22"/>
                <w:lang w:eastAsia="en-US"/>
              </w:rPr>
            </w:pPr>
            <w:r w:rsidRPr="001A7225">
              <w:rPr>
                <w:b/>
                <w:bCs/>
                <w:sz w:val="22"/>
                <w:szCs w:val="22"/>
                <w:lang w:eastAsia="en-US"/>
              </w:rPr>
              <w:t xml:space="preserve">үлгерім % </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1 а</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 </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барлығы</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29</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29</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1б</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 </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барлығы</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29</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29</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29</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1в</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13</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13</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92</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13</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13</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lastRenderedPageBreak/>
              <w:t> </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92</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13</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13</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барлығы</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27</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92</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26</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26</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1г</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86</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 </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барлығы</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93</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1д</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 </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барлығы</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1ж</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64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 </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71</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барлығы</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28</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67</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28</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1е</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85</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 </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барлығы</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28</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92</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28</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1з</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64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13</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13</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 </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71</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14</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15</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sz w:val="22"/>
                <w:szCs w:val="22"/>
                <w:lang w:eastAsia="en-US"/>
              </w:rPr>
            </w:pPr>
            <w:r w:rsidRPr="001A7225">
              <w:rPr>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sz w:val="22"/>
                <w:szCs w:val="22"/>
                <w:lang w:eastAsia="en-US"/>
              </w:rPr>
            </w:pPr>
            <w:r w:rsidRPr="001A7225">
              <w:rPr>
                <w:sz w:val="22"/>
                <w:szCs w:val="22"/>
                <w:lang w:eastAsia="en-US"/>
              </w:rPr>
              <w:t>барлығы</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28</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28</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67</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27</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27</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r>
      <w:tr w:rsidR="00336A0E" w:rsidRPr="001A7225" w:rsidTr="00336A0E">
        <w:trPr>
          <w:trHeight w:val="389"/>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36A0E" w:rsidRPr="001A7225" w:rsidRDefault="00336A0E" w:rsidP="00336A0E">
            <w:pPr>
              <w:rPr>
                <w:b/>
                <w:bCs/>
                <w:sz w:val="22"/>
                <w:szCs w:val="22"/>
                <w:lang w:eastAsia="en-US"/>
              </w:rPr>
            </w:pPr>
            <w:r w:rsidRPr="001A7225">
              <w:rPr>
                <w:b/>
                <w:bCs/>
                <w:sz w:val="22"/>
                <w:szCs w:val="22"/>
                <w:lang w:eastAsia="en-US"/>
              </w:rPr>
              <w:t>барлығы</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209</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209</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88</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209</w:t>
            </w:r>
          </w:p>
        </w:tc>
        <w:tc>
          <w:tcPr>
            <w:tcW w:w="1080"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209</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30</w:t>
            </w:r>
          </w:p>
        </w:tc>
        <w:tc>
          <w:tcPr>
            <w:tcW w:w="772"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c>
          <w:tcPr>
            <w:tcW w:w="927" w:type="dxa"/>
            <w:tcBorders>
              <w:top w:val="nil"/>
              <w:left w:val="nil"/>
              <w:bottom w:val="single" w:sz="4" w:space="0" w:color="auto"/>
              <w:right w:val="single" w:sz="4" w:space="0" w:color="auto"/>
            </w:tcBorders>
            <w:shd w:val="clear" w:color="auto" w:fill="auto"/>
            <w:noWrap/>
            <w:vAlign w:val="bottom"/>
            <w:hideMark/>
          </w:tcPr>
          <w:p w:rsidR="00336A0E" w:rsidRPr="001A7225" w:rsidRDefault="00336A0E" w:rsidP="00336A0E">
            <w:pPr>
              <w:jc w:val="right"/>
              <w:rPr>
                <w:b/>
                <w:bCs/>
                <w:sz w:val="22"/>
                <w:szCs w:val="22"/>
                <w:lang w:eastAsia="en-US"/>
              </w:rPr>
            </w:pPr>
            <w:r w:rsidRPr="001A7225">
              <w:rPr>
                <w:b/>
                <w:bCs/>
                <w:sz w:val="22"/>
                <w:szCs w:val="22"/>
                <w:lang w:eastAsia="en-US"/>
              </w:rPr>
              <w:t>100</w:t>
            </w:r>
          </w:p>
        </w:tc>
      </w:tr>
    </w:tbl>
    <w:p w:rsidR="001A7225" w:rsidRPr="001A7225" w:rsidRDefault="001A7225" w:rsidP="001A7225">
      <w:pPr>
        <w:jc w:val="both"/>
        <w:rPr>
          <w:rFonts w:eastAsia="Calibri"/>
          <w:b/>
          <w:lang w:val="kk-KZ" w:eastAsia="en-US"/>
        </w:rPr>
      </w:pPr>
    </w:p>
    <w:p w:rsidR="001A7225" w:rsidRPr="001A7225" w:rsidRDefault="001A7225" w:rsidP="001A7225">
      <w:pPr>
        <w:jc w:val="both"/>
        <w:rPr>
          <w:rFonts w:eastAsia="Calibri"/>
          <w:b/>
          <w:lang w:val="kk-KZ"/>
        </w:rPr>
      </w:pPr>
      <w:r w:rsidRPr="001A7225">
        <w:rPr>
          <w:rFonts w:eastAsia="Calibri"/>
          <w:b/>
          <w:lang w:val="kk-KZ"/>
        </w:rPr>
        <w:t>Бастауыш сыныптарында қазақ тілі пәнінен ТЖБ көрсеткіштері</w:t>
      </w:r>
    </w:p>
    <w:p w:rsidR="001A7225" w:rsidRPr="001A7225" w:rsidRDefault="001A7225" w:rsidP="001A7225">
      <w:pPr>
        <w:jc w:val="both"/>
        <w:rPr>
          <w:rFonts w:eastAsia="Calibri"/>
          <w:lang w:val="kk-KZ"/>
        </w:rPr>
      </w:pPr>
    </w:p>
    <w:p w:rsidR="001A7225" w:rsidRDefault="001A7225" w:rsidP="001A7225">
      <w:pPr>
        <w:jc w:val="both"/>
        <w:rPr>
          <w:rFonts w:eastAsia="Calibri"/>
          <w:lang w:val="kk-KZ"/>
        </w:rPr>
      </w:pPr>
    </w:p>
    <w:p w:rsidR="00F41233" w:rsidRDefault="00F41233" w:rsidP="001A7225">
      <w:pPr>
        <w:jc w:val="both"/>
        <w:rPr>
          <w:rFonts w:eastAsia="Calibri"/>
          <w:lang w:val="kk-KZ"/>
        </w:rPr>
      </w:pPr>
    </w:p>
    <w:p w:rsidR="00F41233" w:rsidRDefault="00F41233" w:rsidP="001A7225">
      <w:pPr>
        <w:jc w:val="both"/>
        <w:rPr>
          <w:rFonts w:eastAsia="Calibri"/>
          <w:lang w:val="kk-KZ"/>
        </w:rPr>
      </w:pPr>
    </w:p>
    <w:p w:rsidR="00F41233" w:rsidRDefault="00F41233" w:rsidP="001A7225">
      <w:pPr>
        <w:jc w:val="both"/>
        <w:rPr>
          <w:rFonts w:eastAsia="Calibri"/>
          <w:lang w:val="kk-KZ"/>
        </w:rPr>
      </w:pPr>
      <w:r w:rsidRPr="001A7225">
        <w:rPr>
          <w:noProof/>
        </w:rPr>
        <w:drawing>
          <wp:anchor distT="0" distB="0" distL="114300" distR="114300" simplePos="0" relativeHeight="251659264" behindDoc="0" locked="0" layoutInCell="1" allowOverlap="1" wp14:anchorId="24551F29" wp14:editId="70991B71">
            <wp:simplePos x="0" y="0"/>
            <wp:positionH relativeFrom="margin">
              <wp:posOffset>77638</wp:posOffset>
            </wp:positionH>
            <wp:positionV relativeFrom="paragraph">
              <wp:posOffset>-350939</wp:posOffset>
            </wp:positionV>
            <wp:extent cx="5986145" cy="4735830"/>
            <wp:effectExtent l="0" t="0" r="14605" b="26670"/>
            <wp:wrapNone/>
            <wp:docPr id="2" name="Диаграмма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980E904F-3AA2-4268-996C-5E2458DBDF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F41233" w:rsidRDefault="00F41233" w:rsidP="001A7225">
      <w:pPr>
        <w:jc w:val="both"/>
        <w:rPr>
          <w:rFonts w:eastAsia="Calibri"/>
          <w:lang w:val="kk-KZ"/>
        </w:rPr>
      </w:pPr>
    </w:p>
    <w:p w:rsidR="00F41233" w:rsidRDefault="00F41233" w:rsidP="001A7225">
      <w:pPr>
        <w:jc w:val="both"/>
        <w:rPr>
          <w:rFonts w:eastAsia="Calibri"/>
          <w:lang w:val="kk-KZ"/>
        </w:rPr>
      </w:pPr>
    </w:p>
    <w:p w:rsidR="00F41233" w:rsidRPr="001A7225" w:rsidRDefault="00F41233"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ind w:right="141"/>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lang w:val="kk-KZ"/>
        </w:rPr>
        <w:t xml:space="preserve">Бірінші сыныптардың  3-4-ші  ТЖБ және  тоқсан бойынша  білім мен үлгерім көрсеткіштерін кесте бойынша қарастыратын болсақ  білімдерін жоғары деңгейде көрсеткенін байқаймыз.   Тоқсандық бағаларының көрсеткіштері: үлгерім мен білім сапасы 100%  құрайды. 2018-2019 оқу жылымен салыстырғанда 2019-2020 оқу жылындағы білім сапасы мен үлгерім 17 % жоғары екенін көреміз. </w:t>
      </w:r>
    </w:p>
    <w:p w:rsidR="001A7225" w:rsidRPr="001A7225" w:rsidRDefault="001A7225" w:rsidP="001A7225">
      <w:pPr>
        <w:jc w:val="both"/>
        <w:rPr>
          <w:rFonts w:eastAsia="Calibri"/>
          <w:lang w:val="kk-KZ"/>
        </w:rPr>
      </w:pPr>
      <w:r w:rsidRPr="001A7225">
        <w:rPr>
          <w:rFonts w:eastAsia="Calibri"/>
          <w:noProof/>
        </w:rPr>
        <w:drawing>
          <wp:inline distT="0" distB="0" distL="0" distR="0" wp14:anchorId="4FDCA951" wp14:editId="5F585706">
            <wp:extent cx="5838825" cy="2314575"/>
            <wp:effectExtent l="0" t="0" r="9525" b="9525"/>
            <wp:docPr id="5" name="Диаграмма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88C341CF-B2E2-4FDF-9A20-9F8B54E73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lang w:val="kk-KZ"/>
        </w:rPr>
        <w:t>Екінші сыныптардың ТЖБ білім сапасы 95 % мен үлгерім  100%,  тоқсандық білім сапасы 93 % мен үлгерім  100%,  көрсеткіштерін көрсеткенін байқаймыз. 2г 90%, 2д сыныптарында 93% құрағанын көреміз. 2018-2019 оқу жылымен салыстырғанда 2019-2020 оқу жылындағы білім сапасы мен үлгерім – 5% жоғары екенін көрсетеді.</w:t>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noProof/>
        </w:rPr>
        <w:drawing>
          <wp:inline distT="0" distB="0" distL="0" distR="0" wp14:anchorId="2CA5AA11" wp14:editId="6A7A29A9">
            <wp:extent cx="5953125" cy="2638425"/>
            <wp:effectExtent l="0" t="0" r="9525" b="9525"/>
            <wp:docPr id="6" name="Диаграмма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3B9882C5-7508-4B32-A510-29C6F6E4F6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lang w:val="kk-KZ"/>
        </w:rPr>
        <w:t>Үшінші сыныптардың ТЖБ білім сапасы 94 % мен үлгерім  100%,  тоқсандық білім сапасы 91 % мен үлгерім  100%,  көрсеткіштерін құрағанын байқаймыз. 3б 84%, 3е сыныптарында 81% құрағанын көреміз. 2018-2019 оқу жылымен салыстырғанда 2019-2020 оқу жылындағы білім сапасы мен үлгерім – 2% жоғары.</w:t>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noProof/>
        </w:rPr>
        <w:lastRenderedPageBreak/>
        <w:drawing>
          <wp:inline distT="0" distB="0" distL="0" distR="0" wp14:anchorId="039E1A8B" wp14:editId="636D043C">
            <wp:extent cx="5886450" cy="2609850"/>
            <wp:effectExtent l="0" t="0" r="19050" b="19050"/>
            <wp:docPr id="7" name="Диаграмма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424FAE3B-7AAA-41FA-ADA2-613303944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lang w:val="kk-KZ"/>
        </w:rPr>
        <w:t xml:space="preserve">Төртінші сыныптардың ТЖБ білім сапасы- 96%  мен үлгерім - 100%,  төмен көрсеткіш 4б -88%, тоқсандық білім сапасы 88 %  мен үлгерім  100%, төмен көрсеткіш 4д -75% құрады. Білім сапасы мен үлгерімі орта деңгей көрсеткенін  байқаймыз. 2018-2019 оқу жылымен салыстырғанда 2019-2020 оқу жылындағы білім сапасы мен үлгерім – 3% жоғары. </w:t>
      </w:r>
    </w:p>
    <w:p w:rsidR="001A7225" w:rsidRPr="001A7225" w:rsidRDefault="001A7225" w:rsidP="001A7225">
      <w:pPr>
        <w:jc w:val="center"/>
        <w:rPr>
          <w:rFonts w:eastAsia="Calibri"/>
          <w:b/>
          <w:lang w:val="kk-KZ" w:eastAsia="en-US"/>
        </w:rPr>
      </w:pPr>
    </w:p>
    <w:p w:rsidR="001A7225" w:rsidRPr="001A7225" w:rsidRDefault="001A7225" w:rsidP="001A7225">
      <w:pPr>
        <w:rPr>
          <w:rFonts w:eastAsia="Calibri"/>
          <w:b/>
          <w:lang w:val="kk-KZ"/>
        </w:rPr>
      </w:pPr>
      <w:r w:rsidRPr="001A7225">
        <w:rPr>
          <w:rFonts w:eastAsia="Calibri"/>
          <w:b/>
          <w:lang w:val="kk-KZ" w:eastAsia="en-US"/>
        </w:rPr>
        <w:t>Бастауыш сыныптарындағы қазақ тілінен б</w:t>
      </w:r>
      <w:r w:rsidRPr="001A7225">
        <w:rPr>
          <w:rFonts w:eastAsia="Calibri"/>
          <w:b/>
          <w:lang w:val="kk-KZ"/>
        </w:rPr>
        <w:t>ілім сапасының салыстырмалы сызбасы</w:t>
      </w:r>
    </w:p>
    <w:tbl>
      <w:tblPr>
        <w:tblW w:w="9332" w:type="dxa"/>
        <w:tblInd w:w="-10" w:type="dxa"/>
        <w:tblLook w:val="04A0" w:firstRow="1" w:lastRow="0" w:firstColumn="1" w:lastColumn="0" w:noHBand="0" w:noVBand="1"/>
      </w:tblPr>
      <w:tblGrid>
        <w:gridCol w:w="1464"/>
        <w:gridCol w:w="2907"/>
        <w:gridCol w:w="2551"/>
        <w:gridCol w:w="2410"/>
      </w:tblGrid>
      <w:tr w:rsidR="001A7225" w:rsidRPr="001A7225" w:rsidTr="00770849">
        <w:trPr>
          <w:trHeight w:val="449"/>
        </w:trPr>
        <w:tc>
          <w:tcPr>
            <w:tcW w:w="1464" w:type="dxa"/>
            <w:tcBorders>
              <w:top w:val="single" w:sz="8" w:space="0" w:color="auto"/>
              <w:left w:val="single" w:sz="8" w:space="0" w:color="auto"/>
              <w:bottom w:val="single" w:sz="8" w:space="0" w:color="auto"/>
              <w:right w:val="single" w:sz="8" w:space="0" w:color="auto"/>
            </w:tcBorders>
            <w:vAlign w:val="center"/>
            <w:hideMark/>
          </w:tcPr>
          <w:p w:rsidR="001A7225" w:rsidRPr="001A7225" w:rsidRDefault="001A7225" w:rsidP="001A7225">
            <w:pPr>
              <w:rPr>
                <w:rFonts w:eastAsia="Calibri"/>
                <w:b/>
                <w:lang w:val="kk-KZ"/>
              </w:rPr>
            </w:pPr>
          </w:p>
        </w:tc>
        <w:tc>
          <w:tcPr>
            <w:tcW w:w="2907" w:type="dxa"/>
            <w:tcBorders>
              <w:top w:val="single" w:sz="8" w:space="0" w:color="auto"/>
              <w:left w:val="nil"/>
              <w:bottom w:val="single" w:sz="8" w:space="0" w:color="auto"/>
              <w:right w:val="single" w:sz="8" w:space="0" w:color="auto"/>
            </w:tcBorders>
            <w:vAlign w:val="center"/>
            <w:hideMark/>
          </w:tcPr>
          <w:p w:rsidR="001A7225" w:rsidRPr="001A7225" w:rsidRDefault="001A7225" w:rsidP="001A7225">
            <w:pPr>
              <w:jc w:val="center"/>
              <w:rPr>
                <w:b/>
                <w:bCs/>
                <w:lang w:eastAsia="en-US"/>
              </w:rPr>
            </w:pPr>
            <w:r w:rsidRPr="001A7225">
              <w:rPr>
                <w:b/>
                <w:bCs/>
                <w:lang w:eastAsia="en-US"/>
              </w:rPr>
              <w:t>2017-2018</w:t>
            </w:r>
          </w:p>
        </w:tc>
        <w:tc>
          <w:tcPr>
            <w:tcW w:w="2551" w:type="dxa"/>
            <w:tcBorders>
              <w:top w:val="single" w:sz="8" w:space="0" w:color="auto"/>
              <w:left w:val="nil"/>
              <w:bottom w:val="single" w:sz="8" w:space="0" w:color="auto"/>
              <w:right w:val="single" w:sz="8" w:space="0" w:color="auto"/>
            </w:tcBorders>
            <w:vAlign w:val="center"/>
            <w:hideMark/>
          </w:tcPr>
          <w:p w:rsidR="001A7225" w:rsidRPr="001A7225" w:rsidRDefault="001A7225" w:rsidP="001A7225">
            <w:pPr>
              <w:jc w:val="center"/>
              <w:rPr>
                <w:b/>
                <w:bCs/>
                <w:lang w:eastAsia="en-US"/>
              </w:rPr>
            </w:pPr>
            <w:r w:rsidRPr="001A7225">
              <w:rPr>
                <w:b/>
                <w:bCs/>
                <w:lang w:eastAsia="en-US"/>
              </w:rPr>
              <w:t>2018-2019</w:t>
            </w:r>
          </w:p>
        </w:tc>
        <w:tc>
          <w:tcPr>
            <w:tcW w:w="2410" w:type="dxa"/>
            <w:tcBorders>
              <w:top w:val="single" w:sz="8" w:space="0" w:color="auto"/>
              <w:left w:val="nil"/>
              <w:bottom w:val="single" w:sz="8" w:space="0" w:color="auto"/>
              <w:right w:val="single" w:sz="8" w:space="0" w:color="auto"/>
            </w:tcBorders>
            <w:vAlign w:val="center"/>
            <w:hideMark/>
          </w:tcPr>
          <w:p w:rsidR="001A7225" w:rsidRPr="001A7225" w:rsidRDefault="001A7225" w:rsidP="001A7225">
            <w:pPr>
              <w:jc w:val="center"/>
              <w:rPr>
                <w:b/>
                <w:bCs/>
                <w:lang w:eastAsia="en-US"/>
              </w:rPr>
            </w:pPr>
            <w:r w:rsidRPr="001A7225">
              <w:rPr>
                <w:b/>
                <w:bCs/>
                <w:lang w:val="kk-KZ" w:eastAsia="en-US"/>
              </w:rPr>
              <w:t>2019-2020</w:t>
            </w:r>
          </w:p>
        </w:tc>
      </w:tr>
      <w:tr w:rsidR="001A7225" w:rsidRPr="001A7225" w:rsidTr="00770849">
        <w:trPr>
          <w:trHeight w:val="330"/>
        </w:trPr>
        <w:tc>
          <w:tcPr>
            <w:tcW w:w="1464" w:type="dxa"/>
            <w:tcBorders>
              <w:top w:val="nil"/>
              <w:left w:val="single" w:sz="8" w:space="0" w:color="auto"/>
              <w:bottom w:val="single" w:sz="8" w:space="0" w:color="auto"/>
              <w:right w:val="single" w:sz="8" w:space="0" w:color="auto"/>
            </w:tcBorders>
            <w:vAlign w:val="center"/>
            <w:hideMark/>
          </w:tcPr>
          <w:p w:rsidR="001A7225" w:rsidRPr="001A7225" w:rsidRDefault="001A7225" w:rsidP="001A7225">
            <w:pPr>
              <w:jc w:val="both"/>
              <w:rPr>
                <w:lang w:eastAsia="en-US"/>
              </w:rPr>
            </w:pPr>
            <w:r w:rsidRPr="001A7225">
              <w:rPr>
                <w:lang w:eastAsia="en-US"/>
              </w:rPr>
              <w:t>1</w:t>
            </w:r>
          </w:p>
        </w:tc>
        <w:tc>
          <w:tcPr>
            <w:tcW w:w="2907" w:type="dxa"/>
            <w:tcBorders>
              <w:top w:val="nil"/>
              <w:left w:val="nil"/>
              <w:bottom w:val="single" w:sz="8" w:space="0" w:color="auto"/>
              <w:right w:val="single" w:sz="8" w:space="0" w:color="auto"/>
            </w:tcBorders>
            <w:vAlign w:val="center"/>
            <w:hideMark/>
          </w:tcPr>
          <w:p w:rsidR="001A7225" w:rsidRPr="001A7225" w:rsidRDefault="001A7225" w:rsidP="001A7225">
            <w:pPr>
              <w:jc w:val="center"/>
              <w:rPr>
                <w:lang w:eastAsia="en-US"/>
              </w:rPr>
            </w:pPr>
            <w:r w:rsidRPr="001A7225">
              <w:rPr>
                <w:lang w:eastAsia="en-US"/>
              </w:rPr>
              <w:t>78</w:t>
            </w:r>
          </w:p>
        </w:tc>
        <w:tc>
          <w:tcPr>
            <w:tcW w:w="2551" w:type="dxa"/>
            <w:tcBorders>
              <w:top w:val="nil"/>
              <w:left w:val="nil"/>
              <w:bottom w:val="single" w:sz="8" w:space="0" w:color="auto"/>
              <w:right w:val="single" w:sz="8" w:space="0" w:color="auto"/>
            </w:tcBorders>
            <w:vAlign w:val="center"/>
            <w:hideMark/>
          </w:tcPr>
          <w:p w:rsidR="001A7225" w:rsidRPr="001A7225" w:rsidRDefault="001A7225" w:rsidP="001A7225">
            <w:pPr>
              <w:jc w:val="center"/>
              <w:rPr>
                <w:lang w:eastAsia="en-US"/>
              </w:rPr>
            </w:pPr>
            <w:r w:rsidRPr="001A7225">
              <w:rPr>
                <w:lang w:eastAsia="en-US"/>
              </w:rPr>
              <w:t>73</w:t>
            </w:r>
          </w:p>
        </w:tc>
        <w:tc>
          <w:tcPr>
            <w:tcW w:w="2410" w:type="dxa"/>
            <w:tcBorders>
              <w:top w:val="nil"/>
              <w:left w:val="nil"/>
              <w:bottom w:val="single" w:sz="8" w:space="0" w:color="auto"/>
              <w:right w:val="single" w:sz="8" w:space="0" w:color="auto"/>
            </w:tcBorders>
            <w:vAlign w:val="center"/>
            <w:hideMark/>
          </w:tcPr>
          <w:p w:rsidR="001A7225" w:rsidRPr="001A7225" w:rsidRDefault="001A7225" w:rsidP="001A7225">
            <w:pPr>
              <w:jc w:val="center"/>
              <w:rPr>
                <w:lang w:eastAsia="en-US"/>
              </w:rPr>
            </w:pPr>
            <w:r w:rsidRPr="001A7225">
              <w:rPr>
                <w:lang w:val="kk-KZ" w:eastAsia="en-US"/>
              </w:rPr>
              <w:t>100</w:t>
            </w:r>
          </w:p>
        </w:tc>
      </w:tr>
      <w:tr w:rsidR="001A7225" w:rsidRPr="001A7225" w:rsidTr="00770849">
        <w:trPr>
          <w:trHeight w:val="330"/>
        </w:trPr>
        <w:tc>
          <w:tcPr>
            <w:tcW w:w="1464" w:type="dxa"/>
            <w:tcBorders>
              <w:top w:val="nil"/>
              <w:left w:val="single" w:sz="8" w:space="0" w:color="auto"/>
              <w:bottom w:val="single" w:sz="8" w:space="0" w:color="auto"/>
              <w:right w:val="single" w:sz="8" w:space="0" w:color="auto"/>
            </w:tcBorders>
            <w:vAlign w:val="center"/>
            <w:hideMark/>
          </w:tcPr>
          <w:p w:rsidR="001A7225" w:rsidRPr="001A7225" w:rsidRDefault="001A7225" w:rsidP="001A7225">
            <w:pPr>
              <w:jc w:val="both"/>
              <w:rPr>
                <w:lang w:eastAsia="en-US"/>
              </w:rPr>
            </w:pPr>
            <w:r w:rsidRPr="001A7225">
              <w:rPr>
                <w:lang w:eastAsia="en-US"/>
              </w:rPr>
              <w:t>2</w:t>
            </w:r>
          </w:p>
        </w:tc>
        <w:tc>
          <w:tcPr>
            <w:tcW w:w="2907" w:type="dxa"/>
            <w:tcBorders>
              <w:top w:val="nil"/>
              <w:left w:val="nil"/>
              <w:bottom w:val="single" w:sz="8" w:space="0" w:color="auto"/>
              <w:right w:val="single" w:sz="8" w:space="0" w:color="auto"/>
            </w:tcBorders>
            <w:vAlign w:val="center"/>
            <w:hideMark/>
          </w:tcPr>
          <w:p w:rsidR="001A7225" w:rsidRPr="001A7225" w:rsidRDefault="001A7225" w:rsidP="001A7225">
            <w:pPr>
              <w:jc w:val="center"/>
              <w:rPr>
                <w:lang w:eastAsia="en-US"/>
              </w:rPr>
            </w:pPr>
            <w:r w:rsidRPr="001A7225">
              <w:rPr>
                <w:lang w:eastAsia="en-US"/>
              </w:rPr>
              <w:t>81</w:t>
            </w:r>
          </w:p>
        </w:tc>
        <w:tc>
          <w:tcPr>
            <w:tcW w:w="2551" w:type="dxa"/>
            <w:tcBorders>
              <w:top w:val="nil"/>
              <w:left w:val="nil"/>
              <w:bottom w:val="single" w:sz="8" w:space="0" w:color="auto"/>
              <w:right w:val="single" w:sz="8" w:space="0" w:color="auto"/>
            </w:tcBorders>
            <w:vAlign w:val="center"/>
            <w:hideMark/>
          </w:tcPr>
          <w:p w:rsidR="001A7225" w:rsidRPr="001A7225" w:rsidRDefault="001A7225" w:rsidP="001A7225">
            <w:pPr>
              <w:jc w:val="center"/>
              <w:rPr>
                <w:lang w:eastAsia="en-US"/>
              </w:rPr>
            </w:pPr>
            <w:r w:rsidRPr="001A7225">
              <w:rPr>
                <w:lang w:eastAsia="en-US"/>
              </w:rPr>
              <w:t>88</w:t>
            </w:r>
          </w:p>
        </w:tc>
        <w:tc>
          <w:tcPr>
            <w:tcW w:w="2410" w:type="dxa"/>
            <w:tcBorders>
              <w:top w:val="nil"/>
              <w:left w:val="nil"/>
              <w:bottom w:val="single" w:sz="8" w:space="0" w:color="auto"/>
              <w:right w:val="single" w:sz="8" w:space="0" w:color="auto"/>
            </w:tcBorders>
            <w:vAlign w:val="center"/>
            <w:hideMark/>
          </w:tcPr>
          <w:p w:rsidR="001A7225" w:rsidRPr="001A7225" w:rsidRDefault="001A7225" w:rsidP="001A7225">
            <w:pPr>
              <w:jc w:val="center"/>
              <w:rPr>
                <w:lang w:eastAsia="en-US"/>
              </w:rPr>
            </w:pPr>
            <w:r w:rsidRPr="001A7225">
              <w:rPr>
                <w:lang w:val="kk-KZ" w:eastAsia="en-US"/>
              </w:rPr>
              <w:t>93</w:t>
            </w:r>
          </w:p>
        </w:tc>
      </w:tr>
      <w:tr w:rsidR="001A7225" w:rsidRPr="001A7225" w:rsidTr="00770849">
        <w:trPr>
          <w:trHeight w:val="330"/>
        </w:trPr>
        <w:tc>
          <w:tcPr>
            <w:tcW w:w="1464" w:type="dxa"/>
            <w:tcBorders>
              <w:top w:val="nil"/>
              <w:left w:val="single" w:sz="8" w:space="0" w:color="auto"/>
              <w:bottom w:val="single" w:sz="8" w:space="0" w:color="auto"/>
              <w:right w:val="single" w:sz="8" w:space="0" w:color="auto"/>
            </w:tcBorders>
            <w:vAlign w:val="center"/>
            <w:hideMark/>
          </w:tcPr>
          <w:p w:rsidR="001A7225" w:rsidRPr="001A7225" w:rsidRDefault="001A7225" w:rsidP="001A7225">
            <w:pPr>
              <w:jc w:val="both"/>
              <w:rPr>
                <w:lang w:eastAsia="en-US"/>
              </w:rPr>
            </w:pPr>
            <w:r w:rsidRPr="001A7225">
              <w:rPr>
                <w:lang w:eastAsia="en-US"/>
              </w:rPr>
              <w:t>3</w:t>
            </w:r>
          </w:p>
        </w:tc>
        <w:tc>
          <w:tcPr>
            <w:tcW w:w="2907" w:type="dxa"/>
            <w:tcBorders>
              <w:top w:val="nil"/>
              <w:left w:val="nil"/>
              <w:bottom w:val="single" w:sz="8" w:space="0" w:color="auto"/>
              <w:right w:val="single" w:sz="8" w:space="0" w:color="auto"/>
            </w:tcBorders>
            <w:vAlign w:val="center"/>
            <w:hideMark/>
          </w:tcPr>
          <w:p w:rsidR="001A7225" w:rsidRPr="001A7225" w:rsidRDefault="001A7225" w:rsidP="001A7225">
            <w:pPr>
              <w:jc w:val="center"/>
              <w:rPr>
                <w:lang w:eastAsia="en-US"/>
              </w:rPr>
            </w:pPr>
            <w:r w:rsidRPr="001A7225">
              <w:rPr>
                <w:lang w:eastAsia="en-US"/>
              </w:rPr>
              <w:t>75</w:t>
            </w:r>
          </w:p>
        </w:tc>
        <w:tc>
          <w:tcPr>
            <w:tcW w:w="2551" w:type="dxa"/>
            <w:tcBorders>
              <w:top w:val="nil"/>
              <w:left w:val="nil"/>
              <w:bottom w:val="single" w:sz="8" w:space="0" w:color="auto"/>
              <w:right w:val="single" w:sz="8" w:space="0" w:color="auto"/>
            </w:tcBorders>
            <w:vAlign w:val="center"/>
            <w:hideMark/>
          </w:tcPr>
          <w:p w:rsidR="001A7225" w:rsidRPr="001A7225" w:rsidRDefault="001A7225" w:rsidP="001A7225">
            <w:pPr>
              <w:jc w:val="center"/>
              <w:rPr>
                <w:lang w:eastAsia="en-US"/>
              </w:rPr>
            </w:pPr>
            <w:r w:rsidRPr="001A7225">
              <w:rPr>
                <w:lang w:eastAsia="en-US"/>
              </w:rPr>
              <w:t>89</w:t>
            </w:r>
          </w:p>
        </w:tc>
        <w:tc>
          <w:tcPr>
            <w:tcW w:w="2410" w:type="dxa"/>
            <w:tcBorders>
              <w:top w:val="nil"/>
              <w:left w:val="nil"/>
              <w:bottom w:val="single" w:sz="8" w:space="0" w:color="auto"/>
              <w:right w:val="single" w:sz="8" w:space="0" w:color="auto"/>
            </w:tcBorders>
            <w:vAlign w:val="center"/>
            <w:hideMark/>
          </w:tcPr>
          <w:p w:rsidR="001A7225" w:rsidRPr="001A7225" w:rsidRDefault="001A7225" w:rsidP="001A7225">
            <w:pPr>
              <w:jc w:val="center"/>
              <w:rPr>
                <w:lang w:eastAsia="en-US"/>
              </w:rPr>
            </w:pPr>
            <w:r w:rsidRPr="001A7225">
              <w:rPr>
                <w:lang w:val="kk-KZ" w:eastAsia="en-US"/>
              </w:rPr>
              <w:t>91</w:t>
            </w:r>
          </w:p>
        </w:tc>
      </w:tr>
      <w:tr w:rsidR="001A7225" w:rsidRPr="001A7225" w:rsidTr="00770849">
        <w:trPr>
          <w:trHeight w:val="315"/>
        </w:trPr>
        <w:tc>
          <w:tcPr>
            <w:tcW w:w="1464" w:type="dxa"/>
            <w:tcBorders>
              <w:top w:val="nil"/>
              <w:left w:val="single" w:sz="8" w:space="0" w:color="auto"/>
              <w:bottom w:val="nil"/>
              <w:right w:val="single" w:sz="8" w:space="0" w:color="auto"/>
            </w:tcBorders>
            <w:vAlign w:val="center"/>
            <w:hideMark/>
          </w:tcPr>
          <w:p w:rsidR="001A7225" w:rsidRPr="001A7225" w:rsidRDefault="001A7225" w:rsidP="001A7225">
            <w:pPr>
              <w:jc w:val="both"/>
              <w:rPr>
                <w:lang w:eastAsia="en-US"/>
              </w:rPr>
            </w:pPr>
            <w:r w:rsidRPr="001A7225">
              <w:rPr>
                <w:lang w:eastAsia="en-US"/>
              </w:rPr>
              <w:t>4</w:t>
            </w:r>
          </w:p>
        </w:tc>
        <w:tc>
          <w:tcPr>
            <w:tcW w:w="2907" w:type="dxa"/>
            <w:tcBorders>
              <w:top w:val="nil"/>
              <w:left w:val="nil"/>
              <w:bottom w:val="nil"/>
              <w:right w:val="single" w:sz="8" w:space="0" w:color="auto"/>
            </w:tcBorders>
            <w:vAlign w:val="center"/>
            <w:hideMark/>
          </w:tcPr>
          <w:p w:rsidR="001A7225" w:rsidRPr="001A7225" w:rsidRDefault="001A7225" w:rsidP="001A7225">
            <w:pPr>
              <w:jc w:val="center"/>
              <w:rPr>
                <w:lang w:eastAsia="en-US"/>
              </w:rPr>
            </w:pPr>
            <w:r w:rsidRPr="001A7225">
              <w:rPr>
                <w:lang w:eastAsia="en-US"/>
              </w:rPr>
              <w:t>78</w:t>
            </w:r>
          </w:p>
        </w:tc>
        <w:tc>
          <w:tcPr>
            <w:tcW w:w="2551" w:type="dxa"/>
            <w:tcBorders>
              <w:top w:val="nil"/>
              <w:left w:val="nil"/>
              <w:bottom w:val="nil"/>
              <w:right w:val="single" w:sz="8" w:space="0" w:color="auto"/>
            </w:tcBorders>
            <w:vAlign w:val="center"/>
            <w:hideMark/>
          </w:tcPr>
          <w:p w:rsidR="001A7225" w:rsidRPr="001A7225" w:rsidRDefault="001A7225" w:rsidP="001A7225">
            <w:pPr>
              <w:jc w:val="center"/>
              <w:rPr>
                <w:lang w:eastAsia="en-US"/>
              </w:rPr>
            </w:pPr>
            <w:r w:rsidRPr="001A7225">
              <w:rPr>
                <w:lang w:eastAsia="en-US"/>
              </w:rPr>
              <w:t>85</w:t>
            </w:r>
          </w:p>
        </w:tc>
        <w:tc>
          <w:tcPr>
            <w:tcW w:w="2410" w:type="dxa"/>
            <w:tcBorders>
              <w:top w:val="nil"/>
              <w:left w:val="nil"/>
              <w:bottom w:val="nil"/>
              <w:right w:val="single" w:sz="8" w:space="0" w:color="auto"/>
            </w:tcBorders>
            <w:vAlign w:val="center"/>
            <w:hideMark/>
          </w:tcPr>
          <w:p w:rsidR="001A7225" w:rsidRPr="001A7225" w:rsidRDefault="001A7225" w:rsidP="001A7225">
            <w:pPr>
              <w:jc w:val="center"/>
              <w:rPr>
                <w:lang w:eastAsia="en-US"/>
              </w:rPr>
            </w:pPr>
            <w:r w:rsidRPr="001A7225">
              <w:rPr>
                <w:lang w:val="kk-KZ" w:eastAsia="en-US"/>
              </w:rPr>
              <w:t>93</w:t>
            </w:r>
          </w:p>
        </w:tc>
      </w:tr>
      <w:tr w:rsidR="001A7225" w:rsidRPr="001A7225" w:rsidTr="00770849">
        <w:trPr>
          <w:trHeight w:val="300"/>
        </w:trPr>
        <w:tc>
          <w:tcPr>
            <w:tcW w:w="1464" w:type="dxa"/>
            <w:tcBorders>
              <w:top w:val="single" w:sz="4" w:space="0" w:color="auto"/>
              <w:left w:val="single" w:sz="4" w:space="0" w:color="auto"/>
              <w:bottom w:val="single" w:sz="4" w:space="0" w:color="auto"/>
              <w:right w:val="single" w:sz="4" w:space="0" w:color="auto"/>
            </w:tcBorders>
            <w:noWrap/>
            <w:vAlign w:val="bottom"/>
            <w:hideMark/>
          </w:tcPr>
          <w:p w:rsidR="001A7225" w:rsidRPr="001A7225" w:rsidRDefault="001A7225" w:rsidP="001A7225">
            <w:pPr>
              <w:rPr>
                <w:b/>
                <w:bCs/>
                <w:lang w:eastAsia="en-US"/>
              </w:rPr>
            </w:pPr>
            <w:r w:rsidRPr="001A7225">
              <w:rPr>
                <w:b/>
                <w:bCs/>
                <w:lang w:eastAsia="en-US"/>
              </w:rPr>
              <w:t>барлығы</w:t>
            </w:r>
          </w:p>
        </w:tc>
        <w:tc>
          <w:tcPr>
            <w:tcW w:w="2907" w:type="dxa"/>
            <w:tcBorders>
              <w:top w:val="single" w:sz="4" w:space="0" w:color="auto"/>
              <w:left w:val="nil"/>
              <w:bottom w:val="single" w:sz="4" w:space="0" w:color="auto"/>
              <w:right w:val="single" w:sz="4" w:space="0" w:color="auto"/>
            </w:tcBorders>
            <w:noWrap/>
            <w:vAlign w:val="bottom"/>
            <w:hideMark/>
          </w:tcPr>
          <w:p w:rsidR="001A7225" w:rsidRPr="001A7225" w:rsidRDefault="001A7225" w:rsidP="001A7225">
            <w:pPr>
              <w:jc w:val="center"/>
              <w:rPr>
                <w:b/>
                <w:bCs/>
                <w:lang w:eastAsia="en-US"/>
              </w:rPr>
            </w:pPr>
            <w:r w:rsidRPr="001A7225">
              <w:rPr>
                <w:b/>
                <w:bCs/>
                <w:lang w:eastAsia="en-US"/>
              </w:rPr>
              <w:t>78</w:t>
            </w:r>
          </w:p>
        </w:tc>
        <w:tc>
          <w:tcPr>
            <w:tcW w:w="2551" w:type="dxa"/>
            <w:tcBorders>
              <w:top w:val="single" w:sz="4" w:space="0" w:color="auto"/>
              <w:left w:val="nil"/>
              <w:bottom w:val="single" w:sz="4" w:space="0" w:color="auto"/>
              <w:right w:val="single" w:sz="4" w:space="0" w:color="auto"/>
            </w:tcBorders>
            <w:noWrap/>
            <w:vAlign w:val="bottom"/>
            <w:hideMark/>
          </w:tcPr>
          <w:p w:rsidR="001A7225" w:rsidRPr="001A7225" w:rsidRDefault="001A7225" w:rsidP="001A7225">
            <w:pPr>
              <w:jc w:val="center"/>
              <w:rPr>
                <w:b/>
                <w:bCs/>
                <w:lang w:eastAsia="en-US"/>
              </w:rPr>
            </w:pPr>
            <w:r w:rsidRPr="001A7225">
              <w:rPr>
                <w:b/>
                <w:bCs/>
                <w:lang w:eastAsia="en-US"/>
              </w:rPr>
              <w:t>84</w:t>
            </w:r>
          </w:p>
        </w:tc>
        <w:tc>
          <w:tcPr>
            <w:tcW w:w="2410" w:type="dxa"/>
            <w:tcBorders>
              <w:top w:val="single" w:sz="4" w:space="0" w:color="auto"/>
              <w:left w:val="nil"/>
              <w:bottom w:val="single" w:sz="4" w:space="0" w:color="auto"/>
              <w:right w:val="single" w:sz="4" w:space="0" w:color="auto"/>
            </w:tcBorders>
            <w:noWrap/>
            <w:vAlign w:val="bottom"/>
            <w:hideMark/>
          </w:tcPr>
          <w:p w:rsidR="001A7225" w:rsidRPr="001A7225" w:rsidRDefault="001A7225" w:rsidP="001A7225">
            <w:pPr>
              <w:jc w:val="center"/>
              <w:rPr>
                <w:b/>
                <w:bCs/>
                <w:lang w:eastAsia="en-US"/>
              </w:rPr>
            </w:pPr>
            <w:r w:rsidRPr="001A7225">
              <w:rPr>
                <w:b/>
                <w:bCs/>
                <w:lang w:eastAsia="en-US"/>
              </w:rPr>
              <w:t>94</w:t>
            </w:r>
          </w:p>
        </w:tc>
      </w:tr>
    </w:tbl>
    <w:p w:rsidR="001A7225" w:rsidRPr="001A7225" w:rsidRDefault="001A7225" w:rsidP="001A7225">
      <w:pPr>
        <w:jc w:val="both"/>
        <w:rPr>
          <w:rFonts w:eastAsia="Calibri"/>
          <w:lang w:val="kk-KZ"/>
        </w:rPr>
      </w:pPr>
    </w:p>
    <w:p w:rsidR="001A7225" w:rsidRPr="001A7225" w:rsidRDefault="001A7225" w:rsidP="001A7225">
      <w:pPr>
        <w:rPr>
          <w:rFonts w:eastAsia="Calibri"/>
          <w:lang w:val="kk-KZ"/>
        </w:rPr>
      </w:pPr>
      <w:r w:rsidRPr="001A7225">
        <w:rPr>
          <w:b/>
          <w:noProof/>
        </w:rPr>
        <w:drawing>
          <wp:inline distT="0" distB="0" distL="0" distR="0" wp14:anchorId="0FD4A234" wp14:editId="6B5F53B8">
            <wp:extent cx="5895975" cy="14001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lang w:val="kk-KZ"/>
        </w:rPr>
        <w:t xml:space="preserve">Жалпы бастауыш сыныптарының көрсеткіштеріне назар аударсақ, мынадай нәтиже тоқсандық жиынтық бағалаудың білім сапасы - 96 %, үлгерім- 100% , тоқсандық бағалары білім сапасы - 93%, үлгерім -100% құрады. Өткен жылы білім сапасы-83%, ал 2019-2020 оқы жылы 93% құрады, өткен жылмен салыстырғанда биылға жылының білім сапасының көрсеткіштері 10% жоғары екенін көрсетенін төменгі кестеден көруге болады.  Үшжылдық көрсеткіштерді салыстырсақ, жыл сайын білім сапасының 16% - ға жоғарлағанын  байқаймыз. </w:t>
      </w:r>
    </w:p>
    <w:p w:rsidR="001A7225" w:rsidRPr="001A7225" w:rsidRDefault="001A7225" w:rsidP="001A7225">
      <w:pPr>
        <w:jc w:val="center"/>
        <w:rPr>
          <w:rFonts w:eastAsia="Calibri"/>
          <w:b/>
          <w:lang w:val="kk-KZ"/>
        </w:rPr>
      </w:pPr>
      <w:r w:rsidRPr="001A7225">
        <w:rPr>
          <w:rFonts w:eastAsia="Calibri"/>
          <w:b/>
          <w:lang w:val="kk-KZ"/>
        </w:rPr>
        <w:t>Орта буын аралығындағы қазақ тілі мен әдебиетінен білім сапасының салыстырмалы кестесі</w:t>
      </w:r>
    </w:p>
    <w:p w:rsidR="001A7225" w:rsidRPr="001A7225" w:rsidRDefault="001A7225" w:rsidP="001A7225">
      <w:pPr>
        <w:jc w:val="both"/>
        <w:rPr>
          <w:rFonts w:eastAsia="Calibri"/>
          <w:lang w:val="kk-KZ"/>
        </w:rPr>
      </w:pPr>
    </w:p>
    <w:tbl>
      <w:tblPr>
        <w:tblW w:w="9214" w:type="dxa"/>
        <w:tblInd w:w="108" w:type="dxa"/>
        <w:tblLook w:val="04A0" w:firstRow="1" w:lastRow="0" w:firstColumn="1" w:lastColumn="0" w:noHBand="0" w:noVBand="1"/>
      </w:tblPr>
      <w:tblGrid>
        <w:gridCol w:w="1346"/>
        <w:gridCol w:w="2340"/>
        <w:gridCol w:w="2693"/>
        <w:gridCol w:w="2835"/>
      </w:tblGrid>
      <w:tr w:rsidR="001A7225" w:rsidRPr="001A7225" w:rsidTr="00770849">
        <w:trPr>
          <w:trHeight w:val="341"/>
        </w:trPr>
        <w:tc>
          <w:tcPr>
            <w:tcW w:w="1346" w:type="dxa"/>
            <w:tcBorders>
              <w:top w:val="single" w:sz="8" w:space="0" w:color="auto"/>
              <w:left w:val="single" w:sz="8" w:space="0" w:color="auto"/>
              <w:bottom w:val="single" w:sz="8" w:space="0" w:color="auto"/>
              <w:right w:val="single" w:sz="8" w:space="0" w:color="auto"/>
            </w:tcBorders>
            <w:vAlign w:val="center"/>
            <w:hideMark/>
          </w:tcPr>
          <w:p w:rsidR="001A7225" w:rsidRPr="001A7225" w:rsidRDefault="001A7225" w:rsidP="001A7225">
            <w:pPr>
              <w:rPr>
                <w:rFonts w:eastAsia="Calibri"/>
                <w:lang w:val="kk-KZ"/>
              </w:rPr>
            </w:pPr>
          </w:p>
        </w:tc>
        <w:tc>
          <w:tcPr>
            <w:tcW w:w="2340" w:type="dxa"/>
            <w:tcBorders>
              <w:top w:val="single" w:sz="8" w:space="0" w:color="auto"/>
              <w:left w:val="nil"/>
              <w:bottom w:val="single" w:sz="8" w:space="0" w:color="auto"/>
              <w:right w:val="single" w:sz="8" w:space="0" w:color="auto"/>
            </w:tcBorders>
            <w:vAlign w:val="center"/>
            <w:hideMark/>
          </w:tcPr>
          <w:p w:rsidR="001A7225" w:rsidRPr="001A7225" w:rsidRDefault="001A7225" w:rsidP="001A7225">
            <w:pPr>
              <w:jc w:val="center"/>
              <w:rPr>
                <w:b/>
                <w:bCs/>
                <w:lang w:eastAsia="en-US"/>
              </w:rPr>
            </w:pPr>
            <w:r w:rsidRPr="001A7225">
              <w:rPr>
                <w:b/>
                <w:bCs/>
                <w:lang w:eastAsia="en-US"/>
              </w:rPr>
              <w:t>2017-2018</w:t>
            </w:r>
          </w:p>
        </w:tc>
        <w:tc>
          <w:tcPr>
            <w:tcW w:w="2693" w:type="dxa"/>
            <w:tcBorders>
              <w:top w:val="single" w:sz="8" w:space="0" w:color="auto"/>
              <w:left w:val="nil"/>
              <w:bottom w:val="single" w:sz="8" w:space="0" w:color="auto"/>
              <w:right w:val="nil"/>
            </w:tcBorders>
            <w:vAlign w:val="center"/>
            <w:hideMark/>
          </w:tcPr>
          <w:p w:rsidR="001A7225" w:rsidRPr="001A7225" w:rsidRDefault="001A7225" w:rsidP="001A7225">
            <w:pPr>
              <w:jc w:val="center"/>
              <w:rPr>
                <w:b/>
                <w:bCs/>
                <w:lang w:eastAsia="en-US"/>
              </w:rPr>
            </w:pPr>
            <w:r w:rsidRPr="001A7225">
              <w:rPr>
                <w:b/>
                <w:bCs/>
                <w:lang w:eastAsia="en-US"/>
              </w:rPr>
              <w:t>2018-2019</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1A7225" w:rsidRPr="001A7225" w:rsidRDefault="001A7225" w:rsidP="001A7225">
            <w:pPr>
              <w:jc w:val="center"/>
              <w:rPr>
                <w:b/>
                <w:lang w:eastAsia="en-US"/>
              </w:rPr>
            </w:pPr>
            <w:r w:rsidRPr="001A7225">
              <w:rPr>
                <w:b/>
                <w:lang w:eastAsia="en-US"/>
              </w:rPr>
              <w:t>2019-2020</w:t>
            </w:r>
          </w:p>
        </w:tc>
      </w:tr>
      <w:tr w:rsidR="001A7225" w:rsidRPr="001A7225" w:rsidTr="00770849">
        <w:trPr>
          <w:trHeight w:val="315"/>
        </w:trPr>
        <w:tc>
          <w:tcPr>
            <w:tcW w:w="1346" w:type="dxa"/>
            <w:tcBorders>
              <w:top w:val="single" w:sz="4" w:space="0" w:color="auto"/>
              <w:left w:val="single" w:sz="4" w:space="0" w:color="auto"/>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5</w:t>
            </w:r>
          </w:p>
        </w:tc>
        <w:tc>
          <w:tcPr>
            <w:tcW w:w="2340" w:type="dxa"/>
            <w:tcBorders>
              <w:top w:val="single" w:sz="4" w:space="0" w:color="auto"/>
              <w:left w:val="nil"/>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72</w:t>
            </w:r>
          </w:p>
        </w:tc>
        <w:tc>
          <w:tcPr>
            <w:tcW w:w="2693" w:type="dxa"/>
            <w:tcBorders>
              <w:top w:val="single" w:sz="4" w:space="0" w:color="auto"/>
              <w:left w:val="nil"/>
              <w:bottom w:val="single" w:sz="4" w:space="0" w:color="auto"/>
              <w:right w:val="nil"/>
            </w:tcBorders>
            <w:vAlign w:val="center"/>
            <w:hideMark/>
          </w:tcPr>
          <w:p w:rsidR="001A7225" w:rsidRPr="001A7225" w:rsidRDefault="001A7225" w:rsidP="001A7225">
            <w:pPr>
              <w:jc w:val="center"/>
              <w:rPr>
                <w:lang w:eastAsia="en-US"/>
              </w:rPr>
            </w:pPr>
            <w:r w:rsidRPr="001A7225">
              <w:rPr>
                <w:lang w:eastAsia="en-US"/>
              </w:rPr>
              <w:t>74</w:t>
            </w:r>
          </w:p>
        </w:tc>
        <w:tc>
          <w:tcPr>
            <w:tcW w:w="2835" w:type="dxa"/>
            <w:tcBorders>
              <w:top w:val="nil"/>
              <w:left w:val="single" w:sz="4" w:space="0" w:color="auto"/>
              <w:bottom w:val="single" w:sz="4" w:space="0" w:color="auto"/>
              <w:right w:val="single" w:sz="4" w:space="0" w:color="auto"/>
            </w:tcBorders>
            <w:noWrap/>
            <w:vAlign w:val="bottom"/>
            <w:hideMark/>
          </w:tcPr>
          <w:p w:rsidR="001A7225" w:rsidRPr="001A7225" w:rsidRDefault="001A7225" w:rsidP="001A7225">
            <w:pPr>
              <w:jc w:val="center"/>
              <w:rPr>
                <w:lang w:eastAsia="en-US"/>
              </w:rPr>
            </w:pPr>
            <w:r w:rsidRPr="001A7225">
              <w:rPr>
                <w:lang w:eastAsia="en-US"/>
              </w:rPr>
              <w:t>81</w:t>
            </w:r>
          </w:p>
        </w:tc>
      </w:tr>
      <w:tr w:rsidR="001A7225" w:rsidRPr="001A7225" w:rsidTr="00770849">
        <w:trPr>
          <w:trHeight w:val="315"/>
        </w:trPr>
        <w:tc>
          <w:tcPr>
            <w:tcW w:w="1346" w:type="dxa"/>
            <w:tcBorders>
              <w:top w:val="nil"/>
              <w:left w:val="single" w:sz="4" w:space="0" w:color="auto"/>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6</w:t>
            </w:r>
          </w:p>
        </w:tc>
        <w:tc>
          <w:tcPr>
            <w:tcW w:w="2340" w:type="dxa"/>
            <w:tcBorders>
              <w:top w:val="nil"/>
              <w:left w:val="nil"/>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66</w:t>
            </w:r>
          </w:p>
        </w:tc>
        <w:tc>
          <w:tcPr>
            <w:tcW w:w="2693" w:type="dxa"/>
            <w:tcBorders>
              <w:top w:val="nil"/>
              <w:left w:val="nil"/>
              <w:bottom w:val="single" w:sz="4" w:space="0" w:color="auto"/>
              <w:right w:val="nil"/>
            </w:tcBorders>
            <w:vAlign w:val="center"/>
            <w:hideMark/>
          </w:tcPr>
          <w:p w:rsidR="001A7225" w:rsidRPr="001A7225" w:rsidRDefault="001A7225" w:rsidP="001A7225">
            <w:pPr>
              <w:jc w:val="center"/>
              <w:rPr>
                <w:lang w:eastAsia="en-US"/>
              </w:rPr>
            </w:pPr>
            <w:r w:rsidRPr="001A7225">
              <w:rPr>
                <w:lang w:eastAsia="en-US"/>
              </w:rPr>
              <w:t>62</w:t>
            </w:r>
          </w:p>
        </w:tc>
        <w:tc>
          <w:tcPr>
            <w:tcW w:w="2835" w:type="dxa"/>
            <w:tcBorders>
              <w:top w:val="nil"/>
              <w:left w:val="single" w:sz="4" w:space="0" w:color="auto"/>
              <w:bottom w:val="single" w:sz="4" w:space="0" w:color="auto"/>
              <w:right w:val="single" w:sz="4" w:space="0" w:color="auto"/>
            </w:tcBorders>
            <w:noWrap/>
            <w:vAlign w:val="bottom"/>
            <w:hideMark/>
          </w:tcPr>
          <w:p w:rsidR="001A7225" w:rsidRPr="001A7225" w:rsidRDefault="001A7225" w:rsidP="001A7225">
            <w:pPr>
              <w:jc w:val="center"/>
              <w:rPr>
                <w:lang w:eastAsia="en-US"/>
              </w:rPr>
            </w:pPr>
            <w:r w:rsidRPr="001A7225">
              <w:rPr>
                <w:lang w:eastAsia="en-US"/>
              </w:rPr>
              <w:t>81</w:t>
            </w:r>
          </w:p>
        </w:tc>
      </w:tr>
      <w:tr w:rsidR="001A7225" w:rsidRPr="001A7225" w:rsidTr="00770849">
        <w:trPr>
          <w:trHeight w:val="315"/>
        </w:trPr>
        <w:tc>
          <w:tcPr>
            <w:tcW w:w="1346" w:type="dxa"/>
            <w:tcBorders>
              <w:top w:val="nil"/>
              <w:left w:val="single" w:sz="4" w:space="0" w:color="auto"/>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lastRenderedPageBreak/>
              <w:t>7</w:t>
            </w:r>
          </w:p>
        </w:tc>
        <w:tc>
          <w:tcPr>
            <w:tcW w:w="2340" w:type="dxa"/>
            <w:tcBorders>
              <w:top w:val="nil"/>
              <w:left w:val="nil"/>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59</w:t>
            </w:r>
          </w:p>
        </w:tc>
        <w:tc>
          <w:tcPr>
            <w:tcW w:w="2693" w:type="dxa"/>
            <w:tcBorders>
              <w:top w:val="nil"/>
              <w:left w:val="nil"/>
              <w:bottom w:val="single" w:sz="4" w:space="0" w:color="auto"/>
              <w:right w:val="nil"/>
            </w:tcBorders>
            <w:vAlign w:val="center"/>
            <w:hideMark/>
          </w:tcPr>
          <w:p w:rsidR="001A7225" w:rsidRPr="001A7225" w:rsidRDefault="001A7225" w:rsidP="001A7225">
            <w:pPr>
              <w:jc w:val="center"/>
              <w:rPr>
                <w:lang w:eastAsia="en-US"/>
              </w:rPr>
            </w:pPr>
            <w:r w:rsidRPr="001A7225">
              <w:rPr>
                <w:lang w:eastAsia="en-US"/>
              </w:rPr>
              <w:t>66</w:t>
            </w:r>
          </w:p>
        </w:tc>
        <w:tc>
          <w:tcPr>
            <w:tcW w:w="2835" w:type="dxa"/>
            <w:tcBorders>
              <w:top w:val="nil"/>
              <w:left w:val="single" w:sz="4" w:space="0" w:color="auto"/>
              <w:bottom w:val="single" w:sz="4" w:space="0" w:color="auto"/>
              <w:right w:val="single" w:sz="4" w:space="0" w:color="auto"/>
            </w:tcBorders>
            <w:noWrap/>
            <w:vAlign w:val="bottom"/>
            <w:hideMark/>
          </w:tcPr>
          <w:p w:rsidR="001A7225" w:rsidRPr="001A7225" w:rsidRDefault="001A7225" w:rsidP="001A7225">
            <w:pPr>
              <w:jc w:val="center"/>
              <w:rPr>
                <w:lang w:eastAsia="en-US"/>
              </w:rPr>
            </w:pPr>
            <w:r w:rsidRPr="001A7225">
              <w:rPr>
                <w:lang w:eastAsia="en-US"/>
              </w:rPr>
              <w:t>65</w:t>
            </w:r>
          </w:p>
        </w:tc>
      </w:tr>
      <w:tr w:rsidR="001A7225" w:rsidRPr="001A7225" w:rsidTr="00770849">
        <w:trPr>
          <w:trHeight w:val="315"/>
        </w:trPr>
        <w:tc>
          <w:tcPr>
            <w:tcW w:w="1346" w:type="dxa"/>
            <w:tcBorders>
              <w:top w:val="nil"/>
              <w:left w:val="single" w:sz="4" w:space="0" w:color="auto"/>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8</w:t>
            </w:r>
          </w:p>
        </w:tc>
        <w:tc>
          <w:tcPr>
            <w:tcW w:w="2340" w:type="dxa"/>
            <w:tcBorders>
              <w:top w:val="nil"/>
              <w:left w:val="nil"/>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67</w:t>
            </w:r>
          </w:p>
        </w:tc>
        <w:tc>
          <w:tcPr>
            <w:tcW w:w="2693" w:type="dxa"/>
            <w:tcBorders>
              <w:top w:val="nil"/>
              <w:left w:val="nil"/>
              <w:bottom w:val="single" w:sz="4" w:space="0" w:color="auto"/>
              <w:right w:val="nil"/>
            </w:tcBorders>
            <w:noWrap/>
            <w:vAlign w:val="center"/>
            <w:hideMark/>
          </w:tcPr>
          <w:p w:rsidR="001A7225" w:rsidRPr="001A7225" w:rsidRDefault="001A7225" w:rsidP="001A7225">
            <w:pPr>
              <w:jc w:val="center"/>
              <w:rPr>
                <w:lang w:eastAsia="en-US"/>
              </w:rPr>
            </w:pPr>
            <w:r w:rsidRPr="001A7225">
              <w:rPr>
                <w:lang w:val="kk-KZ" w:eastAsia="en-US"/>
              </w:rPr>
              <w:t>73 </w:t>
            </w:r>
          </w:p>
        </w:tc>
        <w:tc>
          <w:tcPr>
            <w:tcW w:w="2835" w:type="dxa"/>
            <w:tcBorders>
              <w:top w:val="nil"/>
              <w:left w:val="single" w:sz="4" w:space="0" w:color="auto"/>
              <w:bottom w:val="single" w:sz="4" w:space="0" w:color="auto"/>
              <w:right w:val="single" w:sz="4" w:space="0" w:color="auto"/>
            </w:tcBorders>
            <w:noWrap/>
            <w:vAlign w:val="bottom"/>
            <w:hideMark/>
          </w:tcPr>
          <w:p w:rsidR="001A7225" w:rsidRPr="001A7225" w:rsidRDefault="001A7225" w:rsidP="001A7225">
            <w:pPr>
              <w:jc w:val="center"/>
              <w:rPr>
                <w:lang w:eastAsia="en-US"/>
              </w:rPr>
            </w:pPr>
            <w:r w:rsidRPr="001A7225">
              <w:rPr>
                <w:lang w:eastAsia="en-US"/>
              </w:rPr>
              <w:t>61</w:t>
            </w:r>
          </w:p>
        </w:tc>
      </w:tr>
      <w:tr w:rsidR="001A7225" w:rsidRPr="001A7225" w:rsidTr="00770849">
        <w:trPr>
          <w:trHeight w:val="315"/>
        </w:trPr>
        <w:tc>
          <w:tcPr>
            <w:tcW w:w="1346" w:type="dxa"/>
            <w:tcBorders>
              <w:top w:val="nil"/>
              <w:left w:val="single" w:sz="4" w:space="0" w:color="auto"/>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9</w:t>
            </w:r>
          </w:p>
        </w:tc>
        <w:tc>
          <w:tcPr>
            <w:tcW w:w="2340" w:type="dxa"/>
            <w:tcBorders>
              <w:top w:val="nil"/>
              <w:left w:val="nil"/>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65</w:t>
            </w:r>
          </w:p>
        </w:tc>
        <w:tc>
          <w:tcPr>
            <w:tcW w:w="2693" w:type="dxa"/>
            <w:tcBorders>
              <w:top w:val="nil"/>
              <w:left w:val="nil"/>
              <w:bottom w:val="single" w:sz="4" w:space="0" w:color="auto"/>
              <w:right w:val="nil"/>
            </w:tcBorders>
            <w:vAlign w:val="center"/>
            <w:hideMark/>
          </w:tcPr>
          <w:p w:rsidR="001A7225" w:rsidRPr="001A7225" w:rsidRDefault="001A7225" w:rsidP="001A7225">
            <w:pPr>
              <w:jc w:val="center"/>
              <w:rPr>
                <w:lang w:eastAsia="en-US"/>
              </w:rPr>
            </w:pPr>
            <w:r w:rsidRPr="001A7225">
              <w:rPr>
                <w:lang w:eastAsia="en-US"/>
              </w:rPr>
              <w:t>57</w:t>
            </w:r>
          </w:p>
        </w:tc>
        <w:tc>
          <w:tcPr>
            <w:tcW w:w="2835" w:type="dxa"/>
            <w:tcBorders>
              <w:top w:val="nil"/>
              <w:left w:val="single" w:sz="4" w:space="0" w:color="auto"/>
              <w:bottom w:val="single" w:sz="4" w:space="0" w:color="auto"/>
              <w:right w:val="single" w:sz="4" w:space="0" w:color="auto"/>
            </w:tcBorders>
            <w:noWrap/>
            <w:vAlign w:val="bottom"/>
            <w:hideMark/>
          </w:tcPr>
          <w:p w:rsidR="001A7225" w:rsidRPr="001A7225" w:rsidRDefault="001A7225" w:rsidP="001A7225">
            <w:pPr>
              <w:jc w:val="center"/>
              <w:rPr>
                <w:lang w:eastAsia="en-US"/>
              </w:rPr>
            </w:pPr>
            <w:r w:rsidRPr="001A7225">
              <w:rPr>
                <w:lang w:eastAsia="en-US"/>
              </w:rPr>
              <w:t>78</w:t>
            </w:r>
          </w:p>
        </w:tc>
      </w:tr>
      <w:tr w:rsidR="001A7225" w:rsidRPr="001A7225" w:rsidTr="00770849">
        <w:trPr>
          <w:trHeight w:val="315"/>
        </w:trPr>
        <w:tc>
          <w:tcPr>
            <w:tcW w:w="1346" w:type="dxa"/>
            <w:tcBorders>
              <w:top w:val="nil"/>
              <w:left w:val="single" w:sz="4" w:space="0" w:color="auto"/>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10</w:t>
            </w:r>
          </w:p>
        </w:tc>
        <w:tc>
          <w:tcPr>
            <w:tcW w:w="2340" w:type="dxa"/>
            <w:tcBorders>
              <w:top w:val="nil"/>
              <w:left w:val="nil"/>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100</w:t>
            </w:r>
          </w:p>
        </w:tc>
        <w:tc>
          <w:tcPr>
            <w:tcW w:w="2693" w:type="dxa"/>
            <w:tcBorders>
              <w:top w:val="nil"/>
              <w:left w:val="nil"/>
              <w:bottom w:val="single" w:sz="4" w:space="0" w:color="auto"/>
              <w:right w:val="nil"/>
            </w:tcBorders>
            <w:vAlign w:val="center"/>
            <w:hideMark/>
          </w:tcPr>
          <w:p w:rsidR="001A7225" w:rsidRPr="001A7225" w:rsidRDefault="001A7225" w:rsidP="001A7225">
            <w:pPr>
              <w:jc w:val="center"/>
              <w:rPr>
                <w:lang w:eastAsia="en-US"/>
              </w:rPr>
            </w:pPr>
            <w:r w:rsidRPr="001A7225">
              <w:rPr>
                <w:lang w:eastAsia="en-US"/>
              </w:rPr>
              <w:t>95</w:t>
            </w:r>
          </w:p>
        </w:tc>
        <w:tc>
          <w:tcPr>
            <w:tcW w:w="2835" w:type="dxa"/>
            <w:tcBorders>
              <w:top w:val="nil"/>
              <w:left w:val="single" w:sz="4" w:space="0" w:color="auto"/>
              <w:bottom w:val="single" w:sz="4" w:space="0" w:color="auto"/>
              <w:right w:val="single" w:sz="4" w:space="0" w:color="auto"/>
            </w:tcBorders>
            <w:noWrap/>
            <w:vAlign w:val="bottom"/>
            <w:hideMark/>
          </w:tcPr>
          <w:p w:rsidR="001A7225" w:rsidRPr="001A7225" w:rsidRDefault="001A7225" w:rsidP="001A7225">
            <w:pPr>
              <w:jc w:val="center"/>
              <w:rPr>
                <w:lang w:eastAsia="en-US"/>
              </w:rPr>
            </w:pPr>
            <w:r w:rsidRPr="001A7225">
              <w:rPr>
                <w:lang w:eastAsia="en-US"/>
              </w:rPr>
              <w:t>85</w:t>
            </w:r>
          </w:p>
        </w:tc>
      </w:tr>
      <w:tr w:rsidR="001A7225" w:rsidRPr="001A7225" w:rsidTr="00770849">
        <w:trPr>
          <w:trHeight w:val="315"/>
        </w:trPr>
        <w:tc>
          <w:tcPr>
            <w:tcW w:w="1346" w:type="dxa"/>
            <w:tcBorders>
              <w:top w:val="nil"/>
              <w:left w:val="single" w:sz="4" w:space="0" w:color="auto"/>
              <w:bottom w:val="single" w:sz="4" w:space="0" w:color="auto"/>
              <w:right w:val="single" w:sz="4" w:space="0" w:color="auto"/>
            </w:tcBorders>
            <w:noWrap/>
            <w:vAlign w:val="center"/>
            <w:hideMark/>
          </w:tcPr>
          <w:p w:rsidR="001A7225" w:rsidRPr="001A7225" w:rsidRDefault="001A7225" w:rsidP="001A7225">
            <w:pPr>
              <w:jc w:val="center"/>
              <w:rPr>
                <w:b/>
                <w:lang w:eastAsia="en-US"/>
              </w:rPr>
            </w:pPr>
            <w:r w:rsidRPr="001A7225">
              <w:rPr>
                <w:b/>
                <w:lang w:val="kk-KZ" w:eastAsia="en-US"/>
              </w:rPr>
              <w:t>барлығы</w:t>
            </w:r>
          </w:p>
        </w:tc>
        <w:tc>
          <w:tcPr>
            <w:tcW w:w="2340" w:type="dxa"/>
            <w:tcBorders>
              <w:top w:val="nil"/>
              <w:left w:val="nil"/>
              <w:bottom w:val="single" w:sz="4" w:space="0" w:color="auto"/>
              <w:right w:val="single" w:sz="4" w:space="0" w:color="auto"/>
            </w:tcBorders>
            <w:noWrap/>
            <w:vAlign w:val="bottom"/>
            <w:hideMark/>
          </w:tcPr>
          <w:p w:rsidR="001A7225" w:rsidRPr="001A7225" w:rsidRDefault="001A7225" w:rsidP="001A7225">
            <w:pPr>
              <w:jc w:val="center"/>
              <w:rPr>
                <w:b/>
                <w:lang w:eastAsia="en-US"/>
              </w:rPr>
            </w:pPr>
            <w:r w:rsidRPr="001A7225">
              <w:rPr>
                <w:b/>
                <w:lang w:eastAsia="en-US"/>
              </w:rPr>
              <w:t>71</w:t>
            </w:r>
          </w:p>
        </w:tc>
        <w:tc>
          <w:tcPr>
            <w:tcW w:w="2693" w:type="dxa"/>
            <w:tcBorders>
              <w:top w:val="nil"/>
              <w:left w:val="nil"/>
              <w:bottom w:val="single" w:sz="4" w:space="0" w:color="auto"/>
              <w:right w:val="single" w:sz="4" w:space="0" w:color="auto"/>
            </w:tcBorders>
            <w:noWrap/>
            <w:vAlign w:val="bottom"/>
            <w:hideMark/>
          </w:tcPr>
          <w:p w:rsidR="001A7225" w:rsidRPr="001A7225" w:rsidRDefault="001A7225" w:rsidP="001A7225">
            <w:pPr>
              <w:jc w:val="center"/>
              <w:rPr>
                <w:b/>
                <w:lang w:eastAsia="en-US"/>
              </w:rPr>
            </w:pPr>
            <w:r w:rsidRPr="001A7225">
              <w:rPr>
                <w:b/>
                <w:lang w:eastAsia="en-US"/>
              </w:rPr>
              <w:t>71</w:t>
            </w:r>
          </w:p>
        </w:tc>
        <w:tc>
          <w:tcPr>
            <w:tcW w:w="2835" w:type="dxa"/>
            <w:tcBorders>
              <w:top w:val="nil"/>
              <w:left w:val="nil"/>
              <w:bottom w:val="single" w:sz="4" w:space="0" w:color="auto"/>
              <w:right w:val="single" w:sz="4" w:space="0" w:color="auto"/>
            </w:tcBorders>
            <w:noWrap/>
            <w:vAlign w:val="bottom"/>
            <w:hideMark/>
          </w:tcPr>
          <w:p w:rsidR="001A7225" w:rsidRPr="001A7225" w:rsidRDefault="001A7225" w:rsidP="001A7225">
            <w:pPr>
              <w:jc w:val="center"/>
              <w:rPr>
                <w:b/>
                <w:lang w:eastAsia="en-US"/>
              </w:rPr>
            </w:pPr>
            <w:r w:rsidRPr="001A7225">
              <w:rPr>
                <w:b/>
                <w:lang w:eastAsia="en-US"/>
              </w:rPr>
              <w:t>75</w:t>
            </w:r>
          </w:p>
        </w:tc>
      </w:tr>
    </w:tbl>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b/>
          <w:noProof/>
        </w:rPr>
        <w:drawing>
          <wp:inline distT="0" distB="0" distL="0" distR="0" wp14:anchorId="5ABE23A5" wp14:editId="4B6A62C2">
            <wp:extent cx="5915025" cy="18954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lang w:val="kk-KZ"/>
        </w:rPr>
        <w:t>Орта буында 5-9 сынып аралығында БЖБ мен ТЖБ -лар уақытысында өткізілген. Мұғалімдер  БЖБ және ТЖБ тапсырмаларын 2 нұсқадан құрастырды.</w:t>
      </w:r>
    </w:p>
    <w:p w:rsidR="001A7225" w:rsidRPr="001A7225" w:rsidRDefault="001A7225" w:rsidP="001A7225">
      <w:pPr>
        <w:jc w:val="both"/>
        <w:rPr>
          <w:rFonts w:eastAsia="Calibri"/>
          <w:lang w:val="kk-KZ"/>
        </w:rPr>
      </w:pPr>
      <w:r w:rsidRPr="001A7225">
        <w:rPr>
          <w:rFonts w:eastAsia="Calibri"/>
          <w:lang w:val="kk-KZ"/>
        </w:rPr>
        <w:t xml:space="preserve"> 5-ші сыныптарда БЖБ-лар бойынша білім сапасы -94%, үлгерім -100% құрады.</w:t>
      </w:r>
    </w:p>
    <w:p w:rsidR="001A7225" w:rsidRPr="001A7225" w:rsidRDefault="001A7225" w:rsidP="001A7225">
      <w:pPr>
        <w:jc w:val="both"/>
        <w:rPr>
          <w:rFonts w:eastAsia="Calibri"/>
          <w:lang w:val="kk-KZ"/>
        </w:rPr>
      </w:pPr>
      <w:r w:rsidRPr="001A7225">
        <w:rPr>
          <w:rFonts w:eastAsia="Calibri"/>
          <w:lang w:val="kk-KZ"/>
        </w:rPr>
        <w:t xml:space="preserve"> 6-шы сыныптарында - 76%, орта пайыз 6а-51%, 6в-52% көрсетті.</w:t>
      </w:r>
    </w:p>
    <w:p w:rsidR="001A7225" w:rsidRPr="001A7225" w:rsidRDefault="001A7225" w:rsidP="001A7225">
      <w:pPr>
        <w:jc w:val="both"/>
        <w:rPr>
          <w:rFonts w:eastAsia="Calibri"/>
          <w:lang w:val="kk-KZ"/>
        </w:rPr>
      </w:pPr>
      <w:r w:rsidRPr="001A7225">
        <w:rPr>
          <w:rFonts w:eastAsia="Calibri"/>
          <w:lang w:val="kk-KZ"/>
        </w:rPr>
        <w:t xml:space="preserve">7-ші сыныптарында БЖБ көрсеткіштері білім сапасынан-72% құрады. Орта пайыз 7а-54%, 7в-53% көрсетті. </w:t>
      </w:r>
    </w:p>
    <w:p w:rsidR="001A7225" w:rsidRPr="001A7225" w:rsidRDefault="001A7225" w:rsidP="001A7225">
      <w:pPr>
        <w:jc w:val="both"/>
        <w:rPr>
          <w:rFonts w:eastAsia="Calibri"/>
          <w:lang w:val="kk-KZ"/>
        </w:rPr>
      </w:pPr>
      <w:r w:rsidRPr="001A7225">
        <w:rPr>
          <w:rFonts w:eastAsia="Calibri"/>
          <w:lang w:val="kk-KZ"/>
        </w:rPr>
        <w:t xml:space="preserve">8-ші сыныптар аралығында БЖБ нәтижелері- 60%  құрады. Төмен пайыз 8а-42%, 8б-33% көрсетуде. </w:t>
      </w:r>
    </w:p>
    <w:p w:rsidR="001A7225" w:rsidRPr="001A7225" w:rsidRDefault="001A7225" w:rsidP="001A7225">
      <w:pPr>
        <w:jc w:val="both"/>
        <w:rPr>
          <w:rFonts w:eastAsia="Calibri"/>
          <w:lang w:val="kk-KZ"/>
        </w:rPr>
      </w:pPr>
      <w:r w:rsidRPr="001A7225">
        <w:rPr>
          <w:rFonts w:eastAsia="Calibri"/>
          <w:lang w:val="kk-KZ"/>
        </w:rPr>
        <w:t xml:space="preserve">9-шы сыныптар аралығында -79%, төмен көрсеткіштер 9б-48% көрсетті. </w:t>
      </w:r>
    </w:p>
    <w:p w:rsidR="001A7225" w:rsidRPr="001A7225" w:rsidRDefault="001A7225" w:rsidP="001A7225">
      <w:pPr>
        <w:jc w:val="both"/>
        <w:rPr>
          <w:rFonts w:eastAsia="Calibri"/>
          <w:lang w:val="kk-KZ"/>
        </w:rPr>
      </w:pPr>
      <w:r w:rsidRPr="001A7225">
        <w:rPr>
          <w:rFonts w:eastAsia="Calibri"/>
          <w:lang w:val="kk-KZ"/>
        </w:rPr>
        <w:t xml:space="preserve">10-шы сыныптарда -84%, 10а сыныбы- 68% көрсетті. </w:t>
      </w:r>
    </w:p>
    <w:p w:rsidR="001A7225" w:rsidRPr="001A7225" w:rsidRDefault="001A7225" w:rsidP="001A7225">
      <w:pPr>
        <w:jc w:val="both"/>
        <w:rPr>
          <w:rFonts w:eastAsia="Calibri"/>
          <w:lang w:val="kk-KZ"/>
        </w:rPr>
      </w:pPr>
      <w:r w:rsidRPr="001A7225">
        <w:rPr>
          <w:rFonts w:eastAsia="Calibri"/>
          <w:lang w:val="kk-KZ"/>
        </w:rPr>
        <w:t>Жоғары көрсетілген нәтижелер бойынша 8-ші сынып, 7-ші сынып оқушылары білім деңгейлерін жоғарлату үшін  қосымша дайындықтың  қажет екенін байқаймыз.</w:t>
      </w:r>
    </w:p>
    <w:p w:rsidR="001A7225" w:rsidRPr="001A7225" w:rsidRDefault="001A7225" w:rsidP="001A7225">
      <w:pPr>
        <w:jc w:val="both"/>
        <w:rPr>
          <w:rFonts w:eastAsia="Calibri"/>
          <w:lang w:val="kk-KZ"/>
        </w:rPr>
      </w:pPr>
      <w:r w:rsidRPr="001A7225">
        <w:rPr>
          <w:rFonts w:eastAsia="Calibri"/>
          <w:lang w:val="kk-KZ"/>
        </w:rPr>
        <w:t>Орта буын сыныптар аралығында білім сапасын салыстырсақ, үш жылдық үлгерім көрсеткіштер тұрақтылық, білім сапасының   жоғары көрсеткенін байқаймыз.  БЖБ мен ТЖБ-лар көрсеткіштері бойынша 7-ші,8-ші сынып оқушылары төмен пайыз көрсетсе, тоқсандық білім сапасының көрсеткіштері де осы сынып оқушыларына назар аударуын  дәлелдейді. Жалпы орта пайыз 75% көрсетті.</w:t>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b/>
          <w:lang w:val="kk-KZ"/>
        </w:rPr>
        <w:t>11-ші сыныптарында қазақ тілі пәнінен</w:t>
      </w:r>
      <w:r w:rsidRPr="001A7225">
        <w:rPr>
          <w:rFonts w:eastAsia="Calibri"/>
          <w:lang w:val="kk-KZ"/>
        </w:rPr>
        <w:t xml:space="preserve"> дәстүрлі бақылаулар өткізілді. Бақылаулардың нәтижелерін мына кесте – диаграммадан  анықтауға болады.</w:t>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noProof/>
        </w:rPr>
        <w:lastRenderedPageBreak/>
        <w:drawing>
          <wp:inline distT="0" distB="0" distL="0" distR="0" wp14:anchorId="08118AC6" wp14:editId="240595DD">
            <wp:extent cx="6003985" cy="2734573"/>
            <wp:effectExtent l="0" t="0" r="15875" b="27940"/>
            <wp:docPr id="10" name="Диаграмма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2108BF4D-BD0C-4E8B-AC3C-390A91E6B8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lang w:val="kk-KZ"/>
        </w:rPr>
        <w:t xml:space="preserve"> Диаграмманың көрсеткіштеріне сүйене отырып, біз 1-ші тоқсанда білім сапасы - 72% , 2 -ші тоқсан- 94%, 3-ші тоқсанда- 86 %, 4-ші тоқсанда- 100%, құбылмалы екенін байқаймыз, себебі оқушылар мәтінмен жұмыс барысында мәтіндерді мұқият тындамай, сұрақтарға нақты жауап бере алмағанын аңғаруға болады. </w:t>
      </w:r>
    </w:p>
    <w:p w:rsidR="001A7225" w:rsidRPr="001A7225" w:rsidRDefault="001A7225" w:rsidP="001A7225">
      <w:pPr>
        <w:jc w:val="center"/>
        <w:rPr>
          <w:rFonts w:eastAsia="Calibri"/>
          <w:b/>
          <w:lang w:val="kk-KZ"/>
        </w:rPr>
      </w:pPr>
      <w:r w:rsidRPr="001A7225">
        <w:rPr>
          <w:rFonts w:eastAsia="Calibri"/>
          <w:b/>
          <w:lang w:val="kk-KZ" w:eastAsia="en-US"/>
        </w:rPr>
        <w:t>11-ші сыныптарындағы қазақ тілінен тоқсандық б</w:t>
      </w:r>
      <w:r w:rsidRPr="001A7225">
        <w:rPr>
          <w:rFonts w:eastAsia="Calibri"/>
          <w:b/>
          <w:lang w:val="kk-KZ"/>
        </w:rPr>
        <w:t>ілім сапасының салыстырмалы сызбасы</w:t>
      </w:r>
    </w:p>
    <w:p w:rsidR="001A7225" w:rsidRPr="001A7225" w:rsidRDefault="001A7225" w:rsidP="001A7225">
      <w:pPr>
        <w:jc w:val="both"/>
        <w:rPr>
          <w:rFonts w:eastAsia="Calibri"/>
          <w:lang w:val="kk-KZ"/>
        </w:rPr>
      </w:pPr>
    </w:p>
    <w:tbl>
      <w:tblPr>
        <w:tblW w:w="9327" w:type="dxa"/>
        <w:tblInd w:w="-5" w:type="dxa"/>
        <w:tblLook w:val="04A0" w:firstRow="1" w:lastRow="0" w:firstColumn="1" w:lastColumn="0" w:noHBand="0" w:noVBand="1"/>
      </w:tblPr>
      <w:tblGrid>
        <w:gridCol w:w="1460"/>
        <w:gridCol w:w="2622"/>
        <w:gridCol w:w="2127"/>
        <w:gridCol w:w="3118"/>
      </w:tblGrid>
      <w:tr w:rsidR="001A7225" w:rsidRPr="001A7225" w:rsidTr="00770849">
        <w:trPr>
          <w:trHeight w:val="415"/>
        </w:trPr>
        <w:tc>
          <w:tcPr>
            <w:tcW w:w="1460" w:type="dxa"/>
            <w:tcBorders>
              <w:top w:val="single" w:sz="4" w:space="0" w:color="auto"/>
              <w:left w:val="single" w:sz="4" w:space="0" w:color="auto"/>
              <w:bottom w:val="single" w:sz="4" w:space="0" w:color="auto"/>
              <w:right w:val="single" w:sz="4" w:space="0" w:color="auto"/>
            </w:tcBorders>
            <w:vAlign w:val="center"/>
            <w:hideMark/>
          </w:tcPr>
          <w:p w:rsidR="001A7225" w:rsidRPr="001A7225" w:rsidRDefault="001A7225" w:rsidP="001A7225">
            <w:pPr>
              <w:rPr>
                <w:rFonts w:eastAsia="Calibri"/>
                <w:lang w:val="kk-KZ"/>
              </w:rPr>
            </w:pPr>
          </w:p>
        </w:tc>
        <w:tc>
          <w:tcPr>
            <w:tcW w:w="2622" w:type="dxa"/>
            <w:tcBorders>
              <w:top w:val="single" w:sz="4" w:space="0" w:color="auto"/>
              <w:left w:val="nil"/>
              <w:bottom w:val="single" w:sz="4" w:space="0" w:color="auto"/>
              <w:right w:val="single" w:sz="4" w:space="0" w:color="auto"/>
            </w:tcBorders>
            <w:vAlign w:val="center"/>
            <w:hideMark/>
          </w:tcPr>
          <w:p w:rsidR="001A7225" w:rsidRPr="001A7225" w:rsidRDefault="001A7225" w:rsidP="001A7225">
            <w:pPr>
              <w:jc w:val="center"/>
              <w:rPr>
                <w:b/>
                <w:bCs/>
                <w:lang w:eastAsia="en-US"/>
              </w:rPr>
            </w:pPr>
            <w:r w:rsidRPr="001A7225">
              <w:rPr>
                <w:b/>
                <w:bCs/>
                <w:lang w:eastAsia="en-US"/>
              </w:rPr>
              <w:t>2017-2018</w:t>
            </w:r>
          </w:p>
        </w:tc>
        <w:tc>
          <w:tcPr>
            <w:tcW w:w="2127" w:type="dxa"/>
            <w:tcBorders>
              <w:top w:val="single" w:sz="4" w:space="0" w:color="auto"/>
              <w:left w:val="nil"/>
              <w:bottom w:val="single" w:sz="4" w:space="0" w:color="auto"/>
              <w:right w:val="single" w:sz="4" w:space="0" w:color="auto"/>
            </w:tcBorders>
            <w:vAlign w:val="center"/>
            <w:hideMark/>
          </w:tcPr>
          <w:p w:rsidR="001A7225" w:rsidRPr="001A7225" w:rsidRDefault="001A7225" w:rsidP="001A7225">
            <w:pPr>
              <w:jc w:val="center"/>
              <w:rPr>
                <w:b/>
                <w:bCs/>
                <w:lang w:eastAsia="en-US"/>
              </w:rPr>
            </w:pPr>
            <w:r w:rsidRPr="001A7225">
              <w:rPr>
                <w:b/>
                <w:bCs/>
                <w:lang w:eastAsia="en-US"/>
              </w:rPr>
              <w:t>2018-2019</w:t>
            </w:r>
          </w:p>
        </w:tc>
        <w:tc>
          <w:tcPr>
            <w:tcW w:w="3118" w:type="dxa"/>
            <w:tcBorders>
              <w:top w:val="single" w:sz="4" w:space="0" w:color="auto"/>
              <w:left w:val="nil"/>
              <w:bottom w:val="single" w:sz="4" w:space="0" w:color="auto"/>
              <w:right w:val="single" w:sz="4" w:space="0" w:color="auto"/>
            </w:tcBorders>
            <w:vAlign w:val="center"/>
            <w:hideMark/>
          </w:tcPr>
          <w:p w:rsidR="001A7225" w:rsidRPr="001A7225" w:rsidRDefault="001A7225" w:rsidP="001A7225">
            <w:pPr>
              <w:jc w:val="center"/>
              <w:rPr>
                <w:b/>
                <w:bCs/>
                <w:lang w:eastAsia="en-US"/>
              </w:rPr>
            </w:pPr>
            <w:r w:rsidRPr="001A7225">
              <w:rPr>
                <w:b/>
                <w:bCs/>
                <w:lang w:val="kk-KZ" w:eastAsia="en-US"/>
              </w:rPr>
              <w:t>2019-2020</w:t>
            </w:r>
          </w:p>
        </w:tc>
      </w:tr>
      <w:tr w:rsidR="001A7225" w:rsidRPr="001A7225" w:rsidTr="00770849">
        <w:trPr>
          <w:trHeight w:val="315"/>
        </w:trPr>
        <w:tc>
          <w:tcPr>
            <w:tcW w:w="1460" w:type="dxa"/>
            <w:tcBorders>
              <w:top w:val="nil"/>
              <w:left w:val="single" w:sz="4" w:space="0" w:color="auto"/>
              <w:bottom w:val="single" w:sz="4" w:space="0" w:color="auto"/>
              <w:right w:val="single" w:sz="4" w:space="0" w:color="auto"/>
            </w:tcBorders>
            <w:vAlign w:val="center"/>
            <w:hideMark/>
          </w:tcPr>
          <w:p w:rsidR="001A7225" w:rsidRPr="001A7225" w:rsidRDefault="001A7225" w:rsidP="001A7225">
            <w:pPr>
              <w:jc w:val="both"/>
              <w:rPr>
                <w:lang w:eastAsia="en-US"/>
              </w:rPr>
            </w:pPr>
            <w:r w:rsidRPr="001A7225">
              <w:rPr>
                <w:lang w:eastAsia="en-US"/>
              </w:rPr>
              <w:t>11</w:t>
            </w:r>
          </w:p>
        </w:tc>
        <w:tc>
          <w:tcPr>
            <w:tcW w:w="2622" w:type="dxa"/>
            <w:tcBorders>
              <w:top w:val="nil"/>
              <w:left w:val="nil"/>
              <w:bottom w:val="single" w:sz="4" w:space="0" w:color="auto"/>
              <w:right w:val="single" w:sz="4" w:space="0" w:color="auto"/>
            </w:tcBorders>
            <w:vAlign w:val="center"/>
            <w:hideMark/>
          </w:tcPr>
          <w:p w:rsidR="001A7225" w:rsidRPr="001A7225" w:rsidRDefault="001A7225" w:rsidP="001A7225">
            <w:pPr>
              <w:jc w:val="both"/>
              <w:rPr>
                <w:lang w:eastAsia="en-US"/>
              </w:rPr>
            </w:pPr>
            <w:r w:rsidRPr="001A7225">
              <w:rPr>
                <w:lang w:eastAsia="en-US"/>
              </w:rPr>
              <w:t>96</w:t>
            </w:r>
          </w:p>
        </w:tc>
        <w:tc>
          <w:tcPr>
            <w:tcW w:w="2127" w:type="dxa"/>
            <w:tcBorders>
              <w:top w:val="nil"/>
              <w:left w:val="nil"/>
              <w:bottom w:val="single" w:sz="4" w:space="0" w:color="auto"/>
              <w:right w:val="single" w:sz="4" w:space="0" w:color="auto"/>
            </w:tcBorders>
            <w:vAlign w:val="center"/>
            <w:hideMark/>
          </w:tcPr>
          <w:p w:rsidR="001A7225" w:rsidRPr="001A7225" w:rsidRDefault="001A7225" w:rsidP="001A7225">
            <w:pPr>
              <w:jc w:val="both"/>
              <w:rPr>
                <w:lang w:eastAsia="en-US"/>
              </w:rPr>
            </w:pPr>
            <w:r w:rsidRPr="001A7225">
              <w:rPr>
                <w:lang w:eastAsia="en-US"/>
              </w:rPr>
              <w:t>100</w:t>
            </w:r>
          </w:p>
        </w:tc>
        <w:tc>
          <w:tcPr>
            <w:tcW w:w="3118" w:type="dxa"/>
            <w:tcBorders>
              <w:top w:val="nil"/>
              <w:left w:val="nil"/>
              <w:bottom w:val="single" w:sz="4" w:space="0" w:color="auto"/>
              <w:right w:val="single" w:sz="4" w:space="0" w:color="auto"/>
            </w:tcBorders>
            <w:vAlign w:val="center"/>
            <w:hideMark/>
          </w:tcPr>
          <w:p w:rsidR="001A7225" w:rsidRPr="001A7225" w:rsidRDefault="001A7225" w:rsidP="001A7225">
            <w:pPr>
              <w:jc w:val="both"/>
              <w:rPr>
                <w:lang w:eastAsia="en-US"/>
              </w:rPr>
            </w:pPr>
            <w:r w:rsidRPr="001A7225">
              <w:rPr>
                <w:lang w:eastAsia="en-US"/>
              </w:rPr>
              <w:t>100</w:t>
            </w:r>
          </w:p>
        </w:tc>
      </w:tr>
    </w:tbl>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b/>
          <w:noProof/>
        </w:rPr>
        <w:drawing>
          <wp:inline distT="0" distB="0" distL="0" distR="0" wp14:anchorId="774DDACA" wp14:editId="00CF6C46">
            <wp:extent cx="5848350" cy="9906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lang w:val="kk-KZ"/>
        </w:rPr>
        <w:t>Соңгы үш жылдың нәтижесіне назар аударсақ білім сапасы тұрақтылықты көрсеткеніне мәлім. Оқушылардың қазақ тілі пәніне көзқарастары  оңтайлы, қызығушылықтарының жоғарлағанын дәлелдейді.</w:t>
      </w:r>
    </w:p>
    <w:p w:rsidR="001A7225" w:rsidRPr="001A7225" w:rsidRDefault="001A7225" w:rsidP="001A7225">
      <w:pPr>
        <w:jc w:val="both"/>
        <w:rPr>
          <w:rFonts w:eastAsia="Calibri"/>
          <w:lang w:val="kk-KZ"/>
        </w:rPr>
      </w:pPr>
      <w:r w:rsidRPr="001A7225">
        <w:rPr>
          <w:rFonts w:eastAsia="Calibri"/>
          <w:lang w:val="kk-KZ"/>
        </w:rPr>
        <w:t>11-ші сыныптарында қазақ әдебиеті пәнінен дәстүрлі бақылаулар өткізілді. Бақылаулардың нәтижелерін кесте – диаграммадан  анықтауға болады.</w:t>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noProof/>
        </w:rPr>
        <w:drawing>
          <wp:inline distT="0" distB="0" distL="0" distR="0" wp14:anchorId="52558AA4" wp14:editId="36B49291">
            <wp:extent cx="6057900" cy="2333625"/>
            <wp:effectExtent l="0" t="0" r="19050" b="9525"/>
            <wp:docPr id="13" name="Диаграмма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5A1810A0-8D0E-4B21-9E97-D36171710E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lang w:val="kk-KZ"/>
        </w:rPr>
        <w:t>Бақылау жұмыстарының көрсеткіштері бірінші жартыжылдықта-94 %, екінші жартыжылдықта- 95%, жылдық -100%, жоғарлағанын байқаймыз. Оқушылардың оқуына жауаптылығының нақтылығы көрінеді. Сонымен қатар, биылғы 2019-2020 оқу жылында қорытынды аттестация өткізілмегендіктен, тек қана үлгерім мен білім сапасы қарастырылды.</w:t>
      </w:r>
    </w:p>
    <w:p w:rsidR="001A7225" w:rsidRPr="001A7225" w:rsidRDefault="001A7225" w:rsidP="001A7225">
      <w:pPr>
        <w:jc w:val="center"/>
        <w:rPr>
          <w:rFonts w:eastAsia="Calibri"/>
          <w:b/>
          <w:lang w:val="kk-KZ"/>
        </w:rPr>
      </w:pPr>
      <w:r w:rsidRPr="001A7225">
        <w:rPr>
          <w:rFonts w:eastAsia="Calibri"/>
          <w:b/>
          <w:lang w:val="kk-KZ" w:eastAsia="en-US"/>
        </w:rPr>
        <w:t>11-ші сыныптарындағы қазақ әдебиетінен тоқсандық б</w:t>
      </w:r>
      <w:r w:rsidRPr="001A7225">
        <w:rPr>
          <w:rFonts w:eastAsia="Calibri"/>
          <w:b/>
          <w:lang w:val="kk-KZ"/>
        </w:rPr>
        <w:t>ілім сапасының салыстырмалы сызбасы</w:t>
      </w:r>
    </w:p>
    <w:tbl>
      <w:tblPr>
        <w:tblW w:w="9322" w:type="dxa"/>
        <w:tblInd w:w="108" w:type="dxa"/>
        <w:tblLook w:val="04A0" w:firstRow="1" w:lastRow="0" w:firstColumn="1" w:lastColumn="0" w:noHBand="0" w:noVBand="1"/>
      </w:tblPr>
      <w:tblGrid>
        <w:gridCol w:w="993"/>
        <w:gridCol w:w="1984"/>
        <w:gridCol w:w="3119"/>
        <w:gridCol w:w="3226"/>
      </w:tblGrid>
      <w:tr w:rsidR="001A7225" w:rsidRPr="001A7225" w:rsidTr="00770849">
        <w:trPr>
          <w:trHeight w:val="415"/>
        </w:trPr>
        <w:tc>
          <w:tcPr>
            <w:tcW w:w="993" w:type="dxa"/>
            <w:tcBorders>
              <w:top w:val="single" w:sz="4" w:space="0" w:color="auto"/>
              <w:left w:val="single" w:sz="4" w:space="0" w:color="auto"/>
              <w:bottom w:val="single" w:sz="4" w:space="0" w:color="auto"/>
              <w:right w:val="single" w:sz="4" w:space="0" w:color="auto"/>
            </w:tcBorders>
            <w:vAlign w:val="center"/>
            <w:hideMark/>
          </w:tcPr>
          <w:p w:rsidR="001A7225" w:rsidRPr="001A7225" w:rsidRDefault="001A7225" w:rsidP="001A7225">
            <w:pPr>
              <w:rPr>
                <w:rFonts w:eastAsia="Calibri"/>
                <w:lang w:val="kk-KZ"/>
              </w:rPr>
            </w:pPr>
          </w:p>
        </w:tc>
        <w:tc>
          <w:tcPr>
            <w:tcW w:w="1984" w:type="dxa"/>
            <w:tcBorders>
              <w:top w:val="single" w:sz="4" w:space="0" w:color="auto"/>
              <w:left w:val="nil"/>
              <w:bottom w:val="single" w:sz="4" w:space="0" w:color="auto"/>
              <w:right w:val="single" w:sz="4" w:space="0" w:color="auto"/>
            </w:tcBorders>
            <w:vAlign w:val="center"/>
            <w:hideMark/>
          </w:tcPr>
          <w:p w:rsidR="001A7225" w:rsidRPr="001A7225" w:rsidRDefault="001A7225" w:rsidP="001A7225">
            <w:pPr>
              <w:jc w:val="center"/>
              <w:rPr>
                <w:b/>
                <w:bCs/>
                <w:lang w:eastAsia="en-US"/>
              </w:rPr>
            </w:pPr>
            <w:r w:rsidRPr="001A7225">
              <w:rPr>
                <w:b/>
                <w:bCs/>
                <w:lang w:eastAsia="en-US"/>
              </w:rPr>
              <w:t>2017-2018</w:t>
            </w:r>
          </w:p>
        </w:tc>
        <w:tc>
          <w:tcPr>
            <w:tcW w:w="3119" w:type="dxa"/>
            <w:tcBorders>
              <w:top w:val="single" w:sz="4" w:space="0" w:color="auto"/>
              <w:left w:val="nil"/>
              <w:bottom w:val="single" w:sz="4" w:space="0" w:color="auto"/>
              <w:right w:val="single" w:sz="4" w:space="0" w:color="auto"/>
            </w:tcBorders>
            <w:vAlign w:val="center"/>
            <w:hideMark/>
          </w:tcPr>
          <w:p w:rsidR="001A7225" w:rsidRPr="001A7225" w:rsidRDefault="001A7225" w:rsidP="001A7225">
            <w:pPr>
              <w:jc w:val="center"/>
              <w:rPr>
                <w:b/>
                <w:bCs/>
                <w:lang w:eastAsia="en-US"/>
              </w:rPr>
            </w:pPr>
            <w:r w:rsidRPr="001A7225">
              <w:rPr>
                <w:b/>
                <w:bCs/>
                <w:lang w:eastAsia="en-US"/>
              </w:rPr>
              <w:t>2018-2019</w:t>
            </w:r>
          </w:p>
        </w:tc>
        <w:tc>
          <w:tcPr>
            <w:tcW w:w="3226" w:type="dxa"/>
            <w:tcBorders>
              <w:top w:val="single" w:sz="4" w:space="0" w:color="auto"/>
              <w:left w:val="nil"/>
              <w:bottom w:val="single" w:sz="4" w:space="0" w:color="auto"/>
              <w:right w:val="single" w:sz="4" w:space="0" w:color="auto"/>
            </w:tcBorders>
            <w:vAlign w:val="center"/>
            <w:hideMark/>
          </w:tcPr>
          <w:p w:rsidR="001A7225" w:rsidRPr="001A7225" w:rsidRDefault="001A7225" w:rsidP="001A7225">
            <w:pPr>
              <w:jc w:val="center"/>
              <w:rPr>
                <w:b/>
                <w:bCs/>
                <w:lang w:eastAsia="en-US"/>
              </w:rPr>
            </w:pPr>
            <w:r w:rsidRPr="001A7225">
              <w:rPr>
                <w:b/>
                <w:bCs/>
                <w:lang w:val="kk-KZ" w:eastAsia="en-US"/>
              </w:rPr>
              <w:t>2019-2020</w:t>
            </w:r>
          </w:p>
        </w:tc>
      </w:tr>
      <w:tr w:rsidR="001A7225" w:rsidRPr="001A7225" w:rsidTr="00770849">
        <w:trPr>
          <w:trHeight w:val="315"/>
        </w:trPr>
        <w:tc>
          <w:tcPr>
            <w:tcW w:w="993" w:type="dxa"/>
            <w:tcBorders>
              <w:top w:val="nil"/>
              <w:left w:val="single" w:sz="4" w:space="0" w:color="auto"/>
              <w:bottom w:val="single" w:sz="4" w:space="0" w:color="auto"/>
              <w:right w:val="single" w:sz="4" w:space="0" w:color="auto"/>
            </w:tcBorders>
            <w:vAlign w:val="center"/>
            <w:hideMark/>
          </w:tcPr>
          <w:p w:rsidR="001A7225" w:rsidRPr="001A7225" w:rsidRDefault="001A7225" w:rsidP="001A7225">
            <w:pPr>
              <w:jc w:val="both"/>
              <w:rPr>
                <w:lang w:eastAsia="en-US"/>
              </w:rPr>
            </w:pPr>
            <w:r w:rsidRPr="001A7225">
              <w:rPr>
                <w:lang w:eastAsia="en-US"/>
              </w:rPr>
              <w:t>11</w:t>
            </w:r>
          </w:p>
        </w:tc>
        <w:tc>
          <w:tcPr>
            <w:tcW w:w="1984" w:type="dxa"/>
            <w:tcBorders>
              <w:top w:val="nil"/>
              <w:left w:val="nil"/>
              <w:bottom w:val="single" w:sz="4" w:space="0" w:color="auto"/>
              <w:right w:val="single" w:sz="4" w:space="0" w:color="auto"/>
            </w:tcBorders>
            <w:vAlign w:val="center"/>
            <w:hideMark/>
          </w:tcPr>
          <w:p w:rsidR="001A7225" w:rsidRPr="001A7225" w:rsidRDefault="001A7225" w:rsidP="001A7225">
            <w:pPr>
              <w:jc w:val="center"/>
              <w:rPr>
                <w:lang w:val="kk-KZ" w:eastAsia="en-US"/>
              </w:rPr>
            </w:pPr>
            <w:r w:rsidRPr="001A7225">
              <w:rPr>
                <w:lang w:eastAsia="en-US"/>
              </w:rPr>
              <w:t>9</w:t>
            </w:r>
            <w:r w:rsidRPr="001A7225">
              <w:rPr>
                <w:lang w:val="kk-KZ" w:eastAsia="en-US"/>
              </w:rPr>
              <w:t>1</w:t>
            </w:r>
          </w:p>
        </w:tc>
        <w:tc>
          <w:tcPr>
            <w:tcW w:w="3119" w:type="dxa"/>
            <w:tcBorders>
              <w:top w:val="nil"/>
              <w:left w:val="nil"/>
              <w:bottom w:val="single" w:sz="4" w:space="0" w:color="auto"/>
              <w:right w:val="single" w:sz="4" w:space="0" w:color="auto"/>
            </w:tcBorders>
            <w:vAlign w:val="center"/>
            <w:hideMark/>
          </w:tcPr>
          <w:p w:rsidR="001A7225" w:rsidRPr="001A7225" w:rsidRDefault="001A7225" w:rsidP="001A7225">
            <w:pPr>
              <w:jc w:val="center"/>
              <w:rPr>
                <w:lang w:val="kk-KZ" w:eastAsia="en-US"/>
              </w:rPr>
            </w:pPr>
            <w:r w:rsidRPr="001A7225">
              <w:rPr>
                <w:lang w:val="kk-KZ" w:eastAsia="en-US"/>
              </w:rPr>
              <w:t>98</w:t>
            </w:r>
          </w:p>
        </w:tc>
        <w:tc>
          <w:tcPr>
            <w:tcW w:w="3226" w:type="dxa"/>
            <w:tcBorders>
              <w:top w:val="nil"/>
              <w:left w:val="nil"/>
              <w:bottom w:val="single" w:sz="4" w:space="0" w:color="auto"/>
              <w:right w:val="single" w:sz="4" w:space="0" w:color="auto"/>
            </w:tcBorders>
            <w:vAlign w:val="center"/>
            <w:hideMark/>
          </w:tcPr>
          <w:p w:rsidR="001A7225" w:rsidRPr="001A7225" w:rsidRDefault="001A7225" w:rsidP="001A7225">
            <w:pPr>
              <w:jc w:val="center"/>
              <w:rPr>
                <w:lang w:eastAsia="en-US"/>
              </w:rPr>
            </w:pPr>
            <w:r w:rsidRPr="001A7225">
              <w:rPr>
                <w:lang w:eastAsia="en-US"/>
              </w:rPr>
              <w:t>100</w:t>
            </w:r>
          </w:p>
        </w:tc>
      </w:tr>
    </w:tbl>
    <w:p w:rsidR="001A7225" w:rsidRPr="001A7225" w:rsidRDefault="001A7225" w:rsidP="001A7225">
      <w:pPr>
        <w:jc w:val="both"/>
        <w:rPr>
          <w:rFonts w:eastAsia="Calibri"/>
          <w:lang w:val="kk-KZ"/>
        </w:rPr>
      </w:pPr>
    </w:p>
    <w:p w:rsidR="001A7225" w:rsidRPr="001A7225" w:rsidRDefault="001A7225" w:rsidP="001A7225">
      <w:pPr>
        <w:rPr>
          <w:rFonts w:eastAsia="Calibri"/>
          <w:lang w:val="kk-KZ"/>
        </w:rPr>
      </w:pPr>
      <w:r w:rsidRPr="001A7225">
        <w:rPr>
          <w:b/>
          <w:noProof/>
        </w:rPr>
        <w:drawing>
          <wp:inline distT="0" distB="0" distL="0" distR="0" wp14:anchorId="75AB69AB" wp14:editId="4C01BE81">
            <wp:extent cx="5800725" cy="159067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A7225" w:rsidRPr="001A7225" w:rsidRDefault="001A7225" w:rsidP="001A7225">
      <w:pPr>
        <w:jc w:val="both"/>
        <w:rPr>
          <w:rFonts w:eastAsia="Calibri"/>
          <w:lang w:val="kk-KZ"/>
        </w:rPr>
      </w:pPr>
    </w:p>
    <w:p w:rsidR="001A7225" w:rsidRPr="001A7225" w:rsidRDefault="001A7225" w:rsidP="001A7225">
      <w:pPr>
        <w:jc w:val="both"/>
        <w:rPr>
          <w:rFonts w:eastAsia="Calibri"/>
          <w:lang w:val="kk-KZ"/>
        </w:rPr>
      </w:pPr>
      <w:r w:rsidRPr="001A7225">
        <w:rPr>
          <w:rFonts w:eastAsia="Calibri"/>
          <w:lang w:val="kk-KZ"/>
        </w:rPr>
        <w:t>Соңгы үш жылдың нәтижесіне назар аударсақ білім сапасы жылдан жылға көрсеткіштердің ұлғаюын байқаймыз. Оқушылардың қазақ әдебиеті пәніне көзқарастары  оңтайлы, қызығушылықтарының жоғарлағанын дәлелдейді.</w:t>
      </w:r>
    </w:p>
    <w:p w:rsidR="001A7225" w:rsidRPr="001A7225" w:rsidRDefault="001A7225" w:rsidP="001A7225">
      <w:pPr>
        <w:jc w:val="both"/>
        <w:rPr>
          <w:rFonts w:eastAsia="Calibri"/>
          <w:lang w:val="kk-KZ" w:eastAsia="en-US"/>
        </w:rPr>
      </w:pPr>
      <w:r w:rsidRPr="001A7225">
        <w:rPr>
          <w:rFonts w:eastAsia="Calibri"/>
          <w:lang w:val="kk-KZ" w:eastAsia="en-US"/>
        </w:rPr>
        <w:t xml:space="preserve">Әдістемелік бірлестіктің мұғалімдері жыл бойы жоспарланған шаралар мен сайыстарды ұйымдастырып, іске асырғанын байқаймыз. Мұғалімдердің жұмыстары оқушылармен ғана шектелмей, ата-аналарды, мектеп ұстаздарын да ұйымдастырған шараларға қатыстырып, жақсы нәтижелерге жетті.  Бастауыш сынып мұғалімдері «Ана тілі» қоғамында қазақ тілінен курсын өтті. Бұл да қазақ тілі мен әдебиеті мұғалімдердің әдістеме бірлестіктің жетістіктері. </w:t>
      </w:r>
    </w:p>
    <w:p w:rsidR="001A7225" w:rsidRPr="001A7225" w:rsidRDefault="001A7225" w:rsidP="001A7225">
      <w:pPr>
        <w:jc w:val="both"/>
        <w:rPr>
          <w:rFonts w:eastAsia="Calibri"/>
          <w:lang w:val="kk-KZ" w:eastAsia="en-US"/>
        </w:rPr>
      </w:pPr>
      <w:r w:rsidRPr="001A7225">
        <w:rPr>
          <w:rFonts w:eastAsia="Calibri"/>
          <w:lang w:val="kk-KZ" w:eastAsia="en-US"/>
        </w:rPr>
        <w:t xml:space="preserve">«Тіл туралы» заңын жүзеге асыру жұмыстары бекітілді. </w:t>
      </w:r>
    </w:p>
    <w:p w:rsidR="001A7225" w:rsidRPr="001A7225" w:rsidRDefault="001A7225" w:rsidP="001A7225">
      <w:pPr>
        <w:jc w:val="both"/>
        <w:rPr>
          <w:rFonts w:eastAsia="Calibri"/>
          <w:lang w:val="kk-KZ" w:eastAsia="en-US"/>
        </w:rPr>
      </w:pPr>
      <w:r w:rsidRPr="001A7225">
        <w:rPr>
          <w:rFonts w:eastAsia="Calibri"/>
          <w:lang w:val="kk-KZ" w:eastAsia="en-US"/>
        </w:rPr>
        <w:t>22 – қыркүйек – Қазақстан халықтарының тілдері күні, елімізді мекендейтін барша халық тілдерінің мерекесі болғандықтан оқу жылы осы мерекені өткізу іс-шарасымен басталды.</w:t>
      </w:r>
    </w:p>
    <w:p w:rsidR="001A7225" w:rsidRPr="001A7225" w:rsidRDefault="001A7225" w:rsidP="001A7225">
      <w:pPr>
        <w:jc w:val="both"/>
        <w:rPr>
          <w:rFonts w:eastAsia="Calibri"/>
          <w:lang w:val="kk-KZ" w:eastAsia="en-US"/>
        </w:rPr>
      </w:pPr>
      <w:r w:rsidRPr="001A7225">
        <w:rPr>
          <w:rFonts w:eastAsia="Calibri"/>
          <w:lang w:val="kk-KZ" w:eastAsia="en-US"/>
        </w:rPr>
        <w:t xml:space="preserve">           Әр ұлттың тілі – оның бақыт тірегі. Мемлекетіміздің Ата Заңында: «Қазақстан Республикасының азаматтарына нәсіліне, ұлтына, тіліне қарамастан құқықтық теңдікке кепілдік беріледі»- деп анық көрсетілген. Тілдер мерекесіне арналған «Тіл-достықтың құралы» атты тілдер апталығы жоспарланып өткізілді.   «Тілдер айлығына» жоспарланған «Тілдер апталығы» қыркүйектің 16-ы күні басталып,  қыркүйектің 21-і күні аяқталды. Бұл күндері қазақ тілі мен әдебиеті мұғалімдері мектеп сыныптары аралығында  жоспарланған іс-шараларды өткізді.</w:t>
      </w:r>
    </w:p>
    <w:p w:rsidR="001A7225" w:rsidRPr="001A7225" w:rsidRDefault="001A7225" w:rsidP="001A7225">
      <w:pPr>
        <w:jc w:val="both"/>
        <w:rPr>
          <w:rFonts w:eastAsia="Calibri"/>
          <w:lang w:val="kk-KZ" w:eastAsia="en-US"/>
        </w:rPr>
      </w:pPr>
      <w:r w:rsidRPr="001A7225">
        <w:rPr>
          <w:rFonts w:eastAsia="Calibri"/>
          <w:lang w:val="kk-KZ" w:eastAsia="en-US"/>
        </w:rPr>
        <w:t xml:space="preserve">         </w:t>
      </w:r>
      <w:r w:rsidRPr="001A7225">
        <w:rPr>
          <w:rFonts w:eastAsia="Calibri"/>
          <w:b/>
          <w:lang w:val="kk-KZ" w:eastAsia="en-US"/>
        </w:rPr>
        <w:t>Тілдер айлығының мақсаты</w:t>
      </w:r>
      <w:r w:rsidRPr="001A7225">
        <w:rPr>
          <w:rFonts w:eastAsia="Calibri"/>
          <w:lang w:val="kk-KZ" w:eastAsia="en-US"/>
        </w:rPr>
        <w:t xml:space="preserve">: оқушылардың тіл туралы білімдерін жетілдіру. Өз тіліне, туған жеріне құрмет көрсетуге, тіл мәдениетін сақтай білуге, тіл тазалығы үшін күресе білуге баулу. Бұл шарада мектеп оқушылары сахна төрінде өлең жолдарын оқып, тілге деген құрметтерін көрсетті. Қазақ тілі пәні мұғалімдерінің жетекшілігімен аптаның әрбір күніне бекітілген іс-шаралар өткізіліп, қорытындысы шығарылды.  Аптаның бірінші күні  16.09  «Қазақстан Республикасындағы Тілдер туралы» заңын іске асыру жөніндегі іс-шаралар жоспары әзірленіп, салтанатты ашылуы өткізілді. 16.09. 1-2 сынып аралығында анимациялық мультфильмдердің көрсетілуі  ұйымдастырылды. 17.09 3-ші сыныптар аралығында «Ана тілім-ардағым» атты мәнерлеп оқу сайысы, 16.09. 4-ші сыныптар аралығында «1001 жұмбақ, 101 мақал» атты викторина  ұсынылды. 18.09. 5-ші сынып оқушылары арасында  «Абай оқулары», «үш тілді білу-заман талабы» интеллектуалды сайыс өткізілді. 20.09. 6-шы сыныптардың оқушыларының қатысуымен  «Жеті қырлы –бір сырлы» Абайға арналған әдеби кеш ұйымдастырылды. 19.09. «Абай дана-Абай дара қазақта» 7-ші сынып оқушыларына арналған интеллектуалды ойын, 8-ші сынып оқушыларына –«Білімді полиглот» интеллектуалды сайыс, 9-шы сыныптар оқушылары арасында «Өлең –сөздің </w:t>
      </w:r>
      <w:r w:rsidRPr="001A7225">
        <w:rPr>
          <w:rFonts w:eastAsia="Calibri"/>
          <w:lang w:val="kk-KZ" w:eastAsia="en-US"/>
        </w:rPr>
        <w:lastRenderedPageBreak/>
        <w:t xml:space="preserve">патшасы» атты дөнгелек үстел ұйымдастырылды. 10-11-ші сынып оқушылары аралығында  Абайдың 175-жылдығына орай эссе жазу. 21.09. 2-11 сынып аралығында «Тіл достықтың құралы » тілдер фестивалі (апталық қортындысы) өткізіліп, әдістемелік бірлестігінің жетекшісі Ә.Ш.Сарсекеева өткізілген тілдер фестивалінің айлық қорытындысын шығарып, апталыққа қатысқан оқушылар марапатталды. </w:t>
      </w:r>
      <w:r w:rsidRPr="001A7225">
        <w:rPr>
          <w:rFonts w:eastAsia="Calibri"/>
          <w:noProof/>
          <w:lang w:val="kk-KZ"/>
        </w:rPr>
        <w:t xml:space="preserve">      </w:t>
      </w:r>
      <w:r w:rsidRPr="001A7225">
        <w:rPr>
          <w:rFonts w:eastAsia="Calibri"/>
          <w:lang w:val="kk-KZ" w:eastAsia="en-US"/>
        </w:rPr>
        <w:t xml:space="preserve">             </w:t>
      </w:r>
      <w:r w:rsidRPr="001A7225">
        <w:rPr>
          <w:rFonts w:eastAsia="Calibri"/>
          <w:noProof/>
          <w:lang w:val="kk-KZ"/>
        </w:rPr>
        <w:t xml:space="preserve">        </w:t>
      </w:r>
    </w:p>
    <w:p w:rsidR="001A7225" w:rsidRPr="001A7225" w:rsidRDefault="001A7225" w:rsidP="001A7225">
      <w:pPr>
        <w:jc w:val="both"/>
        <w:rPr>
          <w:rFonts w:eastAsia="Calibri"/>
          <w:lang w:val="kk-KZ"/>
        </w:rPr>
      </w:pPr>
      <w:r w:rsidRPr="001A7225">
        <w:rPr>
          <w:rFonts w:eastAsia="Calibri"/>
          <w:lang w:val="kk-KZ" w:eastAsia="en-US"/>
        </w:rPr>
        <w:t xml:space="preserve">«Мың бала» республикалық мәдени-ағартушылық жобасының тұжырымдамасы мектепішілік деңгейде өткізілді. Қыркүйек, қазан айларының басынан  бастауыш мектеппен бірізділік принципін сақтау барысында әдістемелік бірлестіктің мұғалімдері өзара сабаққа кіріп, пікірлесті. Дарынды және нашар оқитын оқушылармен жүргізілетін жұмыс жоспары құрастырылды. Мектепте мектепішілік олимпиада өткізу жоспары құрылды. </w:t>
      </w:r>
      <w:r w:rsidRPr="001A7225">
        <w:rPr>
          <w:rFonts w:eastAsia="Calibri"/>
          <w:b/>
          <w:lang w:val="kk-KZ" w:eastAsia="en-US"/>
        </w:rPr>
        <w:t>Ерботин оқуларын</w:t>
      </w:r>
      <w:r w:rsidRPr="001A7225">
        <w:rPr>
          <w:rFonts w:eastAsia="Calibri"/>
          <w:lang w:val="kk-KZ" w:eastAsia="en-US"/>
        </w:rPr>
        <w:t xml:space="preserve"> ұйымдастырып, шаралар өткізілді. Мектепішілік байқаудан өтіп, қалалық  Е.Ерботин  оқуларына Кисамиденова З.М оқушысы С.Головчук жіберіліп, мадақтаманың </w:t>
      </w:r>
      <w:r w:rsidRPr="001A7225">
        <w:rPr>
          <w:rFonts w:eastAsia="Calibri"/>
          <w:b/>
          <w:lang w:val="kk-KZ" w:eastAsia="en-US"/>
        </w:rPr>
        <w:t>иегері атанып,</w:t>
      </w:r>
      <w:r w:rsidRPr="001A7225">
        <w:rPr>
          <w:rFonts w:eastAsia="Calibri"/>
          <w:lang w:val="kk-KZ" w:eastAsia="en-US"/>
        </w:rPr>
        <w:t xml:space="preserve"> облыс деңгейіне өтіп, мадақтамамен марапатталды. </w:t>
      </w:r>
      <w:r w:rsidRPr="001A7225">
        <w:rPr>
          <w:rFonts w:eastAsia="Calibri"/>
          <w:lang w:val="kk-KZ"/>
        </w:rPr>
        <w:t xml:space="preserve">Желтоқсан айында, мектеп бұйрығы  негізінде Жаманбалинов оқулары мектепішілік деңгейінде өткізіліп,  5 сынып  оқушысы Степаненко Анастасия қалалық деңгейіне жіберілді. </w:t>
      </w:r>
    </w:p>
    <w:p w:rsidR="001A7225" w:rsidRPr="001A7225" w:rsidRDefault="001A7225" w:rsidP="001A7225">
      <w:pPr>
        <w:jc w:val="both"/>
        <w:rPr>
          <w:rFonts w:eastAsia="Calibri"/>
          <w:lang w:val="kk-KZ" w:eastAsia="en-US"/>
        </w:rPr>
      </w:pPr>
      <w:r w:rsidRPr="001A7225">
        <w:rPr>
          <w:rFonts w:eastAsia="Calibri"/>
          <w:lang w:val="kk-KZ" w:eastAsia="en-US"/>
        </w:rPr>
        <w:t>Мектепішілік пән олимпиадасында Б.С Кибашеваның 10-шы сынып және 11-ші сынып оқушылары  I және II орын Нефедова А. мен Красильникова А.  А.Ж Махметовтың 9- шы сынып оқушысы Завада Е мектепішілік олимпиадада I  жүлделі орындарының иегерлері. Қалалық деңгейінде мектеп абыройын қорғаған А.Ж.Махметов дайындаған оқушысы Завада Е III орынға ие болды.</w:t>
      </w:r>
    </w:p>
    <w:p w:rsidR="001A7225" w:rsidRPr="001A7225" w:rsidRDefault="001A7225" w:rsidP="001A7225">
      <w:pPr>
        <w:jc w:val="both"/>
        <w:rPr>
          <w:rFonts w:eastAsia="Calibri"/>
          <w:lang w:val="kk-KZ" w:eastAsia="en-US"/>
        </w:rPr>
      </w:pPr>
      <w:r w:rsidRPr="001A7225">
        <w:rPr>
          <w:rFonts w:eastAsia="Calibri"/>
          <w:b/>
          <w:lang w:val="kk-KZ" w:eastAsia="en-US"/>
        </w:rPr>
        <w:t xml:space="preserve"> «Достық үйі»</w:t>
      </w:r>
      <w:r w:rsidRPr="001A7225">
        <w:rPr>
          <w:rFonts w:eastAsia="Calibri"/>
          <w:lang w:val="kk-KZ" w:eastAsia="en-US"/>
        </w:rPr>
        <w:t xml:space="preserve"> ұйымдастырған «Үкілі домбыра» атты фестиваліне 11-ші сынып оқушысы Бондарев Б, (С.Н.Токтарова ұстазы) «Отан» номинация бойынша мадақтамен марапатталып,сертификат пен бас жүлденің (кітап) иегері , 9-шы сынып оқушысы Завада Е (А.Ж.Махметов), 5-ші сынып оқушысы С.Головчук (А.Н Нұрлан) және А.Степаненко (А.А. Жангозина) 10-шы сынып оқушысы Хачатурян (С.Ж.Жумжуманова) қатысып, сертификат пен сыйлықтармен марапатталды.</w:t>
      </w:r>
    </w:p>
    <w:p w:rsidR="001A7225" w:rsidRPr="001A7225" w:rsidRDefault="001A7225" w:rsidP="001A7225">
      <w:pPr>
        <w:jc w:val="both"/>
        <w:rPr>
          <w:rFonts w:eastAsia="Calibri"/>
          <w:lang w:val="kk-KZ" w:eastAsia="en-US"/>
        </w:rPr>
      </w:pPr>
      <w:r w:rsidRPr="001A7225">
        <w:rPr>
          <w:rFonts w:eastAsia="Calibri"/>
          <w:lang w:val="kk-KZ" w:eastAsia="en-US"/>
        </w:rPr>
        <w:t xml:space="preserve">«Зерде» ғылыми жоба сайысына 7 «Б» сынып оқушысы Сағатбай А. (А.А. Жангозина), 5в сынып Кожамбердина А қатысып,сертификаттың иегері. </w:t>
      </w:r>
    </w:p>
    <w:p w:rsidR="001A7225" w:rsidRPr="001A7225" w:rsidRDefault="001A7225" w:rsidP="001A7225">
      <w:pPr>
        <w:contextualSpacing/>
        <w:jc w:val="both"/>
        <w:rPr>
          <w:rFonts w:eastAsia="Calibri"/>
          <w:lang w:val="kk-KZ" w:eastAsia="en-US"/>
        </w:rPr>
      </w:pPr>
      <w:r w:rsidRPr="001A7225">
        <w:rPr>
          <w:rFonts w:eastAsia="Calibri"/>
          <w:lang w:val="kk-KZ" w:eastAsia="en-US"/>
        </w:rPr>
        <w:t xml:space="preserve"> </w:t>
      </w:r>
      <w:r w:rsidRPr="001A7225">
        <w:rPr>
          <w:rFonts w:eastAsia="Calibri"/>
          <w:lang w:val="kk-KZ" w:eastAsia="en-US"/>
        </w:rPr>
        <w:tab/>
        <w:t xml:space="preserve">Мектепте </w:t>
      </w:r>
      <w:r w:rsidRPr="001A7225">
        <w:rPr>
          <w:rFonts w:eastAsia="Calibri"/>
          <w:b/>
          <w:lang w:val="kk-KZ" w:eastAsia="en-US"/>
        </w:rPr>
        <w:t>«Подари школе домбру» атты акция</w:t>
      </w:r>
      <w:r w:rsidRPr="001A7225">
        <w:rPr>
          <w:rFonts w:eastAsia="Calibri"/>
          <w:lang w:val="kk-KZ" w:eastAsia="en-US"/>
        </w:rPr>
        <w:t xml:space="preserve"> өтіп, 3 домбыра сыйға тартылып, « Күмбірле домбыра» атты үйірмесі,  (үйірменің жетекшісі Ә.Н.Шалқар), </w:t>
      </w:r>
      <w:r w:rsidRPr="001A7225">
        <w:rPr>
          <w:rFonts w:eastAsia="Calibri"/>
          <w:shd w:val="clear" w:color="auto" w:fill="FFFFFF"/>
          <w:lang w:val="kk-KZ" w:eastAsia="en-US"/>
        </w:rPr>
        <w:t xml:space="preserve">«Жас тілші» атты мәнерлеп оқу үйірмесі (үйірменің жетекшісі А.Н.Нұрлан), 5-7 сынып оқушыларына арналған «Ғылыми зерттеу жұмыстарына дайындық» арнайы курс ашылып, жүргізілуде (жетекшілері: С.Ж.Жумжуманова, Б.С.Кибашева, Ә.Ә.Жангозина). </w:t>
      </w:r>
      <w:r w:rsidRPr="001A7225">
        <w:rPr>
          <w:rFonts w:eastAsia="Calibri"/>
          <w:lang w:val="kk-KZ" w:eastAsia="en-US"/>
        </w:rPr>
        <w:t>Жалпықалалық Абай күні өткізілді. Абай ұлы ақынымыздың 175-жылдығына арнайы жалпықалалық күні ұйымдастырылп, оқушылар белсенді қатысты, өз білімдерін жоғары деңгейде көрсетуге тырысты.</w:t>
      </w:r>
    </w:p>
    <w:p w:rsidR="001A7225" w:rsidRPr="001A7225" w:rsidRDefault="001A7225" w:rsidP="001A7225">
      <w:pPr>
        <w:contextualSpacing/>
        <w:jc w:val="both"/>
        <w:rPr>
          <w:rFonts w:eastAsia="Calibri"/>
          <w:lang w:val="kk-KZ" w:eastAsia="en-US"/>
        </w:rPr>
      </w:pPr>
      <w:r w:rsidRPr="001A7225">
        <w:rPr>
          <w:rFonts w:eastAsia="Calibri"/>
          <w:shd w:val="clear" w:color="auto" w:fill="FFFFFF"/>
          <w:lang w:val="kk-KZ" w:eastAsia="en-US"/>
        </w:rPr>
        <w:t xml:space="preserve">Республикалық деңгейде өткізілетін бастауыш сынып, орта буын сынып оқушылары арасында қазақ тілі пәнінен  </w:t>
      </w:r>
      <w:r w:rsidRPr="001A7225">
        <w:rPr>
          <w:rFonts w:eastAsia="Calibri"/>
          <w:lang w:val="kk-KZ" w:eastAsia="en-US"/>
        </w:rPr>
        <w:t xml:space="preserve">II жалпықазақстандық </w:t>
      </w:r>
      <w:r w:rsidRPr="001A7225">
        <w:rPr>
          <w:rFonts w:eastAsia="Calibri"/>
          <w:b/>
          <w:lang w:val="kk-KZ" w:eastAsia="en-US"/>
        </w:rPr>
        <w:t xml:space="preserve">«Зият- юниор» </w:t>
      </w:r>
      <w:r w:rsidRPr="001A7225">
        <w:rPr>
          <w:rFonts w:eastAsia="Calibri"/>
          <w:lang w:val="kk-KZ" w:eastAsia="en-US"/>
        </w:rPr>
        <w:t xml:space="preserve">қашықтық олимпиадаға 33 оқушы қатысты, оның ішінде 30 оқушы  I, II, III дәрежелі дипломдарының жеңімпаздары. </w:t>
      </w:r>
    </w:p>
    <w:p w:rsidR="001A7225" w:rsidRPr="001A7225" w:rsidRDefault="001A7225" w:rsidP="001A7225">
      <w:pPr>
        <w:contextualSpacing/>
        <w:jc w:val="both"/>
        <w:rPr>
          <w:rFonts w:eastAsia="Calibri"/>
          <w:lang w:val="kk-KZ" w:eastAsia="en-US"/>
        </w:rPr>
      </w:pPr>
      <w:r w:rsidRPr="001A7225">
        <w:rPr>
          <w:rFonts w:eastAsia="Calibri"/>
          <w:lang w:val="kk-KZ" w:eastAsia="en-US"/>
        </w:rPr>
        <w:t xml:space="preserve">Мектепішілік «Жарқын болашақ» сайысына оқушылар белсенді қатысты. Нәтижесінде: қалалық деңгейінде Дедов Я 9-шы сынып оқушысы (А.Ж.Махметов),  11сынып оқушысы Т.Хмельницкая (Г.В.Положевец, С.Н.Токтарова) 2-ші дәрежелі дипломның иегері. Қашықтық Республикалық  «Жарқын болашақ» олимпиадасының көркемсөз ноимнациясы бойынша Е.Запорожец (А.Ш.Сарсекеева), Е.Лысенко (Б.М.Тизикпаева) 2-ші орын,  С.Головчук 5-ші сынып оқушысы (А.Н.Нұрлан) 1-шә орын иегері.  </w:t>
      </w:r>
      <w:r w:rsidRPr="001A7225">
        <w:rPr>
          <w:rFonts w:eastAsia="Calibri"/>
          <w:noProof/>
          <w:lang w:val="kk-KZ" w:eastAsia="en-US"/>
        </w:rPr>
        <w:t xml:space="preserve">            </w:t>
      </w:r>
    </w:p>
    <w:p w:rsidR="001A7225" w:rsidRPr="001A7225" w:rsidRDefault="001A7225" w:rsidP="001A7225">
      <w:pPr>
        <w:contextualSpacing/>
        <w:jc w:val="both"/>
        <w:rPr>
          <w:rFonts w:eastAsia="Calibri"/>
          <w:lang w:val="kk-KZ" w:eastAsia="en-US"/>
        </w:rPr>
      </w:pPr>
      <w:r w:rsidRPr="001A7225">
        <w:rPr>
          <w:rFonts w:eastAsia="Calibri"/>
          <w:lang w:val="kk-KZ" w:eastAsia="en-US"/>
        </w:rPr>
        <w:t>«Абай оқулары» атты қалалық деңгейіндегі сайысында 11 сынып оқушысы Т.Хмельницкая   (Г.В.Положевец, С.Н.Токтарова, Ә.Н.Шалхар) 2-ші орынның иегері</w:t>
      </w:r>
    </w:p>
    <w:p w:rsidR="001A7225" w:rsidRPr="001A7225" w:rsidRDefault="001A7225" w:rsidP="001A7225">
      <w:pPr>
        <w:contextualSpacing/>
        <w:jc w:val="both"/>
        <w:rPr>
          <w:rFonts w:eastAsia="Calibri"/>
          <w:lang w:val="kk-KZ" w:eastAsia="en-US"/>
        </w:rPr>
      </w:pPr>
      <w:r w:rsidRPr="001A7225">
        <w:rPr>
          <w:rFonts w:eastAsia="Calibri"/>
          <w:lang w:val="kk-KZ" w:eastAsia="en-US"/>
        </w:rPr>
        <w:t xml:space="preserve">Қашықтық ҚР «Ізденіс» республикалық оқытушылар мен оқушылар порталы  Республикалық Абай және Шәкәрім оқулары байқауының жеңімпазы 11 сынып оқушысы В.Маршал (Б.С.Кибашева) 1-ші дәрежелі, А.Степаненко 5-ші сынып оқушысы(А.А.Жангозина) 3-ші дәрежелі диплом иегерлері. </w:t>
      </w:r>
    </w:p>
    <w:p w:rsidR="001A7225" w:rsidRPr="001A7225" w:rsidRDefault="001A7225" w:rsidP="001A7225">
      <w:pPr>
        <w:contextualSpacing/>
        <w:jc w:val="both"/>
        <w:rPr>
          <w:rFonts w:eastAsia="Calibri"/>
          <w:lang w:val="kk-KZ" w:eastAsia="en-US"/>
        </w:rPr>
      </w:pPr>
      <w:r w:rsidRPr="001A7225">
        <w:rPr>
          <w:rFonts w:eastAsia="Calibri"/>
          <w:lang w:val="kk-KZ" w:eastAsia="en-US"/>
        </w:rPr>
        <w:t>Халықаралық  қазақ тілі пәнінен Васильев 1 сынып  оқушысы -1 орын иегері (Ә.Н. Шалхар)</w:t>
      </w:r>
    </w:p>
    <w:p w:rsidR="001A7225" w:rsidRPr="001A7225" w:rsidRDefault="001A7225" w:rsidP="001A7225">
      <w:pPr>
        <w:contextualSpacing/>
        <w:jc w:val="center"/>
        <w:rPr>
          <w:rFonts w:eastAsia="Calibri"/>
          <w:b/>
          <w:lang w:val="kk-KZ" w:eastAsia="en-US"/>
        </w:rPr>
      </w:pPr>
      <w:r w:rsidRPr="001A7225">
        <w:rPr>
          <w:rFonts w:eastAsia="Calibri"/>
          <w:b/>
          <w:lang w:val="kk-KZ" w:eastAsia="en-US"/>
        </w:rPr>
        <w:t>Оқушылардың сайысқа қатысқан жетістіктерінің нәтижесі</w:t>
      </w:r>
    </w:p>
    <w:tbl>
      <w:tblPr>
        <w:tblW w:w="0" w:type="auto"/>
        <w:tblLook w:val="04A0" w:firstRow="1" w:lastRow="0" w:firstColumn="1" w:lastColumn="0" w:noHBand="0" w:noVBand="1"/>
      </w:tblPr>
      <w:tblGrid>
        <w:gridCol w:w="1551"/>
        <w:gridCol w:w="1829"/>
        <w:gridCol w:w="1713"/>
        <w:gridCol w:w="1181"/>
        <w:gridCol w:w="1684"/>
        <w:gridCol w:w="1472"/>
      </w:tblGrid>
      <w:tr w:rsidR="001A7225" w:rsidRPr="001A7225" w:rsidTr="00770849">
        <w:tc>
          <w:tcPr>
            <w:tcW w:w="1551" w:type="dxa"/>
            <w:tcBorders>
              <w:top w:val="single" w:sz="4" w:space="0" w:color="auto"/>
              <w:left w:val="single" w:sz="4" w:space="0" w:color="auto"/>
              <w:bottom w:val="single" w:sz="4" w:space="0" w:color="auto"/>
              <w:right w:val="single" w:sz="4" w:space="0" w:color="auto"/>
            </w:tcBorders>
          </w:tcPr>
          <w:p w:rsidR="001A7225" w:rsidRPr="001A7225" w:rsidRDefault="001A7225" w:rsidP="001A7225">
            <w:pPr>
              <w:contextualSpacing/>
              <w:jc w:val="center"/>
              <w:rPr>
                <w:rFonts w:eastAsia="Calibri"/>
                <w:b/>
                <w:lang w:val="kk-KZ" w:eastAsia="en-US"/>
              </w:rPr>
            </w:pPr>
          </w:p>
        </w:tc>
        <w:tc>
          <w:tcPr>
            <w:tcW w:w="1829"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b/>
                <w:lang w:val="kk-KZ" w:eastAsia="en-US"/>
              </w:rPr>
            </w:pPr>
            <w:r w:rsidRPr="001A7225">
              <w:rPr>
                <w:rFonts w:eastAsia="Calibri"/>
                <w:b/>
                <w:lang w:val="kk-KZ" w:eastAsia="en-US"/>
              </w:rPr>
              <w:t>халықаралық</w:t>
            </w:r>
          </w:p>
        </w:tc>
        <w:tc>
          <w:tcPr>
            <w:tcW w:w="1713"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b/>
                <w:lang w:val="kk-KZ" w:eastAsia="en-US"/>
              </w:rPr>
            </w:pPr>
            <w:r w:rsidRPr="001A7225">
              <w:rPr>
                <w:rFonts w:eastAsia="Calibri"/>
                <w:b/>
                <w:lang w:val="kk-KZ" w:eastAsia="en-US"/>
              </w:rPr>
              <w:t>республика</w:t>
            </w:r>
          </w:p>
        </w:tc>
        <w:tc>
          <w:tcPr>
            <w:tcW w:w="1181"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b/>
                <w:lang w:val="kk-KZ" w:eastAsia="en-US"/>
              </w:rPr>
            </w:pPr>
            <w:r w:rsidRPr="001A7225">
              <w:rPr>
                <w:rFonts w:eastAsia="Calibri"/>
                <w:b/>
                <w:lang w:val="kk-KZ" w:eastAsia="en-US"/>
              </w:rPr>
              <w:t>облыс</w:t>
            </w:r>
          </w:p>
        </w:tc>
        <w:tc>
          <w:tcPr>
            <w:tcW w:w="1684"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b/>
                <w:lang w:val="kk-KZ" w:eastAsia="en-US"/>
              </w:rPr>
            </w:pPr>
            <w:r w:rsidRPr="001A7225">
              <w:rPr>
                <w:rFonts w:eastAsia="Calibri"/>
                <w:b/>
                <w:lang w:val="kk-KZ" w:eastAsia="en-US"/>
              </w:rPr>
              <w:t>қала</w:t>
            </w:r>
          </w:p>
        </w:tc>
        <w:tc>
          <w:tcPr>
            <w:tcW w:w="1472"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b/>
                <w:lang w:val="kk-KZ" w:eastAsia="en-US"/>
              </w:rPr>
            </w:pPr>
            <w:r w:rsidRPr="001A7225">
              <w:rPr>
                <w:rFonts w:eastAsia="Calibri"/>
                <w:b/>
                <w:lang w:val="kk-KZ" w:eastAsia="en-US"/>
              </w:rPr>
              <w:t>барлығы</w:t>
            </w:r>
          </w:p>
        </w:tc>
      </w:tr>
      <w:tr w:rsidR="001A7225" w:rsidRPr="001A7225" w:rsidTr="00770849">
        <w:tc>
          <w:tcPr>
            <w:tcW w:w="1551"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lang w:val="kk-KZ" w:eastAsia="en-US"/>
              </w:rPr>
            </w:pPr>
            <w:r w:rsidRPr="001A7225">
              <w:rPr>
                <w:rFonts w:eastAsia="Calibri"/>
                <w:lang w:val="kk-KZ" w:eastAsia="en-US"/>
              </w:rPr>
              <w:t>2017-2018</w:t>
            </w:r>
          </w:p>
        </w:tc>
        <w:tc>
          <w:tcPr>
            <w:tcW w:w="1829"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0</w:t>
            </w:r>
          </w:p>
        </w:tc>
        <w:tc>
          <w:tcPr>
            <w:tcW w:w="1713"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25</w:t>
            </w:r>
          </w:p>
        </w:tc>
        <w:tc>
          <w:tcPr>
            <w:tcW w:w="1181"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2</w:t>
            </w:r>
          </w:p>
        </w:tc>
        <w:tc>
          <w:tcPr>
            <w:tcW w:w="1684"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12</w:t>
            </w:r>
          </w:p>
        </w:tc>
        <w:tc>
          <w:tcPr>
            <w:tcW w:w="1472"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39</w:t>
            </w:r>
          </w:p>
        </w:tc>
      </w:tr>
      <w:tr w:rsidR="001A7225" w:rsidRPr="001A7225" w:rsidTr="00770849">
        <w:tc>
          <w:tcPr>
            <w:tcW w:w="1551"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lang w:val="kk-KZ" w:eastAsia="en-US"/>
              </w:rPr>
            </w:pPr>
            <w:r w:rsidRPr="001A7225">
              <w:rPr>
                <w:rFonts w:eastAsia="Calibri"/>
                <w:lang w:val="kk-KZ" w:eastAsia="en-US"/>
              </w:rPr>
              <w:lastRenderedPageBreak/>
              <w:t>2018-2019</w:t>
            </w:r>
          </w:p>
        </w:tc>
        <w:tc>
          <w:tcPr>
            <w:tcW w:w="1829"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0</w:t>
            </w:r>
          </w:p>
        </w:tc>
        <w:tc>
          <w:tcPr>
            <w:tcW w:w="1713"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30</w:t>
            </w:r>
          </w:p>
        </w:tc>
        <w:tc>
          <w:tcPr>
            <w:tcW w:w="1181"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2</w:t>
            </w:r>
          </w:p>
        </w:tc>
        <w:tc>
          <w:tcPr>
            <w:tcW w:w="1684"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4</w:t>
            </w:r>
          </w:p>
        </w:tc>
        <w:tc>
          <w:tcPr>
            <w:tcW w:w="1472"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36</w:t>
            </w:r>
          </w:p>
        </w:tc>
      </w:tr>
      <w:tr w:rsidR="001A7225" w:rsidRPr="001A7225" w:rsidTr="00770849">
        <w:tc>
          <w:tcPr>
            <w:tcW w:w="1551"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lang w:val="kk-KZ" w:eastAsia="en-US"/>
              </w:rPr>
            </w:pPr>
            <w:r w:rsidRPr="001A7225">
              <w:rPr>
                <w:rFonts w:eastAsia="Calibri"/>
                <w:lang w:val="kk-KZ" w:eastAsia="en-US"/>
              </w:rPr>
              <w:t>2019-2020</w:t>
            </w:r>
          </w:p>
        </w:tc>
        <w:tc>
          <w:tcPr>
            <w:tcW w:w="1829"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1</w:t>
            </w:r>
          </w:p>
        </w:tc>
        <w:tc>
          <w:tcPr>
            <w:tcW w:w="1713"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52</w:t>
            </w:r>
          </w:p>
        </w:tc>
        <w:tc>
          <w:tcPr>
            <w:tcW w:w="1181"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0</w:t>
            </w:r>
          </w:p>
        </w:tc>
        <w:tc>
          <w:tcPr>
            <w:tcW w:w="1684"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12</w:t>
            </w:r>
          </w:p>
        </w:tc>
        <w:tc>
          <w:tcPr>
            <w:tcW w:w="1472"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65</w:t>
            </w:r>
          </w:p>
        </w:tc>
      </w:tr>
    </w:tbl>
    <w:p w:rsidR="001A7225" w:rsidRPr="001A7225" w:rsidRDefault="001A7225" w:rsidP="001A7225">
      <w:pPr>
        <w:contextualSpacing/>
        <w:jc w:val="both"/>
        <w:rPr>
          <w:rFonts w:eastAsia="Calibri"/>
          <w:lang w:val="kk-KZ" w:eastAsia="en-US"/>
        </w:rPr>
      </w:pPr>
      <w:r w:rsidRPr="001A7225">
        <w:rPr>
          <w:rFonts w:eastAsia="Calibri"/>
          <w:lang w:val="kk-KZ" w:eastAsia="en-US"/>
        </w:rPr>
        <w:t xml:space="preserve"> </w:t>
      </w:r>
    </w:p>
    <w:p w:rsidR="001A7225" w:rsidRPr="001A7225" w:rsidRDefault="001A7225" w:rsidP="001A7225">
      <w:pPr>
        <w:contextualSpacing/>
        <w:jc w:val="both"/>
        <w:rPr>
          <w:rFonts w:eastAsia="Calibri"/>
          <w:lang w:val="kk-KZ" w:eastAsia="en-US"/>
        </w:rPr>
      </w:pPr>
    </w:p>
    <w:p w:rsidR="001A7225" w:rsidRPr="001A7225" w:rsidRDefault="001A7225" w:rsidP="001A7225">
      <w:pPr>
        <w:contextualSpacing/>
        <w:jc w:val="both"/>
        <w:rPr>
          <w:rFonts w:eastAsia="Calibri"/>
          <w:lang w:val="kk-KZ" w:eastAsia="en-US"/>
        </w:rPr>
      </w:pPr>
      <w:r w:rsidRPr="001A7225">
        <w:rPr>
          <w:rFonts w:eastAsia="Calibri"/>
          <w:b/>
          <w:noProof/>
        </w:rPr>
        <w:drawing>
          <wp:inline distT="0" distB="0" distL="0" distR="0" wp14:anchorId="1EE68D48" wp14:editId="0DC6BE81">
            <wp:extent cx="5905500" cy="14859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A7225" w:rsidRPr="001A7225" w:rsidRDefault="001A7225" w:rsidP="001A7225">
      <w:pPr>
        <w:contextualSpacing/>
        <w:jc w:val="both"/>
        <w:rPr>
          <w:rFonts w:eastAsia="Calibri"/>
          <w:lang w:val="kk-KZ" w:eastAsia="en-US"/>
        </w:rPr>
      </w:pPr>
    </w:p>
    <w:p w:rsidR="001A7225" w:rsidRPr="001A7225" w:rsidRDefault="001A7225" w:rsidP="001A7225">
      <w:pPr>
        <w:jc w:val="both"/>
        <w:rPr>
          <w:rFonts w:eastAsia="Calibri"/>
          <w:lang w:val="kk-KZ" w:eastAsia="en-US"/>
        </w:rPr>
      </w:pPr>
      <w:r w:rsidRPr="001A7225">
        <w:rPr>
          <w:rFonts w:eastAsia="Calibri"/>
          <w:lang w:val="kk-KZ" w:eastAsia="en-US"/>
        </w:rPr>
        <w:tab/>
        <w:t>Оқушылар ғана емес ұстаздар да сайыстарға қатысып, жүлделі орындарының иегерлері болып табылады. Қараша айында Павлодар облысы бойынша педагогикалық қызметкерлердің біліктілігін арттыру институты өткізген «Рухани жаңғыру»-жаһанды мәнге ие жоба» атты облыстық сайысына қатысып, С.Н.Токтарова мен А.Ж. Махметов ұсынған «Латын әліпбиіне кіріспе» атты арнайы курс бағдарламасы III орын алған үшін мадақтамен марапатталды. «Рухани жаңғыру»-жаһанды мәнге ие жоба» атты облыстық сайысына қатысып «Білім жаңашыры» номинациясын алған үшін Ә.Ә.Жангозина, «Ұлағатты ұстаз» номинациясын алған үшін Х.Г.Кабылова, Ә. А. Бопышева, «Ұлтжанды ұстаз» номинациясын алған үшін З.М.Кисамиденова грамотамен марапатталды. Әдістеме-дидактикалық сайысына қатысып, Б.М.Тизикпаева мен А.М.Шоханова құрастырған «2-ші сыныптарға арналған БЖБ тапсырмалары» атты құрал 2 орынға ие, А.А.Бопышева мен Х.Г.Кабылова  «9-шы сыныптарға арналған дидактикалық материал» атты құрал 3-ші орынға ие болып, облыстық сайысқа қатысады. Мұғалімдердің әр түлі деңгейдегі зияткерлік және кәсіби байқауларының арасындағы   КИО интернет олимпиадасына 10 мұғалім қатысып, 3 –еуі жеңімпаз атанды. «Зият» қашықтық олимпиадасына   5 мұғалім қатысып, мадақтаманың иегерлері атанды.  Мұғалімнің педагогикалық шеберлігі атты 5 Республикалық педагогтар сайысында «Авторлық бағдарламалар» номинациясы бойынша 2-орынға ие болған Х.Г.Кабылова, А.А.Бопышева, Ашық сабақ номинациясы бойынша 1 орынға ие болған Ш.Р.Шарипбаева дипломмен марапатталды. ҚР «Ізденіс» республикалық оқытушылар мен оқушылар порталы «Жарқын болашақ» олипиадасына шәкірттерін үздік нәтиже көрсеткен үшін алғыс хаттпен А.Ш.Сарсекеева, А.А.Жангозина</w:t>
      </w:r>
      <w:r w:rsidRPr="001A7225">
        <w:rPr>
          <w:rFonts w:eastAsia="Calibri"/>
          <w:b/>
          <w:lang w:val="kk-KZ" w:eastAsia="en-US"/>
        </w:rPr>
        <w:t xml:space="preserve">, </w:t>
      </w:r>
      <w:r w:rsidRPr="001A7225">
        <w:rPr>
          <w:rFonts w:eastAsia="Calibri"/>
          <w:lang w:val="kk-KZ" w:eastAsia="en-US"/>
        </w:rPr>
        <w:t>Б.С.Кибашева маарапатталса, қазақ тілінен қашықтық олимпиадасының Республикалық орталығы Ә.Н.Шалхарды алғыс хатпен марапаттады.</w:t>
      </w:r>
    </w:p>
    <w:p w:rsidR="001A7225" w:rsidRPr="001A7225" w:rsidRDefault="001A7225" w:rsidP="001A7225">
      <w:pPr>
        <w:jc w:val="center"/>
        <w:rPr>
          <w:rFonts w:eastAsia="Calibri"/>
          <w:b/>
          <w:lang w:val="kk-KZ" w:eastAsia="en-US"/>
        </w:rPr>
      </w:pPr>
      <w:r w:rsidRPr="001A7225">
        <w:rPr>
          <w:rFonts w:eastAsia="Calibri"/>
          <w:b/>
          <w:lang w:val="kk-KZ" w:eastAsia="en-US"/>
        </w:rPr>
        <w:t>Үш жылдық нәтижені салыстырғанда, мынандай көрсеткіштерді  байқауға болады:</w:t>
      </w:r>
    </w:p>
    <w:tbl>
      <w:tblPr>
        <w:tblW w:w="0" w:type="auto"/>
        <w:tblLook w:val="04A0" w:firstRow="1" w:lastRow="0" w:firstColumn="1" w:lastColumn="0" w:noHBand="0" w:noVBand="1"/>
      </w:tblPr>
      <w:tblGrid>
        <w:gridCol w:w="1806"/>
        <w:gridCol w:w="1751"/>
        <w:gridCol w:w="1548"/>
        <w:gridCol w:w="1364"/>
        <w:gridCol w:w="1477"/>
        <w:gridCol w:w="1376"/>
      </w:tblGrid>
      <w:tr w:rsidR="001A7225" w:rsidRPr="001A7225" w:rsidTr="00770849">
        <w:tc>
          <w:tcPr>
            <w:tcW w:w="1806" w:type="dxa"/>
            <w:tcBorders>
              <w:top w:val="single" w:sz="4" w:space="0" w:color="auto"/>
              <w:left w:val="single" w:sz="4" w:space="0" w:color="auto"/>
              <w:bottom w:val="single" w:sz="4" w:space="0" w:color="auto"/>
              <w:right w:val="single" w:sz="4" w:space="0" w:color="auto"/>
            </w:tcBorders>
          </w:tcPr>
          <w:p w:rsidR="001A7225" w:rsidRPr="001A7225" w:rsidRDefault="001A7225" w:rsidP="001A7225">
            <w:pPr>
              <w:contextualSpacing/>
              <w:jc w:val="both"/>
              <w:rPr>
                <w:rFonts w:eastAsia="Calibri"/>
                <w:b/>
                <w:lang w:val="kk-KZ" w:eastAsia="en-US"/>
              </w:rPr>
            </w:pPr>
          </w:p>
        </w:tc>
        <w:tc>
          <w:tcPr>
            <w:tcW w:w="1751"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b/>
                <w:lang w:val="kk-KZ" w:eastAsia="en-US"/>
              </w:rPr>
            </w:pPr>
            <w:r w:rsidRPr="001A7225">
              <w:rPr>
                <w:rFonts w:eastAsia="Calibri"/>
                <w:b/>
                <w:lang w:val="kk-KZ" w:eastAsia="en-US"/>
              </w:rPr>
              <w:t>халықаралық</w:t>
            </w:r>
          </w:p>
        </w:tc>
        <w:tc>
          <w:tcPr>
            <w:tcW w:w="1548"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b/>
                <w:lang w:val="kk-KZ" w:eastAsia="en-US"/>
              </w:rPr>
            </w:pPr>
            <w:r w:rsidRPr="001A7225">
              <w:rPr>
                <w:rFonts w:eastAsia="Calibri"/>
                <w:b/>
                <w:lang w:val="kk-KZ" w:eastAsia="en-US"/>
              </w:rPr>
              <w:t>республика</w:t>
            </w:r>
          </w:p>
        </w:tc>
        <w:tc>
          <w:tcPr>
            <w:tcW w:w="1364"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b/>
                <w:lang w:val="kk-KZ" w:eastAsia="en-US"/>
              </w:rPr>
            </w:pPr>
            <w:r w:rsidRPr="001A7225">
              <w:rPr>
                <w:rFonts w:eastAsia="Calibri"/>
                <w:b/>
                <w:lang w:val="kk-KZ" w:eastAsia="en-US"/>
              </w:rPr>
              <w:t xml:space="preserve">облыс </w:t>
            </w:r>
          </w:p>
        </w:tc>
        <w:tc>
          <w:tcPr>
            <w:tcW w:w="1477"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b/>
                <w:lang w:val="kk-KZ" w:eastAsia="en-US"/>
              </w:rPr>
            </w:pPr>
            <w:r w:rsidRPr="001A7225">
              <w:rPr>
                <w:rFonts w:eastAsia="Calibri"/>
                <w:b/>
                <w:lang w:val="kk-KZ" w:eastAsia="en-US"/>
              </w:rPr>
              <w:t>қала</w:t>
            </w:r>
          </w:p>
        </w:tc>
        <w:tc>
          <w:tcPr>
            <w:tcW w:w="1376"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b/>
                <w:lang w:val="kk-KZ" w:eastAsia="en-US"/>
              </w:rPr>
            </w:pPr>
            <w:r w:rsidRPr="001A7225">
              <w:rPr>
                <w:rFonts w:eastAsia="Calibri"/>
                <w:b/>
                <w:lang w:val="kk-KZ" w:eastAsia="en-US"/>
              </w:rPr>
              <w:t>барлығы</w:t>
            </w:r>
          </w:p>
        </w:tc>
      </w:tr>
      <w:tr w:rsidR="001A7225" w:rsidRPr="001A7225" w:rsidTr="00770849">
        <w:tc>
          <w:tcPr>
            <w:tcW w:w="1806"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lang w:val="kk-KZ" w:eastAsia="en-US"/>
              </w:rPr>
            </w:pPr>
            <w:r w:rsidRPr="001A7225">
              <w:rPr>
                <w:rFonts w:eastAsia="Calibri"/>
                <w:lang w:val="kk-KZ" w:eastAsia="en-US"/>
              </w:rPr>
              <w:t>2017-2018</w:t>
            </w:r>
          </w:p>
        </w:tc>
        <w:tc>
          <w:tcPr>
            <w:tcW w:w="1751"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1</w:t>
            </w:r>
          </w:p>
        </w:tc>
        <w:tc>
          <w:tcPr>
            <w:tcW w:w="1548"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4</w:t>
            </w:r>
          </w:p>
        </w:tc>
        <w:tc>
          <w:tcPr>
            <w:tcW w:w="1364"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5</w:t>
            </w:r>
          </w:p>
        </w:tc>
        <w:tc>
          <w:tcPr>
            <w:tcW w:w="1477"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7</w:t>
            </w:r>
          </w:p>
        </w:tc>
        <w:tc>
          <w:tcPr>
            <w:tcW w:w="1376"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17</w:t>
            </w:r>
          </w:p>
        </w:tc>
      </w:tr>
      <w:tr w:rsidR="001A7225" w:rsidRPr="001A7225" w:rsidTr="00770849">
        <w:tc>
          <w:tcPr>
            <w:tcW w:w="1806"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lang w:val="kk-KZ" w:eastAsia="en-US"/>
              </w:rPr>
            </w:pPr>
            <w:r w:rsidRPr="001A7225">
              <w:rPr>
                <w:rFonts w:eastAsia="Calibri"/>
                <w:lang w:val="kk-KZ" w:eastAsia="en-US"/>
              </w:rPr>
              <w:t>2018-2019</w:t>
            </w:r>
          </w:p>
        </w:tc>
        <w:tc>
          <w:tcPr>
            <w:tcW w:w="1751" w:type="dxa"/>
            <w:tcBorders>
              <w:top w:val="single" w:sz="4" w:space="0" w:color="auto"/>
              <w:left w:val="single" w:sz="4" w:space="0" w:color="auto"/>
              <w:bottom w:val="single" w:sz="4" w:space="0" w:color="auto"/>
              <w:right w:val="single" w:sz="4" w:space="0" w:color="auto"/>
            </w:tcBorders>
          </w:tcPr>
          <w:p w:rsidR="001A7225" w:rsidRPr="001A7225" w:rsidRDefault="001A7225" w:rsidP="001A7225">
            <w:pPr>
              <w:contextualSpacing/>
              <w:jc w:val="center"/>
              <w:rPr>
                <w:rFonts w:eastAsia="Calibri"/>
                <w:lang w:val="kk-KZ" w:eastAsia="en-US"/>
              </w:rPr>
            </w:pPr>
          </w:p>
        </w:tc>
        <w:tc>
          <w:tcPr>
            <w:tcW w:w="1548"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23</w:t>
            </w:r>
          </w:p>
        </w:tc>
        <w:tc>
          <w:tcPr>
            <w:tcW w:w="1364"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2</w:t>
            </w:r>
          </w:p>
        </w:tc>
        <w:tc>
          <w:tcPr>
            <w:tcW w:w="1477"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5</w:t>
            </w:r>
          </w:p>
        </w:tc>
        <w:tc>
          <w:tcPr>
            <w:tcW w:w="1376"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30</w:t>
            </w:r>
          </w:p>
        </w:tc>
      </w:tr>
      <w:tr w:rsidR="001A7225" w:rsidRPr="001A7225" w:rsidTr="00770849">
        <w:tc>
          <w:tcPr>
            <w:tcW w:w="1806"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both"/>
              <w:rPr>
                <w:rFonts w:eastAsia="Calibri"/>
                <w:lang w:val="kk-KZ" w:eastAsia="en-US"/>
              </w:rPr>
            </w:pPr>
            <w:r w:rsidRPr="001A7225">
              <w:rPr>
                <w:rFonts w:eastAsia="Calibri"/>
                <w:lang w:val="kk-KZ" w:eastAsia="en-US"/>
              </w:rPr>
              <w:t>2019-2020</w:t>
            </w:r>
          </w:p>
        </w:tc>
        <w:tc>
          <w:tcPr>
            <w:tcW w:w="1751"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1</w:t>
            </w:r>
          </w:p>
        </w:tc>
        <w:tc>
          <w:tcPr>
            <w:tcW w:w="1548"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23</w:t>
            </w:r>
          </w:p>
        </w:tc>
        <w:tc>
          <w:tcPr>
            <w:tcW w:w="1364"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12</w:t>
            </w:r>
          </w:p>
        </w:tc>
        <w:tc>
          <w:tcPr>
            <w:tcW w:w="1477"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15</w:t>
            </w:r>
          </w:p>
        </w:tc>
        <w:tc>
          <w:tcPr>
            <w:tcW w:w="1376" w:type="dxa"/>
            <w:tcBorders>
              <w:top w:val="single" w:sz="4" w:space="0" w:color="auto"/>
              <w:left w:val="single" w:sz="4" w:space="0" w:color="auto"/>
              <w:bottom w:val="single" w:sz="4" w:space="0" w:color="auto"/>
              <w:right w:val="single" w:sz="4" w:space="0" w:color="auto"/>
            </w:tcBorders>
            <w:hideMark/>
          </w:tcPr>
          <w:p w:rsidR="001A7225" w:rsidRPr="001A7225" w:rsidRDefault="001A7225" w:rsidP="001A7225">
            <w:pPr>
              <w:contextualSpacing/>
              <w:jc w:val="center"/>
              <w:rPr>
                <w:rFonts w:eastAsia="Calibri"/>
                <w:lang w:val="kk-KZ" w:eastAsia="en-US"/>
              </w:rPr>
            </w:pPr>
            <w:r w:rsidRPr="001A7225">
              <w:rPr>
                <w:rFonts w:eastAsia="Calibri"/>
                <w:lang w:val="kk-KZ" w:eastAsia="en-US"/>
              </w:rPr>
              <w:t>51</w:t>
            </w:r>
          </w:p>
        </w:tc>
      </w:tr>
    </w:tbl>
    <w:p w:rsidR="001A7225" w:rsidRPr="001A7225" w:rsidRDefault="001A7225" w:rsidP="001A7225">
      <w:pPr>
        <w:contextualSpacing/>
        <w:jc w:val="both"/>
        <w:rPr>
          <w:rFonts w:eastAsia="Calibri"/>
          <w:lang w:val="kk-KZ" w:eastAsia="en-US"/>
        </w:rPr>
      </w:pPr>
    </w:p>
    <w:p w:rsidR="001A7225" w:rsidRPr="001A7225" w:rsidRDefault="001A7225" w:rsidP="001A7225">
      <w:pPr>
        <w:contextualSpacing/>
        <w:jc w:val="both"/>
        <w:rPr>
          <w:rFonts w:eastAsia="Calibri"/>
          <w:lang w:val="kk-KZ" w:eastAsia="en-US"/>
        </w:rPr>
      </w:pPr>
      <w:r w:rsidRPr="001A7225">
        <w:rPr>
          <w:rFonts w:eastAsia="Calibri"/>
          <w:b/>
          <w:noProof/>
        </w:rPr>
        <w:drawing>
          <wp:inline distT="0" distB="0" distL="0" distR="0" wp14:anchorId="26BDF30D" wp14:editId="60220746">
            <wp:extent cx="5800725" cy="17621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A7225" w:rsidRPr="001A7225" w:rsidRDefault="001A7225" w:rsidP="001A7225">
      <w:pPr>
        <w:jc w:val="both"/>
        <w:rPr>
          <w:rFonts w:eastAsia="Calibri"/>
          <w:lang w:val="kk-KZ" w:eastAsia="en-US"/>
        </w:rPr>
      </w:pPr>
    </w:p>
    <w:p w:rsidR="001A7225" w:rsidRPr="001A7225" w:rsidRDefault="001A7225" w:rsidP="001A7225">
      <w:pPr>
        <w:jc w:val="both"/>
        <w:rPr>
          <w:rFonts w:eastAsia="Calibri"/>
          <w:lang w:val="kk-KZ" w:eastAsia="en-US"/>
        </w:rPr>
      </w:pPr>
      <w:r w:rsidRPr="001A7225">
        <w:rPr>
          <w:rFonts w:eastAsia="Calibri"/>
          <w:lang w:val="kk-KZ" w:eastAsia="en-US"/>
        </w:rPr>
        <w:lastRenderedPageBreak/>
        <w:t xml:space="preserve">Кестенің көрсеткіштеріне сүйенсек, мұғалімдердің сайыстарға қатысып, белсенділіктерінің артқандығын байқаймыз. 2017-2018 -2018-2019  оқу жылдарымен салыстырғанда 2019-2020 оқу жылында ұстаздардың жүлделі орындарына ие болғандарының  жоғары нәтижесін көріп отырмыз. </w:t>
      </w:r>
    </w:p>
    <w:p w:rsidR="001A7225" w:rsidRPr="001A7225" w:rsidRDefault="001A7225" w:rsidP="001A7225">
      <w:pPr>
        <w:jc w:val="both"/>
        <w:outlineLvl w:val="0"/>
        <w:rPr>
          <w:rFonts w:eastAsia="Calibri"/>
          <w:shd w:val="clear" w:color="auto" w:fill="FFFFFF"/>
          <w:lang w:val="kk-KZ" w:eastAsia="en-US"/>
        </w:rPr>
      </w:pPr>
      <w:r w:rsidRPr="001A7225">
        <w:rPr>
          <w:rFonts w:eastAsia="Calibri"/>
          <w:b/>
          <w:shd w:val="clear" w:color="auto" w:fill="FFFFFF"/>
          <w:lang w:val="kk-KZ" w:eastAsia="en-US"/>
        </w:rPr>
        <w:t>Ө</w:t>
      </w:r>
      <w:r w:rsidRPr="001A7225">
        <w:rPr>
          <w:rFonts w:eastAsia="Calibri"/>
          <w:shd w:val="clear" w:color="auto" w:fill="FFFFFF"/>
          <w:lang w:val="kk-KZ" w:eastAsia="en-US"/>
        </w:rPr>
        <w:t xml:space="preserve">з тәжірибесімен бөлісу сайысына С.Ж.Жумжуманова «Қазақ тілі пәнінен оқушылардың құзыреттілікке бағытталған тапсырмалар арқылы шығармашылық қабілеттерін дамыту» атты тақырыбын ұсынып, облыс деңгейінде баяндамасын ұсынып, сертификаттың иегері, ал Ә.А.Бопышева </w:t>
      </w:r>
      <w:r w:rsidRPr="001A7225">
        <w:rPr>
          <w:rFonts w:eastAsia="Calibri"/>
          <w:b/>
          <w:bCs/>
          <w:shd w:val="clear" w:color="auto" w:fill="FFFFFF"/>
          <w:lang w:val="kk-KZ" w:eastAsia="en-US"/>
        </w:rPr>
        <w:t xml:space="preserve"> «</w:t>
      </w:r>
      <w:r w:rsidRPr="001A7225">
        <w:rPr>
          <w:rFonts w:eastAsia="Calibri"/>
          <w:bCs/>
          <w:shd w:val="clear" w:color="auto" w:fill="FFFFFF"/>
          <w:lang w:val="kk-KZ" w:eastAsia="en-US"/>
        </w:rPr>
        <w:t>Мәтін арқылы оқушылардың оқу сауаттылықтарын дамыту» - қалалық деңгейінде тыңдалып, облыс деңгейіне ұсынылды,.</w:t>
      </w:r>
      <w:r w:rsidRPr="001A7225">
        <w:rPr>
          <w:rFonts w:eastAsia="Calibri"/>
          <w:b/>
          <w:shd w:val="clear" w:color="auto" w:fill="FFFFFF"/>
          <w:lang w:val="kk-KZ" w:eastAsia="en-US"/>
        </w:rPr>
        <w:t xml:space="preserve"> </w:t>
      </w:r>
      <w:r w:rsidRPr="001A7225">
        <w:rPr>
          <w:rFonts w:eastAsia="Calibri"/>
          <w:bCs/>
          <w:shd w:val="clear" w:color="auto" w:fill="FFFFFF"/>
          <w:lang w:val="kk-KZ" w:eastAsia="en-US"/>
        </w:rPr>
        <w:t>қалалық  «Табыс» кітабына енгізілуде.</w:t>
      </w:r>
    </w:p>
    <w:p w:rsidR="001A7225" w:rsidRPr="001A7225" w:rsidRDefault="001A7225" w:rsidP="001A7225">
      <w:pPr>
        <w:jc w:val="both"/>
        <w:rPr>
          <w:rFonts w:eastAsia="Calibri"/>
          <w:lang w:val="kk-KZ" w:eastAsia="en-US"/>
        </w:rPr>
      </w:pPr>
      <w:r w:rsidRPr="001A7225">
        <w:rPr>
          <w:rFonts w:eastAsia="Calibri"/>
          <w:lang w:val="kk-KZ" w:eastAsia="en-US"/>
        </w:rPr>
        <w:t xml:space="preserve">   </w:t>
      </w:r>
      <w:r w:rsidRPr="001A7225">
        <w:rPr>
          <w:rFonts w:eastAsia="Calibri"/>
          <w:lang w:val="kk-KZ" w:eastAsia="en-US"/>
        </w:rPr>
        <w:tab/>
        <w:t xml:space="preserve">Мектепте қазақ тілін меңгеру саласында оқушылар ғана емес,басқа ұлт өкілдерінің мұғалімдері де атсалысуда. Мектепте мектеп ұжымына арналған қазақ тілі үйірмесі өткізілуде (жетекшісі Ә.Ә.Жангозина). Биыл ұлы ақынымыз Абай Құнанбайұлының 175-жылдығына арнайы мектепішілік мұғалімдер арасында </w:t>
      </w:r>
      <w:r w:rsidRPr="001A7225">
        <w:rPr>
          <w:lang w:val="kk-KZ"/>
        </w:rPr>
        <w:t xml:space="preserve">НЦПК "Өрлеу" әдіскерінің қатысуымен </w:t>
      </w:r>
      <w:r w:rsidRPr="001A7225">
        <w:rPr>
          <w:rFonts w:eastAsia="Calibri"/>
          <w:lang w:val="kk-KZ" w:eastAsia="en-US"/>
        </w:rPr>
        <w:t xml:space="preserve">сайыс жоғары деңгейде өтті. Сайыстың жеңімпаздары: бастауыш сынып мұғалімі Е.А. Акимова және ағылшын тілі мұғалімі Т.Н.Махиненко. Қалалық деңгейінде өтетін сайысына қатысуды ұсындық. Республика деңгейінде «Абайды оқы, таңырқа» атты олимпиадасына қатысып, біріншорынның иегері ағылшын тілі мұғалімі А.А.Шакирова болса, 2-ші орынның иегері атанған қазақ тілі мен әдебиеті мұғалімі А.Н.Нормуратова. </w:t>
      </w:r>
    </w:p>
    <w:p w:rsidR="001A7225" w:rsidRPr="001A7225" w:rsidRDefault="001A7225" w:rsidP="001A7225">
      <w:pPr>
        <w:jc w:val="both"/>
        <w:rPr>
          <w:rFonts w:eastAsia="Calibri"/>
          <w:lang w:val="kk-KZ" w:eastAsia="en-US"/>
        </w:rPr>
      </w:pPr>
      <w:r w:rsidRPr="001A7225">
        <w:rPr>
          <w:rFonts w:eastAsia="Calibri"/>
          <w:lang w:val="kk-KZ" w:eastAsia="en-US"/>
        </w:rPr>
        <w:t>Мектептің басқа ұлт мұғалімдері «Ана тілі » орталығында түрлі санаттағы азаматтарға арналған үш айлық қазақ тілін оқыту курсын аяқтағаны үшін 5 мұғалім Я.А.Мисюль, Ю.Ю.Отт, О.О.Волошина, Е.С.Решетова, А.Е.Картавых сертификаттың иегерлері.</w:t>
      </w:r>
    </w:p>
    <w:p w:rsidR="001A7225" w:rsidRPr="001A7225" w:rsidRDefault="001A7225" w:rsidP="001A7225">
      <w:pPr>
        <w:jc w:val="both"/>
        <w:rPr>
          <w:rFonts w:eastAsia="Calibri"/>
          <w:lang w:val="kk-KZ" w:eastAsia="en-US"/>
        </w:rPr>
      </w:pPr>
      <w:r w:rsidRPr="001A7225">
        <w:rPr>
          <w:rFonts w:eastAsia="Calibri"/>
          <w:lang w:val="kk-KZ" w:eastAsia="en-US"/>
        </w:rPr>
        <w:t>2019-2020 оқу жылында ата-аналармен жұмыс ұйымдастырылуда. Ұлы ақын Абайдың 175 жылдығына арнайы викторина жүргізілді. Ата-аналар белсенді қатысып, өз білімдерін сынға салды.</w:t>
      </w:r>
    </w:p>
    <w:p w:rsidR="001A7225" w:rsidRPr="001A7225" w:rsidRDefault="001A7225" w:rsidP="001A7225">
      <w:pPr>
        <w:jc w:val="both"/>
        <w:rPr>
          <w:rFonts w:eastAsia="Calibri"/>
          <w:lang w:val="kk-KZ" w:eastAsia="en-US"/>
        </w:rPr>
      </w:pPr>
      <w:r w:rsidRPr="001A7225">
        <w:rPr>
          <w:rFonts w:eastAsia="Calibri"/>
          <w:lang w:val="kk-KZ" w:eastAsia="en-US"/>
        </w:rPr>
        <w:t xml:space="preserve">«ҚР Тілдері туралы» заңын іске асыру мақсатында мектепте ұжым арасында </w:t>
      </w:r>
    </w:p>
    <w:p w:rsidR="001A7225" w:rsidRPr="001A7225" w:rsidRDefault="001A7225" w:rsidP="001A7225">
      <w:pPr>
        <w:jc w:val="both"/>
        <w:rPr>
          <w:rFonts w:eastAsia="Calibri"/>
          <w:lang w:val="kk-KZ" w:eastAsia="en-US"/>
        </w:rPr>
      </w:pPr>
      <w:r w:rsidRPr="001A7225">
        <w:rPr>
          <w:rFonts w:eastAsia="Calibri"/>
          <w:b/>
          <w:bCs/>
          <w:lang w:val="kk-KZ" w:eastAsia="en-US"/>
        </w:rPr>
        <w:t xml:space="preserve">«Мемлекеттік тілі:  тілді оқытудың нысандары мен әдістерін жетілдіру. </w:t>
      </w:r>
    </w:p>
    <w:p w:rsidR="001A7225" w:rsidRPr="001A7225" w:rsidRDefault="001A7225" w:rsidP="001A7225">
      <w:pPr>
        <w:jc w:val="both"/>
        <w:rPr>
          <w:rFonts w:eastAsia="Calibri"/>
          <w:bCs/>
          <w:lang w:val="kk-KZ" w:eastAsia="en-US"/>
        </w:rPr>
      </w:pPr>
      <w:r w:rsidRPr="001A7225">
        <w:rPr>
          <w:rFonts w:eastAsia="Calibri"/>
          <w:b/>
          <w:bCs/>
          <w:lang w:val="kk-KZ" w:eastAsia="en-US"/>
        </w:rPr>
        <w:t xml:space="preserve">Тілдік ортаны жасау» </w:t>
      </w:r>
      <w:r w:rsidRPr="001A7225">
        <w:rPr>
          <w:rFonts w:eastAsia="Calibri"/>
          <w:bCs/>
          <w:lang w:val="kk-KZ" w:eastAsia="en-US"/>
        </w:rPr>
        <w:t xml:space="preserve">тақырыбына конференция ұйымдастырылды. </w:t>
      </w:r>
    </w:p>
    <w:p w:rsidR="001A7225" w:rsidRPr="001A7225" w:rsidRDefault="001A7225" w:rsidP="001A7225">
      <w:pPr>
        <w:jc w:val="both"/>
        <w:rPr>
          <w:rFonts w:eastAsia="Calibri"/>
          <w:b/>
          <w:u w:val="single"/>
          <w:lang w:eastAsia="en-US"/>
        </w:rPr>
      </w:pPr>
      <w:r w:rsidRPr="001A7225">
        <w:rPr>
          <w:rFonts w:eastAsia="Calibri"/>
          <w:b/>
          <w:bCs/>
          <w:u w:val="single"/>
          <w:lang w:val="kk-KZ" w:eastAsia="en-US"/>
        </w:rPr>
        <w:t>Конференция мақсаты:</w:t>
      </w:r>
    </w:p>
    <w:p w:rsidR="001A7225" w:rsidRPr="001A7225" w:rsidRDefault="001A7225" w:rsidP="001A7225">
      <w:pPr>
        <w:numPr>
          <w:ilvl w:val="0"/>
          <w:numId w:val="27"/>
        </w:numPr>
        <w:spacing w:after="200" w:line="276" w:lineRule="auto"/>
        <w:jc w:val="both"/>
        <w:rPr>
          <w:rFonts w:eastAsia="Calibri"/>
          <w:lang w:eastAsia="en-US"/>
        </w:rPr>
      </w:pPr>
      <w:r w:rsidRPr="001A7225">
        <w:rPr>
          <w:rFonts w:eastAsia="Calibri"/>
          <w:lang w:val="kk-KZ" w:eastAsia="en-US"/>
        </w:rPr>
        <w:t xml:space="preserve">Мемлекеттік тілді меңгеруді қамтамасыз етудің тиімді тәсілдеріне қол жеткізу; </w:t>
      </w:r>
    </w:p>
    <w:p w:rsidR="001A7225" w:rsidRPr="001A7225" w:rsidRDefault="001A7225" w:rsidP="001A7225">
      <w:pPr>
        <w:numPr>
          <w:ilvl w:val="0"/>
          <w:numId w:val="27"/>
        </w:numPr>
        <w:spacing w:after="200" w:line="276" w:lineRule="auto"/>
        <w:jc w:val="both"/>
        <w:rPr>
          <w:rFonts w:eastAsia="Calibri"/>
          <w:lang w:val="kk-KZ" w:eastAsia="en-US"/>
        </w:rPr>
      </w:pPr>
      <w:r w:rsidRPr="001A7225">
        <w:rPr>
          <w:rFonts w:eastAsia="Calibri"/>
          <w:lang w:val="kk-KZ" w:eastAsia="en-US"/>
        </w:rPr>
        <w:t xml:space="preserve"> мемлекеттік тілді көпшіліктің кеңінен қолдануына ықпал  ету</w:t>
      </w:r>
    </w:p>
    <w:p w:rsidR="001A7225" w:rsidRPr="001A7225" w:rsidRDefault="001A7225" w:rsidP="001A7225">
      <w:pPr>
        <w:jc w:val="both"/>
        <w:rPr>
          <w:rFonts w:eastAsia="Calibri"/>
          <w:lang w:eastAsia="en-US"/>
        </w:rPr>
      </w:pPr>
      <w:r w:rsidRPr="001A7225">
        <w:rPr>
          <w:rFonts w:eastAsia="Calibri"/>
          <w:b/>
          <w:bCs/>
          <w:u w:val="single"/>
          <w:lang w:val="kk-KZ" w:eastAsia="en-US"/>
        </w:rPr>
        <w:t>Конференцияның міндеті:</w:t>
      </w:r>
      <w:r w:rsidRPr="001A7225">
        <w:rPr>
          <w:rFonts w:eastAsia="Calibri"/>
          <w:u w:val="single"/>
          <w:lang w:val="kk-KZ" w:eastAsia="en-US"/>
        </w:rPr>
        <w:t xml:space="preserve"> </w:t>
      </w:r>
    </w:p>
    <w:p w:rsidR="001A7225" w:rsidRPr="001A7225" w:rsidRDefault="001A7225" w:rsidP="001A7225">
      <w:pPr>
        <w:numPr>
          <w:ilvl w:val="0"/>
          <w:numId w:val="28"/>
        </w:numPr>
        <w:spacing w:after="200" w:line="276" w:lineRule="auto"/>
        <w:jc w:val="both"/>
        <w:rPr>
          <w:rFonts w:eastAsia="Calibri"/>
          <w:lang w:eastAsia="en-US"/>
        </w:rPr>
      </w:pPr>
      <w:r w:rsidRPr="001A7225">
        <w:rPr>
          <w:rFonts w:eastAsia="Calibri"/>
          <w:lang w:val="kk-KZ" w:eastAsia="en-US"/>
        </w:rPr>
        <w:t>Мемлекеттік тілді оқытудың нысандары мен әдістерін жетілдіру;</w:t>
      </w:r>
    </w:p>
    <w:p w:rsidR="001A7225" w:rsidRPr="001A7225" w:rsidRDefault="001A7225" w:rsidP="001A7225">
      <w:pPr>
        <w:numPr>
          <w:ilvl w:val="0"/>
          <w:numId w:val="28"/>
        </w:numPr>
        <w:spacing w:after="200" w:line="276" w:lineRule="auto"/>
        <w:jc w:val="both"/>
        <w:rPr>
          <w:rFonts w:eastAsia="Calibri"/>
          <w:lang w:eastAsia="en-US"/>
        </w:rPr>
      </w:pPr>
      <w:r w:rsidRPr="001A7225">
        <w:rPr>
          <w:rFonts w:eastAsia="Calibri"/>
          <w:lang w:val="kk-KZ" w:eastAsia="en-US"/>
        </w:rPr>
        <w:t>мемлекеттік тілге сұранысты арттыру;</w:t>
      </w:r>
    </w:p>
    <w:p w:rsidR="001A7225" w:rsidRPr="001A7225" w:rsidRDefault="001A7225" w:rsidP="001A7225">
      <w:pPr>
        <w:numPr>
          <w:ilvl w:val="0"/>
          <w:numId w:val="28"/>
        </w:numPr>
        <w:spacing w:after="200" w:line="276" w:lineRule="auto"/>
        <w:jc w:val="both"/>
        <w:rPr>
          <w:rFonts w:eastAsia="Calibri"/>
          <w:lang w:eastAsia="en-US"/>
        </w:rPr>
      </w:pPr>
      <w:r w:rsidRPr="001A7225">
        <w:rPr>
          <w:rFonts w:eastAsia="Calibri"/>
          <w:lang w:val="kk-KZ" w:eastAsia="en-US"/>
        </w:rPr>
        <w:t>ағылшын және басқа да шет тілдерін оқып-үйрену,оқытудың үштілді моделін дамыту" жолдарын анықтау.</w:t>
      </w:r>
    </w:p>
    <w:p w:rsidR="001A7225" w:rsidRPr="001A7225" w:rsidRDefault="001A7225" w:rsidP="001A7225">
      <w:pPr>
        <w:jc w:val="both"/>
        <w:rPr>
          <w:rFonts w:eastAsia="Calibri"/>
          <w:lang w:eastAsia="en-US"/>
        </w:rPr>
      </w:pPr>
      <w:r w:rsidRPr="001A7225">
        <w:rPr>
          <w:rFonts w:eastAsia="Calibri"/>
          <w:b/>
          <w:bCs/>
          <w:u w:val="single"/>
          <w:lang w:val="kk-KZ" w:eastAsia="en-US"/>
        </w:rPr>
        <w:t>Күтілетін нәтиже:</w:t>
      </w:r>
      <w:r w:rsidRPr="001A7225">
        <w:rPr>
          <w:rFonts w:eastAsia="Calibri"/>
          <w:lang w:val="kk-KZ" w:eastAsia="en-US"/>
        </w:rPr>
        <w:t xml:space="preserve"> </w:t>
      </w:r>
    </w:p>
    <w:p w:rsidR="001A7225" w:rsidRPr="001A7225" w:rsidRDefault="001A7225" w:rsidP="001A7225">
      <w:pPr>
        <w:numPr>
          <w:ilvl w:val="0"/>
          <w:numId w:val="29"/>
        </w:numPr>
        <w:spacing w:after="200" w:line="276" w:lineRule="auto"/>
        <w:jc w:val="both"/>
        <w:rPr>
          <w:rFonts w:eastAsia="Calibri"/>
          <w:b/>
          <w:lang w:eastAsia="en-US"/>
        </w:rPr>
      </w:pPr>
      <w:r w:rsidRPr="001A7225">
        <w:rPr>
          <w:rFonts w:eastAsia="Calibri"/>
          <w:lang w:val="kk-KZ" w:eastAsia="en-US"/>
        </w:rPr>
        <w:t xml:space="preserve"> әр топ өз ұсыныстарын ортаға салып, талқылап, шешу </w:t>
      </w:r>
      <w:r w:rsidRPr="001A7225">
        <w:rPr>
          <w:rFonts w:eastAsia="Calibri"/>
          <w:b/>
          <w:lang w:val="kk-KZ" w:eastAsia="en-US"/>
        </w:rPr>
        <w:t>жолдарын анықтау.</w:t>
      </w:r>
    </w:p>
    <w:p w:rsidR="001A7225" w:rsidRPr="001A7225" w:rsidRDefault="001A7225" w:rsidP="001A7225">
      <w:pPr>
        <w:jc w:val="both"/>
        <w:rPr>
          <w:rFonts w:eastAsia="Calibri"/>
          <w:lang w:val="kk-KZ" w:eastAsia="en-US"/>
        </w:rPr>
      </w:pPr>
      <w:r w:rsidRPr="001A7225">
        <w:rPr>
          <w:rFonts w:eastAsia="Calibri"/>
          <w:b/>
          <w:u w:val="single"/>
          <w:lang w:eastAsia="en-US"/>
        </w:rPr>
        <w:t>WORLD CAFE</w:t>
      </w:r>
      <w:r w:rsidRPr="001A7225">
        <w:rPr>
          <w:rFonts w:eastAsia="Calibri"/>
          <w:lang w:val="kk-KZ" w:eastAsia="en-US"/>
        </w:rPr>
        <w:t xml:space="preserve"> әдісі негізінде ұстаздар топқа бірігіп, тапсырмаларды белсенді орындады, өз пікірлерін ортаға салып, бір шешім қабылдады. </w:t>
      </w:r>
    </w:p>
    <w:p w:rsidR="001A7225" w:rsidRPr="001A7225" w:rsidRDefault="001A7225" w:rsidP="001A7225">
      <w:pPr>
        <w:jc w:val="both"/>
        <w:rPr>
          <w:rFonts w:eastAsia="Calibri"/>
          <w:lang w:val="kk-KZ"/>
        </w:rPr>
      </w:pPr>
      <w:r w:rsidRPr="001A7225">
        <w:rPr>
          <w:rFonts w:eastAsia="Calibri"/>
          <w:lang w:val="kk-KZ" w:eastAsia="en-US"/>
        </w:rPr>
        <w:t xml:space="preserve">       Әдістемелік бірлестіктегі атқарылған жұмыстардың мықты жақтарына тоқталсақ, аталған технологияларды бір жүйеде қолдана отырып мұғалімдер бірлесе жұмыс жасайды. Үнемі оқушылардың танымдық қабілеттерін дамытуға жағдай туғызып, шығармашылық мүмкіндіктерін дамытады. Мектеп оқушылары мен бірге пән мұғалімдері де  әр түрлі деңгейде өтетін шығармашылық сайыстарға, олимпиадаларға қатысып, белгілі нәтижелермен жеңістерге  қол жеткізуде.</w:t>
      </w:r>
      <w:r w:rsidRPr="001A7225">
        <w:rPr>
          <w:rFonts w:eastAsia="Calibri"/>
          <w:lang w:val="kk-KZ"/>
        </w:rPr>
        <w:t xml:space="preserve"> Барлық мұғалімдер мамандықтары бойынша толық жүктемеде жұмыс істейді. Оқу жүктемесінде базистік жоспарды есепке алумен тұрақтылық, оқудағы сабақтастық сақталады. Максималды мүмкін нормасы жоғарылатылмайды. </w:t>
      </w:r>
    </w:p>
    <w:p w:rsidR="001A7225" w:rsidRPr="001A7225" w:rsidRDefault="001A7225" w:rsidP="001A7225">
      <w:pPr>
        <w:jc w:val="both"/>
        <w:rPr>
          <w:rFonts w:eastAsia="Calibri"/>
          <w:lang w:val="kk-KZ"/>
        </w:rPr>
      </w:pPr>
      <w:r w:rsidRPr="001A7225">
        <w:rPr>
          <w:rFonts w:eastAsia="Calibri"/>
          <w:lang w:val="kk-KZ"/>
        </w:rPr>
        <w:lastRenderedPageBreak/>
        <w:t xml:space="preserve">Мектепішілік бақылау мектеп жоспарының негізінде қойылған мақсат пен міндетке сәйкес келеді. Білім стандартының орындалуы, оқушының білім алуы, шығармашылық әрекетті меңгеруі, оқу іскерлігі мен машығы, тәрбиелеу деңгейі, тұлғаның жан-жақты дамуы, өмірге дайындық деңгейін білім сапасының көрсеткіші анықтайды. Мектепішілік бақылауда әкімшілік бақылаудың  түрлі бағдарламалары қолданылады: тақырыптық, фронталдық, жеке, жалпысыныптық, жалпыкешенді. Мектепте бағдарламалық материалдың өтілуі, қазақ тілі мен әдебиеті пәндерінің оқытылу жағдайын бақылау - сабақтарға қатысу, күнтізбелік-тақырыптық жоспарларын тексеру, мұғалімдердің шығармашылық есептерін тыңдау,  сұхбат жүргізу арқылы тексеріліп отырылады.        </w:t>
      </w:r>
    </w:p>
    <w:p w:rsidR="001A7225" w:rsidRPr="001A7225" w:rsidRDefault="001A7225" w:rsidP="001A7225">
      <w:pPr>
        <w:jc w:val="both"/>
        <w:rPr>
          <w:rFonts w:eastAsia="Calibri"/>
          <w:lang w:val="kk-KZ"/>
        </w:rPr>
      </w:pPr>
      <w:r w:rsidRPr="001A7225">
        <w:rPr>
          <w:rFonts w:eastAsia="Calibri"/>
          <w:lang w:val="kk-KZ"/>
        </w:rPr>
        <w:t>Оқушылардың білім сапасы, білім деңгейі, бақылау үзіктері, жиынтық бағалау және тоқсандық жиынтық бағалау жұмыстары, қорытынды аттестация арқылы тексеріліп бақылануда. Әрбір мұғалім пән бойынша мониторинг  жүргізеді. Оқу материалдарын үнемі жақсарту мақсатында  мұғалімдер мемлекеттік стандартына сай оқытудың мазмұнына ұсыныстар жасай алады. Оқу үрдісін жетілдірудің негізі – мұғалімнің іс-әрекетін талдау. Білім сапасының көрсеткіштері және мәтіндік талдау жасау арқылы мониторинг жүргізіліп, түрлі кестелермен, графиктермен көрсетіледі. Мектепішілік бақылау қорытындысы әдістемелік бірлестікте,  директор жанындағы кеңесте, педагогикалық кеңестерде қарастырылады. Бірнеше жыл жүргізілген мониторинг  қорытындысы мектепішілік  қажетті ақпаратты жинақтап, білім  сапасын басқаруды реттеу, түзету әрекетіне көмек.</w:t>
      </w:r>
    </w:p>
    <w:p w:rsidR="001A7225" w:rsidRPr="001A7225" w:rsidRDefault="001A7225" w:rsidP="001A7225">
      <w:pPr>
        <w:jc w:val="both"/>
        <w:rPr>
          <w:rFonts w:eastAsia="Calibri"/>
          <w:b/>
          <w:lang w:val="kk-KZ"/>
        </w:rPr>
      </w:pPr>
      <w:r w:rsidRPr="001A7225">
        <w:rPr>
          <w:rFonts w:eastAsia="Calibri"/>
          <w:b/>
          <w:lang w:val="kk-KZ"/>
        </w:rPr>
        <w:t>Жетістіктерге жетіп, белсене атқарылған жұмыстарға қарамастан шешетін мәселелері бар:</w:t>
      </w:r>
    </w:p>
    <w:p w:rsidR="001A7225" w:rsidRPr="001A7225" w:rsidRDefault="001A7225" w:rsidP="001A7225">
      <w:pPr>
        <w:numPr>
          <w:ilvl w:val="0"/>
          <w:numId w:val="17"/>
        </w:numPr>
        <w:spacing w:after="200" w:line="276" w:lineRule="auto"/>
        <w:contextualSpacing/>
        <w:jc w:val="both"/>
        <w:rPr>
          <w:rFonts w:eastAsia="Calibri"/>
          <w:lang w:val="kk-KZ"/>
        </w:rPr>
      </w:pPr>
      <w:r w:rsidRPr="001A7225">
        <w:rPr>
          <w:rFonts w:eastAsia="Calibri"/>
          <w:lang w:val="kk-KZ"/>
        </w:rPr>
        <w:t xml:space="preserve">Қазақстан Республикасының «Тілдер туралы» Заңын және «Тілдерді қолдану мен дамытудың» республикалық  бағдарламасын орындау мақсатында  мектепте мемлекеттік тілді қолдану аумағын кеңейтуге жағдай жасау; </w:t>
      </w:r>
    </w:p>
    <w:p w:rsidR="001A7225" w:rsidRPr="001A7225" w:rsidRDefault="001A7225" w:rsidP="001A7225">
      <w:pPr>
        <w:numPr>
          <w:ilvl w:val="0"/>
          <w:numId w:val="17"/>
        </w:numPr>
        <w:spacing w:after="200" w:line="276" w:lineRule="auto"/>
        <w:contextualSpacing/>
        <w:jc w:val="both"/>
        <w:rPr>
          <w:rFonts w:eastAsia="Calibri"/>
          <w:lang w:val="kk-KZ"/>
        </w:rPr>
      </w:pPr>
      <w:r w:rsidRPr="001A7225">
        <w:rPr>
          <w:rFonts w:eastAsia="Calibri"/>
          <w:lang w:val="kk-KZ"/>
        </w:rPr>
        <w:t xml:space="preserve">Қазақ тілі мұғалімдерінің аналитикалық мәдениетін қалыптастыру бойынша, ОТҮ тиімділігін жоғарылату мақсатында ұстаздардың кәсіби шеберлігін жетілдіру бойынша әдістемелік бірлестіктің қызметін жоғарлату жұмыстарын ұйымдастыру; </w:t>
      </w:r>
    </w:p>
    <w:p w:rsidR="001A7225" w:rsidRPr="001A7225" w:rsidRDefault="001A7225" w:rsidP="001A7225">
      <w:pPr>
        <w:numPr>
          <w:ilvl w:val="0"/>
          <w:numId w:val="17"/>
        </w:numPr>
        <w:spacing w:after="200" w:line="276" w:lineRule="auto"/>
        <w:contextualSpacing/>
        <w:jc w:val="both"/>
        <w:rPr>
          <w:rFonts w:eastAsia="Calibri"/>
          <w:lang w:val="kk-KZ"/>
        </w:rPr>
      </w:pPr>
      <w:r w:rsidRPr="001A7225">
        <w:rPr>
          <w:rFonts w:eastAsia="Calibri"/>
          <w:lang w:val="kk-KZ"/>
        </w:rPr>
        <w:t xml:space="preserve">Білім беру мазмұнын жаңартуына сай  қазақ тілі мұғалімдеріне сабақта жаңа технологияларды,сонын ішінде АКТ, «Диалогты оқыту технологиясын» тиімді, жүйелі түрде  қолдану, қашықтық оқытудың әдістерін меңгеру; </w:t>
      </w:r>
    </w:p>
    <w:p w:rsidR="001A7225" w:rsidRPr="001A7225" w:rsidRDefault="001A7225" w:rsidP="001A7225">
      <w:pPr>
        <w:numPr>
          <w:ilvl w:val="0"/>
          <w:numId w:val="17"/>
        </w:numPr>
        <w:spacing w:after="200" w:line="276" w:lineRule="auto"/>
        <w:contextualSpacing/>
        <w:jc w:val="both"/>
        <w:rPr>
          <w:rFonts w:eastAsia="Calibri"/>
          <w:lang w:val="kk-KZ"/>
        </w:rPr>
      </w:pPr>
      <w:r w:rsidRPr="001A7225">
        <w:rPr>
          <w:rFonts w:eastAsia="Calibri"/>
          <w:lang w:val="kk-KZ"/>
        </w:rPr>
        <w:t>Қазақ тілі кабинеттерінің материалдық-техникалық базасын бекітіп, дидактикалық материалдарымен  жүйелі түрде жабдықтауды жалғастыру;</w:t>
      </w:r>
    </w:p>
    <w:p w:rsidR="001A7225" w:rsidRPr="001A7225" w:rsidRDefault="001A7225" w:rsidP="001A7225">
      <w:pPr>
        <w:numPr>
          <w:ilvl w:val="0"/>
          <w:numId w:val="17"/>
        </w:numPr>
        <w:spacing w:after="200" w:line="276" w:lineRule="auto"/>
        <w:contextualSpacing/>
        <w:jc w:val="both"/>
        <w:rPr>
          <w:rFonts w:eastAsia="Calibri"/>
          <w:lang w:val="kk-KZ"/>
        </w:rPr>
      </w:pPr>
      <w:r w:rsidRPr="001A7225">
        <w:rPr>
          <w:rFonts w:eastAsia="Calibri"/>
          <w:lang w:val="kk-KZ"/>
        </w:rPr>
        <w:t>Оқушылардың шығармашылық қабілеттерін дамыту мақсатында, әр түрлі деңгейіндегі олимпиадаларға,   сайыстарға  дайындық жұмыстарын жалғастырып, дарынды  оқушыларды жоба жазуға баулу, нәтижелі дайындық өткізуіне бағыттау;</w:t>
      </w:r>
    </w:p>
    <w:p w:rsidR="001A7225" w:rsidRPr="001A7225" w:rsidRDefault="001A7225" w:rsidP="001A7225">
      <w:pPr>
        <w:numPr>
          <w:ilvl w:val="0"/>
          <w:numId w:val="17"/>
        </w:numPr>
        <w:spacing w:after="200" w:line="276" w:lineRule="auto"/>
        <w:contextualSpacing/>
        <w:jc w:val="both"/>
        <w:rPr>
          <w:rFonts w:eastAsia="Calibri"/>
          <w:lang w:val="kk-KZ"/>
        </w:rPr>
      </w:pPr>
      <w:r w:rsidRPr="001A7225">
        <w:rPr>
          <w:rFonts w:eastAsia="Calibri"/>
          <w:lang w:val="kk-KZ"/>
        </w:rPr>
        <w:t xml:space="preserve">Білім алушылардың деңгейден деңгейге  көшкенде, қазақ тілін қатысымдық тұрғыдан меңгертуге жағдай жасау; </w:t>
      </w:r>
    </w:p>
    <w:p w:rsidR="001A7225" w:rsidRPr="001A7225" w:rsidRDefault="001A7225" w:rsidP="001A7225">
      <w:pPr>
        <w:numPr>
          <w:ilvl w:val="0"/>
          <w:numId w:val="17"/>
        </w:numPr>
        <w:spacing w:after="200" w:line="276" w:lineRule="auto"/>
        <w:contextualSpacing/>
        <w:jc w:val="both"/>
        <w:rPr>
          <w:rFonts w:eastAsia="Calibri"/>
          <w:lang w:val="kk-KZ"/>
        </w:rPr>
      </w:pPr>
      <w:r w:rsidRPr="001A7225">
        <w:rPr>
          <w:rFonts w:eastAsia="Calibri"/>
          <w:lang w:val="kk-KZ"/>
        </w:rPr>
        <w:t xml:space="preserve">Сөйлесім әрекетінің түрлеріне сай оқушыны тілдік білім негізінде әдеби тілде сөйлеуге, сауатты жазуға үйрету арқылы дара тұлғаның тілдік қабілетін дамыту, бір-бірімен сабақтас, жүйелі тақырыптарды коммуникативтік тұрғыдан ұсына отырып, оқушыларға қазақша тілдік қатынас нормаларын игертуге жағдай жасау; </w:t>
      </w:r>
    </w:p>
    <w:p w:rsidR="001A7225" w:rsidRPr="001A7225" w:rsidRDefault="001A7225" w:rsidP="001A7225">
      <w:pPr>
        <w:numPr>
          <w:ilvl w:val="0"/>
          <w:numId w:val="17"/>
        </w:numPr>
        <w:spacing w:after="200" w:line="276" w:lineRule="auto"/>
        <w:contextualSpacing/>
        <w:jc w:val="both"/>
        <w:rPr>
          <w:rFonts w:eastAsia="Calibri"/>
          <w:lang w:val="kk-KZ"/>
        </w:rPr>
      </w:pPr>
      <w:r w:rsidRPr="001A7225">
        <w:rPr>
          <w:rFonts w:eastAsia="Calibri"/>
          <w:lang w:val="kk-KZ"/>
        </w:rPr>
        <w:t>Күнделікті өмір жағдаяттарында қазақ тілін орынды қолдана білуге дағдыландыру;</w:t>
      </w:r>
    </w:p>
    <w:p w:rsidR="001A7225" w:rsidRPr="001A7225" w:rsidRDefault="001A7225" w:rsidP="001A7225">
      <w:pPr>
        <w:numPr>
          <w:ilvl w:val="0"/>
          <w:numId w:val="17"/>
        </w:numPr>
        <w:spacing w:after="200" w:line="276" w:lineRule="auto"/>
        <w:contextualSpacing/>
        <w:jc w:val="both"/>
        <w:rPr>
          <w:rFonts w:eastAsia="Calibri"/>
          <w:lang w:val="kk-KZ"/>
        </w:rPr>
      </w:pPr>
      <w:r w:rsidRPr="001A7225">
        <w:rPr>
          <w:rFonts w:eastAsia="Calibri"/>
          <w:lang w:val="kk-KZ"/>
        </w:rPr>
        <w:t>Ата-аналарды, мектеп мұғалімдерін мектепішілік, қалалық сайыстарына қатыстыруын дәстүрге айналдыру;</w:t>
      </w:r>
    </w:p>
    <w:p w:rsidR="001A7225" w:rsidRPr="001A7225" w:rsidRDefault="001A7225" w:rsidP="001A7225">
      <w:pPr>
        <w:numPr>
          <w:ilvl w:val="0"/>
          <w:numId w:val="17"/>
        </w:numPr>
        <w:spacing w:after="200" w:line="276" w:lineRule="auto"/>
        <w:contextualSpacing/>
        <w:jc w:val="both"/>
        <w:rPr>
          <w:rFonts w:eastAsia="Calibri"/>
          <w:lang w:val="kk-KZ"/>
        </w:rPr>
      </w:pPr>
      <w:r w:rsidRPr="001A7225">
        <w:rPr>
          <w:rFonts w:eastAsia="Calibri"/>
          <w:lang w:val="kk-KZ"/>
        </w:rPr>
        <w:t>Оқушыларды қашықтық қазақ тілі пәнінен олимпиадаларына қатыстыру.</w:t>
      </w:r>
    </w:p>
    <w:p w:rsidR="001A7225" w:rsidRPr="001A7225" w:rsidRDefault="001A7225" w:rsidP="001A7225">
      <w:pPr>
        <w:jc w:val="both"/>
        <w:rPr>
          <w:rFonts w:eastAsia="Calibri"/>
          <w:lang w:val="kk-KZ" w:eastAsia="en-US"/>
        </w:rPr>
      </w:pPr>
      <w:r w:rsidRPr="001A7225">
        <w:rPr>
          <w:rFonts w:eastAsia="Calibri"/>
          <w:lang w:val="kk-KZ" w:eastAsia="en-US"/>
        </w:rPr>
        <w:t xml:space="preserve">          Осындай   ыңғайсыз</w:t>
      </w:r>
      <w:r w:rsidRPr="001A7225">
        <w:rPr>
          <w:rFonts w:eastAsia="Calibri"/>
          <w:b/>
          <w:i/>
          <w:lang w:val="kk-KZ" w:eastAsia="en-US"/>
        </w:rPr>
        <w:t xml:space="preserve"> жағдайлар  яғни</w:t>
      </w:r>
      <w:r w:rsidRPr="001A7225">
        <w:rPr>
          <w:rFonts w:eastAsia="Calibri"/>
          <w:lang w:val="kk-KZ" w:eastAsia="en-US"/>
        </w:rPr>
        <w:t xml:space="preserve"> проблемалар   туғызбау үшін мұғалімдер өздері қазіргі заман талабына сай өз білім деңгейлерін үнемі жоғарылатып, сабақ құрастыру барысында сабақ мақсатына сәйкес тапсырмаларды, дескрипторларды  дұрыс құрастыра білуі, жұмысын  уақытында атқара білуі, өз ісіне жауаптылығын күшейте  білуі қажет.   Осы қателерді болдырмас үшін,  әр мұғалім  педагогикалық шеберлігін көтеру мақсатында </w:t>
      </w:r>
      <w:r w:rsidRPr="001A7225">
        <w:rPr>
          <w:rFonts w:eastAsia="Calibri"/>
          <w:lang w:val="kk-KZ" w:eastAsia="en-US"/>
        </w:rPr>
        <w:lastRenderedPageBreak/>
        <w:t>қалалық, облыстық, республикалық семинарларға белсенді қатысып өз тәжірибелерімен алмасуын жоспарлаулары қажет. Жеткен табыстармен  шектелмей барлық ұстаздар өз білімін жетілдіру  жұмыстарын жалғастырып, алдағы оқу жылында педагогикалық кәсіпқорлық деңгейін көтеруге тырысып, еңбек етуіміз керек.Сонда ғана істелінген жұмыстарда нәтижелер болады.</w:t>
      </w:r>
    </w:p>
    <w:p w:rsidR="001A7225" w:rsidRPr="001A7225" w:rsidRDefault="001A7225" w:rsidP="001A7225">
      <w:pPr>
        <w:jc w:val="both"/>
        <w:rPr>
          <w:rFonts w:eastAsia="Calibri"/>
          <w:lang w:val="kk-KZ" w:eastAsia="en-US"/>
        </w:rPr>
      </w:pPr>
      <w:r w:rsidRPr="001A7225">
        <w:rPr>
          <w:rFonts w:eastAsia="Calibri"/>
          <w:lang w:val="kk-KZ" w:eastAsia="en-US"/>
        </w:rPr>
        <w:t xml:space="preserve">       Белсенді  нәтижелі жұмыс істегенімен де   </w:t>
      </w:r>
      <w:r w:rsidRPr="001A7225">
        <w:rPr>
          <w:rFonts w:eastAsia="Calibri"/>
          <w:b/>
          <w:lang w:val="kk-KZ" w:eastAsia="en-US"/>
        </w:rPr>
        <w:t xml:space="preserve">кемшіліктер де </w:t>
      </w:r>
      <w:r w:rsidRPr="001A7225">
        <w:rPr>
          <w:rFonts w:eastAsia="Calibri"/>
          <w:lang w:val="kk-KZ" w:eastAsia="en-US"/>
        </w:rPr>
        <w:t xml:space="preserve"> болды. Атқарылған жұмыстардың әлсіз жақтарын қарастыра отырып, қандай </w:t>
      </w:r>
      <w:r w:rsidRPr="001A7225">
        <w:rPr>
          <w:rFonts w:eastAsia="Calibri"/>
          <w:b/>
          <w:lang w:val="kk-KZ" w:eastAsia="en-US"/>
        </w:rPr>
        <w:t>мүмкіндіктердің</w:t>
      </w:r>
      <w:r w:rsidRPr="001A7225">
        <w:rPr>
          <w:rFonts w:eastAsia="Calibri"/>
          <w:lang w:val="kk-KZ" w:eastAsia="en-US"/>
        </w:rPr>
        <w:t xml:space="preserve"> барын айтуға болады. Мұғалімдер оқушыларды қандай да бір сайысқа дайындағанда өзара басқа мұғалімдермен бірлесе жұмыс жасап, ортаға салып немесе дайындаған оқушыларды мұғалімдердің алдына шығарып ұжыммен дайындаса қандай да бір нәтиже болар еді.     Тек қана бір оқушыны дайындап қоймай резервқа тағы да бірнеше оқушыны дайындап отыруды дағдыға алған дұрыс. Себебі, ол оқушы белгілі бір себептермен қатыса алмауыда мүмкін. Оқуларды өткізер алдында шара жоспарын нақты  ойластырып құрастыру, шараны мерекелі күйінде өткізу, әр мұғалім өз оқушыларын атсалысуға қатыстыру барысында оқушының оқу мәнері, қимылына назар аудару керек, оқушыларды жеңімпаз болуға бағыттау. 7-ші,8-ші сынып оқушыларының аралығында БЖБ,ТЖБ-ларын өткізгенде, нақты түсіндіруге, қайталауға назар аудару керек.  </w:t>
      </w:r>
    </w:p>
    <w:p w:rsidR="004042AD" w:rsidRPr="004042AD" w:rsidRDefault="004042AD" w:rsidP="004042AD">
      <w:pPr>
        <w:jc w:val="both"/>
        <w:rPr>
          <w:rFonts w:eastAsia="Calibri"/>
          <w:lang w:val="kk-KZ" w:eastAsia="en-US"/>
        </w:rPr>
      </w:pPr>
      <w:r w:rsidRPr="004042AD">
        <w:rPr>
          <w:rFonts w:eastAsia="Calibri"/>
          <w:lang w:val="kk-KZ" w:eastAsia="en-US"/>
        </w:rPr>
        <w:t xml:space="preserve">Жұмыс барысында кеткен қателерді шешудің жолдарын қарастыра отырып, келесі қорытындыға келеміз. 2020-2021 оқу жылына «Қазақстан Республикасы Тілдер туралы» Заңын іске асыру мақсатында мынадай міндеттерді жоспарлаймыз.                                 </w:t>
      </w:r>
    </w:p>
    <w:p w:rsidR="004042AD" w:rsidRPr="004042AD" w:rsidRDefault="004042AD" w:rsidP="004042AD">
      <w:pPr>
        <w:jc w:val="both"/>
        <w:rPr>
          <w:rFonts w:eastAsia="Calibri"/>
          <w:b/>
          <w:lang w:val="kk-KZ" w:eastAsia="en-US"/>
        </w:rPr>
      </w:pPr>
      <w:r w:rsidRPr="004042AD">
        <w:rPr>
          <w:rFonts w:eastAsia="Calibri"/>
          <w:b/>
          <w:lang w:val="kk-KZ" w:eastAsia="en-US"/>
        </w:rPr>
        <w:t xml:space="preserve">Ұсыныс: </w:t>
      </w:r>
    </w:p>
    <w:p w:rsidR="004042AD" w:rsidRPr="004042AD" w:rsidRDefault="004042AD" w:rsidP="004042AD">
      <w:pPr>
        <w:numPr>
          <w:ilvl w:val="0"/>
          <w:numId w:val="31"/>
        </w:numPr>
        <w:spacing w:after="200" w:line="276" w:lineRule="auto"/>
        <w:contextualSpacing/>
        <w:jc w:val="both"/>
        <w:rPr>
          <w:rFonts w:eastAsia="Calibri"/>
          <w:b/>
          <w:lang w:val="kk-KZ" w:eastAsia="en-US"/>
        </w:rPr>
      </w:pPr>
      <w:r w:rsidRPr="004042AD">
        <w:rPr>
          <w:rFonts w:eastAsia="Calibri"/>
          <w:b/>
          <w:lang w:val="kk-KZ" w:eastAsia="en-US"/>
        </w:rPr>
        <w:t xml:space="preserve">Латын әліпбиіне енгізу жұмысын жалғастыру; </w:t>
      </w:r>
    </w:p>
    <w:p w:rsidR="004042AD" w:rsidRPr="004042AD" w:rsidRDefault="004042AD" w:rsidP="004042AD">
      <w:pPr>
        <w:numPr>
          <w:ilvl w:val="0"/>
          <w:numId w:val="31"/>
        </w:numPr>
        <w:spacing w:after="200" w:line="276" w:lineRule="auto"/>
        <w:contextualSpacing/>
        <w:jc w:val="both"/>
        <w:rPr>
          <w:rFonts w:eastAsia="Calibri"/>
          <w:b/>
          <w:lang w:val="kk-KZ" w:eastAsia="en-US"/>
        </w:rPr>
      </w:pPr>
      <w:r w:rsidRPr="004042AD">
        <w:rPr>
          <w:rFonts w:eastAsia="Calibri"/>
          <w:b/>
          <w:lang w:val="kk-KZ" w:eastAsia="en-US"/>
        </w:rPr>
        <w:t>Мемлекеттік тілді үйренуде МББС-ның негізігі талаптарын орындауға мүмкіндік беретін тілдік ортаны қалыптастыру мақсатында сыныптан тыс жұмыстардың тиімділігін арттыру;</w:t>
      </w:r>
    </w:p>
    <w:p w:rsidR="004042AD" w:rsidRPr="004042AD" w:rsidRDefault="004042AD" w:rsidP="004042AD">
      <w:pPr>
        <w:numPr>
          <w:ilvl w:val="0"/>
          <w:numId w:val="31"/>
        </w:numPr>
        <w:spacing w:after="200" w:line="276" w:lineRule="auto"/>
        <w:contextualSpacing/>
        <w:jc w:val="both"/>
        <w:rPr>
          <w:rFonts w:eastAsia="Calibri"/>
          <w:b/>
          <w:lang w:val="kk-KZ" w:eastAsia="en-US"/>
        </w:rPr>
      </w:pPr>
      <w:r w:rsidRPr="004042AD">
        <w:rPr>
          <w:rFonts w:eastAsia="Calibri"/>
          <w:b/>
          <w:lang w:val="kk-KZ" w:eastAsia="en-US"/>
        </w:rPr>
        <w:t>Мемлекеттік тілді оқыту үшін оқу процесін ұйымдастырумен қатар оқушылардың функционалды сауаттылығын арттыру мақсатында  оқытудың тиімді жүйелі-қызметтік технологияларын қолдану;</w:t>
      </w:r>
    </w:p>
    <w:p w:rsidR="004042AD" w:rsidRPr="004042AD" w:rsidRDefault="004042AD" w:rsidP="004042AD">
      <w:pPr>
        <w:pStyle w:val="af9"/>
        <w:numPr>
          <w:ilvl w:val="0"/>
          <w:numId w:val="31"/>
        </w:numPr>
        <w:rPr>
          <w:rFonts w:eastAsia="Calibri"/>
          <w:b/>
          <w:bCs w:val="0"/>
          <w:kern w:val="0"/>
          <w:position w:val="0"/>
          <w:sz w:val="24"/>
          <w:lang w:val="kk-KZ" w:eastAsia="en-US"/>
        </w:rPr>
      </w:pPr>
      <w:r w:rsidRPr="004042AD">
        <w:rPr>
          <w:rFonts w:eastAsia="Calibri"/>
          <w:b/>
          <w:bCs w:val="0"/>
          <w:kern w:val="0"/>
          <w:position w:val="0"/>
          <w:sz w:val="24"/>
          <w:lang w:val="kk-KZ" w:eastAsia="en-US"/>
        </w:rPr>
        <w:t xml:space="preserve">Қазақ тілі мен әдебиеті әдістемелік бірлестігінде мұғалімдердің оқу процесінде әртүрлі ресурстарды мақсатқа бағыттау үшін оқутанымдылық іс –әрекетті ұйымдастыру үшін әртүрлі белсенді формалар мен әдістерді қолданумен қатар ынталы және қабілетті оқушылармен жұмысты ұйымдастыру отырып, ұстаздардың аналитикалық мәдениетін дамыту бойынша қызметтің тиімділігін арттыру </w:t>
      </w:r>
    </w:p>
    <w:p w:rsidR="004042AD" w:rsidRPr="004042AD" w:rsidRDefault="004042AD" w:rsidP="004042AD">
      <w:pPr>
        <w:spacing w:after="200" w:line="276" w:lineRule="auto"/>
        <w:ind w:left="720"/>
        <w:contextualSpacing/>
        <w:jc w:val="both"/>
        <w:rPr>
          <w:rFonts w:eastAsia="Calibri"/>
          <w:b/>
          <w:lang w:val="kk-KZ" w:eastAsia="en-US"/>
        </w:rPr>
      </w:pPr>
    </w:p>
    <w:p w:rsidR="00C477A4" w:rsidRPr="00FD62C9" w:rsidRDefault="00C477A4" w:rsidP="00C477A4">
      <w:pPr>
        <w:jc w:val="both"/>
        <w:rPr>
          <w:color w:val="FF0000"/>
          <w:lang w:val="kk-KZ"/>
        </w:rPr>
      </w:pPr>
      <w:bookmarkStart w:id="0" w:name="_GoBack"/>
      <w:bookmarkEnd w:id="0"/>
    </w:p>
    <w:p w:rsidR="005539F3" w:rsidRPr="005539F3" w:rsidRDefault="005539F3" w:rsidP="005539F3">
      <w:pPr>
        <w:numPr>
          <w:ilvl w:val="1"/>
          <w:numId w:val="0"/>
        </w:numPr>
        <w:spacing w:line="360" w:lineRule="auto"/>
        <w:jc w:val="center"/>
        <w:rPr>
          <w:b/>
          <w:u w:val="single"/>
        </w:rPr>
      </w:pPr>
      <w:r w:rsidRPr="005539F3">
        <w:rPr>
          <w:b/>
          <w:u w:val="single"/>
          <w:lang w:val="kk-KZ"/>
        </w:rPr>
        <w:t>А</w:t>
      </w:r>
      <w:r w:rsidRPr="005539F3">
        <w:rPr>
          <w:b/>
          <w:u w:val="single"/>
        </w:rPr>
        <w:t>нализ условий сохранения и укрепления здоровья обучающихся.</w:t>
      </w:r>
    </w:p>
    <w:p w:rsidR="005539F3" w:rsidRPr="005539F3" w:rsidRDefault="005539F3" w:rsidP="005539F3">
      <w:pPr>
        <w:jc w:val="both"/>
      </w:pPr>
      <w:r w:rsidRPr="005539F3">
        <w:t xml:space="preserve">         Достойное образование, ради которого родители приводят своих детей в школу, требует каждодневного высокого физического и психического напряжения учащихся и учителей. Вот почему создание организационно-педагогических, материально-технических и санитарно-гигиенических условий здоровьесбережения учащихся и сотрудников стало главной заботой в формировании здоровьесберегающего пространства.</w:t>
      </w:r>
    </w:p>
    <w:p w:rsidR="005539F3" w:rsidRPr="005539F3" w:rsidRDefault="005539F3" w:rsidP="005539F3">
      <w:pPr>
        <w:jc w:val="both"/>
      </w:pPr>
      <w:r w:rsidRPr="005539F3">
        <w:t xml:space="preserve">- Здание школы, включая классные помещения, рекреации, а также оборудование, школьная мебель, в основном, соответствуют требованиям СанПиНа. </w:t>
      </w:r>
    </w:p>
    <w:p w:rsidR="005539F3" w:rsidRPr="005539F3" w:rsidRDefault="005539F3" w:rsidP="005539F3">
      <w:pPr>
        <w:jc w:val="both"/>
      </w:pPr>
      <w:r w:rsidRPr="005539F3">
        <w:t>- Школа имеет определенную материально-техническую базу: 4</w:t>
      </w:r>
      <w:r w:rsidRPr="005539F3">
        <w:rPr>
          <w:lang w:val="kk-KZ"/>
        </w:rPr>
        <w:t>1</w:t>
      </w:r>
      <w:r w:rsidRPr="005539F3">
        <w:t xml:space="preserve">  учебных кабинетов, 8 административных кабинетов, библиотеку с читальным залом, столовую на  170 посадочных мест, </w:t>
      </w:r>
      <w:r w:rsidRPr="005539F3">
        <w:rPr>
          <w:lang w:val="kk-KZ"/>
        </w:rPr>
        <w:t>2</w:t>
      </w:r>
      <w:r w:rsidRPr="005539F3">
        <w:t xml:space="preserve"> мастерских, 3 компьютерных класса, медицинский кабинет, стоматологический кабинет,  актовый зал, спортзал. </w:t>
      </w:r>
    </w:p>
    <w:p w:rsidR="005539F3" w:rsidRPr="005539F3" w:rsidRDefault="005539F3" w:rsidP="005539F3">
      <w:pPr>
        <w:jc w:val="both"/>
      </w:pPr>
      <w:r w:rsidRPr="005539F3">
        <w:t xml:space="preserve">- На пришкольном участке оборудован спортивно-оздоровительный комплекс, включающий в себя: футбольное поле, волейбольную и баскетбольную площадки, гимнастический </w:t>
      </w:r>
      <w:r w:rsidRPr="005539F3">
        <w:lastRenderedPageBreak/>
        <w:t xml:space="preserve">комплекс,  беговую дорожку. Все это используется для занятий на свежем воздухе, для мотивации двигательной активности детей за счет повышения интереса. </w:t>
      </w:r>
    </w:p>
    <w:p w:rsidR="005539F3" w:rsidRPr="005539F3" w:rsidRDefault="005539F3" w:rsidP="005539F3">
      <w:pPr>
        <w:jc w:val="both"/>
      </w:pPr>
      <w:r w:rsidRPr="005539F3">
        <w:t>- Школьная столовая соответствует требованиям СанПиНа и позволяет всем школьникам получать горячие обеды.</w:t>
      </w:r>
    </w:p>
    <w:p w:rsidR="005539F3" w:rsidRPr="005539F3" w:rsidRDefault="005539F3" w:rsidP="005539F3">
      <w:pPr>
        <w:jc w:val="both"/>
      </w:pPr>
      <w:r w:rsidRPr="005539F3">
        <w:t>- Здание школы, кабинеты и школьная территория соответствуют требованиям техники безопасности.</w:t>
      </w:r>
    </w:p>
    <w:p w:rsidR="005539F3" w:rsidRPr="005539F3" w:rsidRDefault="005539F3" w:rsidP="005539F3">
      <w:pPr>
        <w:jc w:val="both"/>
      </w:pPr>
      <w:r w:rsidRPr="005539F3">
        <w:t>- Имеются отдельные кабинеты учителя-логопеда, психолога, социального педагога, комплекты методик для проведения различных тренингов.</w:t>
      </w:r>
    </w:p>
    <w:p w:rsidR="005539F3" w:rsidRPr="005539F3" w:rsidRDefault="005539F3" w:rsidP="005539F3">
      <w:pPr>
        <w:jc w:val="both"/>
      </w:pPr>
      <w:r w:rsidRPr="005539F3">
        <w:t>- В школе имеется медицинский кабинет, оснащенный стандартным комплектом оборудования,  где работает постоянно фельдшер, выполняющая профилактические осмотры, прививки, мероприятия по профилактике инфекционных заболеваний и т.д.</w:t>
      </w:r>
    </w:p>
    <w:p w:rsidR="005539F3" w:rsidRPr="005539F3" w:rsidRDefault="005539F3" w:rsidP="005539F3">
      <w:pPr>
        <w:jc w:val="both"/>
      </w:pPr>
      <w:r w:rsidRPr="005539F3">
        <w:t>- На каждого ребенка заведены медицинская карта и паспорт здоровья; заведена картотека детей, подлежащих диспансерному наблюдению.</w:t>
      </w:r>
    </w:p>
    <w:p w:rsidR="005539F3" w:rsidRPr="005539F3" w:rsidRDefault="005539F3" w:rsidP="005539F3">
      <w:pPr>
        <w:jc w:val="both"/>
      </w:pPr>
      <w:r w:rsidRPr="005539F3">
        <w:t>- Проводятся регулярные   профилактические осмотры в соответствии с декретированными сроками.</w:t>
      </w:r>
    </w:p>
    <w:p w:rsidR="005539F3" w:rsidRPr="005539F3" w:rsidRDefault="005539F3" w:rsidP="005539F3">
      <w:pPr>
        <w:jc w:val="both"/>
      </w:pPr>
      <w:r w:rsidRPr="005539F3">
        <w:t>- Проводятся систематические мероприятия по профилактике туберкулеза, по профилактике инфекционных заболеваний.</w:t>
      </w:r>
    </w:p>
    <w:p w:rsidR="005539F3" w:rsidRPr="005539F3" w:rsidRDefault="005539F3" w:rsidP="005539F3">
      <w:pPr>
        <w:jc w:val="both"/>
      </w:pPr>
      <w:r w:rsidRPr="005539F3">
        <w:t>- Для улучшения общего оздоровительного и эстетического фона созданы зеленые уголки  в классах</w:t>
      </w:r>
    </w:p>
    <w:p w:rsidR="005539F3" w:rsidRPr="005539F3" w:rsidRDefault="005539F3" w:rsidP="005539F3">
      <w:pPr>
        <w:jc w:val="both"/>
      </w:pPr>
      <w:r w:rsidRPr="005539F3">
        <w:t>- В школе запрещено нарушение требований к освещенности классных помещений.</w:t>
      </w:r>
    </w:p>
    <w:p w:rsidR="005539F3" w:rsidRPr="005539F3" w:rsidRDefault="005539F3" w:rsidP="005539F3">
      <w:pPr>
        <w:jc w:val="both"/>
      </w:pPr>
      <w:r w:rsidRPr="005539F3">
        <w:t>- В 23 учебных кабинетах установлены кулеры с очищенной питьевой столовой водой, смена воды проводится 1 раз в неделю.</w:t>
      </w:r>
    </w:p>
    <w:p w:rsidR="005539F3" w:rsidRPr="005539F3" w:rsidRDefault="005539F3" w:rsidP="005539F3">
      <w:pPr>
        <w:jc w:val="both"/>
      </w:pPr>
      <w:r w:rsidRPr="005539F3">
        <w:t>- Во время проведения уроков проводятся динамические паузы, физкультминутки, подвижные перемены, применяется зонирование образовательного пространства.</w:t>
      </w:r>
    </w:p>
    <w:p w:rsidR="005539F3" w:rsidRPr="005539F3" w:rsidRDefault="005539F3" w:rsidP="005539F3">
      <w:pPr>
        <w:jc w:val="both"/>
      </w:pPr>
      <w:r w:rsidRPr="005539F3">
        <w:t xml:space="preserve">- Учебные нагрузки не превышают возрастные нормативы, оговоренные в СанПиНах. </w:t>
      </w:r>
    </w:p>
    <w:p w:rsidR="005539F3" w:rsidRPr="005539F3" w:rsidRDefault="005539F3" w:rsidP="005539F3">
      <w:pPr>
        <w:jc w:val="both"/>
      </w:pPr>
      <w:r w:rsidRPr="005539F3">
        <w:t xml:space="preserve">- В школе выработана стратегия содействия здоровью согласно принятым нормативным и правовым документам. </w:t>
      </w:r>
    </w:p>
    <w:p w:rsidR="005539F3" w:rsidRPr="005539F3" w:rsidRDefault="005539F3" w:rsidP="005539F3">
      <w:pPr>
        <w:jc w:val="both"/>
      </w:pPr>
      <w:r w:rsidRPr="005539F3">
        <w:t>- В школе запрещено курить учащимся, педагогам и посетителям, включая пришкольную территорию.</w:t>
      </w:r>
    </w:p>
    <w:p w:rsidR="005539F3" w:rsidRPr="005539F3" w:rsidRDefault="005539F3" w:rsidP="005539F3">
      <w:pPr>
        <w:jc w:val="both"/>
      </w:pPr>
      <w:r w:rsidRPr="005539F3">
        <w:t>- Все случаи пропусков занятий контролируется пед. коллективом, учащиеся не удаляются с уроков по причине плохого поведения.</w:t>
      </w:r>
    </w:p>
    <w:p w:rsidR="005539F3" w:rsidRPr="005539F3" w:rsidRDefault="005539F3" w:rsidP="005539F3">
      <w:pPr>
        <w:jc w:val="both"/>
      </w:pPr>
      <w:r w:rsidRPr="005539F3">
        <w:t>- За последние три года на территории школы не было драк, повлекших за собой обращение за медицинской помощью. В школе существует наглядная агитация по безопасности детей на дорогах, правовой уголок и стенд по ЧС.</w:t>
      </w:r>
    </w:p>
    <w:p w:rsidR="005539F3" w:rsidRPr="005539F3" w:rsidRDefault="005539F3" w:rsidP="005539F3">
      <w:pPr>
        <w:jc w:val="both"/>
      </w:pPr>
      <w:r w:rsidRPr="005539F3">
        <w:t>- Родители активно участвуют в реализации планов школы по содействию сохранения и укрепления здоровья школьников.</w:t>
      </w:r>
    </w:p>
    <w:p w:rsidR="005539F3" w:rsidRPr="005539F3" w:rsidRDefault="005539F3" w:rsidP="005539F3">
      <w:pPr>
        <w:spacing w:before="120"/>
        <w:ind w:right="-1"/>
        <w:jc w:val="both"/>
      </w:pPr>
      <w:r w:rsidRPr="005539F3">
        <w:t xml:space="preserve">Все формы работы, организованные в школе, отвечают главному требованию программы – пропагандировать здоровый образ жизни, учить навыкам сохранения и укрепления здоровья, обеспечить занятость учащихся во внеучебное время. </w:t>
      </w:r>
    </w:p>
    <w:p w:rsidR="005539F3" w:rsidRPr="005539F3" w:rsidRDefault="005539F3" w:rsidP="005539F3">
      <w:pPr>
        <w:spacing w:before="120"/>
        <w:ind w:right="-1"/>
        <w:jc w:val="both"/>
      </w:pPr>
      <w:r w:rsidRPr="005539F3">
        <w:rPr>
          <w:bCs/>
        </w:rPr>
        <w:t>- с родителями</w:t>
      </w:r>
      <w:r w:rsidRPr="005539F3">
        <w:t xml:space="preserve"> - обучение ЗОЖ через общешкольные и классные родительские собрания, совместные мероприятия родителей, учащихся и педагогов (приглашение на классные часы, собрания детей и родителей, дискуссионные клубы).</w:t>
      </w:r>
    </w:p>
    <w:p w:rsidR="005539F3" w:rsidRPr="005539F3" w:rsidRDefault="005539F3" w:rsidP="005539F3">
      <w:pPr>
        <w:spacing w:before="120"/>
        <w:ind w:right="-1"/>
        <w:jc w:val="both"/>
        <w:rPr>
          <w:b/>
          <w:i/>
        </w:rPr>
      </w:pPr>
      <w:r w:rsidRPr="005539F3">
        <w:rPr>
          <w:b/>
          <w:i/>
        </w:rPr>
        <w:t xml:space="preserve">Над чем работать: </w:t>
      </w:r>
    </w:p>
    <w:p w:rsidR="005539F3" w:rsidRPr="005539F3" w:rsidRDefault="005539F3" w:rsidP="005539F3">
      <w:pPr>
        <w:ind w:right="-1"/>
        <w:jc w:val="both"/>
        <w:rPr>
          <w:b/>
          <w:i/>
        </w:rPr>
      </w:pPr>
      <w:r w:rsidRPr="005539F3">
        <w:rPr>
          <w:b/>
          <w:i/>
        </w:rPr>
        <w:t xml:space="preserve">       Недостаточен охват внеклассными мероприятиями по здоровьесбережению, в проектах, конкурсах, принимают участие не все учащиеся. Необходимы классные часы, внеклассные мероприятия, конкурсы, охватывающие всех учащихся, готовых самостоятельно работать над темой сохранения и укрепления здоровья, формирования навыков здорового образа жизни.</w:t>
      </w:r>
      <w:r w:rsidRPr="005539F3">
        <w:t xml:space="preserve"> </w:t>
      </w:r>
      <w:r w:rsidRPr="005539F3">
        <w:rPr>
          <w:b/>
          <w:i/>
        </w:rPr>
        <w:t xml:space="preserve">Количество залов для физической активности учащихся не в полной мере обеспечивают возможность проведения занятий физкультурой 3 часа в неделю и 10 спортивных кружков и секций. </w:t>
      </w:r>
    </w:p>
    <w:p w:rsidR="005539F3" w:rsidRPr="005539F3" w:rsidRDefault="005539F3" w:rsidP="005539F3">
      <w:pPr>
        <w:keepNext/>
        <w:spacing w:after="60"/>
        <w:ind w:right="-1"/>
        <w:jc w:val="both"/>
        <w:outlineLvl w:val="1"/>
        <w:rPr>
          <w:bCs/>
          <w:iCs/>
        </w:rPr>
      </w:pPr>
    </w:p>
    <w:p w:rsidR="005539F3" w:rsidRPr="005539F3" w:rsidRDefault="005539F3" w:rsidP="005539F3">
      <w:pPr>
        <w:keepNext/>
        <w:spacing w:after="60"/>
        <w:ind w:right="-1"/>
        <w:jc w:val="both"/>
        <w:outlineLvl w:val="1"/>
        <w:rPr>
          <w:b/>
          <w:bCs/>
          <w:iCs/>
        </w:rPr>
      </w:pPr>
      <w:r w:rsidRPr="005539F3">
        <w:rPr>
          <w:b/>
          <w:bCs/>
          <w:iCs/>
        </w:rPr>
        <w:t>Спортивно-массовая и физкультурно-оздоровительная работа.</w:t>
      </w:r>
    </w:p>
    <w:p w:rsidR="005539F3" w:rsidRPr="005539F3" w:rsidRDefault="005539F3" w:rsidP="005539F3">
      <w:pPr>
        <w:spacing w:before="120"/>
        <w:ind w:right="-1"/>
        <w:jc w:val="both"/>
      </w:pPr>
      <w:r w:rsidRPr="005539F3">
        <w:t>Цель данного направления - реализация различных режимов двигательной активности учащихся: 3 урока физкультуры в неделю в 1-11 классах, зарядка до учебных занятий, физкультминутки на уроках, подвижные перемены, а также охват школьников в спортивных секциях и спортивно-технических кружках, участие во внеклассных и внешкольных спортивных мероприятиях.</w:t>
      </w:r>
    </w:p>
    <w:p w:rsidR="005539F3" w:rsidRPr="005539F3" w:rsidRDefault="005539F3" w:rsidP="005539F3">
      <w:pPr>
        <w:widowControl w:val="0"/>
        <w:spacing w:before="120"/>
        <w:ind w:right="-1"/>
        <w:jc w:val="both"/>
      </w:pPr>
      <w:r w:rsidRPr="005539F3">
        <w:t>Спортивный зал во внеурочное время работает согласно расписанию. В зале проводятся занятия спортивных кружков и секций преподавателями школы, работает воскресная площадка.</w:t>
      </w:r>
    </w:p>
    <w:p w:rsidR="005539F3" w:rsidRPr="005539F3" w:rsidRDefault="005539F3" w:rsidP="005539F3">
      <w:pPr>
        <w:widowControl w:val="0"/>
        <w:spacing w:before="120"/>
        <w:ind w:right="-1"/>
        <w:jc w:val="both"/>
      </w:pPr>
      <w:r w:rsidRPr="005539F3">
        <w:t>Всего в спортивных секциях школы занимается     учащихся - 80 %, из них 1120 человек – в кружках, финансируемых школой. Таким образом, организация спортивно-массовой и физкультурно-оздоровительной работы помогает привлечь и детей из малоимущих и социально незащищенных семей, обеспечить их занятость и проведение досуга.</w:t>
      </w:r>
    </w:p>
    <w:p w:rsidR="005539F3" w:rsidRPr="005539F3" w:rsidRDefault="005539F3" w:rsidP="005539F3">
      <w:pPr>
        <w:widowControl w:val="0"/>
        <w:spacing w:before="120"/>
        <w:ind w:right="-1"/>
        <w:jc w:val="both"/>
      </w:pPr>
      <w:r w:rsidRPr="005539F3">
        <w:t>Некоторые спортивные мероприятия в школе стали традиционными и упорядоченными: утренняя зарядка, подвижные перемены, «Веселые старты» для учащихся начальной школы, Дни здоровья.</w:t>
      </w:r>
    </w:p>
    <w:p w:rsidR="005539F3" w:rsidRPr="005539F3" w:rsidRDefault="005539F3" w:rsidP="005539F3">
      <w:pPr>
        <w:widowControl w:val="0"/>
        <w:spacing w:before="120"/>
        <w:ind w:right="-1"/>
        <w:jc w:val="both"/>
      </w:pPr>
      <w:r w:rsidRPr="005539F3">
        <w:t>Кроме внутришкольных мероприятий, команды школы  активно участвовали в спортивных состязаниях и турнирах разного уровня с высокими результатами.</w:t>
      </w:r>
    </w:p>
    <w:p w:rsidR="005539F3" w:rsidRPr="005539F3" w:rsidRDefault="005539F3" w:rsidP="005539F3">
      <w:pPr>
        <w:spacing w:before="120"/>
        <w:ind w:right="-1"/>
        <w:jc w:val="both"/>
      </w:pPr>
      <w:r w:rsidRPr="005539F3">
        <w:t>Нужно отметить, что городские и областные соревнования повышают интерес учащихся к спорту, здоровому образу жизни, придают сознание собственной значимости, успешности, воспитывают дух коллективизма, умение работать в команде.</w:t>
      </w:r>
    </w:p>
    <w:p w:rsidR="005539F3" w:rsidRPr="005539F3" w:rsidRDefault="005539F3" w:rsidP="005539F3">
      <w:pPr>
        <w:spacing w:before="120"/>
        <w:ind w:right="-1"/>
        <w:jc w:val="both"/>
        <w:rPr>
          <w:b/>
          <w:bCs/>
          <w:i/>
        </w:rPr>
      </w:pPr>
      <w:r w:rsidRPr="005539F3">
        <w:rPr>
          <w:b/>
          <w:bCs/>
          <w:i/>
        </w:rPr>
        <w:t>Над чем работать: к участию в спортивных состязаниях необходимо привлекать большее количество учащихся, учителей и родителей. Необходимо проводить разъяснительную работу о важности, необходимости общей физической подготовки, занятий спортом и вовлечении школьников  в спортивные мероприятия. Необходим график и план работы групп здоровья, в которых учащиеся могут заниматься во внеучебное время по интересам и готовиться к спортивным состязаниям разного уровня, в том числе общешкольному туристскому слету.</w:t>
      </w:r>
    </w:p>
    <w:p w:rsidR="005539F3" w:rsidRPr="005539F3" w:rsidRDefault="005539F3" w:rsidP="005539F3">
      <w:pPr>
        <w:spacing w:before="120"/>
        <w:ind w:right="-1"/>
        <w:jc w:val="both"/>
        <w:rPr>
          <w:b/>
          <w:bCs/>
        </w:rPr>
      </w:pPr>
      <w:r w:rsidRPr="005539F3">
        <w:rPr>
          <w:b/>
          <w:bCs/>
        </w:rPr>
        <w:t>Медицинское  сопровождение  программы  и  мониторинг  состояния здоровья</w:t>
      </w:r>
    </w:p>
    <w:p w:rsidR="005539F3" w:rsidRPr="005539F3" w:rsidRDefault="005539F3" w:rsidP="005539F3">
      <w:pPr>
        <w:widowControl w:val="0"/>
        <w:tabs>
          <w:tab w:val="left" w:pos="1339"/>
        </w:tabs>
        <w:spacing w:before="120" w:line="230" w:lineRule="auto"/>
        <w:ind w:right="-1"/>
        <w:jc w:val="both"/>
      </w:pPr>
      <w:r w:rsidRPr="005539F3">
        <w:t xml:space="preserve">        Основная цель деятельности медико-оздоровительного центра – формировать у школьников </w:t>
      </w:r>
      <w:r w:rsidRPr="005539F3">
        <w:rPr>
          <w:iCs/>
        </w:rPr>
        <w:t>позитивные мотивы</w:t>
      </w:r>
      <w:r w:rsidRPr="005539F3">
        <w:t xml:space="preserve"> здорового образа жизни, осуществлять </w:t>
      </w:r>
      <w:r w:rsidRPr="005539F3">
        <w:rPr>
          <w:iCs/>
        </w:rPr>
        <w:t>первичную</w:t>
      </w:r>
      <w:r w:rsidRPr="005539F3">
        <w:rPr>
          <w:iCs/>
          <w:u w:val="single"/>
        </w:rPr>
        <w:t xml:space="preserve"> </w:t>
      </w:r>
      <w:r w:rsidRPr="005539F3">
        <w:rPr>
          <w:iCs/>
        </w:rPr>
        <w:t>профилактику заболеваемости</w:t>
      </w:r>
      <w:r w:rsidRPr="005539F3">
        <w:t xml:space="preserve">, приблизить к месту учёбы </w:t>
      </w:r>
      <w:r w:rsidRPr="005539F3">
        <w:rPr>
          <w:iCs/>
        </w:rPr>
        <w:t>оздоровительные</w:t>
      </w:r>
      <w:r w:rsidRPr="005539F3">
        <w:rPr>
          <w:iCs/>
          <w:u w:val="single"/>
        </w:rPr>
        <w:t xml:space="preserve"> </w:t>
      </w:r>
      <w:r w:rsidRPr="005539F3">
        <w:rPr>
          <w:iCs/>
        </w:rPr>
        <w:t>мероприятия</w:t>
      </w:r>
      <w:r w:rsidRPr="005539F3">
        <w:t xml:space="preserve"> для детей с отклонениями в состоянии здоровья.</w:t>
      </w:r>
    </w:p>
    <w:p w:rsidR="005539F3" w:rsidRPr="005539F3" w:rsidRDefault="005539F3" w:rsidP="005539F3">
      <w:pPr>
        <w:shd w:val="clear" w:color="auto" w:fill="FFFFFF"/>
        <w:spacing w:before="120" w:line="230" w:lineRule="auto"/>
        <w:ind w:right="-1"/>
        <w:jc w:val="both"/>
      </w:pPr>
      <w:r w:rsidRPr="005539F3">
        <w:t xml:space="preserve">       На основе результатов диспансеризации и дополнительных врачебных осмотров учащихся школы была разработана система профилактики и коррекции заболеваний опорно-двигательной системы, а также система физкультурно-оздоровительной работы для этой  категории детей.</w:t>
      </w:r>
    </w:p>
    <w:p w:rsidR="005539F3" w:rsidRPr="005539F3" w:rsidRDefault="005539F3" w:rsidP="005539F3">
      <w:pPr>
        <w:ind w:right="-1"/>
        <w:jc w:val="both"/>
      </w:pPr>
      <w:r w:rsidRPr="005539F3">
        <w:t xml:space="preserve">          По результатам профилактических осмотров учащихся выявлены следующие показатели состояния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508"/>
        <w:gridCol w:w="1276"/>
        <w:gridCol w:w="1276"/>
      </w:tblGrid>
      <w:tr w:rsidR="005539F3" w:rsidRPr="005539F3" w:rsidTr="007D2F31">
        <w:tc>
          <w:tcPr>
            <w:tcW w:w="5688" w:type="dxa"/>
            <w:shd w:val="clear" w:color="auto" w:fill="auto"/>
          </w:tcPr>
          <w:p w:rsidR="005539F3" w:rsidRPr="005539F3" w:rsidRDefault="005539F3" w:rsidP="005539F3">
            <w:pPr>
              <w:ind w:right="-1"/>
              <w:jc w:val="center"/>
            </w:pPr>
            <w:r w:rsidRPr="005539F3">
              <w:t>Виды заболеваний</w:t>
            </w:r>
          </w:p>
        </w:tc>
        <w:tc>
          <w:tcPr>
            <w:tcW w:w="1508" w:type="dxa"/>
            <w:shd w:val="clear" w:color="auto" w:fill="auto"/>
          </w:tcPr>
          <w:p w:rsidR="005539F3" w:rsidRPr="005539F3" w:rsidRDefault="005539F3" w:rsidP="005539F3">
            <w:pPr>
              <w:ind w:right="-1"/>
              <w:jc w:val="center"/>
              <w:rPr>
                <w:lang w:val="kk-KZ"/>
              </w:rPr>
            </w:pPr>
            <w:r w:rsidRPr="005539F3">
              <w:t>201</w:t>
            </w:r>
            <w:r w:rsidRPr="005539F3">
              <w:rPr>
                <w:lang w:val="kk-KZ"/>
              </w:rPr>
              <w:t>8</w:t>
            </w:r>
          </w:p>
        </w:tc>
        <w:tc>
          <w:tcPr>
            <w:tcW w:w="1276" w:type="dxa"/>
            <w:shd w:val="clear" w:color="auto" w:fill="auto"/>
          </w:tcPr>
          <w:p w:rsidR="005539F3" w:rsidRPr="005539F3" w:rsidRDefault="005539F3" w:rsidP="005539F3">
            <w:pPr>
              <w:ind w:right="-1"/>
              <w:jc w:val="center"/>
              <w:rPr>
                <w:lang w:val="kk-KZ"/>
              </w:rPr>
            </w:pPr>
            <w:r w:rsidRPr="005539F3">
              <w:t>201</w:t>
            </w:r>
            <w:r w:rsidRPr="005539F3">
              <w:rPr>
                <w:lang w:val="kk-KZ"/>
              </w:rPr>
              <w:t>9</w:t>
            </w:r>
          </w:p>
        </w:tc>
        <w:tc>
          <w:tcPr>
            <w:tcW w:w="1276" w:type="dxa"/>
          </w:tcPr>
          <w:p w:rsidR="005539F3" w:rsidRPr="005539F3" w:rsidRDefault="005539F3" w:rsidP="005539F3">
            <w:pPr>
              <w:ind w:right="-1"/>
              <w:jc w:val="center"/>
              <w:rPr>
                <w:lang w:val="kk-KZ"/>
              </w:rPr>
            </w:pPr>
            <w:r w:rsidRPr="005539F3">
              <w:t>20</w:t>
            </w:r>
            <w:r w:rsidRPr="005539F3">
              <w:rPr>
                <w:lang w:val="kk-KZ"/>
              </w:rPr>
              <w:t>20</w:t>
            </w:r>
          </w:p>
        </w:tc>
      </w:tr>
      <w:tr w:rsidR="005539F3" w:rsidRPr="005539F3" w:rsidTr="007D2F31">
        <w:tc>
          <w:tcPr>
            <w:tcW w:w="5688" w:type="dxa"/>
            <w:shd w:val="clear" w:color="auto" w:fill="auto"/>
          </w:tcPr>
          <w:p w:rsidR="005539F3" w:rsidRPr="005539F3" w:rsidRDefault="005539F3" w:rsidP="005539F3">
            <w:pPr>
              <w:ind w:right="-1"/>
              <w:jc w:val="both"/>
            </w:pPr>
            <w:r w:rsidRPr="005539F3">
              <w:t>заболевания костно-мышечной системы</w:t>
            </w:r>
          </w:p>
        </w:tc>
        <w:tc>
          <w:tcPr>
            <w:tcW w:w="1508" w:type="dxa"/>
            <w:shd w:val="clear" w:color="auto" w:fill="auto"/>
          </w:tcPr>
          <w:p w:rsidR="005539F3" w:rsidRPr="005539F3" w:rsidRDefault="005539F3" w:rsidP="005539F3">
            <w:pPr>
              <w:ind w:right="-1"/>
              <w:jc w:val="center"/>
              <w:rPr>
                <w:lang w:val="kk-KZ"/>
              </w:rPr>
            </w:pPr>
            <w:r w:rsidRPr="005539F3">
              <w:t>3</w:t>
            </w:r>
            <w:r w:rsidRPr="005539F3">
              <w:rPr>
                <w:lang w:val="kk-KZ"/>
              </w:rPr>
              <w:t>89</w:t>
            </w:r>
          </w:p>
        </w:tc>
        <w:tc>
          <w:tcPr>
            <w:tcW w:w="1276" w:type="dxa"/>
            <w:shd w:val="clear" w:color="auto" w:fill="auto"/>
          </w:tcPr>
          <w:p w:rsidR="005539F3" w:rsidRPr="005539F3" w:rsidRDefault="005539F3" w:rsidP="005539F3">
            <w:pPr>
              <w:ind w:right="-1"/>
              <w:jc w:val="center"/>
              <w:rPr>
                <w:lang w:val="kk-KZ"/>
              </w:rPr>
            </w:pPr>
            <w:r w:rsidRPr="005539F3">
              <w:rPr>
                <w:lang w:val="kk-KZ"/>
              </w:rPr>
              <w:t>421</w:t>
            </w:r>
          </w:p>
        </w:tc>
        <w:tc>
          <w:tcPr>
            <w:tcW w:w="1276" w:type="dxa"/>
          </w:tcPr>
          <w:p w:rsidR="005539F3" w:rsidRPr="005539F3" w:rsidRDefault="005539F3" w:rsidP="005539F3">
            <w:pPr>
              <w:ind w:right="-1"/>
              <w:jc w:val="both"/>
              <w:rPr>
                <w:lang w:val="kk-KZ"/>
              </w:rPr>
            </w:pPr>
            <w:r w:rsidRPr="005539F3">
              <w:t>4</w:t>
            </w:r>
            <w:r w:rsidRPr="005539F3">
              <w:rPr>
                <w:lang w:val="kk-KZ"/>
              </w:rPr>
              <w:t>53</w:t>
            </w:r>
          </w:p>
        </w:tc>
      </w:tr>
      <w:tr w:rsidR="005539F3" w:rsidRPr="005539F3" w:rsidTr="007D2F31">
        <w:tc>
          <w:tcPr>
            <w:tcW w:w="5688" w:type="dxa"/>
            <w:shd w:val="clear" w:color="auto" w:fill="auto"/>
          </w:tcPr>
          <w:p w:rsidR="005539F3" w:rsidRPr="005539F3" w:rsidRDefault="005539F3" w:rsidP="005539F3">
            <w:pPr>
              <w:ind w:right="-1"/>
              <w:jc w:val="both"/>
            </w:pPr>
            <w:r w:rsidRPr="005539F3">
              <w:t>заболевания глаз</w:t>
            </w:r>
          </w:p>
        </w:tc>
        <w:tc>
          <w:tcPr>
            <w:tcW w:w="1508" w:type="dxa"/>
            <w:shd w:val="clear" w:color="auto" w:fill="auto"/>
          </w:tcPr>
          <w:p w:rsidR="005539F3" w:rsidRPr="005539F3" w:rsidRDefault="005539F3" w:rsidP="005539F3">
            <w:pPr>
              <w:ind w:right="-1"/>
              <w:jc w:val="center"/>
              <w:rPr>
                <w:lang w:val="kk-KZ"/>
              </w:rPr>
            </w:pPr>
            <w:r w:rsidRPr="005539F3">
              <w:rPr>
                <w:lang w:val="kk-KZ"/>
              </w:rPr>
              <w:t>536</w:t>
            </w:r>
          </w:p>
        </w:tc>
        <w:tc>
          <w:tcPr>
            <w:tcW w:w="1276" w:type="dxa"/>
            <w:shd w:val="clear" w:color="auto" w:fill="auto"/>
          </w:tcPr>
          <w:p w:rsidR="005539F3" w:rsidRPr="005539F3" w:rsidRDefault="005539F3" w:rsidP="005539F3">
            <w:pPr>
              <w:ind w:right="-1"/>
              <w:jc w:val="center"/>
              <w:rPr>
                <w:lang w:val="kk-KZ"/>
              </w:rPr>
            </w:pPr>
            <w:r w:rsidRPr="005539F3">
              <w:rPr>
                <w:lang w:val="kk-KZ"/>
              </w:rPr>
              <w:t>634</w:t>
            </w:r>
          </w:p>
        </w:tc>
        <w:tc>
          <w:tcPr>
            <w:tcW w:w="1276" w:type="dxa"/>
          </w:tcPr>
          <w:p w:rsidR="005539F3" w:rsidRPr="005539F3" w:rsidRDefault="005539F3" w:rsidP="005539F3">
            <w:pPr>
              <w:ind w:right="-1"/>
              <w:jc w:val="both"/>
              <w:rPr>
                <w:lang w:val="kk-KZ"/>
              </w:rPr>
            </w:pPr>
            <w:r w:rsidRPr="005539F3">
              <w:rPr>
                <w:lang w:val="kk-KZ"/>
              </w:rPr>
              <w:t>729</w:t>
            </w:r>
          </w:p>
        </w:tc>
      </w:tr>
      <w:tr w:rsidR="005539F3" w:rsidRPr="005539F3" w:rsidTr="007D2F31">
        <w:tc>
          <w:tcPr>
            <w:tcW w:w="5688" w:type="dxa"/>
            <w:shd w:val="clear" w:color="auto" w:fill="auto"/>
          </w:tcPr>
          <w:p w:rsidR="005539F3" w:rsidRPr="005539F3" w:rsidRDefault="005539F3" w:rsidP="005539F3">
            <w:pPr>
              <w:ind w:right="-1"/>
              <w:jc w:val="both"/>
            </w:pPr>
            <w:r w:rsidRPr="005539F3">
              <w:t>соматическая заболеваемость</w:t>
            </w:r>
          </w:p>
        </w:tc>
        <w:tc>
          <w:tcPr>
            <w:tcW w:w="1508" w:type="dxa"/>
            <w:shd w:val="clear" w:color="auto" w:fill="auto"/>
          </w:tcPr>
          <w:p w:rsidR="005539F3" w:rsidRPr="005539F3" w:rsidRDefault="005539F3" w:rsidP="005539F3">
            <w:pPr>
              <w:ind w:right="-1"/>
              <w:jc w:val="center"/>
              <w:rPr>
                <w:lang w:val="kk-KZ"/>
              </w:rPr>
            </w:pPr>
            <w:r w:rsidRPr="005539F3">
              <w:t>3</w:t>
            </w:r>
            <w:r w:rsidRPr="005539F3">
              <w:rPr>
                <w:lang w:val="kk-KZ"/>
              </w:rPr>
              <w:t>79</w:t>
            </w:r>
          </w:p>
        </w:tc>
        <w:tc>
          <w:tcPr>
            <w:tcW w:w="1276" w:type="dxa"/>
            <w:shd w:val="clear" w:color="auto" w:fill="auto"/>
          </w:tcPr>
          <w:p w:rsidR="005539F3" w:rsidRPr="005539F3" w:rsidRDefault="005539F3" w:rsidP="005539F3">
            <w:pPr>
              <w:ind w:right="-1"/>
              <w:jc w:val="center"/>
              <w:rPr>
                <w:lang w:val="kk-KZ"/>
              </w:rPr>
            </w:pPr>
            <w:r w:rsidRPr="005539F3">
              <w:rPr>
                <w:lang w:val="kk-KZ"/>
              </w:rPr>
              <w:t>365</w:t>
            </w:r>
          </w:p>
        </w:tc>
        <w:tc>
          <w:tcPr>
            <w:tcW w:w="1276" w:type="dxa"/>
          </w:tcPr>
          <w:p w:rsidR="005539F3" w:rsidRPr="005539F3" w:rsidRDefault="005539F3" w:rsidP="005539F3">
            <w:pPr>
              <w:ind w:right="-1"/>
              <w:jc w:val="both"/>
              <w:rPr>
                <w:lang w:val="kk-KZ"/>
              </w:rPr>
            </w:pPr>
            <w:r w:rsidRPr="005539F3">
              <w:t>3</w:t>
            </w:r>
            <w:r w:rsidRPr="005539F3">
              <w:rPr>
                <w:lang w:val="kk-KZ"/>
              </w:rPr>
              <w:t>51</w:t>
            </w:r>
          </w:p>
        </w:tc>
      </w:tr>
      <w:tr w:rsidR="005539F3" w:rsidRPr="005539F3" w:rsidTr="007D2F31">
        <w:tc>
          <w:tcPr>
            <w:tcW w:w="5688" w:type="dxa"/>
            <w:shd w:val="clear" w:color="auto" w:fill="auto"/>
          </w:tcPr>
          <w:p w:rsidR="005539F3" w:rsidRPr="005539F3" w:rsidRDefault="005539F3" w:rsidP="005539F3">
            <w:pPr>
              <w:ind w:right="-1"/>
              <w:jc w:val="both"/>
            </w:pPr>
            <w:r w:rsidRPr="005539F3">
              <w:t>неврологическая заболеваемость</w:t>
            </w:r>
          </w:p>
        </w:tc>
        <w:tc>
          <w:tcPr>
            <w:tcW w:w="1508" w:type="dxa"/>
            <w:shd w:val="clear" w:color="auto" w:fill="auto"/>
          </w:tcPr>
          <w:p w:rsidR="005539F3" w:rsidRPr="005539F3" w:rsidRDefault="005539F3" w:rsidP="005539F3">
            <w:pPr>
              <w:ind w:right="-1"/>
              <w:jc w:val="center"/>
              <w:rPr>
                <w:lang w:val="kk-KZ"/>
              </w:rPr>
            </w:pPr>
            <w:r w:rsidRPr="005539F3">
              <w:t>2</w:t>
            </w:r>
            <w:r w:rsidRPr="005539F3">
              <w:rPr>
                <w:lang w:val="kk-KZ"/>
              </w:rPr>
              <w:t>97</w:t>
            </w:r>
          </w:p>
        </w:tc>
        <w:tc>
          <w:tcPr>
            <w:tcW w:w="1276" w:type="dxa"/>
            <w:shd w:val="clear" w:color="auto" w:fill="auto"/>
          </w:tcPr>
          <w:p w:rsidR="005539F3" w:rsidRPr="005539F3" w:rsidRDefault="005539F3" w:rsidP="005539F3">
            <w:pPr>
              <w:ind w:right="-1"/>
              <w:jc w:val="center"/>
              <w:rPr>
                <w:lang w:val="kk-KZ"/>
              </w:rPr>
            </w:pPr>
            <w:r w:rsidRPr="005539F3">
              <w:rPr>
                <w:lang w:val="kk-KZ"/>
              </w:rPr>
              <w:t>349</w:t>
            </w:r>
          </w:p>
        </w:tc>
        <w:tc>
          <w:tcPr>
            <w:tcW w:w="1276" w:type="dxa"/>
          </w:tcPr>
          <w:p w:rsidR="005539F3" w:rsidRPr="005539F3" w:rsidRDefault="005539F3" w:rsidP="005539F3">
            <w:pPr>
              <w:ind w:right="-1"/>
              <w:jc w:val="both"/>
              <w:rPr>
                <w:lang w:val="kk-KZ"/>
              </w:rPr>
            </w:pPr>
            <w:r w:rsidRPr="005539F3">
              <w:rPr>
                <w:lang w:val="kk-KZ"/>
              </w:rPr>
              <w:t>401</w:t>
            </w:r>
          </w:p>
        </w:tc>
      </w:tr>
      <w:tr w:rsidR="005539F3" w:rsidRPr="005539F3" w:rsidTr="007D2F31">
        <w:tc>
          <w:tcPr>
            <w:tcW w:w="5688" w:type="dxa"/>
            <w:shd w:val="clear" w:color="auto" w:fill="auto"/>
          </w:tcPr>
          <w:p w:rsidR="005539F3" w:rsidRPr="005539F3" w:rsidRDefault="005539F3" w:rsidP="005539F3">
            <w:pPr>
              <w:ind w:right="-1"/>
              <w:jc w:val="both"/>
            </w:pPr>
            <w:r w:rsidRPr="005539F3">
              <w:t xml:space="preserve">заболеваемость лор органов </w:t>
            </w:r>
          </w:p>
        </w:tc>
        <w:tc>
          <w:tcPr>
            <w:tcW w:w="1508" w:type="dxa"/>
            <w:shd w:val="clear" w:color="auto" w:fill="auto"/>
          </w:tcPr>
          <w:p w:rsidR="005539F3" w:rsidRPr="005539F3" w:rsidRDefault="005539F3" w:rsidP="005539F3">
            <w:pPr>
              <w:ind w:right="-1"/>
              <w:jc w:val="center"/>
              <w:rPr>
                <w:lang w:val="kk-KZ"/>
              </w:rPr>
            </w:pPr>
            <w:r w:rsidRPr="005539F3">
              <w:rPr>
                <w:lang w:val="kk-KZ"/>
              </w:rPr>
              <w:t>68</w:t>
            </w:r>
          </w:p>
        </w:tc>
        <w:tc>
          <w:tcPr>
            <w:tcW w:w="1276" w:type="dxa"/>
            <w:shd w:val="clear" w:color="auto" w:fill="auto"/>
          </w:tcPr>
          <w:p w:rsidR="005539F3" w:rsidRPr="005539F3" w:rsidRDefault="005539F3" w:rsidP="005539F3">
            <w:pPr>
              <w:ind w:right="-1"/>
              <w:jc w:val="center"/>
              <w:rPr>
                <w:lang w:val="kk-KZ"/>
              </w:rPr>
            </w:pPr>
            <w:r w:rsidRPr="005539F3">
              <w:rPr>
                <w:lang w:val="kk-KZ"/>
              </w:rPr>
              <w:t>79</w:t>
            </w:r>
          </w:p>
        </w:tc>
        <w:tc>
          <w:tcPr>
            <w:tcW w:w="1276" w:type="dxa"/>
          </w:tcPr>
          <w:p w:rsidR="005539F3" w:rsidRPr="005539F3" w:rsidRDefault="005539F3" w:rsidP="005539F3">
            <w:pPr>
              <w:ind w:right="-1"/>
              <w:jc w:val="both"/>
              <w:rPr>
                <w:lang w:val="kk-KZ"/>
              </w:rPr>
            </w:pPr>
            <w:r w:rsidRPr="005539F3">
              <w:rPr>
                <w:lang w:val="kk-KZ"/>
              </w:rPr>
              <w:t>89</w:t>
            </w:r>
          </w:p>
        </w:tc>
      </w:tr>
      <w:tr w:rsidR="005539F3" w:rsidRPr="005539F3" w:rsidTr="007D2F31">
        <w:tc>
          <w:tcPr>
            <w:tcW w:w="5688" w:type="dxa"/>
            <w:shd w:val="clear" w:color="auto" w:fill="auto"/>
          </w:tcPr>
          <w:p w:rsidR="005539F3" w:rsidRPr="005539F3" w:rsidRDefault="005539F3" w:rsidP="005539F3">
            <w:pPr>
              <w:ind w:right="-1"/>
              <w:jc w:val="both"/>
            </w:pPr>
            <w:r w:rsidRPr="005539F3">
              <w:t>эндокринные заболевания</w:t>
            </w:r>
          </w:p>
        </w:tc>
        <w:tc>
          <w:tcPr>
            <w:tcW w:w="1508" w:type="dxa"/>
            <w:shd w:val="clear" w:color="auto" w:fill="auto"/>
          </w:tcPr>
          <w:p w:rsidR="005539F3" w:rsidRPr="005539F3" w:rsidRDefault="005539F3" w:rsidP="005539F3">
            <w:pPr>
              <w:ind w:right="-1"/>
              <w:jc w:val="center"/>
              <w:rPr>
                <w:lang w:val="kk-KZ"/>
              </w:rPr>
            </w:pPr>
            <w:r w:rsidRPr="005539F3">
              <w:t>1</w:t>
            </w:r>
            <w:r w:rsidRPr="005539F3">
              <w:rPr>
                <w:lang w:val="kk-KZ"/>
              </w:rPr>
              <w:t>89</w:t>
            </w:r>
          </w:p>
        </w:tc>
        <w:tc>
          <w:tcPr>
            <w:tcW w:w="1276" w:type="dxa"/>
            <w:shd w:val="clear" w:color="auto" w:fill="auto"/>
          </w:tcPr>
          <w:p w:rsidR="005539F3" w:rsidRPr="005539F3" w:rsidRDefault="005539F3" w:rsidP="005539F3">
            <w:pPr>
              <w:ind w:right="-1"/>
              <w:jc w:val="center"/>
              <w:rPr>
                <w:lang w:val="kk-KZ"/>
              </w:rPr>
            </w:pPr>
            <w:r w:rsidRPr="005539F3">
              <w:t>1</w:t>
            </w:r>
            <w:r w:rsidRPr="005539F3">
              <w:rPr>
                <w:lang w:val="kk-KZ"/>
              </w:rPr>
              <w:t>98</w:t>
            </w:r>
          </w:p>
        </w:tc>
        <w:tc>
          <w:tcPr>
            <w:tcW w:w="1276" w:type="dxa"/>
          </w:tcPr>
          <w:p w:rsidR="005539F3" w:rsidRPr="005539F3" w:rsidRDefault="005539F3" w:rsidP="005539F3">
            <w:pPr>
              <w:ind w:right="-1"/>
              <w:jc w:val="both"/>
              <w:rPr>
                <w:lang w:val="kk-KZ"/>
              </w:rPr>
            </w:pPr>
            <w:r w:rsidRPr="005539F3">
              <w:rPr>
                <w:lang w:val="kk-KZ"/>
              </w:rPr>
              <w:t>208</w:t>
            </w:r>
          </w:p>
        </w:tc>
      </w:tr>
    </w:tbl>
    <w:p w:rsidR="005539F3" w:rsidRPr="005539F3" w:rsidRDefault="005539F3" w:rsidP="005539F3">
      <w:pPr>
        <w:ind w:right="-1"/>
        <w:jc w:val="both"/>
      </w:pPr>
    </w:p>
    <w:p w:rsidR="005539F3" w:rsidRPr="005539F3" w:rsidRDefault="005539F3" w:rsidP="005539F3">
      <w:pPr>
        <w:ind w:right="-1"/>
        <w:jc w:val="both"/>
      </w:pPr>
      <w:r w:rsidRPr="005539F3">
        <w:lastRenderedPageBreak/>
        <w:t xml:space="preserve">        За три года отмечается повышение заболеваний органов зрения на 40%, заболеваний костно-мышечной системы на 150%, неврологическая заболеваемость повысилась на 12%. Эти негативные показатели показывают дети, пришедшие в 1-2 классы. Снижается уровень соматических заболеваний на 10%. Количество здоровых детей сохраняется на прежнем уровне и сотавляет 19-20%.</w:t>
      </w:r>
    </w:p>
    <w:p w:rsidR="005539F3" w:rsidRPr="005539F3" w:rsidRDefault="005539F3" w:rsidP="005539F3">
      <w:pPr>
        <w:spacing w:before="120"/>
        <w:ind w:right="-1"/>
        <w:jc w:val="both"/>
      </w:pPr>
      <w:r w:rsidRPr="005539F3">
        <w:t xml:space="preserve">        Информация о состоянии здоровья учащихся обновляется ежегодно медсестрой школы Какеновой Б.А. и анализируется по видам заболеваний. На основании этого анализа выписываются назначения для оздоровления детей.</w:t>
      </w:r>
    </w:p>
    <w:p w:rsidR="005539F3" w:rsidRPr="005539F3" w:rsidRDefault="005539F3" w:rsidP="005539F3">
      <w:pPr>
        <w:spacing w:before="120"/>
        <w:ind w:right="-1"/>
        <w:jc w:val="both"/>
      </w:pPr>
      <w:r w:rsidRPr="005539F3">
        <w:t xml:space="preserve">        Приоритетными в оздоровлении являются дети с заболеваниями костно-мышечной системы, заболеваниями глаз (снижение зрения).</w:t>
      </w:r>
    </w:p>
    <w:p w:rsidR="005539F3" w:rsidRPr="005539F3" w:rsidRDefault="005539F3" w:rsidP="005539F3">
      <w:pPr>
        <w:spacing w:before="120"/>
        <w:ind w:right="-1"/>
        <w:jc w:val="both"/>
      </w:pPr>
      <w:r w:rsidRPr="005539F3">
        <w:t xml:space="preserve">         В школе работали 2 психолога по адаптации учащихся к учебной программе, обучению навыкам аутотренинга. Особое внимание уделяется детям из социально-приоритетных семей. С этой категорией детей работает  социальный педагог. Используются элементы профилактической работы:</w:t>
      </w:r>
    </w:p>
    <w:p w:rsidR="005539F3" w:rsidRPr="005539F3" w:rsidRDefault="005539F3" w:rsidP="005539F3">
      <w:pPr>
        <w:ind w:right="-1"/>
        <w:jc w:val="both"/>
      </w:pPr>
      <w:r w:rsidRPr="005539F3">
        <w:t>- установление положительной атмосферы в классе;</w:t>
      </w:r>
    </w:p>
    <w:p w:rsidR="005539F3" w:rsidRPr="005539F3" w:rsidRDefault="005539F3" w:rsidP="005539F3">
      <w:pPr>
        <w:ind w:right="-1"/>
        <w:jc w:val="both"/>
      </w:pPr>
      <w:r w:rsidRPr="005539F3">
        <w:t>- индивидуальная работа с детьми, родителями.</w:t>
      </w:r>
    </w:p>
    <w:p w:rsidR="005539F3" w:rsidRPr="005539F3" w:rsidRDefault="005539F3" w:rsidP="005539F3">
      <w:pPr>
        <w:spacing w:before="120"/>
        <w:ind w:right="-1"/>
        <w:jc w:val="both"/>
      </w:pPr>
      <w:r w:rsidRPr="005539F3">
        <w:rPr>
          <w:u w:val="single"/>
        </w:rPr>
        <w:t>Оценка эффективности оздоровительных мероприятий</w:t>
      </w:r>
      <w:r w:rsidRPr="005539F3">
        <w:t xml:space="preserve">: </w:t>
      </w:r>
    </w:p>
    <w:p w:rsidR="005539F3" w:rsidRPr="005539F3" w:rsidRDefault="005539F3" w:rsidP="005539F3">
      <w:pPr>
        <w:ind w:right="-1"/>
        <w:jc w:val="both"/>
      </w:pPr>
      <w:r w:rsidRPr="005539F3">
        <w:t>1) увеличение рецидивов (обострений) у детей с хроническими заболеваниями 1,</w:t>
      </w:r>
      <w:r w:rsidRPr="005539F3">
        <w:rPr>
          <w:lang w:val="kk-KZ"/>
        </w:rPr>
        <w:t>8</w:t>
      </w:r>
      <w:r w:rsidRPr="005539F3">
        <w:t>% (</w:t>
      </w:r>
      <w:r w:rsidRPr="005539F3">
        <w:rPr>
          <w:lang w:val="kk-KZ"/>
        </w:rPr>
        <w:t>20</w:t>
      </w:r>
      <w:r w:rsidRPr="005539F3">
        <w:t xml:space="preserve"> человек);</w:t>
      </w:r>
    </w:p>
    <w:p w:rsidR="005539F3" w:rsidRPr="005539F3" w:rsidRDefault="005539F3" w:rsidP="005539F3">
      <w:pPr>
        <w:ind w:right="-1"/>
        <w:jc w:val="both"/>
      </w:pPr>
      <w:r w:rsidRPr="005539F3">
        <w:t>2) показатели здоровья– без перемен;</w:t>
      </w:r>
    </w:p>
    <w:p w:rsidR="005539F3" w:rsidRPr="005539F3" w:rsidRDefault="005539F3" w:rsidP="005539F3">
      <w:pPr>
        <w:ind w:right="-1"/>
        <w:jc w:val="both"/>
      </w:pPr>
      <w:r w:rsidRPr="005539F3">
        <w:t>3) снижение заболеваний ОРЗ.</w:t>
      </w:r>
    </w:p>
    <w:p w:rsidR="005539F3" w:rsidRPr="005539F3" w:rsidRDefault="005539F3" w:rsidP="005539F3">
      <w:pPr>
        <w:spacing w:before="120"/>
        <w:ind w:right="-1"/>
        <w:jc w:val="both"/>
      </w:pPr>
      <w:r w:rsidRPr="005539F3">
        <w:tab/>
        <w:t>Отмечено улучшение эмоционального состояния учащихся, снижение частоты простудных заболеваний на 13%, уменьшение пропусков уроков по заболеванию на 1, 4 дня.</w:t>
      </w:r>
    </w:p>
    <w:p w:rsidR="005539F3" w:rsidRPr="005539F3" w:rsidRDefault="005539F3" w:rsidP="005539F3">
      <w:pPr>
        <w:ind w:right="-1"/>
        <w:jc w:val="both"/>
      </w:pPr>
      <w:r w:rsidRPr="005539F3">
        <w:tab/>
        <w:t>Кроме того необходимо отметить следующие виды работы:</w:t>
      </w:r>
    </w:p>
    <w:p w:rsidR="005539F3" w:rsidRPr="005539F3" w:rsidRDefault="005539F3" w:rsidP="005539F3">
      <w:pPr>
        <w:ind w:right="-1"/>
        <w:jc w:val="both"/>
      </w:pPr>
      <w:r w:rsidRPr="005539F3">
        <w:t>- проф. осмотр –   14</w:t>
      </w:r>
      <w:r w:rsidRPr="005539F3">
        <w:rPr>
          <w:lang w:val="kk-KZ"/>
        </w:rPr>
        <w:t>8</w:t>
      </w:r>
      <w:r w:rsidRPr="005539F3">
        <w:t>0 уч.;</w:t>
      </w:r>
    </w:p>
    <w:p w:rsidR="005539F3" w:rsidRPr="005539F3" w:rsidRDefault="005539F3" w:rsidP="005539F3">
      <w:pPr>
        <w:ind w:right="-1"/>
        <w:jc w:val="both"/>
      </w:pPr>
      <w:r w:rsidRPr="005539F3">
        <w:t>- осмотр узкими специалистами –  6</w:t>
      </w:r>
      <w:r w:rsidRPr="005539F3">
        <w:rPr>
          <w:lang w:val="kk-KZ"/>
        </w:rPr>
        <w:t>43</w:t>
      </w:r>
      <w:r w:rsidRPr="005539F3">
        <w:t>уч.;</w:t>
      </w:r>
    </w:p>
    <w:p w:rsidR="005539F3" w:rsidRPr="005539F3" w:rsidRDefault="005539F3" w:rsidP="005539F3">
      <w:pPr>
        <w:ind w:right="-1"/>
        <w:jc w:val="both"/>
      </w:pPr>
      <w:r w:rsidRPr="005539F3">
        <w:t>- углубленный медосмотр юношей 15-17 лет – 2</w:t>
      </w:r>
      <w:r w:rsidRPr="005539F3">
        <w:rPr>
          <w:lang w:val="kk-KZ"/>
        </w:rPr>
        <w:t>5</w:t>
      </w:r>
      <w:r w:rsidRPr="005539F3">
        <w:t xml:space="preserve"> чел.;</w:t>
      </w:r>
    </w:p>
    <w:p w:rsidR="005539F3" w:rsidRPr="005539F3" w:rsidRDefault="005539F3" w:rsidP="005539F3">
      <w:pPr>
        <w:ind w:right="-1"/>
        <w:jc w:val="both"/>
      </w:pPr>
      <w:r w:rsidRPr="005539F3">
        <w:t xml:space="preserve">- флюорографическое обследование –  </w:t>
      </w:r>
      <w:r w:rsidRPr="005539F3">
        <w:rPr>
          <w:lang w:val="kk-KZ"/>
        </w:rPr>
        <w:t>220</w:t>
      </w:r>
      <w:r w:rsidRPr="005539F3">
        <w:t xml:space="preserve"> чел.;</w:t>
      </w:r>
    </w:p>
    <w:p w:rsidR="005539F3" w:rsidRPr="005539F3" w:rsidRDefault="005539F3" w:rsidP="005539F3">
      <w:pPr>
        <w:ind w:right="-1"/>
        <w:jc w:val="both"/>
      </w:pPr>
      <w:r w:rsidRPr="005539F3">
        <w:t xml:space="preserve">- проба Манту – </w:t>
      </w:r>
      <w:r w:rsidRPr="005539F3">
        <w:rPr>
          <w:lang w:val="kk-KZ"/>
        </w:rPr>
        <w:t>600</w:t>
      </w:r>
      <w:r w:rsidRPr="005539F3">
        <w:t xml:space="preserve"> уч.</w:t>
      </w:r>
    </w:p>
    <w:p w:rsidR="005539F3" w:rsidRPr="005539F3" w:rsidRDefault="005539F3" w:rsidP="005539F3">
      <w:pPr>
        <w:ind w:right="-1"/>
        <w:jc w:val="both"/>
      </w:pPr>
      <w:r w:rsidRPr="005539F3">
        <w:t>- осмотры на педикулез – все учащиеся школы 3 раза в год, заболевание не выявлено.</w:t>
      </w:r>
    </w:p>
    <w:p w:rsidR="005539F3" w:rsidRPr="005539F3" w:rsidRDefault="005539F3" w:rsidP="005539F3">
      <w:pPr>
        <w:ind w:right="-1"/>
        <w:jc w:val="both"/>
      </w:pPr>
      <w:r w:rsidRPr="005539F3">
        <w:t>- выпущены санбюллетени: «Профилактика туберкулеза», «Нет наркотикам», «Чистота - залог здоровья», «Туберкулез – это дело всех и каждого», «Можно ли избежать сахарный диабет», «Здоровый образ жизни».</w:t>
      </w:r>
    </w:p>
    <w:p w:rsidR="005539F3" w:rsidRPr="005539F3" w:rsidRDefault="005539F3" w:rsidP="005539F3">
      <w:pPr>
        <w:shd w:val="clear" w:color="auto" w:fill="FFFFFF"/>
        <w:tabs>
          <w:tab w:val="left" w:pos="1109"/>
        </w:tabs>
        <w:spacing w:line="230" w:lineRule="auto"/>
        <w:ind w:right="-1"/>
        <w:jc w:val="both"/>
      </w:pPr>
      <w:r w:rsidRPr="005539F3">
        <w:t>В школе введен общешкольный мониторинг за состоянием здоровья учащихся. Каждый классный руководитель предоставляет в учебную часть информацию о количестве дней, пропущенных каждым учащимся по болезни. На основании этого определяется доля пропусков дней по болезни всеми учащимися. В 201</w:t>
      </w:r>
      <w:r w:rsidRPr="005539F3">
        <w:rPr>
          <w:lang w:val="kk-KZ"/>
        </w:rPr>
        <w:t>9</w:t>
      </w:r>
      <w:r w:rsidRPr="005539F3">
        <w:t>-20</w:t>
      </w:r>
      <w:r w:rsidRPr="005539F3">
        <w:rPr>
          <w:lang w:val="kk-KZ"/>
        </w:rPr>
        <w:t>20</w:t>
      </w:r>
      <w:r w:rsidRPr="005539F3">
        <w:t xml:space="preserve">  учебном году эта цифра составила </w:t>
      </w:r>
      <w:r w:rsidRPr="005539F3">
        <w:rPr>
          <w:lang w:val="kk-KZ"/>
        </w:rPr>
        <w:t>18</w:t>
      </w:r>
      <w:r w:rsidRPr="005539F3">
        <w:t>% (201</w:t>
      </w:r>
      <w:r w:rsidRPr="005539F3">
        <w:rPr>
          <w:lang w:val="kk-KZ"/>
        </w:rPr>
        <w:t>8</w:t>
      </w:r>
      <w:r w:rsidRPr="005539F3">
        <w:t>-201</w:t>
      </w:r>
      <w:r w:rsidRPr="005539F3">
        <w:rPr>
          <w:lang w:val="kk-KZ"/>
        </w:rPr>
        <w:t>9</w:t>
      </w:r>
      <w:r w:rsidRPr="005539F3">
        <w:t xml:space="preserve"> уч.год – </w:t>
      </w:r>
      <w:r w:rsidRPr="005539F3">
        <w:rPr>
          <w:lang w:val="kk-KZ"/>
        </w:rPr>
        <w:t>20</w:t>
      </w:r>
      <w:r w:rsidRPr="005539F3">
        <w:t xml:space="preserve">%) от общего количества учебных дней в году. Это хороший показатель здоровья, помогающий увидеть целесообразность и необходимость лечебных и профилактических мероприятий, направленных на укрепление здоровья учащихся. Интересны показатели пропусков учебных занятий по болезни в параллелях: </w:t>
      </w:r>
    </w:p>
    <w:p w:rsidR="005539F3" w:rsidRPr="005539F3" w:rsidRDefault="005539F3" w:rsidP="005539F3">
      <w:pPr>
        <w:shd w:val="clear" w:color="auto" w:fill="FFFFFF"/>
        <w:tabs>
          <w:tab w:val="left" w:pos="1109"/>
        </w:tabs>
        <w:spacing w:line="230" w:lineRule="auto"/>
        <w:ind w:right="-1"/>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380"/>
        <w:gridCol w:w="1380"/>
        <w:gridCol w:w="1380"/>
        <w:gridCol w:w="1380"/>
        <w:gridCol w:w="1380"/>
      </w:tblGrid>
      <w:tr w:rsidR="005539F3" w:rsidRPr="005539F3" w:rsidTr="007D2F31">
        <w:tc>
          <w:tcPr>
            <w:tcW w:w="1380" w:type="dxa"/>
            <w:shd w:val="clear" w:color="auto" w:fill="auto"/>
          </w:tcPr>
          <w:p w:rsidR="005539F3" w:rsidRPr="005539F3" w:rsidRDefault="005539F3" w:rsidP="005539F3">
            <w:pPr>
              <w:tabs>
                <w:tab w:val="left" w:pos="1109"/>
              </w:tabs>
              <w:spacing w:line="230" w:lineRule="auto"/>
              <w:ind w:right="-1"/>
              <w:jc w:val="center"/>
            </w:pPr>
            <w:r w:rsidRPr="005539F3">
              <w:t>5 классы</w:t>
            </w:r>
          </w:p>
        </w:tc>
        <w:tc>
          <w:tcPr>
            <w:tcW w:w="1380" w:type="dxa"/>
            <w:shd w:val="clear" w:color="auto" w:fill="auto"/>
          </w:tcPr>
          <w:p w:rsidR="005539F3" w:rsidRPr="005539F3" w:rsidRDefault="005539F3" w:rsidP="005539F3">
            <w:pPr>
              <w:tabs>
                <w:tab w:val="left" w:pos="1109"/>
              </w:tabs>
              <w:spacing w:line="230" w:lineRule="auto"/>
              <w:ind w:right="-1"/>
              <w:jc w:val="center"/>
            </w:pPr>
            <w:r w:rsidRPr="005539F3">
              <w:t>6 классы</w:t>
            </w:r>
          </w:p>
        </w:tc>
        <w:tc>
          <w:tcPr>
            <w:tcW w:w="1380" w:type="dxa"/>
            <w:shd w:val="clear" w:color="auto" w:fill="auto"/>
          </w:tcPr>
          <w:p w:rsidR="005539F3" w:rsidRPr="005539F3" w:rsidRDefault="005539F3" w:rsidP="005539F3">
            <w:pPr>
              <w:tabs>
                <w:tab w:val="left" w:pos="1109"/>
              </w:tabs>
              <w:spacing w:line="230" w:lineRule="auto"/>
              <w:ind w:right="-1"/>
              <w:jc w:val="center"/>
            </w:pPr>
            <w:r w:rsidRPr="005539F3">
              <w:t>7 классы</w:t>
            </w:r>
          </w:p>
        </w:tc>
        <w:tc>
          <w:tcPr>
            <w:tcW w:w="1380" w:type="dxa"/>
            <w:shd w:val="clear" w:color="auto" w:fill="auto"/>
          </w:tcPr>
          <w:p w:rsidR="005539F3" w:rsidRPr="005539F3" w:rsidRDefault="005539F3" w:rsidP="005539F3">
            <w:pPr>
              <w:tabs>
                <w:tab w:val="left" w:pos="1109"/>
              </w:tabs>
              <w:spacing w:line="230" w:lineRule="auto"/>
              <w:ind w:right="-1"/>
              <w:jc w:val="center"/>
            </w:pPr>
            <w:r w:rsidRPr="005539F3">
              <w:t>8 классы</w:t>
            </w:r>
          </w:p>
        </w:tc>
        <w:tc>
          <w:tcPr>
            <w:tcW w:w="1380" w:type="dxa"/>
            <w:shd w:val="clear" w:color="auto" w:fill="auto"/>
          </w:tcPr>
          <w:p w:rsidR="005539F3" w:rsidRPr="005539F3" w:rsidRDefault="005539F3" w:rsidP="005539F3">
            <w:pPr>
              <w:tabs>
                <w:tab w:val="left" w:pos="1109"/>
              </w:tabs>
              <w:spacing w:line="230" w:lineRule="auto"/>
              <w:ind w:right="-1"/>
              <w:jc w:val="center"/>
            </w:pPr>
            <w:r w:rsidRPr="005539F3">
              <w:t>9 классы</w:t>
            </w:r>
          </w:p>
        </w:tc>
        <w:tc>
          <w:tcPr>
            <w:tcW w:w="1380" w:type="dxa"/>
            <w:shd w:val="clear" w:color="auto" w:fill="auto"/>
          </w:tcPr>
          <w:p w:rsidR="005539F3" w:rsidRPr="005539F3" w:rsidRDefault="005539F3" w:rsidP="005539F3">
            <w:pPr>
              <w:tabs>
                <w:tab w:val="left" w:pos="1109"/>
              </w:tabs>
              <w:spacing w:line="230" w:lineRule="auto"/>
              <w:ind w:right="-1"/>
              <w:jc w:val="center"/>
            </w:pPr>
            <w:r w:rsidRPr="005539F3">
              <w:t>10 классы</w:t>
            </w:r>
          </w:p>
        </w:tc>
      </w:tr>
      <w:tr w:rsidR="005539F3" w:rsidRPr="005539F3" w:rsidTr="007D2F31">
        <w:tc>
          <w:tcPr>
            <w:tcW w:w="1380" w:type="dxa"/>
            <w:shd w:val="clear" w:color="auto" w:fill="auto"/>
          </w:tcPr>
          <w:p w:rsidR="005539F3" w:rsidRPr="005539F3" w:rsidRDefault="005539F3" w:rsidP="005539F3">
            <w:pPr>
              <w:tabs>
                <w:tab w:val="left" w:pos="1109"/>
              </w:tabs>
              <w:spacing w:line="230" w:lineRule="auto"/>
              <w:ind w:right="-1"/>
              <w:jc w:val="center"/>
            </w:pPr>
            <w:r w:rsidRPr="005539F3">
              <w:t>9%</w:t>
            </w:r>
          </w:p>
        </w:tc>
        <w:tc>
          <w:tcPr>
            <w:tcW w:w="1380" w:type="dxa"/>
            <w:shd w:val="clear" w:color="auto" w:fill="auto"/>
          </w:tcPr>
          <w:p w:rsidR="005539F3" w:rsidRPr="005539F3" w:rsidRDefault="005539F3" w:rsidP="005539F3">
            <w:pPr>
              <w:tabs>
                <w:tab w:val="left" w:pos="1109"/>
              </w:tabs>
              <w:spacing w:line="230" w:lineRule="auto"/>
              <w:ind w:right="-1"/>
              <w:jc w:val="center"/>
            </w:pPr>
            <w:r w:rsidRPr="005539F3">
              <w:t>5%</w:t>
            </w:r>
          </w:p>
        </w:tc>
        <w:tc>
          <w:tcPr>
            <w:tcW w:w="1380" w:type="dxa"/>
            <w:shd w:val="clear" w:color="auto" w:fill="auto"/>
          </w:tcPr>
          <w:p w:rsidR="005539F3" w:rsidRPr="005539F3" w:rsidRDefault="005539F3" w:rsidP="005539F3">
            <w:pPr>
              <w:tabs>
                <w:tab w:val="left" w:pos="1109"/>
              </w:tabs>
              <w:spacing w:line="230" w:lineRule="auto"/>
              <w:ind w:right="-1"/>
              <w:jc w:val="center"/>
            </w:pPr>
            <w:r w:rsidRPr="005539F3">
              <w:t>11%</w:t>
            </w:r>
          </w:p>
        </w:tc>
        <w:tc>
          <w:tcPr>
            <w:tcW w:w="1380" w:type="dxa"/>
            <w:shd w:val="clear" w:color="auto" w:fill="auto"/>
          </w:tcPr>
          <w:p w:rsidR="005539F3" w:rsidRPr="005539F3" w:rsidRDefault="005539F3" w:rsidP="005539F3">
            <w:pPr>
              <w:tabs>
                <w:tab w:val="left" w:pos="1109"/>
              </w:tabs>
              <w:spacing w:line="230" w:lineRule="auto"/>
              <w:ind w:right="-1"/>
              <w:jc w:val="center"/>
            </w:pPr>
            <w:r w:rsidRPr="005539F3">
              <w:t>10%</w:t>
            </w:r>
          </w:p>
        </w:tc>
        <w:tc>
          <w:tcPr>
            <w:tcW w:w="1380" w:type="dxa"/>
            <w:shd w:val="clear" w:color="auto" w:fill="auto"/>
          </w:tcPr>
          <w:p w:rsidR="005539F3" w:rsidRPr="005539F3" w:rsidRDefault="005539F3" w:rsidP="005539F3">
            <w:pPr>
              <w:tabs>
                <w:tab w:val="left" w:pos="1109"/>
              </w:tabs>
              <w:spacing w:line="230" w:lineRule="auto"/>
              <w:ind w:right="-1"/>
              <w:jc w:val="center"/>
            </w:pPr>
            <w:r w:rsidRPr="005539F3">
              <w:t>12%</w:t>
            </w:r>
          </w:p>
        </w:tc>
        <w:tc>
          <w:tcPr>
            <w:tcW w:w="1380" w:type="dxa"/>
            <w:shd w:val="clear" w:color="auto" w:fill="auto"/>
          </w:tcPr>
          <w:p w:rsidR="005539F3" w:rsidRPr="005539F3" w:rsidRDefault="005539F3" w:rsidP="005539F3">
            <w:pPr>
              <w:tabs>
                <w:tab w:val="left" w:pos="1109"/>
              </w:tabs>
              <w:spacing w:line="230" w:lineRule="auto"/>
              <w:ind w:right="-1"/>
              <w:jc w:val="center"/>
            </w:pPr>
            <w:r w:rsidRPr="005539F3">
              <w:t>3%</w:t>
            </w:r>
          </w:p>
        </w:tc>
      </w:tr>
    </w:tbl>
    <w:p w:rsidR="005539F3" w:rsidRPr="005539F3" w:rsidRDefault="005539F3" w:rsidP="005539F3">
      <w:pPr>
        <w:jc w:val="both"/>
      </w:pPr>
    </w:p>
    <w:p w:rsidR="005539F3" w:rsidRPr="005539F3" w:rsidRDefault="005539F3" w:rsidP="005539F3">
      <w:pPr>
        <w:jc w:val="both"/>
        <w:rPr>
          <w:b/>
          <w:i/>
        </w:rPr>
      </w:pPr>
      <w:r w:rsidRPr="005539F3">
        <w:rPr>
          <w:b/>
          <w:i/>
        </w:rPr>
        <w:t>Однако, можно сделать вывод, что в школе созданы не все необходимые условия для развития здоровьесберегающей деятельности:</w:t>
      </w:r>
    </w:p>
    <w:p w:rsidR="005539F3" w:rsidRPr="005539F3" w:rsidRDefault="005539F3" w:rsidP="005539F3">
      <w:pPr>
        <w:jc w:val="both"/>
        <w:rPr>
          <w:b/>
          <w:i/>
        </w:rPr>
      </w:pPr>
      <w:r w:rsidRPr="005539F3">
        <w:rPr>
          <w:b/>
          <w:i/>
        </w:rPr>
        <w:t>-  Занятия в школе проводятся в две смены, нет практически возможности для организации внеклассной работы.</w:t>
      </w:r>
    </w:p>
    <w:p w:rsidR="005539F3" w:rsidRPr="005539F3" w:rsidRDefault="005539F3" w:rsidP="005539F3">
      <w:pPr>
        <w:jc w:val="both"/>
        <w:rPr>
          <w:b/>
          <w:i/>
        </w:rPr>
      </w:pPr>
      <w:r w:rsidRPr="005539F3">
        <w:rPr>
          <w:b/>
          <w:i/>
        </w:rPr>
        <w:t>- Перегруженность спортивного зала мешает созданию оптимальных условий для организации уроков физической культуры.</w:t>
      </w:r>
    </w:p>
    <w:p w:rsidR="005539F3" w:rsidRPr="005539F3" w:rsidRDefault="005539F3" w:rsidP="005539F3">
      <w:pPr>
        <w:jc w:val="both"/>
        <w:rPr>
          <w:b/>
          <w:i/>
        </w:rPr>
      </w:pPr>
      <w:r w:rsidRPr="005539F3">
        <w:rPr>
          <w:b/>
          <w:i/>
        </w:rPr>
        <w:t>- Нет тренажерного зала.</w:t>
      </w:r>
    </w:p>
    <w:p w:rsidR="005539F3" w:rsidRPr="005539F3" w:rsidRDefault="005539F3" w:rsidP="005539F3">
      <w:pPr>
        <w:jc w:val="both"/>
        <w:rPr>
          <w:b/>
          <w:i/>
        </w:rPr>
      </w:pPr>
      <w:r w:rsidRPr="005539F3">
        <w:rPr>
          <w:b/>
          <w:i/>
        </w:rPr>
        <w:lastRenderedPageBreak/>
        <w:t>- Спортивные секции проводятся после 6-го урока второй смены</w:t>
      </w:r>
    </w:p>
    <w:p w:rsidR="00E80C7F" w:rsidRPr="005F59B1" w:rsidRDefault="00C477A4" w:rsidP="005539F3">
      <w:pPr>
        <w:rPr>
          <w:rFonts w:eastAsiaTheme="minorHAnsi"/>
          <w:lang w:val="kk-KZ" w:eastAsia="en-US"/>
        </w:rPr>
      </w:pPr>
      <w:r w:rsidRPr="00CF7FFE">
        <w:rPr>
          <w:lang w:val="kk-KZ"/>
        </w:rPr>
        <w:t xml:space="preserve">            </w:t>
      </w:r>
      <w:r w:rsidR="00E80C7F" w:rsidRPr="005F59B1">
        <w:rPr>
          <w:rFonts w:eastAsiaTheme="minorHAnsi"/>
          <w:lang w:val="kk-KZ" w:eastAsia="en-US"/>
        </w:rPr>
        <w:t xml:space="preserve"> </w:t>
      </w:r>
    </w:p>
    <w:p w:rsidR="00071291" w:rsidRPr="00DE0416" w:rsidRDefault="0058625B" w:rsidP="005539F3">
      <w:pPr>
        <w:rPr>
          <w:b/>
          <w:u w:val="single"/>
        </w:rPr>
      </w:pPr>
      <w:r w:rsidRPr="005539F3">
        <w:rPr>
          <w:b/>
          <w:u w:val="single"/>
        </w:rPr>
        <w:t xml:space="preserve"> </w:t>
      </w:r>
      <w:r w:rsidR="005539F3" w:rsidRPr="005539F3">
        <w:rPr>
          <w:b/>
          <w:u w:val="single"/>
        </w:rPr>
        <w:t xml:space="preserve">                     </w:t>
      </w:r>
      <w:r w:rsidR="005539F3">
        <w:rPr>
          <w:b/>
          <w:color w:val="FF0000"/>
          <w:u w:val="single"/>
        </w:rPr>
        <w:t xml:space="preserve"> </w:t>
      </w:r>
      <w:r w:rsidR="00071291" w:rsidRPr="00DE0416">
        <w:rPr>
          <w:b/>
          <w:u w:val="single"/>
        </w:rPr>
        <w:t>Анализ условий для реализации программы «Одаренные дети».</w:t>
      </w:r>
    </w:p>
    <w:p w:rsidR="00150892" w:rsidRPr="00150892" w:rsidRDefault="00071291" w:rsidP="00150892">
      <w:pPr>
        <w:shd w:val="clear" w:color="auto" w:fill="FFFFFF"/>
        <w:tabs>
          <w:tab w:val="left" w:pos="3581"/>
        </w:tabs>
        <w:ind w:right="48"/>
        <w:jc w:val="both"/>
        <w:rPr>
          <w:spacing w:val="-5"/>
        </w:rPr>
      </w:pPr>
      <w:r w:rsidRPr="00DE0416">
        <w:rPr>
          <w:spacing w:val="-1"/>
        </w:rPr>
        <w:t xml:space="preserve">       </w:t>
      </w:r>
      <w:r w:rsidR="00150892" w:rsidRPr="00150892">
        <w:rPr>
          <w:spacing w:val="-1"/>
        </w:rPr>
        <w:t xml:space="preserve">       Для создания образовательной среды по работе с одаренными детьми в школе созданы оптимальные условия.  Прежде всего, создана комплексно-целевая программа  «Одаренные дети»  на 20</w:t>
      </w:r>
      <w:r w:rsidR="00F41233">
        <w:rPr>
          <w:spacing w:val="-1"/>
        </w:rPr>
        <w:t>20</w:t>
      </w:r>
      <w:r w:rsidR="00150892" w:rsidRPr="00150892">
        <w:rPr>
          <w:spacing w:val="-1"/>
        </w:rPr>
        <w:t>-202</w:t>
      </w:r>
      <w:r w:rsidR="00F41233">
        <w:rPr>
          <w:spacing w:val="-1"/>
        </w:rPr>
        <w:t>5</w:t>
      </w:r>
      <w:r w:rsidR="00150892" w:rsidRPr="00150892">
        <w:rPr>
          <w:spacing w:val="-1"/>
        </w:rPr>
        <w:t xml:space="preserve"> гг.,  которая решает </w:t>
      </w:r>
      <w:r w:rsidR="00150892" w:rsidRPr="00150892">
        <w:rPr>
          <w:spacing w:val="5"/>
        </w:rPr>
        <w:t xml:space="preserve">следующие </w:t>
      </w:r>
      <w:r w:rsidR="00150892" w:rsidRPr="00150892">
        <w:rPr>
          <w:spacing w:val="-5"/>
        </w:rPr>
        <w:t>задачи:</w:t>
      </w:r>
    </w:p>
    <w:p w:rsidR="00150892" w:rsidRPr="00150892" w:rsidRDefault="00150892" w:rsidP="00150892">
      <w:pPr>
        <w:shd w:val="clear" w:color="auto" w:fill="FFFFFF"/>
        <w:tabs>
          <w:tab w:val="left" w:pos="3581"/>
        </w:tabs>
        <w:ind w:right="48"/>
        <w:jc w:val="both"/>
        <w:rPr>
          <w:spacing w:val="-5"/>
        </w:rPr>
      </w:pPr>
      <w:r w:rsidRPr="00150892">
        <w:rPr>
          <w:spacing w:val="-5"/>
        </w:rPr>
        <w:t xml:space="preserve">           -создание системы поиска и диагностики одаренных детей;</w:t>
      </w:r>
    </w:p>
    <w:p w:rsidR="00150892" w:rsidRPr="00150892" w:rsidRDefault="00150892" w:rsidP="00150892">
      <w:pPr>
        <w:shd w:val="clear" w:color="auto" w:fill="FFFFFF"/>
        <w:tabs>
          <w:tab w:val="left" w:pos="3581"/>
        </w:tabs>
        <w:ind w:right="48"/>
        <w:jc w:val="both"/>
        <w:rPr>
          <w:spacing w:val="-5"/>
        </w:rPr>
      </w:pPr>
      <w:r w:rsidRPr="00150892">
        <w:rPr>
          <w:spacing w:val="-5"/>
        </w:rPr>
        <w:t xml:space="preserve">          - создание технологии организации работы с одаренными детьми в школе;</w:t>
      </w:r>
    </w:p>
    <w:p w:rsidR="00150892" w:rsidRPr="00150892" w:rsidRDefault="00150892" w:rsidP="00150892">
      <w:pPr>
        <w:shd w:val="clear" w:color="auto" w:fill="FFFFFF"/>
        <w:tabs>
          <w:tab w:val="left" w:pos="3581"/>
        </w:tabs>
        <w:ind w:right="48"/>
        <w:jc w:val="both"/>
        <w:rPr>
          <w:spacing w:val="-5"/>
        </w:rPr>
      </w:pPr>
      <w:r w:rsidRPr="00150892">
        <w:rPr>
          <w:spacing w:val="-5"/>
        </w:rPr>
        <w:t xml:space="preserve">         - психологическое просвещение учителей по проблеме реализации личностно-ориентированного подхода в образовании с целью развития способностей ребенка;</w:t>
      </w:r>
    </w:p>
    <w:p w:rsidR="00150892" w:rsidRPr="00150892" w:rsidRDefault="00150892" w:rsidP="00150892">
      <w:pPr>
        <w:shd w:val="clear" w:color="auto" w:fill="FFFFFF"/>
        <w:tabs>
          <w:tab w:val="left" w:pos="3581"/>
        </w:tabs>
        <w:ind w:right="48"/>
        <w:jc w:val="both"/>
        <w:rPr>
          <w:spacing w:val="-5"/>
        </w:rPr>
      </w:pPr>
      <w:r w:rsidRPr="00150892">
        <w:rPr>
          <w:spacing w:val="-5"/>
        </w:rPr>
        <w:t xml:space="preserve">         - создание, разработка и внедрение инновационных технологий в учебно-воспитательный процесс; реализация программ профильного обучения; </w:t>
      </w:r>
    </w:p>
    <w:p w:rsidR="00150892" w:rsidRPr="00150892" w:rsidRDefault="00150892" w:rsidP="00150892">
      <w:pPr>
        <w:shd w:val="clear" w:color="auto" w:fill="FFFFFF"/>
        <w:tabs>
          <w:tab w:val="left" w:pos="3581"/>
        </w:tabs>
        <w:ind w:right="48"/>
        <w:jc w:val="both"/>
        <w:rPr>
          <w:spacing w:val="-5"/>
        </w:rPr>
      </w:pPr>
      <w:r w:rsidRPr="00150892">
        <w:rPr>
          <w:spacing w:val="-5"/>
        </w:rPr>
        <w:t xml:space="preserve">        - создание системы психологического сопровождения одаренных детей;</w:t>
      </w:r>
    </w:p>
    <w:p w:rsidR="00150892" w:rsidRPr="00150892" w:rsidRDefault="00150892" w:rsidP="00150892">
      <w:pPr>
        <w:widowControl w:val="0"/>
        <w:shd w:val="clear" w:color="auto" w:fill="FFFFFF"/>
        <w:tabs>
          <w:tab w:val="left" w:pos="912"/>
        </w:tabs>
        <w:autoSpaceDE w:val="0"/>
        <w:autoSpaceDN w:val="0"/>
        <w:adjustRightInd w:val="0"/>
        <w:jc w:val="both"/>
        <w:rPr>
          <w:spacing w:val="-19"/>
        </w:rPr>
      </w:pPr>
      <w:r w:rsidRPr="00150892">
        <w:t xml:space="preserve">        -создание оптимальных условий и возможностей для развития и реализации способностей талантливых и одаренных детей;</w:t>
      </w:r>
    </w:p>
    <w:p w:rsidR="00150892" w:rsidRPr="00150892" w:rsidRDefault="00150892" w:rsidP="00150892">
      <w:pPr>
        <w:widowControl w:val="0"/>
        <w:shd w:val="clear" w:color="auto" w:fill="FFFFFF"/>
        <w:tabs>
          <w:tab w:val="left" w:pos="912"/>
        </w:tabs>
        <w:autoSpaceDE w:val="0"/>
        <w:autoSpaceDN w:val="0"/>
        <w:adjustRightInd w:val="0"/>
        <w:jc w:val="both"/>
        <w:rPr>
          <w:spacing w:val="-12"/>
        </w:rPr>
      </w:pPr>
      <w:r w:rsidRPr="00150892">
        <w:t xml:space="preserve">          - создание классов с углубленным изучением предметов;</w:t>
      </w:r>
    </w:p>
    <w:p w:rsidR="00150892" w:rsidRPr="00150892" w:rsidRDefault="00150892" w:rsidP="00150892">
      <w:pPr>
        <w:widowControl w:val="0"/>
        <w:shd w:val="clear" w:color="auto" w:fill="FFFFFF"/>
        <w:tabs>
          <w:tab w:val="left" w:pos="912"/>
        </w:tabs>
        <w:autoSpaceDE w:val="0"/>
        <w:autoSpaceDN w:val="0"/>
        <w:adjustRightInd w:val="0"/>
        <w:jc w:val="both"/>
        <w:rPr>
          <w:spacing w:val="-12"/>
        </w:rPr>
      </w:pPr>
      <w:r w:rsidRPr="00150892">
        <w:t xml:space="preserve">          - проведение целевых мероприятий с одаренными детьми;</w:t>
      </w:r>
    </w:p>
    <w:p w:rsidR="00150892" w:rsidRPr="00150892" w:rsidRDefault="00150892" w:rsidP="00150892">
      <w:pPr>
        <w:widowControl w:val="0"/>
        <w:shd w:val="clear" w:color="auto" w:fill="FFFFFF"/>
        <w:tabs>
          <w:tab w:val="left" w:pos="912"/>
        </w:tabs>
        <w:autoSpaceDE w:val="0"/>
        <w:autoSpaceDN w:val="0"/>
        <w:adjustRightInd w:val="0"/>
        <w:jc w:val="both"/>
        <w:rPr>
          <w:spacing w:val="-11"/>
        </w:rPr>
      </w:pPr>
      <w:r w:rsidRPr="00150892">
        <w:t xml:space="preserve">         - моральное и материальное стимулирование одаренных детей;</w:t>
      </w:r>
    </w:p>
    <w:p w:rsidR="00150892" w:rsidRPr="00150892" w:rsidRDefault="00150892" w:rsidP="00150892">
      <w:pPr>
        <w:widowControl w:val="0"/>
        <w:shd w:val="clear" w:color="auto" w:fill="FFFFFF"/>
        <w:tabs>
          <w:tab w:val="left" w:pos="912"/>
        </w:tabs>
        <w:autoSpaceDE w:val="0"/>
        <w:autoSpaceDN w:val="0"/>
        <w:adjustRightInd w:val="0"/>
        <w:jc w:val="both"/>
        <w:rPr>
          <w:spacing w:val="-11"/>
        </w:rPr>
      </w:pPr>
      <w:r w:rsidRPr="00150892">
        <w:rPr>
          <w:spacing w:val="2"/>
        </w:rPr>
        <w:t xml:space="preserve">         - внедрение передового опыта, новых технологий и направлений работы </w:t>
      </w:r>
      <w:r w:rsidRPr="00150892">
        <w:rPr>
          <w:spacing w:val="-1"/>
        </w:rPr>
        <w:t>с одаренными детьми.</w:t>
      </w:r>
    </w:p>
    <w:p w:rsidR="00150892" w:rsidRPr="00150892" w:rsidRDefault="00150892" w:rsidP="00150892">
      <w:pPr>
        <w:shd w:val="clear" w:color="auto" w:fill="FFFFFF"/>
        <w:jc w:val="both"/>
      </w:pPr>
      <w:r w:rsidRPr="00150892">
        <w:rPr>
          <w:spacing w:val="3"/>
        </w:rPr>
        <w:t xml:space="preserve">                     Целевые установки программы осуществлялись через:</w:t>
      </w:r>
    </w:p>
    <w:p w:rsidR="00150892" w:rsidRPr="00150892" w:rsidRDefault="00150892" w:rsidP="00150892">
      <w:pPr>
        <w:widowControl w:val="0"/>
        <w:shd w:val="clear" w:color="auto" w:fill="FFFFFF"/>
        <w:tabs>
          <w:tab w:val="left" w:pos="926"/>
        </w:tabs>
        <w:autoSpaceDE w:val="0"/>
        <w:autoSpaceDN w:val="0"/>
        <w:adjustRightInd w:val="0"/>
        <w:jc w:val="both"/>
        <w:rPr>
          <w:spacing w:val="-21"/>
        </w:rPr>
      </w:pPr>
      <w:r w:rsidRPr="00150892">
        <w:rPr>
          <w:spacing w:val="1"/>
        </w:rPr>
        <w:t xml:space="preserve">        -  создание    образовательной    среды,    способствующей </w:t>
      </w:r>
      <w:r w:rsidRPr="00150892">
        <w:rPr>
          <w:spacing w:val="-1"/>
        </w:rPr>
        <w:t xml:space="preserve">раскрытию каждого ученика, его природных задатков и развитию общей </w:t>
      </w:r>
      <w:r w:rsidRPr="00150892">
        <w:t>и специальной одаренности, разносторонних интересов и склонностей;</w:t>
      </w:r>
    </w:p>
    <w:p w:rsidR="00150892" w:rsidRPr="00150892" w:rsidRDefault="00150892" w:rsidP="00150892">
      <w:pPr>
        <w:widowControl w:val="0"/>
        <w:shd w:val="clear" w:color="auto" w:fill="FFFFFF"/>
        <w:tabs>
          <w:tab w:val="left" w:pos="926"/>
        </w:tabs>
        <w:autoSpaceDE w:val="0"/>
        <w:autoSpaceDN w:val="0"/>
        <w:adjustRightInd w:val="0"/>
        <w:jc w:val="both"/>
        <w:rPr>
          <w:spacing w:val="-21"/>
        </w:rPr>
      </w:pPr>
      <w:r w:rsidRPr="00150892">
        <w:rPr>
          <w:spacing w:val="-21"/>
        </w:rPr>
        <w:t xml:space="preserve">                -  </w:t>
      </w:r>
      <w:r w:rsidRPr="00150892">
        <w:rPr>
          <w:spacing w:val="4"/>
        </w:rPr>
        <w:t xml:space="preserve">оказание педагогической поддержки в разных ее формах учащимся в </w:t>
      </w:r>
      <w:r w:rsidRPr="00150892">
        <w:t xml:space="preserve">самообразовании,  включение  всех  учащихся   школы   в  доступные </w:t>
      </w:r>
      <w:r w:rsidRPr="00150892">
        <w:rPr>
          <w:spacing w:val="-1"/>
        </w:rPr>
        <w:t>формы саморазвития;</w:t>
      </w:r>
    </w:p>
    <w:p w:rsidR="00150892" w:rsidRPr="00150892" w:rsidRDefault="00150892" w:rsidP="00150892">
      <w:pPr>
        <w:widowControl w:val="0"/>
        <w:shd w:val="clear" w:color="auto" w:fill="FFFFFF"/>
        <w:tabs>
          <w:tab w:val="left" w:pos="926"/>
        </w:tabs>
        <w:autoSpaceDE w:val="0"/>
        <w:autoSpaceDN w:val="0"/>
        <w:adjustRightInd w:val="0"/>
        <w:jc w:val="both"/>
        <w:rPr>
          <w:spacing w:val="-12"/>
        </w:rPr>
      </w:pPr>
      <w:r w:rsidRPr="00150892">
        <w:rPr>
          <w:spacing w:val="3"/>
        </w:rPr>
        <w:t xml:space="preserve">          - включение учащихся    в  разнообразные,  доступные  формы </w:t>
      </w:r>
      <w:r w:rsidRPr="00150892">
        <w:rPr>
          <w:spacing w:val="5"/>
        </w:rPr>
        <w:t xml:space="preserve">творческой деятельности и развитие на этой основе дивергентности и </w:t>
      </w:r>
      <w:r w:rsidRPr="00150892">
        <w:t>креативности мышления, творческих способностей;</w:t>
      </w:r>
    </w:p>
    <w:p w:rsidR="00150892" w:rsidRPr="00150892" w:rsidRDefault="00150892" w:rsidP="00150892">
      <w:pPr>
        <w:widowControl w:val="0"/>
        <w:shd w:val="clear" w:color="auto" w:fill="FFFFFF"/>
        <w:tabs>
          <w:tab w:val="left" w:pos="926"/>
        </w:tabs>
        <w:autoSpaceDE w:val="0"/>
        <w:autoSpaceDN w:val="0"/>
        <w:adjustRightInd w:val="0"/>
        <w:jc w:val="both"/>
        <w:rPr>
          <w:spacing w:val="-10"/>
        </w:rPr>
      </w:pPr>
      <w:r w:rsidRPr="00150892">
        <w:t xml:space="preserve">                  -  предоставление учащимся для усвоения и овладения, разных по уровню </w:t>
      </w:r>
      <w:r w:rsidRPr="00150892">
        <w:rPr>
          <w:spacing w:val="-1"/>
        </w:rPr>
        <w:t xml:space="preserve">и   направленности   образовательных программ,   выстраивание </w:t>
      </w:r>
      <w:r w:rsidRPr="00150892">
        <w:rPr>
          <w:spacing w:val="1"/>
        </w:rPr>
        <w:t xml:space="preserve">разных по сложности ступеней и траекторий развития, стимулирования </w:t>
      </w:r>
      <w:r w:rsidRPr="00150892">
        <w:t>их активности по самостоятельному  выстраиванию и реализации собственного пути саморазвития.</w:t>
      </w:r>
    </w:p>
    <w:p w:rsidR="00150892" w:rsidRPr="00150892" w:rsidRDefault="00150892" w:rsidP="00150892">
      <w:pPr>
        <w:jc w:val="both"/>
      </w:pPr>
      <w:r w:rsidRPr="00150892">
        <w:t xml:space="preserve">           Для работы с одаренными детьми  в школе созданы лицейские  классы, начиная с 2-го,  на  базе  которых   учащиеся на основной ступени обучения   изучают физику, биологию,  информатику,  английский язык  на углубленном уровне по специальным программам и используют дополнительные часы по работе с одаренными детьми. Для каждого класса с  углубленным изучением  предмета  разработан план работы с одаренными детьми. </w:t>
      </w:r>
    </w:p>
    <w:p w:rsidR="00150892" w:rsidRPr="00150892" w:rsidRDefault="00150892" w:rsidP="00150892">
      <w:pPr>
        <w:jc w:val="both"/>
      </w:pPr>
      <w:r w:rsidRPr="00150892">
        <w:tab/>
      </w:r>
      <w:r w:rsidRPr="00150892">
        <w:tab/>
        <w:t xml:space="preserve">В течение учебного года проводятся  отборочные туры школьных олимпиад среди учащихся 3-11 классов по предметам:  русский язык, казахский  язык, английский язык, математика, физика, химия, биология,  история,  литература,  информатика, география, право,  художественный труд. </w:t>
      </w:r>
    </w:p>
    <w:p w:rsidR="00150892" w:rsidRPr="00150892" w:rsidRDefault="00150892" w:rsidP="00150892">
      <w:pPr>
        <w:jc w:val="both"/>
      </w:pPr>
      <w:r w:rsidRPr="00150892">
        <w:tab/>
        <w:t>Для эффективного руководства исследовательской работой обучающихся создано научное общество «Эврика», которым руководят зам. директора школы Дремова Н.Г. и Шавенкова Н.П.</w:t>
      </w:r>
    </w:p>
    <w:p w:rsidR="00150892" w:rsidRPr="00150892" w:rsidRDefault="00150892" w:rsidP="00150892">
      <w:pPr>
        <w:jc w:val="both"/>
      </w:pPr>
      <w:r w:rsidRPr="00150892">
        <w:t xml:space="preserve">      В школе созданы условия для участия обучающихся в заочных олимпиадах и конкурсах: «Продленка», «Инфоурок», «Тенгри», «Эрудит» и др. (координатор Рудич Г.А.).</w:t>
      </w:r>
    </w:p>
    <w:p w:rsidR="00150892" w:rsidRPr="00150892" w:rsidRDefault="00150892" w:rsidP="00150892">
      <w:pPr>
        <w:jc w:val="both"/>
        <w:rPr>
          <w:color w:val="FF0000"/>
        </w:rPr>
      </w:pPr>
      <w:r w:rsidRPr="00150892">
        <w:t xml:space="preserve">      В течение года ученики школы принимали  активное участие  в мероприятиях, проводимых «Центром занятости  и развития детской одаренности «Павлодар дарыны».</w:t>
      </w:r>
    </w:p>
    <w:p w:rsidR="00150892" w:rsidRPr="00150892" w:rsidRDefault="00150892" w:rsidP="00150892">
      <w:pPr>
        <w:jc w:val="both"/>
      </w:pPr>
      <w:r w:rsidRPr="00150892">
        <w:t xml:space="preserve">      12 учащихся  занимались в школе олимпийского резерва  в соответствии с учебным планом «Центра занятости  и развития детской одаренности «Павлодар дарыны»». Занятия проводили преподаватели ПГУ,  ППУ и лицея №8 города Павлодара.</w:t>
      </w:r>
    </w:p>
    <w:p w:rsidR="00150892" w:rsidRPr="00150892" w:rsidRDefault="00150892" w:rsidP="00150892">
      <w:pPr>
        <w:jc w:val="both"/>
      </w:pPr>
      <w:r w:rsidRPr="00150892">
        <w:t xml:space="preserve">      Обучающиеся активно принимают участие во всех творческих конкурсах, проводимых  на городском и областном  уровнях (результаты ниже).</w:t>
      </w:r>
    </w:p>
    <w:p w:rsidR="00150892" w:rsidRPr="00150892" w:rsidRDefault="00150892" w:rsidP="00150892">
      <w:pPr>
        <w:jc w:val="both"/>
      </w:pPr>
      <w:r w:rsidRPr="00150892">
        <w:lastRenderedPageBreak/>
        <w:t xml:space="preserve">                      В соответствии с программой школьного мониторинга ежегодно отслеживается успешность учащихся, мотивированных на учебу, в школьных, городских и областных олимпиадах, соревнованиях научных проектов и других интеллектуальных конкурсах. </w:t>
      </w:r>
    </w:p>
    <w:p w:rsidR="00150892" w:rsidRPr="00150892" w:rsidRDefault="00150892" w:rsidP="00150892">
      <w:pPr>
        <w:ind w:firstLine="720"/>
        <w:jc w:val="both"/>
      </w:pPr>
      <w:r w:rsidRPr="00150892">
        <w:rPr>
          <w:b/>
        </w:rPr>
        <w:t>Качественные изменения в результатах школы на олимпиадах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984"/>
        <w:gridCol w:w="1985"/>
        <w:gridCol w:w="1099"/>
      </w:tblGrid>
      <w:tr w:rsidR="00150892" w:rsidRPr="00150892" w:rsidTr="00770849">
        <w:trPr>
          <w:cantSplit/>
          <w:trHeight w:val="268"/>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150892" w:rsidRPr="00150892" w:rsidRDefault="00150892" w:rsidP="00150892">
            <w:pPr>
              <w:jc w:val="center"/>
            </w:pPr>
            <w:r w:rsidRPr="00150892">
              <w:t xml:space="preserve">Учебный год </w:t>
            </w: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150892" w:rsidRPr="00150892" w:rsidRDefault="00150892" w:rsidP="00150892">
            <w:pPr>
              <w:jc w:val="center"/>
            </w:pPr>
            <w:r w:rsidRPr="00150892">
              <w:t>Количество призовых мест</w:t>
            </w:r>
          </w:p>
        </w:tc>
        <w:tc>
          <w:tcPr>
            <w:tcW w:w="1099" w:type="dxa"/>
            <w:tcBorders>
              <w:top w:val="single" w:sz="4" w:space="0" w:color="auto"/>
              <w:left w:val="single" w:sz="4" w:space="0" w:color="auto"/>
              <w:bottom w:val="single" w:sz="4" w:space="0" w:color="auto"/>
              <w:right w:val="single" w:sz="4" w:space="0" w:color="auto"/>
            </w:tcBorders>
          </w:tcPr>
          <w:p w:rsidR="00150892" w:rsidRPr="00150892" w:rsidRDefault="00150892" w:rsidP="00150892">
            <w:pPr>
              <w:jc w:val="center"/>
            </w:pPr>
          </w:p>
        </w:tc>
      </w:tr>
      <w:tr w:rsidR="00150892" w:rsidRPr="00150892" w:rsidTr="00770849">
        <w:trPr>
          <w:cantSplit/>
          <w:trHeight w:val="29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150892" w:rsidRPr="00150892" w:rsidRDefault="00150892" w:rsidP="00150892"/>
        </w:tc>
        <w:tc>
          <w:tcPr>
            <w:tcW w:w="3119" w:type="dxa"/>
            <w:tcBorders>
              <w:top w:val="single" w:sz="4" w:space="0" w:color="auto"/>
              <w:left w:val="single" w:sz="4" w:space="0" w:color="auto"/>
              <w:bottom w:val="single" w:sz="4" w:space="0" w:color="auto"/>
              <w:right w:val="single" w:sz="4" w:space="0" w:color="auto"/>
            </w:tcBorders>
            <w:vAlign w:val="center"/>
            <w:hideMark/>
          </w:tcPr>
          <w:p w:rsidR="00150892" w:rsidRPr="00150892" w:rsidRDefault="00150892" w:rsidP="00150892">
            <w:pPr>
              <w:jc w:val="center"/>
            </w:pPr>
            <w:r w:rsidRPr="00150892">
              <w:t>Город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0892" w:rsidRPr="00150892" w:rsidRDefault="00150892" w:rsidP="00150892">
            <w:pPr>
              <w:jc w:val="center"/>
            </w:pPr>
            <w:r w:rsidRPr="00150892">
              <w:t>Область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150892" w:rsidRPr="00150892" w:rsidRDefault="00150892" w:rsidP="00150892">
            <w:pPr>
              <w:jc w:val="center"/>
            </w:pPr>
            <w:r w:rsidRPr="00150892">
              <w:t>Республика</w:t>
            </w:r>
          </w:p>
        </w:tc>
        <w:tc>
          <w:tcPr>
            <w:tcW w:w="1099" w:type="dxa"/>
            <w:tcBorders>
              <w:top w:val="single" w:sz="4" w:space="0" w:color="auto"/>
              <w:left w:val="single" w:sz="4" w:space="0" w:color="auto"/>
              <w:bottom w:val="single" w:sz="4" w:space="0" w:color="auto"/>
              <w:right w:val="single" w:sz="4" w:space="0" w:color="auto"/>
            </w:tcBorders>
          </w:tcPr>
          <w:p w:rsidR="00150892" w:rsidRPr="00150892" w:rsidRDefault="00150892" w:rsidP="00150892">
            <w:pPr>
              <w:jc w:val="center"/>
            </w:pPr>
            <w:r w:rsidRPr="00150892">
              <w:t>Междунар.</w:t>
            </w:r>
          </w:p>
        </w:tc>
      </w:tr>
      <w:tr w:rsidR="00150892" w:rsidRPr="00150892" w:rsidTr="00770849">
        <w:trPr>
          <w:trHeight w:val="285"/>
        </w:trPr>
        <w:tc>
          <w:tcPr>
            <w:tcW w:w="1384"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pPr>
              <w:jc w:val="center"/>
            </w:pPr>
            <w:r w:rsidRPr="00150892">
              <w:t>2017-2018</w:t>
            </w:r>
          </w:p>
        </w:tc>
        <w:tc>
          <w:tcPr>
            <w:tcW w:w="3119"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r w:rsidRPr="00150892">
              <w:t>2 (юниорская) + 21 (предметная) = 23</w:t>
            </w:r>
          </w:p>
        </w:tc>
        <w:tc>
          <w:tcPr>
            <w:tcW w:w="1984"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pPr>
              <w:jc w:val="center"/>
            </w:pPr>
            <w:r w:rsidRPr="00150892">
              <w:t>3 + 2 +2 =7</w:t>
            </w:r>
          </w:p>
        </w:tc>
        <w:tc>
          <w:tcPr>
            <w:tcW w:w="1985"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pPr>
              <w:jc w:val="center"/>
            </w:pPr>
            <w:r w:rsidRPr="00150892">
              <w:t>2 (математическая олимпиада Ш.Смагулова)</w:t>
            </w:r>
          </w:p>
        </w:tc>
        <w:tc>
          <w:tcPr>
            <w:tcW w:w="1099" w:type="dxa"/>
            <w:tcBorders>
              <w:top w:val="single" w:sz="4" w:space="0" w:color="auto"/>
              <w:left w:val="single" w:sz="4" w:space="0" w:color="auto"/>
              <w:bottom w:val="single" w:sz="4" w:space="0" w:color="auto"/>
              <w:right w:val="single" w:sz="4" w:space="0" w:color="auto"/>
            </w:tcBorders>
          </w:tcPr>
          <w:p w:rsidR="00150892" w:rsidRPr="00150892" w:rsidRDefault="00150892" w:rsidP="00150892">
            <w:pPr>
              <w:jc w:val="center"/>
            </w:pPr>
          </w:p>
        </w:tc>
      </w:tr>
      <w:tr w:rsidR="00150892" w:rsidRPr="00150892" w:rsidTr="00770849">
        <w:trPr>
          <w:trHeight w:val="285"/>
        </w:trPr>
        <w:tc>
          <w:tcPr>
            <w:tcW w:w="1384"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pPr>
              <w:jc w:val="center"/>
            </w:pPr>
            <w:r w:rsidRPr="00150892">
              <w:t>2018-2019</w:t>
            </w:r>
          </w:p>
        </w:tc>
        <w:tc>
          <w:tcPr>
            <w:tcW w:w="3119"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r w:rsidRPr="00150892">
              <w:t>5 (юниорская) + 22(предметная) + 1 (по полиязычию) = 28</w:t>
            </w:r>
          </w:p>
        </w:tc>
        <w:tc>
          <w:tcPr>
            <w:tcW w:w="1984"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pPr>
              <w:jc w:val="center"/>
            </w:pPr>
            <w:r w:rsidRPr="00150892">
              <w:t>4(предметная)  + 2(юниорская) + 1 (комплексная) = 7</w:t>
            </w:r>
          </w:p>
        </w:tc>
        <w:tc>
          <w:tcPr>
            <w:tcW w:w="1985"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pPr>
              <w:jc w:val="center"/>
            </w:pPr>
            <w:r w:rsidRPr="00150892">
              <w:t>1 (математическая олимпиада Ш.Смагулова)</w:t>
            </w:r>
          </w:p>
        </w:tc>
        <w:tc>
          <w:tcPr>
            <w:tcW w:w="1099" w:type="dxa"/>
            <w:tcBorders>
              <w:top w:val="single" w:sz="4" w:space="0" w:color="auto"/>
              <w:left w:val="single" w:sz="4" w:space="0" w:color="auto"/>
              <w:bottom w:val="single" w:sz="4" w:space="0" w:color="auto"/>
              <w:right w:val="single" w:sz="4" w:space="0" w:color="auto"/>
            </w:tcBorders>
          </w:tcPr>
          <w:p w:rsidR="00150892" w:rsidRPr="00150892" w:rsidRDefault="00150892" w:rsidP="00150892">
            <w:pPr>
              <w:jc w:val="center"/>
            </w:pPr>
          </w:p>
        </w:tc>
      </w:tr>
      <w:tr w:rsidR="00150892" w:rsidRPr="00150892" w:rsidTr="00770849">
        <w:trPr>
          <w:trHeight w:val="285"/>
        </w:trPr>
        <w:tc>
          <w:tcPr>
            <w:tcW w:w="1384"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pPr>
              <w:jc w:val="center"/>
            </w:pPr>
            <w:r w:rsidRPr="00150892">
              <w:t>2019-2020</w:t>
            </w:r>
          </w:p>
        </w:tc>
        <w:tc>
          <w:tcPr>
            <w:tcW w:w="3119"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r w:rsidRPr="00150892">
              <w:t>6 (юниорская) + 14 (предметная) +3  (по самопознанию) + 3 (математическая олимпиада для 5-6 классов) + 1 (Сардар) = 27</w:t>
            </w:r>
          </w:p>
        </w:tc>
        <w:tc>
          <w:tcPr>
            <w:tcW w:w="1984"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pPr>
              <w:jc w:val="center"/>
            </w:pPr>
            <w:r w:rsidRPr="00150892">
              <w:t>4(юниорская)+ 3(предметная)  + = 7</w:t>
            </w:r>
          </w:p>
        </w:tc>
        <w:tc>
          <w:tcPr>
            <w:tcW w:w="1985" w:type="dxa"/>
            <w:tcBorders>
              <w:top w:val="single" w:sz="4" w:space="0" w:color="auto"/>
              <w:left w:val="single" w:sz="4" w:space="0" w:color="auto"/>
              <w:bottom w:val="single" w:sz="4" w:space="0" w:color="auto"/>
              <w:right w:val="single" w:sz="4" w:space="0" w:color="auto"/>
            </w:tcBorders>
            <w:vAlign w:val="center"/>
          </w:tcPr>
          <w:p w:rsidR="00150892" w:rsidRPr="00150892" w:rsidRDefault="00150892" w:rsidP="00150892">
            <w:pPr>
              <w:jc w:val="center"/>
            </w:pPr>
            <w:r w:rsidRPr="00150892">
              <w:t>1 (Президентская  олимпиада по предметам ЕМЦ) + 2 (юниорская) + 1 (региональный  турнир юных математиков)= 4</w:t>
            </w:r>
          </w:p>
        </w:tc>
        <w:tc>
          <w:tcPr>
            <w:tcW w:w="1099" w:type="dxa"/>
            <w:tcBorders>
              <w:top w:val="single" w:sz="4" w:space="0" w:color="auto"/>
              <w:left w:val="single" w:sz="4" w:space="0" w:color="auto"/>
              <w:bottom w:val="single" w:sz="4" w:space="0" w:color="auto"/>
              <w:right w:val="single" w:sz="4" w:space="0" w:color="auto"/>
            </w:tcBorders>
          </w:tcPr>
          <w:p w:rsidR="00150892" w:rsidRPr="00150892" w:rsidRDefault="00150892" w:rsidP="00150892">
            <w:pPr>
              <w:jc w:val="center"/>
              <w:rPr>
                <w:color w:val="FF0000"/>
              </w:rPr>
            </w:pPr>
          </w:p>
        </w:tc>
      </w:tr>
    </w:tbl>
    <w:p w:rsidR="00150892" w:rsidRPr="00150892" w:rsidRDefault="00150892" w:rsidP="00150892">
      <w:pPr>
        <w:rPr>
          <w:b/>
          <w:bCs/>
        </w:rPr>
      </w:pPr>
      <w:r w:rsidRPr="00150892">
        <w:rPr>
          <w:b/>
          <w:bCs/>
        </w:rPr>
        <w:t xml:space="preserve">                         </w:t>
      </w:r>
    </w:p>
    <w:p w:rsidR="00150892" w:rsidRPr="00150892" w:rsidRDefault="00150892" w:rsidP="00150892">
      <w:pPr>
        <w:rPr>
          <w:b/>
          <w:bCs/>
        </w:rPr>
      </w:pPr>
      <w:r w:rsidRPr="00150892">
        <w:rPr>
          <w:b/>
          <w:bCs/>
        </w:rPr>
        <w:t xml:space="preserve">                  Результаты участия в научных соревнованиях школьников </w:t>
      </w:r>
    </w:p>
    <w:tbl>
      <w:tblPr>
        <w:tblpPr w:leftFromText="180" w:rightFromText="180" w:vertAnchor="text" w:horzAnchor="page" w:tblpX="1558" w:tblpY="3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180"/>
        <w:gridCol w:w="1902"/>
        <w:gridCol w:w="4355"/>
      </w:tblGrid>
      <w:tr w:rsidR="00150892" w:rsidRPr="00150892" w:rsidTr="00770849">
        <w:trPr>
          <w:trHeight w:val="386"/>
        </w:trPr>
        <w:tc>
          <w:tcPr>
            <w:tcW w:w="1310" w:type="dxa"/>
            <w:tcBorders>
              <w:top w:val="single" w:sz="4" w:space="0" w:color="auto"/>
              <w:left w:val="single" w:sz="4" w:space="0" w:color="auto"/>
              <w:bottom w:val="single" w:sz="4" w:space="0" w:color="auto"/>
              <w:right w:val="single" w:sz="4" w:space="0" w:color="auto"/>
            </w:tcBorders>
          </w:tcPr>
          <w:p w:rsidR="00150892" w:rsidRPr="00150892" w:rsidRDefault="00150892" w:rsidP="00150892">
            <w:pPr>
              <w:jc w:val="center"/>
            </w:pPr>
          </w:p>
          <w:p w:rsidR="00150892" w:rsidRPr="00150892" w:rsidRDefault="00150892" w:rsidP="00150892">
            <w:pPr>
              <w:jc w:val="center"/>
            </w:pPr>
            <w:r w:rsidRPr="00150892">
              <w:t xml:space="preserve">Учебный год </w:t>
            </w:r>
          </w:p>
        </w:tc>
        <w:tc>
          <w:tcPr>
            <w:tcW w:w="2180" w:type="dxa"/>
            <w:tcBorders>
              <w:top w:val="single" w:sz="4" w:space="0" w:color="auto"/>
              <w:left w:val="single" w:sz="4" w:space="0" w:color="auto"/>
              <w:bottom w:val="single" w:sz="4" w:space="0" w:color="auto"/>
              <w:right w:val="single" w:sz="4" w:space="0" w:color="auto"/>
            </w:tcBorders>
            <w:hideMark/>
          </w:tcPr>
          <w:p w:rsidR="00150892" w:rsidRPr="00150892" w:rsidRDefault="00150892" w:rsidP="00150892">
            <w:pPr>
              <w:jc w:val="center"/>
            </w:pPr>
            <w:r w:rsidRPr="00150892">
              <w:t xml:space="preserve">Количество проектов </w:t>
            </w:r>
          </w:p>
        </w:tc>
        <w:tc>
          <w:tcPr>
            <w:tcW w:w="1902" w:type="dxa"/>
            <w:tcBorders>
              <w:top w:val="single" w:sz="4" w:space="0" w:color="auto"/>
              <w:left w:val="single" w:sz="4" w:space="0" w:color="auto"/>
              <w:bottom w:val="single" w:sz="4" w:space="0" w:color="auto"/>
              <w:right w:val="single" w:sz="4" w:space="0" w:color="auto"/>
            </w:tcBorders>
            <w:hideMark/>
          </w:tcPr>
          <w:p w:rsidR="00150892" w:rsidRPr="00150892" w:rsidRDefault="00150892" w:rsidP="00150892">
            <w:pPr>
              <w:jc w:val="center"/>
            </w:pPr>
            <w:r w:rsidRPr="00150892">
              <w:t>Ф. И. учащегося</w:t>
            </w:r>
          </w:p>
        </w:tc>
        <w:tc>
          <w:tcPr>
            <w:tcW w:w="4355" w:type="dxa"/>
            <w:tcBorders>
              <w:top w:val="single" w:sz="4" w:space="0" w:color="auto"/>
              <w:left w:val="single" w:sz="4" w:space="0" w:color="auto"/>
              <w:bottom w:val="single" w:sz="4" w:space="0" w:color="auto"/>
              <w:right w:val="single" w:sz="4" w:space="0" w:color="auto"/>
            </w:tcBorders>
            <w:hideMark/>
          </w:tcPr>
          <w:p w:rsidR="00150892" w:rsidRPr="00150892" w:rsidRDefault="00150892" w:rsidP="00150892">
            <w:pPr>
              <w:jc w:val="center"/>
            </w:pPr>
            <w:r w:rsidRPr="00150892">
              <w:t>Результат</w:t>
            </w:r>
          </w:p>
        </w:tc>
      </w:tr>
      <w:tr w:rsidR="00150892" w:rsidRPr="00150892" w:rsidTr="00770849">
        <w:trPr>
          <w:cantSplit/>
          <w:trHeight w:val="503"/>
        </w:trPr>
        <w:tc>
          <w:tcPr>
            <w:tcW w:w="0" w:type="auto"/>
            <w:vMerge w:val="restart"/>
            <w:tcBorders>
              <w:left w:val="single" w:sz="4" w:space="0" w:color="auto"/>
              <w:right w:val="single" w:sz="4" w:space="0" w:color="auto"/>
            </w:tcBorders>
            <w:vAlign w:val="center"/>
          </w:tcPr>
          <w:p w:rsidR="00150892" w:rsidRPr="00150892" w:rsidRDefault="00150892" w:rsidP="00150892">
            <w:r w:rsidRPr="00150892">
              <w:t>2017-2018</w:t>
            </w:r>
          </w:p>
        </w:tc>
        <w:tc>
          <w:tcPr>
            <w:tcW w:w="0" w:type="auto"/>
            <w:vMerge w:val="restart"/>
            <w:tcBorders>
              <w:left w:val="single" w:sz="4" w:space="0" w:color="auto"/>
              <w:right w:val="single" w:sz="4" w:space="0" w:color="auto"/>
            </w:tcBorders>
            <w:vAlign w:val="center"/>
          </w:tcPr>
          <w:p w:rsidR="00150892" w:rsidRPr="00150892" w:rsidRDefault="00150892" w:rsidP="00150892">
            <w:r w:rsidRPr="00150892">
              <w:t>9 городских</w:t>
            </w:r>
          </w:p>
          <w:p w:rsidR="00150892" w:rsidRPr="00150892" w:rsidRDefault="00150892" w:rsidP="00150892">
            <w:r w:rsidRPr="00150892">
              <w:t>2 областных</w:t>
            </w:r>
          </w:p>
          <w:p w:rsidR="00150892" w:rsidRPr="00150892" w:rsidRDefault="00150892" w:rsidP="00150892">
            <w:r w:rsidRPr="00150892">
              <w:t>1 республиканский</w:t>
            </w:r>
          </w:p>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Шумакова Майя</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призёр   городского тура,   победитель областного тура и участница республиканского  этапа соревнований научных проектов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Бондарев Богдан</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призёр   городского тура соревнований научных проектов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Вербова Екатерина</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призёр   городского тура соревнований научных проектов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Шумакова Майя</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призёр   городского тура соревнований научных проектов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Кудайбергенова Амира</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3 место в городском конкурсе научных проектов младших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Тюлюбаева Алина</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2 место в городском конкурсе научных проектов младших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pPr>
              <w:rPr>
                <w:lang w:val="kk-KZ"/>
              </w:rPr>
            </w:pPr>
            <w:r w:rsidRPr="00150892">
              <w:rPr>
                <w:lang w:val="kk-KZ"/>
              </w:rPr>
              <w:t>Әлілежан Бекжан</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3 место в городском конкурсе научных проектов младших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pPr>
              <w:rPr>
                <w:lang w:val="kk-KZ"/>
              </w:rPr>
            </w:pPr>
            <w:r w:rsidRPr="00150892">
              <w:rPr>
                <w:lang w:val="kk-KZ"/>
              </w:rPr>
              <w:t>Шу Екатерина</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3 место в городском конкурсе научных проектов младших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pPr>
              <w:rPr>
                <w:lang w:val="kk-KZ"/>
              </w:rPr>
            </w:pPr>
            <w:r w:rsidRPr="00150892">
              <w:rPr>
                <w:lang w:val="kk-KZ"/>
              </w:rPr>
              <w:t>Пономарев Владисла  в</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rPr>
                <w:lang w:val="kk-KZ"/>
              </w:rPr>
              <w:t>3</w:t>
            </w:r>
            <w:r w:rsidRPr="00150892">
              <w:t xml:space="preserve"> место в  республиканском конкурсе научных проектов «Зерде» (городской этап) и </w:t>
            </w:r>
            <w:r w:rsidRPr="00150892">
              <w:rPr>
                <w:lang w:val="kk-KZ"/>
              </w:rPr>
              <w:t>2</w:t>
            </w:r>
            <w:r w:rsidRPr="00150892">
              <w:t xml:space="preserve"> место в  республиканском конкурсе научных проектов «Зерде»  (областной этап)</w:t>
            </w:r>
          </w:p>
        </w:tc>
      </w:tr>
      <w:tr w:rsidR="00150892" w:rsidRPr="00150892" w:rsidTr="00770849">
        <w:trPr>
          <w:cantSplit/>
          <w:trHeight w:val="503"/>
        </w:trPr>
        <w:tc>
          <w:tcPr>
            <w:tcW w:w="0" w:type="auto"/>
            <w:vMerge w:val="restart"/>
            <w:tcBorders>
              <w:left w:val="single" w:sz="4" w:space="0" w:color="auto"/>
              <w:right w:val="single" w:sz="4" w:space="0" w:color="auto"/>
            </w:tcBorders>
            <w:vAlign w:val="center"/>
          </w:tcPr>
          <w:p w:rsidR="00150892" w:rsidRPr="00150892" w:rsidRDefault="00150892" w:rsidP="00150892">
            <w:r w:rsidRPr="00150892">
              <w:lastRenderedPageBreak/>
              <w:t>2018-2019</w:t>
            </w:r>
          </w:p>
        </w:tc>
        <w:tc>
          <w:tcPr>
            <w:tcW w:w="0" w:type="auto"/>
            <w:vMerge w:val="restart"/>
            <w:tcBorders>
              <w:left w:val="single" w:sz="4" w:space="0" w:color="auto"/>
              <w:right w:val="single" w:sz="4" w:space="0" w:color="auto"/>
            </w:tcBorders>
            <w:vAlign w:val="center"/>
          </w:tcPr>
          <w:p w:rsidR="00150892" w:rsidRPr="00150892" w:rsidRDefault="00150892" w:rsidP="00150892"/>
          <w:p w:rsidR="00150892" w:rsidRPr="00150892" w:rsidRDefault="00150892" w:rsidP="00150892">
            <w:r w:rsidRPr="00150892">
              <w:t>6 городских</w:t>
            </w:r>
          </w:p>
        </w:tc>
        <w:tc>
          <w:tcPr>
            <w:tcW w:w="1902"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Воробьева Вероника-Николь</w:t>
            </w:r>
          </w:p>
        </w:tc>
        <w:tc>
          <w:tcPr>
            <w:tcW w:w="4355"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1 место в  городском туре, участие  в областном  туре  соревнований научных проектов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Путинцев Иван</w:t>
            </w:r>
          </w:p>
        </w:tc>
        <w:tc>
          <w:tcPr>
            <w:tcW w:w="4355"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1 место в  городском туре, участие  в областном  туре  соревнований научных проектов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Бусел Валерия</w:t>
            </w:r>
          </w:p>
        </w:tc>
        <w:tc>
          <w:tcPr>
            <w:tcW w:w="4355"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1 место в соревнованиях научных проектов младших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Исабекова Рысжан</w:t>
            </w:r>
          </w:p>
        </w:tc>
        <w:tc>
          <w:tcPr>
            <w:tcW w:w="4355"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3 место  в соревнованиях научных проектов младших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Надирова Амина</w:t>
            </w:r>
          </w:p>
        </w:tc>
        <w:tc>
          <w:tcPr>
            <w:tcW w:w="4355"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1 место в соревнованиях научных проектов младших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Шу Екатерина</w:t>
            </w:r>
          </w:p>
          <w:p w:rsidR="00150892" w:rsidRPr="00150892" w:rsidRDefault="00150892" w:rsidP="00150892"/>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 xml:space="preserve">2 место в городском туре, участие в областном туре конкурса научных проектов "Зерде" </w:t>
            </w:r>
          </w:p>
        </w:tc>
      </w:tr>
      <w:tr w:rsidR="00150892" w:rsidRPr="00150892" w:rsidTr="00770849">
        <w:trPr>
          <w:cantSplit/>
          <w:trHeight w:val="503"/>
        </w:trPr>
        <w:tc>
          <w:tcPr>
            <w:tcW w:w="0" w:type="auto"/>
            <w:vMerge w:val="restart"/>
            <w:tcBorders>
              <w:left w:val="single" w:sz="4" w:space="0" w:color="auto"/>
              <w:right w:val="single" w:sz="4" w:space="0" w:color="auto"/>
            </w:tcBorders>
            <w:vAlign w:val="center"/>
          </w:tcPr>
          <w:p w:rsidR="00150892" w:rsidRPr="00150892" w:rsidRDefault="00150892" w:rsidP="00150892">
            <w:r w:rsidRPr="00150892">
              <w:t>2019-2020</w:t>
            </w:r>
          </w:p>
        </w:tc>
        <w:tc>
          <w:tcPr>
            <w:tcW w:w="0" w:type="auto"/>
            <w:vMerge w:val="restart"/>
            <w:tcBorders>
              <w:left w:val="single" w:sz="4" w:space="0" w:color="auto"/>
              <w:right w:val="single" w:sz="4" w:space="0" w:color="auto"/>
            </w:tcBorders>
            <w:vAlign w:val="center"/>
          </w:tcPr>
          <w:p w:rsidR="00150892" w:rsidRPr="00150892" w:rsidRDefault="00150892" w:rsidP="00150892">
            <w:r w:rsidRPr="00150892">
              <w:t>6 городских</w:t>
            </w:r>
          </w:p>
          <w:p w:rsidR="00150892" w:rsidRPr="00150892" w:rsidRDefault="00150892" w:rsidP="00150892">
            <w:r w:rsidRPr="00150892">
              <w:t>2 областных</w:t>
            </w:r>
          </w:p>
        </w:tc>
        <w:tc>
          <w:tcPr>
            <w:tcW w:w="1902"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Воробьева Вероника-Николь</w:t>
            </w:r>
          </w:p>
        </w:tc>
        <w:tc>
          <w:tcPr>
            <w:tcW w:w="4355"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1 место в  городском туре, призер  областного  тура  соревнований научных проектов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Кананадзе Илья</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1 место в  городском туре, призер  областного  тура  соревнований научных проектов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Усик Егор</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3 место в  городском  туре соревнований научных проектов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Кононенко Мария</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3 место в  городском  туре соревнований научных проектов школьников</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Надирова Амина</w:t>
            </w:r>
          </w:p>
        </w:tc>
        <w:tc>
          <w:tcPr>
            <w:tcW w:w="4355" w:type="dxa"/>
            <w:tcBorders>
              <w:top w:val="single" w:sz="4" w:space="0" w:color="auto"/>
              <w:left w:val="single" w:sz="4" w:space="0" w:color="auto"/>
              <w:bottom w:val="single" w:sz="4" w:space="0" w:color="auto"/>
              <w:right w:val="single" w:sz="4" w:space="0" w:color="auto"/>
            </w:tcBorders>
            <w:vAlign w:val="bottom"/>
          </w:tcPr>
          <w:p w:rsidR="00150892" w:rsidRPr="00150892" w:rsidRDefault="00150892" w:rsidP="00150892">
            <w:r w:rsidRPr="00150892">
              <w:t xml:space="preserve">2 место в городском туре, участие в областном туре конкурса научных проектов "Зерде" </w:t>
            </w:r>
          </w:p>
        </w:tc>
      </w:tr>
      <w:tr w:rsidR="00150892" w:rsidRPr="00150892" w:rsidTr="00770849">
        <w:trPr>
          <w:cantSplit/>
          <w:trHeight w:val="503"/>
        </w:trPr>
        <w:tc>
          <w:tcPr>
            <w:tcW w:w="0" w:type="auto"/>
            <w:vMerge/>
            <w:tcBorders>
              <w:left w:val="single" w:sz="4" w:space="0" w:color="auto"/>
              <w:right w:val="single" w:sz="4" w:space="0" w:color="auto"/>
            </w:tcBorders>
            <w:vAlign w:val="center"/>
          </w:tcPr>
          <w:p w:rsidR="00150892" w:rsidRPr="00150892" w:rsidRDefault="00150892" w:rsidP="00150892"/>
        </w:tc>
        <w:tc>
          <w:tcPr>
            <w:tcW w:w="0" w:type="auto"/>
            <w:vMerge/>
            <w:tcBorders>
              <w:left w:val="single" w:sz="4" w:space="0" w:color="auto"/>
              <w:right w:val="single" w:sz="4" w:space="0" w:color="auto"/>
            </w:tcBorders>
            <w:vAlign w:val="center"/>
          </w:tcPr>
          <w:p w:rsidR="00150892" w:rsidRPr="00150892" w:rsidRDefault="00150892" w:rsidP="00150892"/>
        </w:tc>
        <w:tc>
          <w:tcPr>
            <w:tcW w:w="1902"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Виноградов Дмитрий</w:t>
            </w:r>
          </w:p>
        </w:tc>
        <w:tc>
          <w:tcPr>
            <w:tcW w:w="4355" w:type="dxa"/>
            <w:tcBorders>
              <w:top w:val="single" w:sz="4" w:space="0" w:color="auto"/>
              <w:left w:val="single" w:sz="4" w:space="0" w:color="auto"/>
              <w:bottom w:val="single" w:sz="4" w:space="0" w:color="auto"/>
              <w:right w:val="single" w:sz="4" w:space="0" w:color="auto"/>
            </w:tcBorders>
          </w:tcPr>
          <w:p w:rsidR="00150892" w:rsidRPr="00150892" w:rsidRDefault="00150892" w:rsidP="00150892">
            <w:r w:rsidRPr="00150892">
              <w:t xml:space="preserve">1 место в городском туре, призер  областного тура конкурса научных проектов "Зерде" </w:t>
            </w:r>
          </w:p>
        </w:tc>
      </w:tr>
    </w:tbl>
    <w:p w:rsidR="00150892" w:rsidRDefault="00150892" w:rsidP="00150892">
      <w:pPr>
        <w:ind w:firstLine="720"/>
        <w:jc w:val="center"/>
        <w:rPr>
          <w:b/>
          <w:bCs/>
          <w:lang w:val="kk-KZ"/>
        </w:rPr>
      </w:pPr>
    </w:p>
    <w:p w:rsidR="003446F9" w:rsidRDefault="003446F9" w:rsidP="00150892">
      <w:pPr>
        <w:ind w:firstLine="720"/>
        <w:jc w:val="center"/>
        <w:rPr>
          <w:b/>
          <w:bCs/>
          <w:lang w:val="kk-KZ"/>
        </w:rPr>
      </w:pPr>
    </w:p>
    <w:p w:rsidR="003446F9" w:rsidRDefault="003446F9" w:rsidP="00150892">
      <w:pPr>
        <w:ind w:firstLine="720"/>
        <w:jc w:val="center"/>
        <w:rPr>
          <w:b/>
          <w:bCs/>
          <w:lang w:val="kk-KZ"/>
        </w:rPr>
      </w:pPr>
    </w:p>
    <w:p w:rsidR="003446F9" w:rsidRDefault="003446F9" w:rsidP="00150892">
      <w:pPr>
        <w:ind w:firstLine="720"/>
        <w:jc w:val="center"/>
        <w:rPr>
          <w:b/>
          <w:bCs/>
          <w:lang w:val="kk-KZ"/>
        </w:rPr>
      </w:pPr>
    </w:p>
    <w:p w:rsidR="003446F9" w:rsidRDefault="003446F9" w:rsidP="00150892">
      <w:pPr>
        <w:ind w:firstLine="720"/>
        <w:jc w:val="center"/>
        <w:rPr>
          <w:b/>
          <w:bCs/>
          <w:lang w:val="kk-KZ"/>
        </w:rPr>
      </w:pPr>
    </w:p>
    <w:p w:rsidR="003446F9" w:rsidRDefault="003446F9" w:rsidP="00150892">
      <w:pPr>
        <w:ind w:firstLine="720"/>
        <w:jc w:val="center"/>
        <w:rPr>
          <w:b/>
          <w:bCs/>
          <w:lang w:val="kk-KZ"/>
        </w:rPr>
      </w:pPr>
    </w:p>
    <w:p w:rsidR="003446F9" w:rsidRPr="00150892" w:rsidRDefault="003446F9" w:rsidP="00150892">
      <w:pPr>
        <w:ind w:firstLine="720"/>
        <w:jc w:val="center"/>
        <w:rPr>
          <w:b/>
          <w:bCs/>
          <w:lang w:val="kk-KZ"/>
        </w:rPr>
      </w:pPr>
    </w:p>
    <w:p w:rsidR="00150892" w:rsidRPr="00150892" w:rsidRDefault="00150892" w:rsidP="00150892">
      <w:r w:rsidRPr="00150892">
        <w:rPr>
          <w:b/>
          <w:bCs/>
          <w:lang w:val="kk-KZ"/>
        </w:rPr>
        <w:t xml:space="preserve">                                    </w:t>
      </w:r>
      <w:r w:rsidRPr="00150892">
        <w:rPr>
          <w:b/>
          <w:iCs/>
        </w:rPr>
        <w:t xml:space="preserve"> Показатели результативности участия школы</w:t>
      </w:r>
    </w:p>
    <w:p w:rsidR="00150892" w:rsidRPr="00150892" w:rsidRDefault="00150892" w:rsidP="00150892">
      <w:pPr>
        <w:jc w:val="center"/>
        <w:rPr>
          <w:b/>
          <w:bCs/>
          <w:iCs/>
        </w:rPr>
      </w:pPr>
      <w:r w:rsidRPr="00150892">
        <w:rPr>
          <w:b/>
          <w:bCs/>
          <w:iCs/>
        </w:rPr>
        <w:t>в интеллектуальных турнирах,  конкурсах, соревнованиях 2017-2018 уч. год</w:t>
      </w:r>
    </w:p>
    <w:p w:rsidR="00150892" w:rsidRPr="00150892" w:rsidRDefault="00150892" w:rsidP="00150892">
      <w:pPr>
        <w:ind w:firstLine="720"/>
        <w:jc w:val="both"/>
      </w:pPr>
    </w:p>
    <w:tbl>
      <w:tblPr>
        <w:tblW w:w="9945" w:type="dxa"/>
        <w:tblInd w:w="88" w:type="dxa"/>
        <w:tblLayout w:type="fixed"/>
        <w:tblLook w:val="04A0" w:firstRow="1" w:lastRow="0" w:firstColumn="1" w:lastColumn="0" w:noHBand="0" w:noVBand="1"/>
      </w:tblPr>
      <w:tblGrid>
        <w:gridCol w:w="1721"/>
        <w:gridCol w:w="2268"/>
        <w:gridCol w:w="1985"/>
        <w:gridCol w:w="3971"/>
      </w:tblGrid>
      <w:tr w:rsidR="00150892" w:rsidRPr="00150892" w:rsidTr="00770849">
        <w:trPr>
          <w:trHeight w:val="431"/>
        </w:trPr>
        <w:tc>
          <w:tcPr>
            <w:tcW w:w="1721" w:type="dxa"/>
            <w:tcBorders>
              <w:top w:val="single" w:sz="4" w:space="0" w:color="auto"/>
              <w:left w:val="single" w:sz="4" w:space="0" w:color="auto"/>
              <w:bottom w:val="single" w:sz="4" w:space="0" w:color="auto"/>
              <w:right w:val="single" w:sz="4" w:space="0" w:color="auto"/>
            </w:tcBorders>
            <w:noWrap/>
            <w:hideMark/>
          </w:tcPr>
          <w:p w:rsidR="00150892" w:rsidRPr="00150892" w:rsidRDefault="00150892" w:rsidP="00150892">
            <w:pPr>
              <w:jc w:val="center"/>
            </w:pPr>
            <w:r w:rsidRPr="00150892">
              <w:t>Уровень</w:t>
            </w:r>
          </w:p>
        </w:tc>
        <w:tc>
          <w:tcPr>
            <w:tcW w:w="2268" w:type="dxa"/>
            <w:tcBorders>
              <w:top w:val="single" w:sz="4" w:space="0" w:color="auto"/>
              <w:left w:val="nil"/>
              <w:bottom w:val="single" w:sz="4" w:space="0" w:color="auto"/>
              <w:right w:val="single" w:sz="4" w:space="0" w:color="auto"/>
            </w:tcBorders>
            <w:hideMark/>
          </w:tcPr>
          <w:p w:rsidR="00150892" w:rsidRPr="00150892" w:rsidRDefault="00150892" w:rsidP="00150892">
            <w:r w:rsidRPr="00150892">
              <w:t>Название турнира, конкурса, соревнования</w:t>
            </w:r>
          </w:p>
        </w:tc>
        <w:tc>
          <w:tcPr>
            <w:tcW w:w="1985" w:type="dxa"/>
            <w:tcBorders>
              <w:top w:val="single" w:sz="4" w:space="0" w:color="auto"/>
              <w:left w:val="nil"/>
              <w:bottom w:val="single" w:sz="4" w:space="0" w:color="auto"/>
              <w:right w:val="single" w:sz="4" w:space="0" w:color="auto"/>
            </w:tcBorders>
            <w:noWrap/>
            <w:hideMark/>
          </w:tcPr>
          <w:p w:rsidR="00150892" w:rsidRPr="00150892" w:rsidRDefault="00150892" w:rsidP="00150892">
            <w:pPr>
              <w:jc w:val="center"/>
            </w:pPr>
            <w:r w:rsidRPr="00150892">
              <w:t>Дата, место проведения</w:t>
            </w:r>
          </w:p>
        </w:tc>
        <w:tc>
          <w:tcPr>
            <w:tcW w:w="3971" w:type="dxa"/>
            <w:tcBorders>
              <w:top w:val="single" w:sz="4" w:space="0" w:color="auto"/>
              <w:left w:val="nil"/>
              <w:bottom w:val="single" w:sz="4" w:space="0" w:color="auto"/>
              <w:right w:val="single" w:sz="4" w:space="0" w:color="auto"/>
            </w:tcBorders>
            <w:noWrap/>
            <w:hideMark/>
          </w:tcPr>
          <w:p w:rsidR="00150892" w:rsidRPr="00150892" w:rsidRDefault="00150892" w:rsidP="00150892">
            <w:pPr>
              <w:jc w:val="center"/>
            </w:pPr>
            <w:r w:rsidRPr="00150892">
              <w:t>Результат</w:t>
            </w:r>
          </w:p>
        </w:tc>
      </w:tr>
      <w:tr w:rsidR="00150892" w:rsidRPr="00150892" w:rsidTr="00770849">
        <w:trPr>
          <w:trHeight w:val="431"/>
        </w:trPr>
        <w:tc>
          <w:tcPr>
            <w:tcW w:w="1721" w:type="dxa"/>
            <w:vMerge w:val="restart"/>
            <w:tcBorders>
              <w:top w:val="single" w:sz="4" w:space="0" w:color="auto"/>
              <w:left w:val="single" w:sz="4" w:space="0" w:color="auto"/>
              <w:right w:val="single" w:sz="4" w:space="0" w:color="auto"/>
            </w:tcBorders>
            <w:noWrap/>
          </w:tcPr>
          <w:p w:rsidR="00150892" w:rsidRPr="00150892" w:rsidRDefault="00150892" w:rsidP="00150892">
            <w:pPr>
              <w:jc w:val="center"/>
            </w:pPr>
            <w:r w:rsidRPr="00150892">
              <w:t>Международный</w:t>
            </w:r>
          </w:p>
          <w:p w:rsidR="00150892" w:rsidRPr="00150892" w:rsidRDefault="00150892" w:rsidP="00150892">
            <w:pPr>
              <w:jc w:val="cente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Научно-практическая конференция «Интеграция образования и науки – шаг в будущее»</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МАН РК ИнЕУ, апрель 2018</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3 призера</w:t>
            </w:r>
          </w:p>
        </w:tc>
      </w:tr>
      <w:tr w:rsidR="00150892" w:rsidRPr="00150892" w:rsidTr="00770849">
        <w:trPr>
          <w:trHeight w:val="431"/>
        </w:trPr>
        <w:tc>
          <w:tcPr>
            <w:tcW w:w="1721" w:type="dxa"/>
            <w:vMerge/>
            <w:tcBorders>
              <w:left w:val="single" w:sz="4" w:space="0" w:color="auto"/>
              <w:bottom w:val="single" w:sz="4" w:space="0" w:color="auto"/>
              <w:right w:val="single" w:sz="4" w:space="0" w:color="auto"/>
            </w:tcBorders>
            <w:noWrap/>
          </w:tcPr>
          <w:p w:rsidR="00150892" w:rsidRPr="00150892" w:rsidRDefault="00150892" w:rsidP="00150892">
            <w:pPr>
              <w:jc w:val="cente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w:t>
            </w:r>
            <w:r w:rsidRPr="00150892">
              <w:rPr>
                <w:lang w:val="en-US"/>
              </w:rPr>
              <w:t>XVII</w:t>
            </w:r>
            <w:r w:rsidRPr="00150892">
              <w:t xml:space="preserve"> Сатпаевские чтения»</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ПГУ им. С.Торайгырова, апрель 2018</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3 призера</w:t>
            </w:r>
          </w:p>
        </w:tc>
      </w:tr>
      <w:tr w:rsidR="00150892" w:rsidRPr="00150892" w:rsidTr="00770849">
        <w:trPr>
          <w:trHeight w:val="431"/>
        </w:trPr>
        <w:tc>
          <w:tcPr>
            <w:tcW w:w="1721" w:type="dxa"/>
            <w:tcBorders>
              <w:top w:val="single" w:sz="4" w:space="0" w:color="auto"/>
              <w:left w:val="single" w:sz="4" w:space="0" w:color="auto"/>
              <w:right w:val="single" w:sz="4" w:space="0" w:color="auto"/>
            </w:tcBorders>
            <w:noWrap/>
          </w:tcPr>
          <w:p w:rsidR="00150892" w:rsidRPr="00150892" w:rsidRDefault="00150892" w:rsidP="00150892">
            <w:pPr>
              <w:jc w:val="center"/>
            </w:pPr>
            <w:r w:rsidRPr="00150892">
              <w:t>Республиканский</w:t>
            </w:r>
          </w:p>
          <w:p w:rsidR="00150892" w:rsidRPr="00150892" w:rsidRDefault="00150892" w:rsidP="00150892">
            <w:pPr>
              <w:jc w:val="center"/>
            </w:pPr>
          </w:p>
        </w:tc>
        <w:tc>
          <w:tcPr>
            <w:tcW w:w="2268" w:type="dxa"/>
            <w:vMerge w:val="restart"/>
            <w:tcBorders>
              <w:top w:val="single" w:sz="4" w:space="0" w:color="auto"/>
              <w:left w:val="nil"/>
              <w:right w:val="single" w:sz="4" w:space="0" w:color="auto"/>
            </w:tcBorders>
          </w:tcPr>
          <w:p w:rsidR="00150892" w:rsidRPr="00150892" w:rsidRDefault="00150892" w:rsidP="00150892">
            <w:r w:rsidRPr="00150892">
              <w:t>Научно-практическая конференция «Конституция РК – основа устойчивого развития государства и общества»</w:t>
            </w:r>
          </w:p>
        </w:tc>
        <w:tc>
          <w:tcPr>
            <w:tcW w:w="1985" w:type="dxa"/>
            <w:vMerge w:val="restart"/>
            <w:tcBorders>
              <w:top w:val="single" w:sz="4" w:space="0" w:color="auto"/>
              <w:left w:val="nil"/>
              <w:right w:val="single" w:sz="4" w:space="0" w:color="auto"/>
            </w:tcBorders>
            <w:noWrap/>
          </w:tcPr>
          <w:p w:rsidR="00150892" w:rsidRPr="00150892" w:rsidRDefault="00150892" w:rsidP="00150892">
            <w:pPr>
              <w:jc w:val="center"/>
            </w:pPr>
            <w:r w:rsidRPr="00150892">
              <w:t>Колледж ИнЕУ,</w:t>
            </w:r>
          </w:p>
          <w:p w:rsidR="00150892" w:rsidRPr="00150892" w:rsidRDefault="00150892" w:rsidP="00150892">
            <w:pPr>
              <w:jc w:val="center"/>
            </w:pPr>
            <w:r w:rsidRPr="00150892">
              <w:t xml:space="preserve">Апрель 2018 </w:t>
            </w:r>
          </w:p>
        </w:tc>
        <w:tc>
          <w:tcPr>
            <w:tcW w:w="3971" w:type="dxa"/>
            <w:vMerge w:val="restart"/>
            <w:tcBorders>
              <w:top w:val="single" w:sz="4" w:space="0" w:color="auto"/>
              <w:left w:val="nil"/>
              <w:right w:val="single" w:sz="4" w:space="0" w:color="auto"/>
            </w:tcBorders>
            <w:noWrap/>
          </w:tcPr>
          <w:p w:rsidR="00150892" w:rsidRPr="00150892" w:rsidRDefault="00150892" w:rsidP="00150892">
            <w:pPr>
              <w:jc w:val="center"/>
            </w:pPr>
            <w:r w:rsidRPr="00150892">
              <w:t>1 призер</w:t>
            </w:r>
          </w:p>
        </w:tc>
      </w:tr>
      <w:tr w:rsidR="00150892" w:rsidRPr="00150892" w:rsidTr="00770849">
        <w:trPr>
          <w:trHeight w:val="431"/>
        </w:trPr>
        <w:tc>
          <w:tcPr>
            <w:tcW w:w="1721" w:type="dxa"/>
            <w:tcBorders>
              <w:left w:val="single" w:sz="4" w:space="0" w:color="auto"/>
              <w:bottom w:val="single" w:sz="4" w:space="0" w:color="auto"/>
              <w:right w:val="single" w:sz="4" w:space="0" w:color="auto"/>
            </w:tcBorders>
            <w:noWrap/>
          </w:tcPr>
          <w:p w:rsidR="00150892" w:rsidRPr="00150892" w:rsidRDefault="00150892" w:rsidP="00150892">
            <w:pPr>
              <w:jc w:val="center"/>
            </w:pPr>
          </w:p>
        </w:tc>
        <w:tc>
          <w:tcPr>
            <w:tcW w:w="2268" w:type="dxa"/>
            <w:vMerge/>
            <w:tcBorders>
              <w:left w:val="nil"/>
              <w:bottom w:val="single" w:sz="4" w:space="0" w:color="auto"/>
              <w:right w:val="single" w:sz="4" w:space="0" w:color="auto"/>
            </w:tcBorders>
          </w:tcPr>
          <w:p w:rsidR="00150892" w:rsidRPr="00150892" w:rsidRDefault="00150892" w:rsidP="00150892"/>
        </w:tc>
        <w:tc>
          <w:tcPr>
            <w:tcW w:w="1985" w:type="dxa"/>
            <w:vMerge/>
            <w:tcBorders>
              <w:left w:val="nil"/>
              <w:bottom w:val="single" w:sz="4" w:space="0" w:color="auto"/>
              <w:right w:val="single" w:sz="4" w:space="0" w:color="auto"/>
            </w:tcBorders>
            <w:noWrap/>
          </w:tcPr>
          <w:p w:rsidR="00150892" w:rsidRPr="00150892" w:rsidRDefault="00150892" w:rsidP="00150892">
            <w:pPr>
              <w:jc w:val="center"/>
            </w:pPr>
          </w:p>
        </w:tc>
        <w:tc>
          <w:tcPr>
            <w:tcW w:w="3971" w:type="dxa"/>
            <w:vMerge/>
            <w:tcBorders>
              <w:left w:val="nil"/>
              <w:bottom w:val="single" w:sz="4" w:space="0" w:color="auto"/>
              <w:right w:val="single" w:sz="4" w:space="0" w:color="auto"/>
            </w:tcBorders>
            <w:noWrap/>
          </w:tcPr>
          <w:p w:rsidR="00150892" w:rsidRPr="00150892" w:rsidRDefault="00150892" w:rsidP="00150892">
            <w:pPr>
              <w:jc w:val="center"/>
            </w:pPr>
          </w:p>
        </w:tc>
      </w:tr>
      <w:tr w:rsidR="00150892" w:rsidRPr="00150892" w:rsidTr="00770849">
        <w:trPr>
          <w:trHeight w:val="431"/>
        </w:trPr>
        <w:tc>
          <w:tcPr>
            <w:tcW w:w="1721" w:type="dxa"/>
            <w:tcBorders>
              <w:left w:val="single" w:sz="4" w:space="0" w:color="auto"/>
              <w:bottom w:val="single" w:sz="4" w:space="0" w:color="auto"/>
              <w:right w:val="single" w:sz="4" w:space="0" w:color="auto"/>
            </w:tcBorders>
            <w:noWrap/>
          </w:tcPr>
          <w:p w:rsidR="00150892" w:rsidRPr="00150892" w:rsidRDefault="00150892" w:rsidP="00150892">
            <w:pPr>
              <w:jc w:val="center"/>
            </w:pPr>
            <w:r w:rsidRPr="00150892">
              <w:t>Региональный</w:t>
            </w: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Научно-практическая конференция  «Моя Родина – Казахстан»</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ДЮЦЭТ, ноябрь 2017</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2 участника (сертификаты)</w:t>
            </w:r>
          </w:p>
        </w:tc>
      </w:tr>
      <w:tr w:rsidR="00150892" w:rsidRPr="00150892" w:rsidTr="00770849">
        <w:trPr>
          <w:trHeight w:val="431"/>
        </w:trPr>
        <w:tc>
          <w:tcPr>
            <w:tcW w:w="9945" w:type="dxa"/>
            <w:gridSpan w:val="4"/>
            <w:tcBorders>
              <w:left w:val="single" w:sz="4" w:space="0" w:color="auto"/>
              <w:bottom w:val="single" w:sz="4" w:space="0" w:color="auto"/>
              <w:right w:val="single" w:sz="4" w:space="0" w:color="auto"/>
            </w:tcBorders>
            <w:noWrap/>
          </w:tcPr>
          <w:p w:rsidR="00150892" w:rsidRPr="00150892" w:rsidRDefault="00150892" w:rsidP="00150892">
            <w:pPr>
              <w:jc w:val="center"/>
              <w:rPr>
                <w:b/>
              </w:rPr>
            </w:pPr>
            <w:r w:rsidRPr="00150892">
              <w:rPr>
                <w:b/>
              </w:rPr>
              <w:t xml:space="preserve">Дистанционные интеллектуальные конкурсы и соревнования </w:t>
            </w:r>
          </w:p>
        </w:tc>
      </w:tr>
      <w:tr w:rsidR="00150892" w:rsidRPr="00150892" w:rsidTr="00770849">
        <w:trPr>
          <w:trHeight w:val="431"/>
        </w:trPr>
        <w:tc>
          <w:tcPr>
            <w:tcW w:w="1721" w:type="dxa"/>
            <w:vMerge w:val="restart"/>
            <w:tcBorders>
              <w:top w:val="single" w:sz="4" w:space="0" w:color="auto"/>
              <w:left w:val="single" w:sz="4" w:space="0" w:color="auto"/>
              <w:right w:val="single" w:sz="4" w:space="0" w:color="auto"/>
            </w:tcBorders>
            <w:noWrap/>
          </w:tcPr>
          <w:p w:rsidR="00150892" w:rsidRPr="00150892" w:rsidRDefault="00150892" w:rsidP="00150892"/>
          <w:p w:rsidR="00150892" w:rsidRPr="00150892" w:rsidRDefault="00150892" w:rsidP="00150892"/>
          <w:p w:rsidR="00150892" w:rsidRPr="00150892" w:rsidRDefault="00150892" w:rsidP="00150892"/>
          <w:p w:rsidR="00150892" w:rsidRPr="00150892" w:rsidRDefault="00150892" w:rsidP="00150892"/>
          <w:p w:rsidR="00150892" w:rsidRPr="00150892" w:rsidRDefault="00150892" w:rsidP="00150892">
            <w:r w:rsidRPr="00150892">
              <w:t>Международный</w:t>
            </w:r>
          </w:p>
        </w:tc>
        <w:tc>
          <w:tcPr>
            <w:tcW w:w="2268" w:type="dxa"/>
            <w:tcBorders>
              <w:top w:val="single" w:sz="4" w:space="0" w:color="auto"/>
              <w:left w:val="nil"/>
              <w:bottom w:val="single" w:sz="4" w:space="0" w:color="auto"/>
              <w:right w:val="single" w:sz="4" w:space="0" w:color="auto"/>
            </w:tcBorders>
            <w:vAlign w:val="bottom"/>
            <w:hideMark/>
          </w:tcPr>
          <w:p w:rsidR="00150892" w:rsidRPr="00150892" w:rsidRDefault="00150892" w:rsidP="00150892">
            <w:r w:rsidRPr="00150892">
              <w:t>Математический турнир «Ребус»</w:t>
            </w:r>
          </w:p>
        </w:tc>
        <w:tc>
          <w:tcPr>
            <w:tcW w:w="1985" w:type="dxa"/>
            <w:tcBorders>
              <w:top w:val="single" w:sz="4" w:space="0" w:color="auto"/>
              <w:left w:val="nil"/>
              <w:bottom w:val="single" w:sz="4" w:space="0" w:color="auto"/>
              <w:right w:val="single" w:sz="4" w:space="0" w:color="auto"/>
            </w:tcBorders>
            <w:noWrap/>
            <w:vAlign w:val="bottom"/>
            <w:hideMark/>
          </w:tcPr>
          <w:p w:rsidR="00150892" w:rsidRPr="00150892" w:rsidRDefault="00150892" w:rsidP="00150892">
            <w:pPr>
              <w:jc w:val="center"/>
            </w:pPr>
            <w:r w:rsidRPr="00150892">
              <w:t>2018</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43  призеров</w:t>
            </w:r>
          </w:p>
        </w:tc>
      </w:tr>
      <w:tr w:rsidR="00150892" w:rsidRPr="00150892" w:rsidTr="00770849">
        <w:trPr>
          <w:trHeight w:val="854"/>
        </w:trPr>
        <w:tc>
          <w:tcPr>
            <w:tcW w:w="1721" w:type="dxa"/>
            <w:vMerge/>
            <w:tcBorders>
              <w:left w:val="single" w:sz="4" w:space="0" w:color="auto"/>
              <w:right w:val="single" w:sz="4" w:space="0" w:color="auto"/>
            </w:tcBorders>
            <w:noWrap/>
          </w:tcPr>
          <w:p w:rsidR="00150892" w:rsidRPr="00150892" w:rsidRDefault="00150892" w:rsidP="00150892">
            <w:pPr>
              <w:jc w:val="cente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Конкурс «Лисенок» по предметам начальной школы</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p>
          <w:p w:rsidR="00150892" w:rsidRPr="00150892" w:rsidRDefault="00150892" w:rsidP="00150892">
            <w:pPr>
              <w:jc w:val="center"/>
            </w:pPr>
            <w:r w:rsidRPr="00150892">
              <w:t>2018</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p>
          <w:p w:rsidR="00150892" w:rsidRPr="00150892" w:rsidRDefault="00150892" w:rsidP="00150892">
            <w:pPr>
              <w:jc w:val="center"/>
            </w:pPr>
            <w:r w:rsidRPr="00150892">
              <w:t>212  призеров</w:t>
            </w:r>
          </w:p>
        </w:tc>
      </w:tr>
      <w:tr w:rsidR="00150892" w:rsidRPr="00150892" w:rsidTr="00770849">
        <w:trPr>
          <w:trHeight w:val="469"/>
        </w:trPr>
        <w:tc>
          <w:tcPr>
            <w:tcW w:w="1721" w:type="dxa"/>
            <w:vMerge/>
            <w:tcBorders>
              <w:left w:val="single" w:sz="4" w:space="0" w:color="auto"/>
              <w:bottom w:val="single" w:sz="4" w:space="0" w:color="auto"/>
              <w:right w:val="single" w:sz="4" w:space="0" w:color="auto"/>
            </w:tcBorders>
            <w:noWrap/>
          </w:tcPr>
          <w:p w:rsidR="00150892" w:rsidRPr="00150892" w:rsidRDefault="00150892" w:rsidP="00150892">
            <w:pPr>
              <w:jc w:val="cente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Конкурс для первоклассиков «Егорка»</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2017</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12 победителей</w:t>
            </w:r>
          </w:p>
        </w:tc>
      </w:tr>
      <w:tr w:rsidR="00150892" w:rsidRPr="00150892" w:rsidTr="00770849">
        <w:trPr>
          <w:trHeight w:val="469"/>
        </w:trPr>
        <w:tc>
          <w:tcPr>
            <w:tcW w:w="1721" w:type="dxa"/>
            <w:tcBorders>
              <w:left w:val="single" w:sz="4" w:space="0" w:color="auto"/>
              <w:bottom w:val="single" w:sz="4" w:space="0" w:color="auto"/>
              <w:right w:val="single" w:sz="4" w:space="0" w:color="auto"/>
            </w:tcBorders>
            <w:noWrap/>
          </w:tcPr>
          <w:p w:rsidR="00150892" w:rsidRPr="00150892" w:rsidRDefault="00150892" w:rsidP="00150892">
            <w:pPr>
              <w:jc w:val="cente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Олимпиада «Инфоурок»</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2018</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13призеров</w:t>
            </w:r>
          </w:p>
        </w:tc>
      </w:tr>
      <w:tr w:rsidR="00150892" w:rsidRPr="00150892" w:rsidTr="00770849">
        <w:trPr>
          <w:trHeight w:val="854"/>
        </w:trPr>
        <w:tc>
          <w:tcPr>
            <w:tcW w:w="1721" w:type="dxa"/>
            <w:vMerge w:val="restart"/>
            <w:tcBorders>
              <w:top w:val="single" w:sz="4" w:space="0" w:color="auto"/>
              <w:left w:val="single" w:sz="4" w:space="0" w:color="auto"/>
              <w:right w:val="single" w:sz="4" w:space="0" w:color="auto"/>
            </w:tcBorders>
            <w:noWrap/>
          </w:tcPr>
          <w:p w:rsidR="00150892" w:rsidRPr="00150892" w:rsidRDefault="00150892" w:rsidP="00150892">
            <w:pPr>
              <w:jc w:val="center"/>
            </w:pPr>
            <w:r w:rsidRPr="00150892">
              <w:t>Республиканский</w:t>
            </w: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Олимпиада по казахскому языку «Зият»</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2018</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50 призеров</w:t>
            </w:r>
          </w:p>
        </w:tc>
      </w:tr>
      <w:tr w:rsidR="00150892" w:rsidRPr="00150892" w:rsidTr="00770849">
        <w:trPr>
          <w:trHeight w:val="854"/>
        </w:trPr>
        <w:tc>
          <w:tcPr>
            <w:tcW w:w="1721" w:type="dxa"/>
            <w:vMerge/>
            <w:tcBorders>
              <w:left w:val="single" w:sz="4" w:space="0" w:color="auto"/>
              <w:bottom w:val="single" w:sz="4" w:space="0" w:color="auto"/>
              <w:right w:val="single" w:sz="4" w:space="0" w:color="auto"/>
            </w:tcBorders>
            <w:noWrap/>
          </w:tcPr>
          <w:p w:rsidR="00150892" w:rsidRPr="00150892" w:rsidRDefault="00150892" w:rsidP="00150892">
            <w:pPr>
              <w:jc w:val="cente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Олимпиада по образовательным предметам (ККО-конкурсы, конференции, олимпиады)</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 xml:space="preserve">2018 </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5 призеров</w:t>
            </w:r>
          </w:p>
        </w:tc>
      </w:tr>
    </w:tbl>
    <w:p w:rsidR="00150892" w:rsidRDefault="00150892" w:rsidP="00150892">
      <w:pPr>
        <w:ind w:firstLine="720"/>
        <w:jc w:val="both"/>
      </w:pPr>
    </w:p>
    <w:p w:rsidR="003446F9" w:rsidRDefault="003446F9" w:rsidP="00150892">
      <w:pPr>
        <w:ind w:firstLine="720"/>
        <w:jc w:val="both"/>
      </w:pPr>
    </w:p>
    <w:p w:rsidR="003446F9" w:rsidRDefault="003446F9" w:rsidP="00150892">
      <w:pPr>
        <w:ind w:firstLine="720"/>
        <w:jc w:val="both"/>
      </w:pPr>
    </w:p>
    <w:p w:rsidR="003446F9" w:rsidRPr="00150892" w:rsidRDefault="003446F9" w:rsidP="00150892">
      <w:pPr>
        <w:ind w:firstLine="720"/>
        <w:jc w:val="both"/>
      </w:pPr>
    </w:p>
    <w:p w:rsidR="00150892" w:rsidRPr="00150892" w:rsidRDefault="00150892" w:rsidP="00150892">
      <w:pPr>
        <w:rPr>
          <w:iCs/>
        </w:rPr>
      </w:pPr>
      <w:r w:rsidRPr="00150892">
        <w:t xml:space="preserve">                                    </w:t>
      </w:r>
      <w:r w:rsidRPr="00150892">
        <w:rPr>
          <w:b/>
          <w:iCs/>
        </w:rPr>
        <w:t xml:space="preserve"> Показатели результативности участия школы</w:t>
      </w:r>
    </w:p>
    <w:p w:rsidR="00150892" w:rsidRPr="00150892" w:rsidRDefault="00150892" w:rsidP="00150892">
      <w:pPr>
        <w:jc w:val="center"/>
        <w:rPr>
          <w:b/>
          <w:bCs/>
          <w:iCs/>
        </w:rPr>
      </w:pPr>
      <w:r w:rsidRPr="00150892">
        <w:rPr>
          <w:b/>
          <w:bCs/>
          <w:iCs/>
        </w:rPr>
        <w:t>в интеллектуальных турнирах,  конкурсах, соревнованиях 2018-2019 уч. год</w:t>
      </w:r>
    </w:p>
    <w:p w:rsidR="00150892" w:rsidRPr="00150892" w:rsidRDefault="00150892" w:rsidP="00150892">
      <w:pPr>
        <w:ind w:firstLine="720"/>
        <w:jc w:val="both"/>
      </w:pPr>
    </w:p>
    <w:tbl>
      <w:tblPr>
        <w:tblW w:w="9945" w:type="dxa"/>
        <w:tblInd w:w="88" w:type="dxa"/>
        <w:tblLayout w:type="fixed"/>
        <w:tblLook w:val="04A0" w:firstRow="1" w:lastRow="0" w:firstColumn="1" w:lastColumn="0" w:noHBand="0" w:noVBand="1"/>
      </w:tblPr>
      <w:tblGrid>
        <w:gridCol w:w="1721"/>
        <w:gridCol w:w="2268"/>
        <w:gridCol w:w="1985"/>
        <w:gridCol w:w="3971"/>
      </w:tblGrid>
      <w:tr w:rsidR="00150892" w:rsidRPr="00150892" w:rsidTr="00770849">
        <w:trPr>
          <w:trHeight w:val="431"/>
        </w:trPr>
        <w:tc>
          <w:tcPr>
            <w:tcW w:w="1721" w:type="dxa"/>
            <w:tcBorders>
              <w:top w:val="single" w:sz="4" w:space="0" w:color="auto"/>
              <w:left w:val="single" w:sz="4" w:space="0" w:color="auto"/>
              <w:bottom w:val="single" w:sz="4" w:space="0" w:color="auto"/>
              <w:right w:val="single" w:sz="4" w:space="0" w:color="auto"/>
            </w:tcBorders>
            <w:noWrap/>
            <w:hideMark/>
          </w:tcPr>
          <w:p w:rsidR="00150892" w:rsidRPr="00150892" w:rsidRDefault="00150892" w:rsidP="00150892">
            <w:pPr>
              <w:jc w:val="center"/>
            </w:pPr>
            <w:r w:rsidRPr="00150892">
              <w:t>Уровень</w:t>
            </w:r>
          </w:p>
        </w:tc>
        <w:tc>
          <w:tcPr>
            <w:tcW w:w="2268" w:type="dxa"/>
            <w:tcBorders>
              <w:top w:val="single" w:sz="4" w:space="0" w:color="auto"/>
              <w:left w:val="nil"/>
              <w:bottom w:val="single" w:sz="4" w:space="0" w:color="auto"/>
              <w:right w:val="single" w:sz="4" w:space="0" w:color="auto"/>
            </w:tcBorders>
            <w:hideMark/>
          </w:tcPr>
          <w:p w:rsidR="00150892" w:rsidRPr="00150892" w:rsidRDefault="00150892" w:rsidP="00150892">
            <w:r w:rsidRPr="00150892">
              <w:t>Название турнира, конкурса, соревнования</w:t>
            </w:r>
          </w:p>
        </w:tc>
        <w:tc>
          <w:tcPr>
            <w:tcW w:w="1985" w:type="dxa"/>
            <w:tcBorders>
              <w:top w:val="single" w:sz="4" w:space="0" w:color="auto"/>
              <w:left w:val="nil"/>
              <w:bottom w:val="single" w:sz="4" w:space="0" w:color="auto"/>
              <w:right w:val="single" w:sz="4" w:space="0" w:color="auto"/>
            </w:tcBorders>
            <w:noWrap/>
            <w:hideMark/>
          </w:tcPr>
          <w:p w:rsidR="00150892" w:rsidRPr="00150892" w:rsidRDefault="00150892" w:rsidP="00150892">
            <w:pPr>
              <w:jc w:val="center"/>
            </w:pPr>
            <w:r w:rsidRPr="00150892">
              <w:t>Дата, место проведения</w:t>
            </w:r>
          </w:p>
        </w:tc>
        <w:tc>
          <w:tcPr>
            <w:tcW w:w="3971" w:type="dxa"/>
            <w:tcBorders>
              <w:top w:val="single" w:sz="4" w:space="0" w:color="auto"/>
              <w:left w:val="nil"/>
              <w:bottom w:val="single" w:sz="4" w:space="0" w:color="auto"/>
              <w:right w:val="single" w:sz="4" w:space="0" w:color="auto"/>
            </w:tcBorders>
            <w:noWrap/>
            <w:hideMark/>
          </w:tcPr>
          <w:p w:rsidR="00150892" w:rsidRPr="00150892" w:rsidRDefault="00150892" w:rsidP="00150892">
            <w:pPr>
              <w:jc w:val="center"/>
            </w:pPr>
            <w:r w:rsidRPr="00150892">
              <w:t>Результат</w:t>
            </w:r>
          </w:p>
        </w:tc>
      </w:tr>
      <w:tr w:rsidR="00150892" w:rsidRPr="00150892" w:rsidTr="00770849">
        <w:trPr>
          <w:trHeight w:val="431"/>
        </w:trPr>
        <w:tc>
          <w:tcPr>
            <w:tcW w:w="1721" w:type="dxa"/>
            <w:vMerge w:val="restart"/>
            <w:tcBorders>
              <w:top w:val="single" w:sz="4" w:space="0" w:color="auto"/>
              <w:left w:val="single" w:sz="4" w:space="0" w:color="auto"/>
              <w:right w:val="single" w:sz="4" w:space="0" w:color="auto"/>
            </w:tcBorders>
            <w:noWrap/>
          </w:tcPr>
          <w:p w:rsidR="00150892" w:rsidRPr="00150892" w:rsidRDefault="00150892" w:rsidP="00150892">
            <w:pPr>
              <w:jc w:val="center"/>
            </w:pPr>
            <w:r w:rsidRPr="00150892">
              <w:t>Международный</w:t>
            </w:r>
          </w:p>
          <w:p w:rsidR="00150892" w:rsidRPr="00150892" w:rsidRDefault="00150892" w:rsidP="00150892">
            <w:pPr>
              <w:jc w:val="cente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Научно-практическая конференция «Интеграция образования и науки – шаг в будущее»</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МАН РК ИнЕУ, апрель 2019</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3 призера</w:t>
            </w:r>
          </w:p>
        </w:tc>
      </w:tr>
      <w:tr w:rsidR="00150892" w:rsidRPr="00150892" w:rsidTr="00770849">
        <w:trPr>
          <w:trHeight w:val="431"/>
        </w:trPr>
        <w:tc>
          <w:tcPr>
            <w:tcW w:w="1721" w:type="dxa"/>
            <w:vMerge/>
            <w:tcBorders>
              <w:left w:val="single" w:sz="4" w:space="0" w:color="auto"/>
              <w:bottom w:val="single" w:sz="4" w:space="0" w:color="auto"/>
              <w:right w:val="single" w:sz="4" w:space="0" w:color="auto"/>
            </w:tcBorders>
            <w:noWrap/>
          </w:tcPr>
          <w:p w:rsidR="00150892" w:rsidRPr="00150892" w:rsidRDefault="00150892" w:rsidP="00150892">
            <w:pPr>
              <w:jc w:val="cente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w:t>
            </w:r>
            <w:r w:rsidRPr="00150892">
              <w:rPr>
                <w:lang w:val="en-US"/>
              </w:rPr>
              <w:t>XVII</w:t>
            </w:r>
            <w:r w:rsidRPr="00150892">
              <w:t xml:space="preserve"> Сатпаевские чтения»</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ПГУ им. С.Торайгырова, апрель 2019</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1 призер</w:t>
            </w:r>
          </w:p>
        </w:tc>
      </w:tr>
      <w:tr w:rsidR="00150892" w:rsidRPr="00150892" w:rsidTr="00770849">
        <w:trPr>
          <w:trHeight w:val="431"/>
        </w:trPr>
        <w:tc>
          <w:tcPr>
            <w:tcW w:w="1721" w:type="dxa"/>
            <w:tcBorders>
              <w:top w:val="single" w:sz="4" w:space="0" w:color="auto"/>
              <w:left w:val="single" w:sz="4" w:space="0" w:color="auto"/>
              <w:right w:val="single" w:sz="4" w:space="0" w:color="auto"/>
            </w:tcBorders>
            <w:noWrap/>
          </w:tcPr>
          <w:p w:rsidR="00150892" w:rsidRPr="00150892" w:rsidRDefault="00150892" w:rsidP="00150892">
            <w:pPr>
              <w:jc w:val="center"/>
            </w:pPr>
            <w:r w:rsidRPr="00150892">
              <w:t>Республиканский</w:t>
            </w:r>
          </w:p>
          <w:p w:rsidR="00150892" w:rsidRPr="00150892" w:rsidRDefault="00150892" w:rsidP="00150892">
            <w:pPr>
              <w:jc w:val="center"/>
            </w:pPr>
          </w:p>
        </w:tc>
        <w:tc>
          <w:tcPr>
            <w:tcW w:w="2268" w:type="dxa"/>
            <w:vMerge w:val="restart"/>
            <w:tcBorders>
              <w:top w:val="single" w:sz="4" w:space="0" w:color="auto"/>
              <w:left w:val="nil"/>
              <w:right w:val="single" w:sz="4" w:space="0" w:color="auto"/>
            </w:tcBorders>
          </w:tcPr>
          <w:p w:rsidR="00150892" w:rsidRPr="00150892" w:rsidRDefault="00150892" w:rsidP="00150892">
            <w:r w:rsidRPr="00150892">
              <w:t>Научно-практическая конференция «Конституция РК – основа устойчивого развития государства и общества»</w:t>
            </w:r>
          </w:p>
        </w:tc>
        <w:tc>
          <w:tcPr>
            <w:tcW w:w="1985" w:type="dxa"/>
            <w:vMerge w:val="restart"/>
            <w:tcBorders>
              <w:top w:val="single" w:sz="4" w:space="0" w:color="auto"/>
              <w:left w:val="nil"/>
              <w:right w:val="single" w:sz="4" w:space="0" w:color="auto"/>
            </w:tcBorders>
            <w:noWrap/>
          </w:tcPr>
          <w:p w:rsidR="00150892" w:rsidRPr="00150892" w:rsidRDefault="00150892" w:rsidP="00150892">
            <w:pPr>
              <w:jc w:val="center"/>
            </w:pPr>
            <w:r w:rsidRPr="00150892">
              <w:t>Колледж ИнЕУ,</w:t>
            </w:r>
          </w:p>
          <w:p w:rsidR="00150892" w:rsidRPr="00150892" w:rsidRDefault="00150892" w:rsidP="00150892">
            <w:pPr>
              <w:jc w:val="center"/>
            </w:pPr>
            <w:r w:rsidRPr="00150892">
              <w:t xml:space="preserve">Апрель 2019 </w:t>
            </w:r>
          </w:p>
        </w:tc>
        <w:tc>
          <w:tcPr>
            <w:tcW w:w="3971" w:type="dxa"/>
            <w:vMerge w:val="restart"/>
            <w:tcBorders>
              <w:top w:val="single" w:sz="4" w:space="0" w:color="auto"/>
              <w:left w:val="nil"/>
              <w:right w:val="single" w:sz="4" w:space="0" w:color="auto"/>
            </w:tcBorders>
            <w:noWrap/>
          </w:tcPr>
          <w:p w:rsidR="00150892" w:rsidRPr="00150892" w:rsidRDefault="00150892" w:rsidP="00150892">
            <w:pPr>
              <w:jc w:val="center"/>
            </w:pPr>
            <w:r w:rsidRPr="00150892">
              <w:t>4 призера</w:t>
            </w:r>
          </w:p>
        </w:tc>
      </w:tr>
      <w:tr w:rsidR="00150892" w:rsidRPr="00150892" w:rsidTr="00770849">
        <w:trPr>
          <w:trHeight w:val="431"/>
        </w:trPr>
        <w:tc>
          <w:tcPr>
            <w:tcW w:w="1721" w:type="dxa"/>
            <w:tcBorders>
              <w:left w:val="single" w:sz="4" w:space="0" w:color="auto"/>
              <w:bottom w:val="single" w:sz="4" w:space="0" w:color="auto"/>
              <w:right w:val="single" w:sz="4" w:space="0" w:color="auto"/>
            </w:tcBorders>
            <w:noWrap/>
          </w:tcPr>
          <w:p w:rsidR="00150892" w:rsidRPr="00150892" w:rsidRDefault="00150892" w:rsidP="00150892">
            <w:pPr>
              <w:jc w:val="center"/>
            </w:pPr>
          </w:p>
        </w:tc>
        <w:tc>
          <w:tcPr>
            <w:tcW w:w="2268" w:type="dxa"/>
            <w:vMerge/>
            <w:tcBorders>
              <w:left w:val="nil"/>
              <w:bottom w:val="single" w:sz="4" w:space="0" w:color="auto"/>
              <w:right w:val="single" w:sz="4" w:space="0" w:color="auto"/>
            </w:tcBorders>
          </w:tcPr>
          <w:p w:rsidR="00150892" w:rsidRPr="00150892" w:rsidRDefault="00150892" w:rsidP="00150892"/>
        </w:tc>
        <w:tc>
          <w:tcPr>
            <w:tcW w:w="1985" w:type="dxa"/>
            <w:vMerge/>
            <w:tcBorders>
              <w:left w:val="nil"/>
              <w:bottom w:val="single" w:sz="4" w:space="0" w:color="auto"/>
              <w:right w:val="single" w:sz="4" w:space="0" w:color="auto"/>
            </w:tcBorders>
            <w:noWrap/>
          </w:tcPr>
          <w:p w:rsidR="00150892" w:rsidRPr="00150892" w:rsidRDefault="00150892" w:rsidP="00150892">
            <w:pPr>
              <w:jc w:val="center"/>
            </w:pPr>
          </w:p>
        </w:tc>
        <w:tc>
          <w:tcPr>
            <w:tcW w:w="3971" w:type="dxa"/>
            <w:vMerge/>
            <w:tcBorders>
              <w:left w:val="nil"/>
              <w:bottom w:val="single" w:sz="4" w:space="0" w:color="auto"/>
              <w:right w:val="single" w:sz="4" w:space="0" w:color="auto"/>
            </w:tcBorders>
            <w:noWrap/>
          </w:tcPr>
          <w:p w:rsidR="00150892" w:rsidRPr="00150892" w:rsidRDefault="00150892" w:rsidP="00150892">
            <w:pPr>
              <w:jc w:val="center"/>
            </w:pPr>
          </w:p>
        </w:tc>
      </w:tr>
      <w:tr w:rsidR="00150892" w:rsidRPr="00150892" w:rsidTr="00770849">
        <w:trPr>
          <w:trHeight w:val="431"/>
        </w:trPr>
        <w:tc>
          <w:tcPr>
            <w:tcW w:w="1721" w:type="dxa"/>
            <w:tcBorders>
              <w:left w:val="single" w:sz="4" w:space="0" w:color="auto"/>
              <w:bottom w:val="single" w:sz="4" w:space="0" w:color="auto"/>
              <w:right w:val="single" w:sz="4" w:space="0" w:color="auto"/>
            </w:tcBorders>
            <w:noWrap/>
          </w:tcPr>
          <w:p w:rsidR="00150892" w:rsidRPr="00150892" w:rsidRDefault="00150892" w:rsidP="00150892">
            <w:pPr>
              <w:jc w:val="center"/>
            </w:pPr>
          </w:p>
        </w:tc>
        <w:tc>
          <w:tcPr>
            <w:tcW w:w="2268" w:type="dxa"/>
            <w:tcBorders>
              <w:left w:val="nil"/>
              <w:bottom w:val="single" w:sz="4" w:space="0" w:color="auto"/>
              <w:right w:val="single" w:sz="4" w:space="0" w:color="auto"/>
            </w:tcBorders>
          </w:tcPr>
          <w:p w:rsidR="00150892" w:rsidRPr="00150892" w:rsidRDefault="00150892" w:rsidP="00150892">
            <w:r w:rsidRPr="00150892">
              <w:t>Интеллектуальный марафон "Ак бота"</w:t>
            </w:r>
          </w:p>
        </w:tc>
        <w:tc>
          <w:tcPr>
            <w:tcW w:w="1985" w:type="dxa"/>
            <w:tcBorders>
              <w:left w:val="nil"/>
              <w:bottom w:val="single" w:sz="4" w:space="0" w:color="auto"/>
              <w:right w:val="single" w:sz="4" w:space="0" w:color="auto"/>
            </w:tcBorders>
            <w:noWrap/>
          </w:tcPr>
          <w:p w:rsidR="00150892" w:rsidRPr="00150892" w:rsidRDefault="00150892" w:rsidP="00150892">
            <w:pPr>
              <w:jc w:val="center"/>
            </w:pPr>
            <w:r w:rsidRPr="00150892">
              <w:t>Республиканский оргкомитет центра «Дарын», ноябрь 2018</w:t>
            </w:r>
          </w:p>
        </w:tc>
        <w:tc>
          <w:tcPr>
            <w:tcW w:w="3971" w:type="dxa"/>
            <w:tcBorders>
              <w:left w:val="nil"/>
              <w:bottom w:val="single" w:sz="4" w:space="0" w:color="auto"/>
              <w:right w:val="single" w:sz="4" w:space="0" w:color="auto"/>
            </w:tcBorders>
            <w:noWrap/>
          </w:tcPr>
          <w:p w:rsidR="00150892" w:rsidRPr="00150892" w:rsidRDefault="00150892" w:rsidP="00150892">
            <w:pPr>
              <w:jc w:val="center"/>
            </w:pPr>
            <w:r w:rsidRPr="00150892">
              <w:t>15 призеров</w:t>
            </w:r>
          </w:p>
        </w:tc>
      </w:tr>
      <w:tr w:rsidR="00150892" w:rsidRPr="00150892" w:rsidTr="00770849">
        <w:trPr>
          <w:trHeight w:val="431"/>
        </w:trPr>
        <w:tc>
          <w:tcPr>
            <w:tcW w:w="9945" w:type="dxa"/>
            <w:gridSpan w:val="4"/>
            <w:tcBorders>
              <w:left w:val="single" w:sz="4" w:space="0" w:color="auto"/>
              <w:bottom w:val="single" w:sz="4" w:space="0" w:color="auto"/>
              <w:right w:val="single" w:sz="4" w:space="0" w:color="auto"/>
            </w:tcBorders>
            <w:noWrap/>
          </w:tcPr>
          <w:p w:rsidR="00150892" w:rsidRPr="00150892" w:rsidRDefault="00150892" w:rsidP="00150892">
            <w:pPr>
              <w:jc w:val="center"/>
              <w:rPr>
                <w:b/>
              </w:rPr>
            </w:pPr>
            <w:r w:rsidRPr="00150892">
              <w:rPr>
                <w:b/>
              </w:rPr>
              <w:t xml:space="preserve">Дистанционные интеллектуальные конкурсы и соревнования </w:t>
            </w:r>
          </w:p>
        </w:tc>
      </w:tr>
      <w:tr w:rsidR="00150892" w:rsidRPr="00150892" w:rsidTr="00770849">
        <w:trPr>
          <w:trHeight w:val="854"/>
        </w:trPr>
        <w:tc>
          <w:tcPr>
            <w:tcW w:w="1721" w:type="dxa"/>
            <w:vMerge w:val="restart"/>
            <w:tcBorders>
              <w:top w:val="single" w:sz="4" w:space="0" w:color="auto"/>
              <w:left w:val="single" w:sz="4" w:space="0" w:color="auto"/>
              <w:right w:val="single" w:sz="4" w:space="0" w:color="auto"/>
            </w:tcBorders>
            <w:noWrap/>
          </w:tcPr>
          <w:p w:rsidR="00150892" w:rsidRPr="00150892" w:rsidRDefault="00150892" w:rsidP="00150892">
            <w:pPr>
              <w:jc w:val="center"/>
            </w:pPr>
            <w:r w:rsidRPr="00150892">
              <w:t>Республиканский</w:t>
            </w: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Олимпиада по казахскому языку «Зият»</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2019</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25 призеров</w:t>
            </w:r>
          </w:p>
        </w:tc>
      </w:tr>
      <w:tr w:rsidR="00150892" w:rsidRPr="00150892" w:rsidTr="00770849">
        <w:trPr>
          <w:trHeight w:val="854"/>
        </w:trPr>
        <w:tc>
          <w:tcPr>
            <w:tcW w:w="1721" w:type="dxa"/>
            <w:vMerge/>
            <w:tcBorders>
              <w:left w:val="single" w:sz="4" w:space="0" w:color="auto"/>
              <w:bottom w:val="single" w:sz="4" w:space="0" w:color="auto"/>
              <w:right w:val="single" w:sz="4" w:space="0" w:color="auto"/>
            </w:tcBorders>
            <w:noWrap/>
          </w:tcPr>
          <w:p w:rsidR="00150892" w:rsidRPr="00150892" w:rsidRDefault="00150892" w:rsidP="00150892">
            <w:pPr>
              <w:jc w:val="cente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Олимпиада по образовательным предметам (конкурсы, конференции, олимпиады)</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 xml:space="preserve">2019 </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75 призеров</w:t>
            </w:r>
          </w:p>
        </w:tc>
      </w:tr>
    </w:tbl>
    <w:p w:rsidR="00150892" w:rsidRPr="00150892" w:rsidRDefault="00150892" w:rsidP="00150892">
      <w:pPr>
        <w:ind w:firstLine="720"/>
        <w:jc w:val="both"/>
      </w:pPr>
    </w:p>
    <w:p w:rsidR="00150892" w:rsidRPr="00150892" w:rsidRDefault="00150892" w:rsidP="00150892">
      <w:pPr>
        <w:jc w:val="both"/>
      </w:pPr>
      <w:r w:rsidRPr="00150892">
        <w:t xml:space="preserve">             Кроме того, учащиеся школы принимали активное участие в творческих конкурсах различного уровня:</w:t>
      </w:r>
    </w:p>
    <w:p w:rsidR="00150892" w:rsidRPr="00150892" w:rsidRDefault="00150892" w:rsidP="00150892">
      <w:pPr>
        <w:jc w:val="both"/>
      </w:pPr>
      <w:r w:rsidRPr="00150892">
        <w:t xml:space="preserve">             - республиканский  конкурс «Тенгри»   (английский язык, биология, химия: команды призеры);</w:t>
      </w:r>
    </w:p>
    <w:p w:rsidR="00150892" w:rsidRPr="00150892" w:rsidRDefault="00150892" w:rsidP="00150892">
      <w:pPr>
        <w:jc w:val="both"/>
      </w:pPr>
      <w:r w:rsidRPr="00150892">
        <w:t xml:space="preserve">           - региональный  детско-юношеский фестиваль бардовской песни «Иртышский перезвон», группа «Сталкер» диплом  </w:t>
      </w:r>
      <w:r w:rsidRPr="00150892">
        <w:rPr>
          <w:lang w:val="en-US"/>
        </w:rPr>
        <w:t>I</w:t>
      </w:r>
      <w:r w:rsidRPr="00150892">
        <w:t xml:space="preserve"> степени;</w:t>
      </w:r>
    </w:p>
    <w:p w:rsidR="00150892" w:rsidRPr="00150892" w:rsidRDefault="00150892" w:rsidP="00150892">
      <w:pPr>
        <w:jc w:val="both"/>
      </w:pPr>
      <w:r w:rsidRPr="00150892">
        <w:t xml:space="preserve">          -  областной Фестиваль военно-патриотической песни, диплом 1 степени;</w:t>
      </w:r>
    </w:p>
    <w:p w:rsidR="00150892" w:rsidRPr="00150892" w:rsidRDefault="00150892" w:rsidP="00150892">
      <w:pPr>
        <w:jc w:val="both"/>
        <w:rPr>
          <w:bCs/>
        </w:rPr>
      </w:pPr>
      <w:r w:rsidRPr="00150892">
        <w:rPr>
          <w:bCs/>
        </w:rPr>
        <w:t xml:space="preserve">           -  городские  соревнования военно-спортивного направления, 6 призеров. </w:t>
      </w:r>
    </w:p>
    <w:p w:rsidR="003446F9" w:rsidRDefault="00150892" w:rsidP="00150892">
      <w:pPr>
        <w:rPr>
          <w:b/>
          <w:iCs/>
        </w:rPr>
      </w:pPr>
      <w:r w:rsidRPr="00150892">
        <w:t xml:space="preserve">                          </w:t>
      </w:r>
      <w:r w:rsidRPr="00150892">
        <w:rPr>
          <w:b/>
          <w:iCs/>
        </w:rPr>
        <w:t xml:space="preserve"> </w:t>
      </w:r>
    </w:p>
    <w:p w:rsidR="003446F9" w:rsidRDefault="003446F9" w:rsidP="00150892">
      <w:pPr>
        <w:rPr>
          <w:b/>
          <w:iCs/>
        </w:rPr>
      </w:pPr>
    </w:p>
    <w:p w:rsidR="003446F9" w:rsidRDefault="003446F9" w:rsidP="00150892">
      <w:pPr>
        <w:rPr>
          <w:b/>
          <w:iCs/>
        </w:rPr>
      </w:pPr>
    </w:p>
    <w:p w:rsidR="003446F9" w:rsidRDefault="003446F9" w:rsidP="00150892">
      <w:pPr>
        <w:rPr>
          <w:b/>
          <w:iCs/>
        </w:rPr>
      </w:pPr>
    </w:p>
    <w:p w:rsidR="003446F9" w:rsidRDefault="003446F9" w:rsidP="00150892">
      <w:pPr>
        <w:rPr>
          <w:b/>
          <w:iCs/>
        </w:rPr>
      </w:pPr>
    </w:p>
    <w:p w:rsidR="003446F9" w:rsidRDefault="003446F9" w:rsidP="00150892">
      <w:pPr>
        <w:rPr>
          <w:b/>
          <w:iCs/>
        </w:rPr>
      </w:pPr>
    </w:p>
    <w:p w:rsidR="00150892" w:rsidRPr="00150892" w:rsidRDefault="003446F9" w:rsidP="00150892">
      <w:pPr>
        <w:rPr>
          <w:iCs/>
        </w:rPr>
      </w:pPr>
      <w:r>
        <w:rPr>
          <w:b/>
          <w:iCs/>
        </w:rPr>
        <w:t xml:space="preserve">                             </w:t>
      </w:r>
      <w:r w:rsidR="00150892" w:rsidRPr="00150892">
        <w:rPr>
          <w:b/>
          <w:iCs/>
        </w:rPr>
        <w:t>Показатели результативности участия школы</w:t>
      </w:r>
    </w:p>
    <w:p w:rsidR="00150892" w:rsidRPr="00150892" w:rsidRDefault="00150892" w:rsidP="00150892">
      <w:pPr>
        <w:jc w:val="center"/>
        <w:rPr>
          <w:b/>
          <w:bCs/>
          <w:iCs/>
        </w:rPr>
      </w:pPr>
      <w:r w:rsidRPr="00150892">
        <w:rPr>
          <w:b/>
          <w:bCs/>
          <w:iCs/>
        </w:rPr>
        <w:t>в интеллектуальных турнирах,  конкурсах, соревнованиях 2019-2020 уч. год</w:t>
      </w:r>
    </w:p>
    <w:p w:rsidR="00150892" w:rsidRPr="00150892" w:rsidRDefault="00150892" w:rsidP="00150892">
      <w:pPr>
        <w:ind w:firstLine="720"/>
        <w:jc w:val="both"/>
      </w:pPr>
    </w:p>
    <w:tbl>
      <w:tblPr>
        <w:tblW w:w="9945" w:type="dxa"/>
        <w:tblInd w:w="88" w:type="dxa"/>
        <w:tblLayout w:type="fixed"/>
        <w:tblLook w:val="04A0" w:firstRow="1" w:lastRow="0" w:firstColumn="1" w:lastColumn="0" w:noHBand="0" w:noVBand="1"/>
      </w:tblPr>
      <w:tblGrid>
        <w:gridCol w:w="1721"/>
        <w:gridCol w:w="2268"/>
        <w:gridCol w:w="1985"/>
        <w:gridCol w:w="3971"/>
      </w:tblGrid>
      <w:tr w:rsidR="00150892" w:rsidRPr="00150892" w:rsidTr="00770849">
        <w:trPr>
          <w:trHeight w:val="431"/>
        </w:trPr>
        <w:tc>
          <w:tcPr>
            <w:tcW w:w="1721" w:type="dxa"/>
            <w:tcBorders>
              <w:top w:val="single" w:sz="4" w:space="0" w:color="auto"/>
              <w:left w:val="single" w:sz="4" w:space="0" w:color="auto"/>
              <w:bottom w:val="single" w:sz="4" w:space="0" w:color="auto"/>
              <w:right w:val="single" w:sz="4" w:space="0" w:color="auto"/>
            </w:tcBorders>
            <w:noWrap/>
            <w:hideMark/>
          </w:tcPr>
          <w:p w:rsidR="00150892" w:rsidRPr="00150892" w:rsidRDefault="00150892" w:rsidP="00150892">
            <w:pPr>
              <w:jc w:val="center"/>
            </w:pPr>
            <w:r w:rsidRPr="00150892">
              <w:t>Уровень</w:t>
            </w:r>
          </w:p>
        </w:tc>
        <w:tc>
          <w:tcPr>
            <w:tcW w:w="2268" w:type="dxa"/>
            <w:tcBorders>
              <w:top w:val="single" w:sz="4" w:space="0" w:color="auto"/>
              <w:left w:val="nil"/>
              <w:bottom w:val="single" w:sz="4" w:space="0" w:color="auto"/>
              <w:right w:val="single" w:sz="4" w:space="0" w:color="auto"/>
            </w:tcBorders>
            <w:hideMark/>
          </w:tcPr>
          <w:p w:rsidR="00150892" w:rsidRPr="00150892" w:rsidRDefault="00150892" w:rsidP="00150892">
            <w:r w:rsidRPr="00150892">
              <w:t>Название турнира, конкурса, соревнования</w:t>
            </w:r>
          </w:p>
        </w:tc>
        <w:tc>
          <w:tcPr>
            <w:tcW w:w="1985" w:type="dxa"/>
            <w:tcBorders>
              <w:top w:val="single" w:sz="4" w:space="0" w:color="auto"/>
              <w:left w:val="nil"/>
              <w:bottom w:val="single" w:sz="4" w:space="0" w:color="auto"/>
              <w:right w:val="single" w:sz="4" w:space="0" w:color="auto"/>
            </w:tcBorders>
            <w:noWrap/>
            <w:hideMark/>
          </w:tcPr>
          <w:p w:rsidR="00150892" w:rsidRPr="00150892" w:rsidRDefault="00150892" w:rsidP="00150892">
            <w:pPr>
              <w:jc w:val="center"/>
            </w:pPr>
            <w:r w:rsidRPr="00150892">
              <w:t>Дата, место проведения</w:t>
            </w:r>
          </w:p>
        </w:tc>
        <w:tc>
          <w:tcPr>
            <w:tcW w:w="3971" w:type="dxa"/>
            <w:tcBorders>
              <w:top w:val="single" w:sz="4" w:space="0" w:color="auto"/>
              <w:left w:val="nil"/>
              <w:bottom w:val="single" w:sz="4" w:space="0" w:color="auto"/>
              <w:right w:val="single" w:sz="4" w:space="0" w:color="auto"/>
            </w:tcBorders>
            <w:noWrap/>
            <w:hideMark/>
          </w:tcPr>
          <w:p w:rsidR="00150892" w:rsidRPr="00150892" w:rsidRDefault="00150892" w:rsidP="00150892">
            <w:pPr>
              <w:jc w:val="center"/>
            </w:pPr>
            <w:r w:rsidRPr="00150892">
              <w:t>Результат</w:t>
            </w:r>
          </w:p>
        </w:tc>
      </w:tr>
      <w:tr w:rsidR="00150892" w:rsidRPr="00150892" w:rsidTr="00770849">
        <w:trPr>
          <w:trHeight w:val="431"/>
        </w:trPr>
        <w:tc>
          <w:tcPr>
            <w:tcW w:w="1721" w:type="dxa"/>
            <w:tcBorders>
              <w:top w:val="single" w:sz="4" w:space="0" w:color="auto"/>
              <w:left w:val="single" w:sz="4" w:space="0" w:color="auto"/>
              <w:right w:val="single" w:sz="4" w:space="0" w:color="auto"/>
            </w:tcBorders>
            <w:noWrap/>
          </w:tcPr>
          <w:p w:rsidR="00150892" w:rsidRPr="00150892" w:rsidRDefault="00150892" w:rsidP="00150892">
            <w:pPr>
              <w:jc w:val="center"/>
            </w:pPr>
            <w:r w:rsidRPr="00150892">
              <w:t>Международный</w:t>
            </w:r>
          </w:p>
          <w:p w:rsidR="00150892" w:rsidRPr="00150892" w:rsidRDefault="00150892" w:rsidP="00150892">
            <w:pPr>
              <w:jc w:val="cente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Научно-практическая конференция «Интеграция образования и науки – шаг в будущее»</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МАН РК ИнЕУ, апрель 2020</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5 призеров</w:t>
            </w:r>
          </w:p>
        </w:tc>
      </w:tr>
      <w:tr w:rsidR="00150892" w:rsidRPr="00150892" w:rsidTr="00770849">
        <w:trPr>
          <w:trHeight w:val="431"/>
        </w:trPr>
        <w:tc>
          <w:tcPr>
            <w:tcW w:w="1721" w:type="dxa"/>
            <w:tcBorders>
              <w:top w:val="single" w:sz="4" w:space="0" w:color="auto"/>
              <w:left w:val="single" w:sz="4" w:space="0" w:color="auto"/>
              <w:right w:val="single" w:sz="4" w:space="0" w:color="auto"/>
            </w:tcBorders>
            <w:noWrap/>
          </w:tcPr>
          <w:p w:rsidR="00150892" w:rsidRPr="00150892" w:rsidRDefault="00150892" w:rsidP="00150892">
            <w:pPr>
              <w:jc w:val="center"/>
            </w:pPr>
            <w:r w:rsidRPr="00150892">
              <w:lastRenderedPageBreak/>
              <w:t>Республиканский</w:t>
            </w:r>
          </w:p>
          <w:p w:rsidR="00150892" w:rsidRPr="00150892" w:rsidRDefault="00150892" w:rsidP="00150892">
            <w:pPr>
              <w:jc w:val="center"/>
            </w:pPr>
          </w:p>
        </w:tc>
        <w:tc>
          <w:tcPr>
            <w:tcW w:w="2268" w:type="dxa"/>
            <w:vMerge w:val="restart"/>
            <w:tcBorders>
              <w:top w:val="single" w:sz="4" w:space="0" w:color="auto"/>
              <w:left w:val="nil"/>
              <w:right w:val="single" w:sz="4" w:space="0" w:color="auto"/>
            </w:tcBorders>
          </w:tcPr>
          <w:p w:rsidR="00150892" w:rsidRPr="00150892" w:rsidRDefault="00150892" w:rsidP="00150892">
            <w:r w:rsidRPr="00150892">
              <w:t>Научно-практическая конференция «Конституция РК – основа устойчивого развития государства и общества»</w:t>
            </w:r>
          </w:p>
        </w:tc>
        <w:tc>
          <w:tcPr>
            <w:tcW w:w="1985" w:type="dxa"/>
            <w:vMerge w:val="restart"/>
            <w:tcBorders>
              <w:top w:val="single" w:sz="4" w:space="0" w:color="auto"/>
              <w:left w:val="nil"/>
              <w:right w:val="single" w:sz="4" w:space="0" w:color="auto"/>
            </w:tcBorders>
            <w:noWrap/>
          </w:tcPr>
          <w:p w:rsidR="00150892" w:rsidRPr="00150892" w:rsidRDefault="00150892" w:rsidP="00150892">
            <w:pPr>
              <w:jc w:val="center"/>
            </w:pPr>
            <w:r w:rsidRPr="00150892">
              <w:t>Колледж ИнЕУ,</w:t>
            </w:r>
          </w:p>
          <w:p w:rsidR="00150892" w:rsidRPr="00150892" w:rsidRDefault="00150892" w:rsidP="00150892">
            <w:pPr>
              <w:jc w:val="center"/>
            </w:pPr>
            <w:r w:rsidRPr="00150892">
              <w:t xml:space="preserve">апрель 2020 </w:t>
            </w:r>
          </w:p>
        </w:tc>
        <w:tc>
          <w:tcPr>
            <w:tcW w:w="3971" w:type="dxa"/>
            <w:vMerge w:val="restart"/>
            <w:tcBorders>
              <w:top w:val="single" w:sz="4" w:space="0" w:color="auto"/>
              <w:left w:val="nil"/>
              <w:right w:val="single" w:sz="4" w:space="0" w:color="auto"/>
            </w:tcBorders>
            <w:noWrap/>
          </w:tcPr>
          <w:p w:rsidR="00150892" w:rsidRPr="00150892" w:rsidRDefault="00150892" w:rsidP="00150892">
            <w:pPr>
              <w:jc w:val="center"/>
            </w:pPr>
            <w:r w:rsidRPr="00150892">
              <w:t>2 призера</w:t>
            </w:r>
          </w:p>
        </w:tc>
      </w:tr>
      <w:tr w:rsidR="00150892" w:rsidRPr="00150892" w:rsidTr="00770849">
        <w:trPr>
          <w:trHeight w:val="431"/>
        </w:trPr>
        <w:tc>
          <w:tcPr>
            <w:tcW w:w="1721" w:type="dxa"/>
            <w:tcBorders>
              <w:left w:val="single" w:sz="4" w:space="0" w:color="auto"/>
              <w:bottom w:val="single" w:sz="4" w:space="0" w:color="auto"/>
              <w:right w:val="single" w:sz="4" w:space="0" w:color="auto"/>
            </w:tcBorders>
            <w:noWrap/>
          </w:tcPr>
          <w:p w:rsidR="00150892" w:rsidRPr="00150892" w:rsidRDefault="00150892" w:rsidP="00150892">
            <w:pPr>
              <w:jc w:val="center"/>
              <w:rPr>
                <w:color w:val="FF0000"/>
              </w:rPr>
            </w:pPr>
          </w:p>
        </w:tc>
        <w:tc>
          <w:tcPr>
            <w:tcW w:w="2268" w:type="dxa"/>
            <w:vMerge/>
            <w:tcBorders>
              <w:left w:val="nil"/>
              <w:bottom w:val="single" w:sz="4" w:space="0" w:color="auto"/>
              <w:right w:val="single" w:sz="4" w:space="0" w:color="auto"/>
            </w:tcBorders>
          </w:tcPr>
          <w:p w:rsidR="00150892" w:rsidRPr="00150892" w:rsidRDefault="00150892" w:rsidP="00150892">
            <w:pPr>
              <w:rPr>
                <w:color w:val="FF0000"/>
              </w:rPr>
            </w:pPr>
          </w:p>
        </w:tc>
        <w:tc>
          <w:tcPr>
            <w:tcW w:w="1985" w:type="dxa"/>
            <w:vMerge/>
            <w:tcBorders>
              <w:left w:val="nil"/>
              <w:bottom w:val="single" w:sz="4" w:space="0" w:color="auto"/>
              <w:right w:val="single" w:sz="4" w:space="0" w:color="auto"/>
            </w:tcBorders>
            <w:noWrap/>
          </w:tcPr>
          <w:p w:rsidR="00150892" w:rsidRPr="00150892" w:rsidRDefault="00150892" w:rsidP="00150892">
            <w:pPr>
              <w:jc w:val="center"/>
              <w:rPr>
                <w:color w:val="FF0000"/>
              </w:rPr>
            </w:pPr>
          </w:p>
        </w:tc>
        <w:tc>
          <w:tcPr>
            <w:tcW w:w="3971" w:type="dxa"/>
            <w:vMerge/>
            <w:tcBorders>
              <w:left w:val="nil"/>
              <w:bottom w:val="single" w:sz="4" w:space="0" w:color="auto"/>
              <w:right w:val="single" w:sz="4" w:space="0" w:color="auto"/>
            </w:tcBorders>
            <w:noWrap/>
          </w:tcPr>
          <w:p w:rsidR="00150892" w:rsidRPr="00150892" w:rsidRDefault="00150892" w:rsidP="00150892">
            <w:pPr>
              <w:jc w:val="center"/>
              <w:rPr>
                <w:color w:val="FF0000"/>
              </w:rPr>
            </w:pPr>
          </w:p>
        </w:tc>
      </w:tr>
      <w:tr w:rsidR="00150892" w:rsidRPr="00150892" w:rsidTr="00770849">
        <w:trPr>
          <w:trHeight w:val="431"/>
        </w:trPr>
        <w:tc>
          <w:tcPr>
            <w:tcW w:w="1721" w:type="dxa"/>
            <w:tcBorders>
              <w:left w:val="single" w:sz="4" w:space="0" w:color="auto"/>
              <w:bottom w:val="single" w:sz="4" w:space="0" w:color="auto"/>
              <w:right w:val="single" w:sz="4" w:space="0" w:color="auto"/>
            </w:tcBorders>
            <w:noWrap/>
          </w:tcPr>
          <w:p w:rsidR="00150892" w:rsidRPr="00150892" w:rsidRDefault="00150892" w:rsidP="00150892">
            <w:pPr>
              <w:jc w:val="center"/>
              <w:rPr>
                <w:color w:val="FF0000"/>
              </w:rPr>
            </w:pPr>
            <w:r w:rsidRPr="00150892">
              <w:t>Городской</w:t>
            </w:r>
          </w:p>
        </w:tc>
        <w:tc>
          <w:tcPr>
            <w:tcW w:w="2268" w:type="dxa"/>
            <w:tcBorders>
              <w:left w:val="nil"/>
              <w:bottom w:val="single" w:sz="4" w:space="0" w:color="auto"/>
              <w:right w:val="single" w:sz="4" w:space="0" w:color="auto"/>
            </w:tcBorders>
          </w:tcPr>
          <w:p w:rsidR="00150892" w:rsidRPr="00150892" w:rsidRDefault="00150892" w:rsidP="00150892">
            <w:pPr>
              <w:rPr>
                <w:color w:val="FF0000"/>
              </w:rPr>
            </w:pPr>
            <w:r w:rsidRPr="00150892">
              <w:t xml:space="preserve">Научно-практическая конференция «Менің Отаным  - Қазақстан» </w:t>
            </w:r>
          </w:p>
        </w:tc>
        <w:tc>
          <w:tcPr>
            <w:tcW w:w="1985" w:type="dxa"/>
            <w:tcBorders>
              <w:left w:val="nil"/>
              <w:bottom w:val="single" w:sz="4" w:space="0" w:color="auto"/>
              <w:right w:val="single" w:sz="4" w:space="0" w:color="auto"/>
            </w:tcBorders>
            <w:noWrap/>
          </w:tcPr>
          <w:p w:rsidR="00150892" w:rsidRPr="00150892" w:rsidRDefault="00150892" w:rsidP="00150892">
            <w:pPr>
              <w:jc w:val="both"/>
              <w:rPr>
                <w:color w:val="FF0000"/>
              </w:rPr>
            </w:pPr>
            <w:r w:rsidRPr="00150892">
              <w:t>ДЮЦЭТ, ноябрь 2019</w:t>
            </w:r>
          </w:p>
        </w:tc>
        <w:tc>
          <w:tcPr>
            <w:tcW w:w="3971" w:type="dxa"/>
            <w:tcBorders>
              <w:left w:val="nil"/>
              <w:bottom w:val="single" w:sz="4" w:space="0" w:color="auto"/>
              <w:right w:val="single" w:sz="4" w:space="0" w:color="auto"/>
            </w:tcBorders>
            <w:noWrap/>
          </w:tcPr>
          <w:p w:rsidR="00150892" w:rsidRPr="00150892" w:rsidRDefault="00150892" w:rsidP="00150892">
            <w:pPr>
              <w:jc w:val="center"/>
              <w:rPr>
                <w:color w:val="FF0000"/>
              </w:rPr>
            </w:pPr>
            <w:r w:rsidRPr="00150892">
              <w:t>2 призера</w:t>
            </w:r>
          </w:p>
        </w:tc>
      </w:tr>
      <w:tr w:rsidR="00150892" w:rsidRPr="00150892" w:rsidTr="00770849">
        <w:trPr>
          <w:trHeight w:val="431"/>
        </w:trPr>
        <w:tc>
          <w:tcPr>
            <w:tcW w:w="9945" w:type="dxa"/>
            <w:gridSpan w:val="4"/>
            <w:tcBorders>
              <w:left w:val="single" w:sz="4" w:space="0" w:color="auto"/>
              <w:bottom w:val="single" w:sz="4" w:space="0" w:color="auto"/>
              <w:right w:val="single" w:sz="4" w:space="0" w:color="auto"/>
            </w:tcBorders>
            <w:noWrap/>
          </w:tcPr>
          <w:p w:rsidR="00150892" w:rsidRPr="00150892" w:rsidRDefault="00150892" w:rsidP="00150892">
            <w:pPr>
              <w:jc w:val="center"/>
              <w:rPr>
                <w:b/>
                <w:color w:val="FF0000"/>
              </w:rPr>
            </w:pPr>
            <w:r w:rsidRPr="00150892">
              <w:rPr>
                <w:b/>
              </w:rPr>
              <w:t xml:space="preserve">Дистанционные интеллектуальные конкурсы и соревнования </w:t>
            </w:r>
          </w:p>
        </w:tc>
      </w:tr>
      <w:tr w:rsidR="00150892" w:rsidRPr="00150892" w:rsidTr="00770849">
        <w:trPr>
          <w:trHeight w:val="854"/>
        </w:trPr>
        <w:tc>
          <w:tcPr>
            <w:tcW w:w="1721" w:type="dxa"/>
            <w:vMerge w:val="restart"/>
            <w:tcBorders>
              <w:top w:val="single" w:sz="4" w:space="0" w:color="auto"/>
              <w:left w:val="single" w:sz="4" w:space="0" w:color="auto"/>
              <w:right w:val="single" w:sz="4" w:space="0" w:color="auto"/>
            </w:tcBorders>
            <w:noWrap/>
          </w:tcPr>
          <w:p w:rsidR="00150892" w:rsidRPr="00150892" w:rsidRDefault="00150892" w:rsidP="00150892">
            <w:pPr>
              <w:jc w:val="center"/>
              <w:rPr>
                <w:color w:val="FF0000"/>
              </w:rPr>
            </w:pPr>
            <w:r w:rsidRPr="00150892">
              <w:t>Республиканский</w:t>
            </w: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Многопрофильная дистанционная олимпиада «Тенгри» (математика)</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2020</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2 команды  (1 и 3 места)</w:t>
            </w:r>
          </w:p>
        </w:tc>
      </w:tr>
      <w:tr w:rsidR="00150892" w:rsidRPr="00150892" w:rsidTr="00770849">
        <w:trPr>
          <w:trHeight w:val="854"/>
        </w:trPr>
        <w:tc>
          <w:tcPr>
            <w:tcW w:w="1721" w:type="dxa"/>
            <w:vMerge/>
            <w:tcBorders>
              <w:top w:val="single" w:sz="4" w:space="0" w:color="auto"/>
              <w:left w:val="single" w:sz="4" w:space="0" w:color="auto"/>
              <w:right w:val="single" w:sz="4" w:space="0" w:color="auto"/>
            </w:tcBorders>
            <w:noWrap/>
          </w:tcPr>
          <w:p w:rsidR="00150892" w:rsidRPr="00150892" w:rsidRDefault="00150892" w:rsidP="00150892">
            <w:pPr>
              <w:jc w:val="center"/>
              <w:rPr>
                <w:color w:val="FF0000"/>
              </w:rP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Олимпиада по казахскому языку «Зият»</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2020</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22 призера</w:t>
            </w:r>
          </w:p>
        </w:tc>
      </w:tr>
      <w:tr w:rsidR="00150892" w:rsidRPr="00150892" w:rsidTr="00770849">
        <w:trPr>
          <w:trHeight w:val="854"/>
        </w:trPr>
        <w:tc>
          <w:tcPr>
            <w:tcW w:w="1721" w:type="dxa"/>
            <w:vMerge/>
            <w:tcBorders>
              <w:left w:val="single" w:sz="4" w:space="0" w:color="auto"/>
              <w:bottom w:val="single" w:sz="4" w:space="0" w:color="auto"/>
              <w:right w:val="single" w:sz="4" w:space="0" w:color="auto"/>
            </w:tcBorders>
            <w:noWrap/>
          </w:tcPr>
          <w:p w:rsidR="00150892" w:rsidRPr="00150892" w:rsidRDefault="00150892" w:rsidP="00150892">
            <w:pPr>
              <w:jc w:val="center"/>
              <w:rPr>
                <w:color w:val="FF0000"/>
              </w:rPr>
            </w:pPr>
          </w:p>
        </w:tc>
        <w:tc>
          <w:tcPr>
            <w:tcW w:w="2268" w:type="dxa"/>
            <w:tcBorders>
              <w:top w:val="single" w:sz="4" w:space="0" w:color="auto"/>
              <w:left w:val="nil"/>
              <w:bottom w:val="single" w:sz="4" w:space="0" w:color="auto"/>
              <w:right w:val="single" w:sz="4" w:space="0" w:color="auto"/>
            </w:tcBorders>
          </w:tcPr>
          <w:p w:rsidR="00150892" w:rsidRPr="00150892" w:rsidRDefault="00150892" w:rsidP="00150892">
            <w:r w:rsidRPr="00150892">
              <w:t>Олимпиада по образовательным предметам (конкурсы, конференции, олимпиады)</w:t>
            </w:r>
          </w:p>
        </w:tc>
        <w:tc>
          <w:tcPr>
            <w:tcW w:w="1985"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 xml:space="preserve">2020 </w:t>
            </w:r>
          </w:p>
        </w:tc>
        <w:tc>
          <w:tcPr>
            <w:tcW w:w="3971" w:type="dxa"/>
            <w:tcBorders>
              <w:top w:val="single" w:sz="4" w:space="0" w:color="auto"/>
              <w:left w:val="nil"/>
              <w:bottom w:val="single" w:sz="4" w:space="0" w:color="auto"/>
              <w:right w:val="single" w:sz="4" w:space="0" w:color="auto"/>
            </w:tcBorders>
            <w:noWrap/>
          </w:tcPr>
          <w:p w:rsidR="00150892" w:rsidRPr="00150892" w:rsidRDefault="00150892" w:rsidP="00150892">
            <w:pPr>
              <w:jc w:val="center"/>
            </w:pPr>
            <w:r w:rsidRPr="00150892">
              <w:t>85 призеров</w:t>
            </w:r>
          </w:p>
        </w:tc>
      </w:tr>
    </w:tbl>
    <w:p w:rsidR="00150892" w:rsidRPr="00150892" w:rsidRDefault="00150892" w:rsidP="00150892">
      <w:pPr>
        <w:ind w:firstLine="720"/>
        <w:jc w:val="both"/>
        <w:rPr>
          <w:color w:val="FF0000"/>
        </w:rPr>
      </w:pPr>
    </w:p>
    <w:p w:rsidR="00150892" w:rsidRPr="00150892" w:rsidRDefault="00150892" w:rsidP="00150892">
      <w:pPr>
        <w:jc w:val="both"/>
      </w:pPr>
      <w:r w:rsidRPr="00150892">
        <w:rPr>
          <w:color w:val="FF0000"/>
        </w:rPr>
        <w:t xml:space="preserve">             </w:t>
      </w:r>
      <w:r w:rsidRPr="00150892">
        <w:t>Кроме того, учащиеся школы принимали активное участие в творческих конкурсах различного уровня:</w:t>
      </w:r>
    </w:p>
    <w:p w:rsidR="00150892" w:rsidRPr="00150892" w:rsidRDefault="00150892" w:rsidP="00150892">
      <w:pPr>
        <w:jc w:val="both"/>
      </w:pPr>
      <w:r w:rsidRPr="00150892">
        <w:t xml:space="preserve">             - республиканский  конкурс рисунков «Праздничный букет», 2 призера;</w:t>
      </w:r>
    </w:p>
    <w:p w:rsidR="00150892" w:rsidRPr="00150892" w:rsidRDefault="00150892" w:rsidP="00150892">
      <w:pPr>
        <w:jc w:val="both"/>
      </w:pPr>
      <w:r w:rsidRPr="00150892">
        <w:rPr>
          <w:color w:val="FF0000"/>
        </w:rPr>
        <w:t xml:space="preserve">           </w:t>
      </w:r>
      <w:r w:rsidRPr="00150892">
        <w:t xml:space="preserve">- региональный  детско-юношеский фестиваль бардовской песни «Иртышский перезвон»: группа «Сталкер» - диплом  </w:t>
      </w:r>
      <w:r w:rsidRPr="00150892">
        <w:rPr>
          <w:lang w:val="en-US"/>
        </w:rPr>
        <w:t>I</w:t>
      </w:r>
      <w:r w:rsidRPr="00150892">
        <w:t xml:space="preserve"> степени; группа «Айналайын» - диплом  </w:t>
      </w:r>
      <w:r w:rsidRPr="00150892">
        <w:rPr>
          <w:lang w:val="en-US"/>
        </w:rPr>
        <w:t>I</w:t>
      </w:r>
      <w:r w:rsidRPr="00150892">
        <w:t xml:space="preserve"> степени;</w:t>
      </w:r>
    </w:p>
    <w:p w:rsidR="00150892" w:rsidRPr="00150892" w:rsidRDefault="00150892" w:rsidP="00150892">
      <w:pPr>
        <w:jc w:val="both"/>
      </w:pPr>
      <w:r w:rsidRPr="00150892">
        <w:t xml:space="preserve">            - городские  Абаевские   чтения,  диплом </w:t>
      </w:r>
      <w:r w:rsidRPr="00150892">
        <w:rPr>
          <w:lang w:val="en-US"/>
        </w:rPr>
        <w:t>II</w:t>
      </w:r>
      <w:r w:rsidRPr="00150892">
        <w:t xml:space="preserve"> степени;</w:t>
      </w:r>
    </w:p>
    <w:p w:rsidR="00150892" w:rsidRPr="00150892" w:rsidRDefault="00150892" w:rsidP="00150892">
      <w:pPr>
        <w:jc w:val="both"/>
      </w:pPr>
      <w:r w:rsidRPr="00150892">
        <w:t xml:space="preserve">           - городской  этап республиканского конкурса «Яркое будущее», диплом </w:t>
      </w:r>
      <w:r w:rsidRPr="00150892">
        <w:rPr>
          <w:lang w:val="en-US"/>
        </w:rPr>
        <w:t>II</w:t>
      </w:r>
      <w:r w:rsidRPr="00150892">
        <w:t xml:space="preserve"> степени;</w:t>
      </w:r>
    </w:p>
    <w:p w:rsidR="00150892" w:rsidRPr="00150892" w:rsidRDefault="00150892" w:rsidP="00150892">
      <w:pPr>
        <w:jc w:val="both"/>
      </w:pPr>
      <w:r w:rsidRPr="00150892">
        <w:t xml:space="preserve">         - городской  этап республиканского конкурса эссе, посвящённое Году молодёжи, диплом </w:t>
      </w:r>
      <w:r w:rsidRPr="00150892">
        <w:rPr>
          <w:lang w:val="en-US"/>
        </w:rPr>
        <w:t>II</w:t>
      </w:r>
      <w:r w:rsidRPr="00150892">
        <w:t xml:space="preserve"> степени,</w:t>
      </w:r>
    </w:p>
    <w:p w:rsidR="00E52B78" w:rsidRDefault="00150892" w:rsidP="00E52B78">
      <w:pPr>
        <w:suppressAutoHyphens/>
        <w:jc w:val="both"/>
        <w:rPr>
          <w:b/>
          <w:lang w:eastAsia="ar-SA"/>
        </w:rPr>
      </w:pPr>
      <w:r w:rsidRPr="00150892">
        <w:t xml:space="preserve">          - городской турнир по истории и краеведению – 2 призера.</w:t>
      </w:r>
      <w:r w:rsidR="00E52B78" w:rsidRPr="00E52B78">
        <w:rPr>
          <w:b/>
          <w:lang w:eastAsia="ar-SA"/>
        </w:rPr>
        <w:t xml:space="preserve"> </w:t>
      </w:r>
    </w:p>
    <w:p w:rsidR="00E52B78" w:rsidRDefault="00E52B78" w:rsidP="00E52B78">
      <w:pPr>
        <w:suppressAutoHyphens/>
        <w:jc w:val="both"/>
        <w:rPr>
          <w:b/>
          <w:lang w:eastAsia="ar-SA"/>
        </w:rPr>
      </w:pPr>
      <w:r>
        <w:rPr>
          <w:b/>
          <w:lang w:eastAsia="ar-SA"/>
        </w:rPr>
        <w:t xml:space="preserve">Выводы: результативность участия учащихся школы в интеллектуальных конкурсах и соревнованиях подтверждает необходимость </w:t>
      </w:r>
      <w:proofErr w:type="gramStart"/>
      <w:r>
        <w:rPr>
          <w:b/>
          <w:lang w:eastAsia="ar-SA"/>
        </w:rPr>
        <w:t>в</w:t>
      </w:r>
      <w:proofErr w:type="gramEnd"/>
      <w:r>
        <w:rPr>
          <w:b/>
          <w:lang w:eastAsia="ar-SA"/>
        </w:rPr>
        <w:t>:</w:t>
      </w:r>
    </w:p>
    <w:p w:rsidR="00E52B78" w:rsidRPr="00864A13" w:rsidRDefault="00E52B78" w:rsidP="00E52B78">
      <w:pPr>
        <w:suppressAutoHyphens/>
        <w:jc w:val="both"/>
        <w:rPr>
          <w:b/>
          <w:lang w:val="kk-KZ" w:eastAsia="ar-SA"/>
        </w:rPr>
      </w:pPr>
      <w:r>
        <w:rPr>
          <w:b/>
          <w:lang w:eastAsia="ar-SA"/>
        </w:rPr>
        <w:t>-</w:t>
      </w:r>
      <w:r w:rsidRPr="00864A13">
        <w:rPr>
          <w:b/>
          <w:lang w:eastAsia="ar-SA"/>
        </w:rPr>
        <w:t xml:space="preserve"> </w:t>
      </w:r>
      <w:proofErr w:type="gramStart"/>
      <w:r w:rsidRPr="00864A13">
        <w:rPr>
          <w:b/>
          <w:lang w:eastAsia="ar-SA"/>
        </w:rPr>
        <w:t>обеспечении</w:t>
      </w:r>
      <w:proofErr w:type="gramEnd"/>
      <w:r w:rsidRPr="00864A13">
        <w:rPr>
          <w:b/>
          <w:lang w:eastAsia="ar-SA"/>
        </w:rPr>
        <w:t xml:space="preserve"> </w:t>
      </w:r>
      <w:r w:rsidRPr="00864A13">
        <w:rPr>
          <w:b/>
          <w:lang w:val="kk-KZ" w:eastAsia="ar-SA"/>
        </w:rPr>
        <w:t xml:space="preserve">программно-целевого подхода </w:t>
      </w:r>
      <w:r>
        <w:rPr>
          <w:b/>
          <w:lang w:val="kk-KZ" w:eastAsia="ar-SA"/>
        </w:rPr>
        <w:t xml:space="preserve">на основе системно – деятельностных технологий </w:t>
      </w:r>
      <w:r w:rsidRPr="00864A13">
        <w:rPr>
          <w:b/>
          <w:lang w:val="kk-KZ" w:eastAsia="ar-SA"/>
        </w:rPr>
        <w:t xml:space="preserve">к работе по приоритетным направлениям развития школы, в том числе </w:t>
      </w:r>
      <w:r>
        <w:rPr>
          <w:b/>
          <w:lang w:val="kk-KZ" w:eastAsia="ar-SA"/>
        </w:rPr>
        <w:t xml:space="preserve">и </w:t>
      </w:r>
      <w:r w:rsidRPr="00864A13">
        <w:rPr>
          <w:b/>
          <w:lang w:val="kk-KZ" w:eastAsia="ar-SA"/>
        </w:rPr>
        <w:t xml:space="preserve">в работе с одаренными учащимися школы; </w:t>
      </w:r>
    </w:p>
    <w:p w:rsidR="00E52B78" w:rsidRPr="00864A13" w:rsidRDefault="00E52B78" w:rsidP="00E52B78">
      <w:pPr>
        <w:suppressAutoHyphens/>
        <w:jc w:val="both"/>
        <w:rPr>
          <w:b/>
          <w:lang w:val="kk-KZ" w:eastAsia="ar-SA"/>
        </w:rPr>
      </w:pPr>
      <w:r w:rsidRPr="00864A13">
        <w:rPr>
          <w:b/>
          <w:lang w:val="kk-KZ" w:eastAsia="ar-SA"/>
        </w:rPr>
        <w:t>- продолжении деятельности по реализации программы «Одаренные дети», повышению результативности участия учащихся в олимпиадах и других интеллектуальных конкурсах;</w:t>
      </w:r>
      <w:r>
        <w:rPr>
          <w:b/>
          <w:lang w:val="kk-KZ" w:eastAsia="ar-SA"/>
        </w:rPr>
        <w:t xml:space="preserve"> до сих пор незначительная часть учащихся выходит на республиканский уровень и практически нет обучающихся школы, которые участвовали бы в международных конкурсах;</w:t>
      </w:r>
    </w:p>
    <w:p w:rsidR="00150892" w:rsidRDefault="00737EA5" w:rsidP="006648C3">
      <w:pPr>
        <w:pBdr>
          <w:bottom w:val="triple" w:sz="4" w:space="1" w:color="auto"/>
        </w:pBdr>
        <w:spacing w:line="360" w:lineRule="auto"/>
        <w:ind w:right="-1"/>
        <w:jc w:val="both"/>
        <w:rPr>
          <w:b/>
          <w:bCs/>
        </w:rPr>
      </w:pPr>
      <w:r w:rsidRPr="000441DE">
        <w:rPr>
          <w:b/>
          <w:bCs/>
        </w:rPr>
        <w:t xml:space="preserve">          </w:t>
      </w:r>
    </w:p>
    <w:p w:rsidR="006648C3" w:rsidRPr="000441DE" w:rsidRDefault="00737EA5" w:rsidP="006648C3">
      <w:pPr>
        <w:pBdr>
          <w:bottom w:val="triple" w:sz="4" w:space="1" w:color="auto"/>
        </w:pBdr>
        <w:spacing w:line="360" w:lineRule="auto"/>
        <w:ind w:right="-1"/>
        <w:jc w:val="both"/>
        <w:rPr>
          <w:b/>
        </w:rPr>
      </w:pPr>
      <w:r w:rsidRPr="000441DE">
        <w:rPr>
          <w:b/>
          <w:bCs/>
        </w:rPr>
        <w:t xml:space="preserve">    </w:t>
      </w:r>
      <w:r w:rsidR="006648C3" w:rsidRPr="000441DE">
        <w:rPr>
          <w:b/>
        </w:rPr>
        <w:t>АНАЛИЗ РЕЗУЛЬТАТОВ ОБРАЗОВАТЕЛЬНОГО ПРОЦЕССА.</w:t>
      </w:r>
    </w:p>
    <w:p w:rsidR="009A39FE" w:rsidRPr="000441DE" w:rsidRDefault="000441DE" w:rsidP="005F2B90">
      <w:pPr>
        <w:pStyle w:val="a4"/>
        <w:ind w:right="-261"/>
        <w:rPr>
          <w:spacing w:val="0"/>
          <w:sz w:val="24"/>
          <w:szCs w:val="24"/>
        </w:rPr>
      </w:pPr>
      <w:r w:rsidRPr="000441DE">
        <w:rPr>
          <w:spacing w:val="0"/>
          <w:sz w:val="24"/>
          <w:szCs w:val="24"/>
        </w:rPr>
        <w:t xml:space="preserve">      </w:t>
      </w:r>
      <w:r w:rsidR="009A39FE" w:rsidRPr="000441DE">
        <w:rPr>
          <w:spacing w:val="0"/>
          <w:sz w:val="24"/>
          <w:szCs w:val="24"/>
        </w:rPr>
        <w:t>Показателями результативности, которые используются в анализе по данному направлению:</w:t>
      </w:r>
    </w:p>
    <w:p w:rsidR="009A39FE" w:rsidRPr="000441DE" w:rsidRDefault="009A39FE" w:rsidP="005F2B90">
      <w:pPr>
        <w:pStyle w:val="a4"/>
        <w:numPr>
          <w:ilvl w:val="1"/>
          <w:numId w:val="0"/>
        </w:numPr>
        <w:ind w:right="-261"/>
        <w:rPr>
          <w:spacing w:val="0"/>
          <w:sz w:val="24"/>
          <w:szCs w:val="24"/>
        </w:rPr>
      </w:pPr>
      <w:r w:rsidRPr="000441DE">
        <w:rPr>
          <w:spacing w:val="0"/>
          <w:sz w:val="24"/>
          <w:szCs w:val="24"/>
        </w:rPr>
        <w:lastRenderedPageBreak/>
        <w:t>фактический уровень качества знаний по классам, параллелям, ступеням обучения</w:t>
      </w:r>
      <w:r w:rsidR="00BC41A0" w:rsidRPr="000441DE">
        <w:rPr>
          <w:spacing w:val="0"/>
          <w:sz w:val="24"/>
          <w:szCs w:val="24"/>
        </w:rPr>
        <w:t>, предметам</w:t>
      </w:r>
      <w:r w:rsidRPr="000441DE">
        <w:rPr>
          <w:spacing w:val="0"/>
          <w:sz w:val="24"/>
          <w:szCs w:val="24"/>
        </w:rPr>
        <w:t xml:space="preserve"> и школы в целом на конец учебного года;</w:t>
      </w:r>
    </w:p>
    <w:p w:rsidR="009A39FE" w:rsidRPr="000441DE" w:rsidRDefault="009A39FE" w:rsidP="005F2B90">
      <w:pPr>
        <w:pStyle w:val="a4"/>
        <w:numPr>
          <w:ilvl w:val="1"/>
          <w:numId w:val="0"/>
        </w:numPr>
        <w:ind w:right="-261"/>
        <w:rPr>
          <w:spacing w:val="0"/>
          <w:sz w:val="24"/>
          <w:szCs w:val="24"/>
        </w:rPr>
      </w:pPr>
      <w:r w:rsidRPr="000441DE">
        <w:rPr>
          <w:spacing w:val="0"/>
          <w:sz w:val="24"/>
          <w:szCs w:val="24"/>
        </w:rPr>
        <w:t xml:space="preserve">результаты </w:t>
      </w:r>
      <w:r w:rsidR="000441DE" w:rsidRPr="000441DE">
        <w:rPr>
          <w:spacing w:val="0"/>
          <w:sz w:val="24"/>
          <w:szCs w:val="24"/>
        </w:rPr>
        <w:t>внешней оценки</w:t>
      </w:r>
      <w:r w:rsidRPr="000441DE">
        <w:rPr>
          <w:spacing w:val="0"/>
          <w:sz w:val="24"/>
          <w:szCs w:val="24"/>
        </w:rPr>
        <w:t>;</w:t>
      </w:r>
    </w:p>
    <w:p w:rsidR="009A39FE" w:rsidRPr="000441DE" w:rsidRDefault="009A39FE" w:rsidP="005F2B90">
      <w:pPr>
        <w:pStyle w:val="a4"/>
        <w:numPr>
          <w:ilvl w:val="1"/>
          <w:numId w:val="0"/>
        </w:numPr>
        <w:ind w:right="-261"/>
        <w:rPr>
          <w:spacing w:val="0"/>
          <w:sz w:val="24"/>
          <w:szCs w:val="24"/>
        </w:rPr>
      </w:pPr>
      <w:r w:rsidRPr="000441DE">
        <w:rPr>
          <w:spacing w:val="0"/>
          <w:sz w:val="24"/>
          <w:szCs w:val="24"/>
        </w:rPr>
        <w:t xml:space="preserve">результаты итоговой аттестации </w:t>
      </w:r>
      <w:r w:rsidR="005F2B90">
        <w:rPr>
          <w:spacing w:val="0"/>
          <w:sz w:val="24"/>
          <w:szCs w:val="24"/>
        </w:rPr>
        <w:t xml:space="preserve">в </w:t>
      </w:r>
      <w:r w:rsidRPr="000441DE">
        <w:rPr>
          <w:spacing w:val="0"/>
          <w:sz w:val="24"/>
          <w:szCs w:val="24"/>
        </w:rPr>
        <w:t>11 классах;</w:t>
      </w:r>
    </w:p>
    <w:p w:rsidR="009A39FE" w:rsidRPr="000441DE" w:rsidRDefault="009A39FE" w:rsidP="005F2B90">
      <w:pPr>
        <w:pStyle w:val="a4"/>
        <w:numPr>
          <w:ilvl w:val="1"/>
          <w:numId w:val="0"/>
        </w:numPr>
        <w:ind w:right="-261"/>
        <w:rPr>
          <w:spacing w:val="0"/>
          <w:sz w:val="24"/>
          <w:szCs w:val="24"/>
        </w:rPr>
      </w:pPr>
      <w:r w:rsidRPr="000441DE">
        <w:rPr>
          <w:spacing w:val="0"/>
          <w:sz w:val="24"/>
          <w:szCs w:val="24"/>
        </w:rPr>
        <w:t>результаты итоговой аттестации обучающихся в 9 – х классах;</w:t>
      </w:r>
    </w:p>
    <w:p w:rsidR="009A39FE" w:rsidRPr="000441DE" w:rsidRDefault="009A39FE" w:rsidP="005F2B90">
      <w:pPr>
        <w:pStyle w:val="a4"/>
        <w:numPr>
          <w:ilvl w:val="1"/>
          <w:numId w:val="0"/>
        </w:numPr>
        <w:ind w:right="-261"/>
        <w:rPr>
          <w:spacing w:val="0"/>
          <w:sz w:val="24"/>
          <w:szCs w:val="24"/>
        </w:rPr>
      </w:pPr>
      <w:r w:rsidRPr="000441DE">
        <w:rPr>
          <w:spacing w:val="0"/>
          <w:sz w:val="24"/>
          <w:szCs w:val="24"/>
        </w:rPr>
        <w:t>результаты участия обучающихся в предметных олимпиадах, учебных  конкурсах, смотрах</w:t>
      </w:r>
      <w:r w:rsidR="00853569" w:rsidRPr="000441DE">
        <w:rPr>
          <w:spacing w:val="0"/>
          <w:sz w:val="24"/>
          <w:szCs w:val="24"/>
        </w:rPr>
        <w:t>.</w:t>
      </w:r>
    </w:p>
    <w:p w:rsidR="00F461AC" w:rsidRPr="000441DE" w:rsidRDefault="00F461AC" w:rsidP="005F2B90">
      <w:pPr>
        <w:shd w:val="clear" w:color="auto" w:fill="FFFFFF"/>
        <w:autoSpaceDE w:val="0"/>
        <w:autoSpaceDN w:val="0"/>
        <w:adjustRightInd w:val="0"/>
        <w:jc w:val="both"/>
      </w:pPr>
      <w:r w:rsidRPr="00FF1CD0">
        <w:rPr>
          <w:b/>
          <w:color w:val="FF0000"/>
        </w:rPr>
        <w:t xml:space="preserve">       </w:t>
      </w:r>
      <w:r w:rsidRPr="00FF1CD0">
        <w:rPr>
          <w:color w:val="FF0000"/>
        </w:rPr>
        <w:t xml:space="preserve">       </w:t>
      </w:r>
      <w:r w:rsidRPr="000441DE">
        <w:t xml:space="preserve">Программно-методическое обеспечение учебного процесса позволяет в полном объеме реализовать </w:t>
      </w:r>
      <w:r w:rsidR="00853569" w:rsidRPr="000441DE">
        <w:t>рабочий учебный план</w:t>
      </w:r>
      <w:r w:rsidRPr="000441DE">
        <w:t>. На основании анализа учебных программ и календарно-тематического планирования можно сделать следующие выводы:</w:t>
      </w:r>
    </w:p>
    <w:p w:rsidR="00853569" w:rsidRPr="000441DE" w:rsidRDefault="00F461AC" w:rsidP="00F461AC">
      <w:pPr>
        <w:jc w:val="both"/>
      </w:pPr>
      <w:r w:rsidRPr="000441DE">
        <w:t xml:space="preserve">- в работе школы используются типовые образовательные программы, рекомендованные Республиканским учебно-методическим советом Министерства образования и науки Республики Казахстан; экспериментальные программы, рекомендованные  Министерством образования и науки Республики Казахстан </w:t>
      </w:r>
      <w:r w:rsidR="00853569" w:rsidRPr="000441DE">
        <w:t xml:space="preserve">РНПЦ </w:t>
      </w:r>
      <w:r w:rsidRPr="000441DE">
        <w:t xml:space="preserve">«Учебник»; </w:t>
      </w:r>
    </w:p>
    <w:p w:rsidR="00F461AC" w:rsidRPr="000441DE" w:rsidRDefault="00F461AC" w:rsidP="00F461AC">
      <w:pPr>
        <w:jc w:val="both"/>
      </w:pPr>
      <w:r w:rsidRPr="000441DE">
        <w:t xml:space="preserve">- </w:t>
      </w:r>
      <w:r w:rsidR="00853569" w:rsidRPr="000441DE">
        <w:t xml:space="preserve"> </w:t>
      </w:r>
      <w:r w:rsidRPr="000441DE">
        <w:t>учебные программы обеспечены учебно-методическими материалами;</w:t>
      </w:r>
    </w:p>
    <w:p w:rsidR="00F461AC" w:rsidRPr="000441DE" w:rsidRDefault="00F461AC" w:rsidP="00F461AC">
      <w:pPr>
        <w:jc w:val="both"/>
      </w:pPr>
      <w:r w:rsidRPr="000441DE">
        <w:t>- каждый учитель работает в соответствии с утвержденным календарно-тематическим планированием;</w:t>
      </w:r>
    </w:p>
    <w:p w:rsidR="00775F52" w:rsidRPr="000441DE" w:rsidRDefault="00F461AC" w:rsidP="00775F52">
      <w:pPr>
        <w:shd w:val="clear" w:color="auto" w:fill="FFFFFF"/>
        <w:spacing w:before="2" w:line="278" w:lineRule="exact"/>
        <w:jc w:val="both"/>
      </w:pPr>
      <w:r w:rsidRPr="000441DE">
        <w:t xml:space="preserve">- программы реализуются в полном объеме. </w:t>
      </w:r>
    </w:p>
    <w:p w:rsidR="00775F52" w:rsidRPr="000441DE" w:rsidRDefault="000441DE" w:rsidP="00775F52">
      <w:pPr>
        <w:shd w:val="clear" w:color="auto" w:fill="FFFFFF"/>
        <w:spacing w:before="2" w:line="278" w:lineRule="exact"/>
        <w:jc w:val="both"/>
      </w:pPr>
      <w:r>
        <w:rPr>
          <w:noProof/>
          <w:color w:val="FF0000"/>
        </w:rPr>
        <w:t xml:space="preserve">          </w:t>
      </w:r>
      <w:r w:rsidR="00775F52" w:rsidRPr="000441DE">
        <w:rPr>
          <w:noProof/>
        </w:rPr>
        <w:t>Качественный подход реализуется через обогащение учебного плана курсами из школьного и ученического компонентов, курсов по выбору, прикладных курсов и лицейского компонента.</w:t>
      </w:r>
    </w:p>
    <w:p w:rsidR="00F461AC" w:rsidRPr="000441DE" w:rsidRDefault="00F461AC" w:rsidP="00F461AC">
      <w:pPr>
        <w:jc w:val="both"/>
      </w:pPr>
      <w:r w:rsidRPr="000441DE">
        <w:tab/>
        <w:t>В целях  сохранения единого образовательного пространства, обеспечения преемственности, преподавание ведется по учебникам, значащимся в перечне учебных изданий, разрешенных к использованию в организациях образования, утвержденных приказами МОН РК</w:t>
      </w:r>
      <w:r w:rsidR="00E253DD" w:rsidRPr="000441DE">
        <w:t>.</w:t>
      </w:r>
    </w:p>
    <w:p w:rsidR="00F461AC" w:rsidRPr="000441DE" w:rsidRDefault="00F461AC" w:rsidP="00F461AC">
      <w:pPr>
        <w:jc w:val="both"/>
      </w:pPr>
      <w:r w:rsidRPr="000441DE">
        <w:tab/>
        <w:t>Расписание учебных занятий составлено с учетом целесообразности организации учебно-воспитательного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w:t>
      </w:r>
    </w:p>
    <w:p w:rsidR="005F2B90" w:rsidRDefault="00F461AC" w:rsidP="00F461AC">
      <w:pPr>
        <w:jc w:val="both"/>
      </w:pPr>
      <w:r w:rsidRPr="000441DE">
        <w:tab/>
        <w:t xml:space="preserve">Анализ классных журналов показал, что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w:t>
      </w:r>
      <w:r w:rsidR="000441DE">
        <w:t>Электронные ж</w:t>
      </w:r>
      <w:r w:rsidRPr="000441DE">
        <w:t xml:space="preserve">урналы заполняются в соответствии с инструкциями к ведению </w:t>
      </w:r>
      <w:r w:rsidR="000441DE">
        <w:t>электронного журнала</w:t>
      </w:r>
      <w:r w:rsidRPr="000441DE">
        <w:t>, накопляемость оценок достаточная.</w:t>
      </w:r>
      <w:r w:rsidR="000441DE">
        <w:t xml:space="preserve"> </w:t>
      </w:r>
    </w:p>
    <w:p w:rsidR="00F461AC" w:rsidRPr="000441DE" w:rsidRDefault="005F2B90" w:rsidP="00F461AC">
      <w:pPr>
        <w:jc w:val="both"/>
        <w:rPr>
          <w:b/>
          <w:i/>
          <w:u w:val="single"/>
        </w:rPr>
      </w:pPr>
      <w:r>
        <w:t xml:space="preserve">         </w:t>
      </w:r>
      <w:r w:rsidR="000441DE" w:rsidRPr="000441DE">
        <w:rPr>
          <w:b/>
          <w:i/>
          <w:u w:val="single"/>
        </w:rPr>
        <w:t>Однако следует отметить, что</w:t>
      </w:r>
      <w:r w:rsidR="000441DE">
        <w:rPr>
          <w:b/>
          <w:i/>
          <w:u w:val="single"/>
        </w:rPr>
        <w:t xml:space="preserve"> </w:t>
      </w:r>
      <w:r w:rsidR="000441DE" w:rsidRPr="000441DE">
        <w:rPr>
          <w:b/>
          <w:i/>
          <w:u w:val="single"/>
        </w:rPr>
        <w:t>основной проблемой при этом остается несвоевременность заполнения классных журналов учителями – предметниками и классными руководителями.</w:t>
      </w:r>
    </w:p>
    <w:p w:rsidR="0018620A" w:rsidRDefault="00AC6BAC" w:rsidP="0018620A">
      <w:pPr>
        <w:jc w:val="both"/>
        <w:rPr>
          <w:lang w:eastAsia="en-US"/>
        </w:rPr>
      </w:pPr>
      <w:r w:rsidRPr="00E80C7F">
        <w:t xml:space="preserve">  </w:t>
      </w:r>
      <w:r w:rsidR="0018620A">
        <w:t xml:space="preserve">                                                </w:t>
      </w:r>
      <w:r w:rsidR="00013A9D" w:rsidRPr="0018620A">
        <w:rPr>
          <w:b/>
          <w:u w:val="single"/>
        </w:rPr>
        <w:t>Начальная школа.</w:t>
      </w:r>
      <w:r w:rsidR="00013A9D" w:rsidRPr="0018620A">
        <w:t xml:space="preserve">  </w:t>
      </w:r>
      <w:r w:rsidR="0018620A" w:rsidRPr="0018620A">
        <w:rPr>
          <w:lang w:eastAsia="en-US"/>
        </w:rPr>
        <w:t xml:space="preserve">        </w:t>
      </w:r>
    </w:p>
    <w:p w:rsidR="0018620A" w:rsidRPr="0018620A" w:rsidRDefault="0018620A" w:rsidP="0018620A">
      <w:pPr>
        <w:jc w:val="both"/>
        <w:rPr>
          <w:lang w:eastAsia="en-US"/>
        </w:rPr>
      </w:pPr>
      <w:r w:rsidRPr="0018620A">
        <w:rPr>
          <w:lang w:eastAsia="en-US"/>
        </w:rPr>
        <w:t xml:space="preserve">В 2019 – 2020 учебном году на первой ступени обучения (начальная школа) сформировано 25  классов-комплектов, в которых, на конец 2019-2020  учебного года обучалось </w:t>
      </w:r>
      <w:r w:rsidRPr="0018620A">
        <w:rPr>
          <w:lang w:val="kk-KZ" w:eastAsia="en-US"/>
        </w:rPr>
        <w:t>729</w:t>
      </w:r>
      <w:r w:rsidRPr="0018620A">
        <w:rPr>
          <w:lang w:eastAsia="en-US"/>
        </w:rPr>
        <w:t xml:space="preserve"> учащихся.  В условиях  обновления содержания образования осуществлялся процесс обучения и воспитания в 1-2-3-4-х классах. </w:t>
      </w:r>
    </w:p>
    <w:p w:rsidR="0018620A" w:rsidRPr="0018620A" w:rsidRDefault="0018620A" w:rsidP="0018620A">
      <w:pPr>
        <w:jc w:val="both"/>
        <w:rPr>
          <w:lang w:eastAsia="en-US"/>
        </w:rPr>
      </w:pPr>
      <w:r w:rsidRPr="0018620A">
        <w:rPr>
          <w:b/>
          <w:lang w:eastAsia="en-US"/>
        </w:rPr>
        <w:t xml:space="preserve">      </w:t>
      </w:r>
      <w:r w:rsidRPr="0018620A">
        <w:rPr>
          <w:lang w:eastAsia="en-US"/>
        </w:rPr>
        <w:t>Образование  учителей  начальных  классов: всего - 23 учителя, высшее образование имеют - 19 (79%), среднее специальное - 3 (12%), обучаются дистанционно – 3 (12%)</w:t>
      </w:r>
    </w:p>
    <w:p w:rsidR="0018620A" w:rsidRPr="0018620A" w:rsidRDefault="0018620A" w:rsidP="0018620A">
      <w:pPr>
        <w:jc w:val="both"/>
        <w:rPr>
          <w:lang w:val="kk-KZ" w:eastAsia="en-US"/>
        </w:rPr>
      </w:pPr>
      <w:r w:rsidRPr="0018620A">
        <w:rPr>
          <w:lang w:eastAsia="en-US"/>
        </w:rPr>
        <w:t xml:space="preserve">Педагогический  стаж  учителей: </w:t>
      </w:r>
    </w:p>
    <w:p w:rsidR="0018620A" w:rsidRPr="0018620A" w:rsidRDefault="0018620A" w:rsidP="0018620A">
      <w:pPr>
        <w:jc w:val="both"/>
        <w:rPr>
          <w:lang w:val="kk-KZ" w:eastAsia="en-US"/>
        </w:rPr>
      </w:pPr>
      <w:r w:rsidRPr="0018620A">
        <w:rPr>
          <w:lang w:val="kk-KZ" w:eastAsia="en-US"/>
        </w:rPr>
        <w:t>с</w:t>
      </w:r>
      <w:r w:rsidRPr="0018620A">
        <w:rPr>
          <w:lang w:eastAsia="en-US"/>
        </w:rPr>
        <w:t xml:space="preserve">выше 20 лет - 6 (25%), </w:t>
      </w:r>
    </w:p>
    <w:p w:rsidR="0018620A" w:rsidRPr="0018620A" w:rsidRDefault="0018620A" w:rsidP="0018620A">
      <w:pPr>
        <w:jc w:val="both"/>
        <w:rPr>
          <w:lang w:val="kk-KZ" w:eastAsia="en-US"/>
        </w:rPr>
      </w:pPr>
      <w:r w:rsidRPr="0018620A">
        <w:rPr>
          <w:lang w:eastAsia="en-US"/>
        </w:rPr>
        <w:t xml:space="preserve">более 10 лет -2(8%), </w:t>
      </w:r>
    </w:p>
    <w:p w:rsidR="0018620A" w:rsidRPr="0018620A" w:rsidRDefault="0018620A" w:rsidP="0018620A">
      <w:pPr>
        <w:jc w:val="both"/>
        <w:rPr>
          <w:lang w:val="kk-KZ" w:eastAsia="en-US"/>
        </w:rPr>
      </w:pPr>
      <w:r w:rsidRPr="0018620A">
        <w:rPr>
          <w:lang w:eastAsia="en-US"/>
        </w:rPr>
        <w:t xml:space="preserve">менее 10 лет – 6 (25%), </w:t>
      </w:r>
    </w:p>
    <w:p w:rsidR="0018620A" w:rsidRPr="0018620A" w:rsidRDefault="0018620A" w:rsidP="0018620A">
      <w:pPr>
        <w:jc w:val="both"/>
        <w:rPr>
          <w:lang w:eastAsia="en-US"/>
        </w:rPr>
      </w:pPr>
      <w:r w:rsidRPr="0018620A">
        <w:rPr>
          <w:lang w:eastAsia="en-US"/>
        </w:rPr>
        <w:t>до 5 лет – 10 (41%).</w:t>
      </w:r>
    </w:p>
    <w:p w:rsidR="0018620A" w:rsidRPr="0018620A" w:rsidRDefault="0018620A" w:rsidP="0018620A">
      <w:pPr>
        <w:jc w:val="both"/>
        <w:rPr>
          <w:lang w:eastAsia="en-US"/>
        </w:rPr>
      </w:pPr>
      <w:r w:rsidRPr="0018620A">
        <w:rPr>
          <w:b/>
          <w:lang w:eastAsia="en-US"/>
        </w:rPr>
        <w:t xml:space="preserve">     </w:t>
      </w:r>
      <w:r w:rsidRPr="0018620A">
        <w:rPr>
          <w:lang w:eastAsia="en-US"/>
        </w:rPr>
        <w:t>Категория  учителей:</w:t>
      </w:r>
    </w:p>
    <w:p w:rsidR="0018620A" w:rsidRPr="0018620A" w:rsidRDefault="0018620A" w:rsidP="0018620A">
      <w:pPr>
        <w:jc w:val="both"/>
        <w:rPr>
          <w:lang w:eastAsia="en-US"/>
        </w:rPr>
      </w:pPr>
      <w:r w:rsidRPr="0018620A">
        <w:rPr>
          <w:lang w:eastAsia="en-US"/>
        </w:rPr>
        <w:t>Педагог – мастер - 1 учитель (4%)</w:t>
      </w:r>
    </w:p>
    <w:p w:rsidR="0018620A" w:rsidRPr="0018620A" w:rsidRDefault="0018620A" w:rsidP="0018620A">
      <w:pPr>
        <w:jc w:val="both"/>
        <w:rPr>
          <w:lang w:eastAsia="en-US"/>
        </w:rPr>
      </w:pPr>
      <w:r w:rsidRPr="0018620A">
        <w:rPr>
          <w:lang w:eastAsia="en-US"/>
        </w:rPr>
        <w:t>педагогов-модераторов – 9 учителей (37%)</w:t>
      </w:r>
    </w:p>
    <w:p w:rsidR="0018620A" w:rsidRPr="0018620A" w:rsidRDefault="0018620A" w:rsidP="0018620A">
      <w:pPr>
        <w:jc w:val="both"/>
        <w:rPr>
          <w:lang w:eastAsia="en-US"/>
        </w:rPr>
      </w:pPr>
      <w:r w:rsidRPr="0018620A">
        <w:rPr>
          <w:lang w:eastAsia="en-US"/>
        </w:rPr>
        <w:t>педагоги-эксперты – 2 учителя (8%)</w:t>
      </w:r>
    </w:p>
    <w:p w:rsidR="0018620A" w:rsidRPr="0018620A" w:rsidRDefault="0018620A" w:rsidP="0018620A">
      <w:pPr>
        <w:jc w:val="both"/>
        <w:rPr>
          <w:lang w:eastAsia="en-US"/>
        </w:rPr>
      </w:pPr>
      <w:r w:rsidRPr="0018620A">
        <w:rPr>
          <w:lang w:eastAsia="en-US"/>
        </w:rPr>
        <w:t>педагоги-исследователи – 8 учителя (33%)</w:t>
      </w:r>
    </w:p>
    <w:p w:rsidR="0018620A" w:rsidRPr="0018620A" w:rsidRDefault="0018620A" w:rsidP="0018620A">
      <w:pPr>
        <w:jc w:val="both"/>
        <w:rPr>
          <w:lang w:eastAsia="en-US"/>
        </w:rPr>
      </w:pPr>
      <w:r w:rsidRPr="0018620A">
        <w:rPr>
          <w:lang w:eastAsia="en-US"/>
        </w:rPr>
        <w:lastRenderedPageBreak/>
        <w:t>без категории 4 учителя (16%)</w:t>
      </w:r>
    </w:p>
    <w:p w:rsidR="0018620A" w:rsidRPr="0018620A" w:rsidRDefault="0018620A" w:rsidP="0018620A">
      <w:pPr>
        <w:jc w:val="both"/>
        <w:rPr>
          <w:lang w:eastAsia="en-US"/>
        </w:rPr>
      </w:pPr>
      <w:r w:rsidRPr="0018620A">
        <w:rPr>
          <w:lang w:eastAsia="en-US"/>
        </w:rPr>
        <w:t>На следующий год аттестацию в новом формате планируют пройти  3 учителя</w:t>
      </w:r>
    </w:p>
    <w:p w:rsidR="0018620A" w:rsidRPr="0018620A" w:rsidRDefault="0018620A" w:rsidP="0018620A">
      <w:pPr>
        <w:jc w:val="both"/>
        <w:rPr>
          <w:lang w:eastAsia="en-US"/>
        </w:rPr>
      </w:pPr>
      <w:r w:rsidRPr="0018620A">
        <w:rPr>
          <w:lang w:eastAsia="en-US"/>
        </w:rPr>
        <w:t xml:space="preserve">        Коллектив учителей начальных классов работал над методической темой по развитию и совершенствованию функциональной грамотности учащихся посредством реализации компетентностного подхода в обучении и воспитании младших школьников, целью которой является и формирование профессиональной  компетентности учителя в вопросах развития функциональной грамотности учащихся начальной школы. Согласно вышеизложенному, коллектив учителей начальных классов ставил  перед собой следующие задачи:</w:t>
      </w:r>
    </w:p>
    <w:p w:rsidR="0018620A" w:rsidRPr="0018620A" w:rsidRDefault="0018620A" w:rsidP="0018620A">
      <w:pPr>
        <w:jc w:val="both"/>
        <w:rPr>
          <w:lang w:eastAsia="en-US"/>
        </w:rPr>
      </w:pPr>
      <w:r w:rsidRPr="0018620A">
        <w:rPr>
          <w:lang w:eastAsia="en-US"/>
        </w:rPr>
        <w:t>-совершенствование условий для систематического повышения методического, научно-теоретического уровня преподавания учителя начальных классов через технологизацию УВП, активное участие  в распространении и внедрении инновационного педагогического опыта;</w:t>
      </w:r>
    </w:p>
    <w:p w:rsidR="0018620A" w:rsidRPr="0018620A" w:rsidRDefault="0018620A" w:rsidP="0018620A">
      <w:pPr>
        <w:jc w:val="both"/>
        <w:rPr>
          <w:lang w:eastAsia="en-US"/>
        </w:rPr>
      </w:pPr>
      <w:r w:rsidRPr="0018620A">
        <w:rPr>
          <w:lang w:eastAsia="en-US"/>
        </w:rPr>
        <w:t>-формирование информационной и коммуникативной компетенции учащихся через применении ИКТ на уроках в начальной школе;</w:t>
      </w:r>
    </w:p>
    <w:p w:rsidR="0018620A" w:rsidRPr="0018620A" w:rsidRDefault="0018620A" w:rsidP="0018620A">
      <w:pPr>
        <w:jc w:val="both"/>
        <w:rPr>
          <w:lang w:eastAsia="en-US"/>
        </w:rPr>
      </w:pPr>
      <w:r w:rsidRPr="0018620A">
        <w:rPr>
          <w:lang w:eastAsia="en-US"/>
        </w:rPr>
        <w:t xml:space="preserve">-содействие созданию благоприятной образовательной среды, основанной на принципах сотрудничества.      </w:t>
      </w:r>
    </w:p>
    <w:p w:rsidR="0018620A" w:rsidRPr="0018620A" w:rsidRDefault="0018620A" w:rsidP="0018620A">
      <w:pPr>
        <w:jc w:val="both"/>
        <w:rPr>
          <w:lang w:eastAsia="en-US"/>
        </w:rPr>
      </w:pPr>
      <w:r w:rsidRPr="0018620A">
        <w:rPr>
          <w:lang w:eastAsia="en-US"/>
        </w:rPr>
        <w:t xml:space="preserve">       В   каждом   кабинете начальной школы систематизировано достаточное количество дидактического,   учебно-наглядного, демонстрационного материала - схем,  таблиц,  макетов. Дидактические  материалы  систематизированы  и активно  используются  на  уроках. Составлена  общая   номенклатура   наглядных  пособий.</w:t>
      </w:r>
    </w:p>
    <w:p w:rsidR="0018620A" w:rsidRPr="0018620A" w:rsidRDefault="0018620A" w:rsidP="0018620A">
      <w:pPr>
        <w:jc w:val="both"/>
        <w:rPr>
          <w:lang w:eastAsia="en-US"/>
        </w:rPr>
      </w:pPr>
      <w:r w:rsidRPr="0018620A">
        <w:rPr>
          <w:lang w:eastAsia="en-US"/>
        </w:rPr>
        <w:t xml:space="preserve">      Лучшие   кабинеты: № 11 (Елубаева С.Н.), № 13 (Мисюль Я.А.), № 14 (Подгайная О.В.) № 15 (Склокина Л.И.), № 16 (Антошина  Н.К.),  № 17 (Никитина Е.С.). </w:t>
      </w:r>
    </w:p>
    <w:p w:rsidR="0018620A" w:rsidRPr="0018620A" w:rsidRDefault="0018620A" w:rsidP="0018620A">
      <w:pPr>
        <w:jc w:val="both"/>
        <w:rPr>
          <w:lang w:eastAsia="en-US"/>
        </w:rPr>
      </w:pPr>
      <w:r w:rsidRPr="0018620A">
        <w:rPr>
          <w:lang w:eastAsia="en-US"/>
        </w:rPr>
        <w:t xml:space="preserve">     Кроме кабинета № 17, во всех кабинетах начальных классов имеется моноблок в кабинете № 11, №12 установлен проектор и имеется один переносной  экран.</w:t>
      </w:r>
    </w:p>
    <w:p w:rsidR="0018620A" w:rsidRPr="0018620A" w:rsidRDefault="0018620A" w:rsidP="0018620A">
      <w:pPr>
        <w:jc w:val="both"/>
        <w:rPr>
          <w:lang w:eastAsia="en-US"/>
        </w:rPr>
      </w:pPr>
      <w:r w:rsidRPr="0018620A">
        <w:rPr>
          <w:lang w:eastAsia="en-US"/>
        </w:rPr>
        <w:t xml:space="preserve">         Из </w:t>
      </w:r>
      <w:r w:rsidRPr="0018620A">
        <w:rPr>
          <w:lang w:val="kk-KZ" w:eastAsia="en-US"/>
        </w:rPr>
        <w:t>729</w:t>
      </w:r>
      <w:r w:rsidRPr="0018620A">
        <w:rPr>
          <w:lang w:eastAsia="en-US"/>
        </w:rPr>
        <w:t xml:space="preserve"> учащихся начальной школы  успешно на «5» и «4 и 5» окончили учебный год  </w:t>
      </w:r>
      <w:r w:rsidRPr="0018620A">
        <w:rPr>
          <w:lang w:val="kk-KZ" w:eastAsia="en-US"/>
        </w:rPr>
        <w:t>650</w:t>
      </w:r>
      <w:r w:rsidRPr="0018620A">
        <w:rPr>
          <w:color w:val="FF0000"/>
          <w:lang w:val="kk-KZ" w:eastAsia="en-US"/>
        </w:rPr>
        <w:t xml:space="preserve"> </w:t>
      </w:r>
      <w:r w:rsidRPr="0018620A">
        <w:rPr>
          <w:lang w:eastAsia="en-US"/>
        </w:rPr>
        <w:t>ученик</w:t>
      </w:r>
      <w:r w:rsidRPr="0018620A">
        <w:rPr>
          <w:lang w:val="kk-KZ" w:eastAsia="en-US"/>
        </w:rPr>
        <w:t>ов</w:t>
      </w:r>
      <w:r w:rsidRPr="0018620A">
        <w:rPr>
          <w:lang w:eastAsia="en-US"/>
        </w:rPr>
        <w:t xml:space="preserve">, что на </w:t>
      </w:r>
      <w:r w:rsidRPr="0018620A">
        <w:rPr>
          <w:lang w:val="kk-KZ" w:eastAsia="en-US"/>
        </w:rPr>
        <w:t>75</w:t>
      </w:r>
      <w:r w:rsidRPr="0018620A">
        <w:rPr>
          <w:lang w:eastAsia="en-US"/>
        </w:rPr>
        <w:t xml:space="preserve"> ученик</w:t>
      </w:r>
      <w:r w:rsidRPr="0018620A">
        <w:rPr>
          <w:lang w:val="kk-KZ" w:eastAsia="en-US"/>
        </w:rPr>
        <w:t>ов</w:t>
      </w:r>
      <w:r w:rsidRPr="0018620A">
        <w:rPr>
          <w:lang w:eastAsia="en-US"/>
        </w:rPr>
        <w:t xml:space="preserve"> </w:t>
      </w:r>
      <w:r w:rsidRPr="0018620A">
        <w:rPr>
          <w:lang w:val="kk-KZ" w:eastAsia="en-US"/>
        </w:rPr>
        <w:t>бол</w:t>
      </w:r>
      <w:r w:rsidRPr="0018620A">
        <w:rPr>
          <w:lang w:eastAsia="en-US"/>
        </w:rPr>
        <w:t xml:space="preserve">ьше, чем в прошедшем учебном году. Решением педагогического совета от 22 мая 2020 года за № 8 переведены в следующий класс </w:t>
      </w:r>
      <w:r w:rsidRPr="0018620A">
        <w:rPr>
          <w:lang w:val="kk-KZ" w:eastAsia="en-US"/>
        </w:rPr>
        <w:t>729</w:t>
      </w:r>
      <w:r w:rsidRPr="0018620A">
        <w:rPr>
          <w:lang w:eastAsia="en-US"/>
        </w:rPr>
        <w:t xml:space="preserve"> ученик</w:t>
      </w:r>
      <w:r w:rsidRPr="0018620A">
        <w:rPr>
          <w:lang w:val="kk-KZ" w:eastAsia="en-US"/>
        </w:rPr>
        <w:t>ов</w:t>
      </w:r>
      <w:r w:rsidRPr="0018620A">
        <w:rPr>
          <w:lang w:eastAsia="en-US"/>
        </w:rPr>
        <w:t xml:space="preserve"> начальной школы. Успеваемость учащихся 1-4 классов на конец учебного года составила 100%. Качество успеваемости по параллелям: 1 класс –99% (в прошлом году -</w:t>
      </w:r>
      <w:r w:rsidRPr="0018620A">
        <w:rPr>
          <w:lang w:val="kk-KZ" w:eastAsia="en-US"/>
        </w:rPr>
        <w:t xml:space="preserve"> 95</w:t>
      </w:r>
      <w:r w:rsidRPr="0018620A">
        <w:rPr>
          <w:lang w:eastAsia="en-US"/>
        </w:rPr>
        <w:t>%) наблюдается положительная динамика +4%, 2 класс</w:t>
      </w:r>
      <w:r w:rsidRPr="0018620A">
        <w:rPr>
          <w:lang w:val="kk-KZ" w:eastAsia="en-US"/>
        </w:rPr>
        <w:t xml:space="preserve"> </w:t>
      </w:r>
      <w:r w:rsidRPr="0018620A">
        <w:rPr>
          <w:lang w:eastAsia="en-US"/>
        </w:rPr>
        <w:t xml:space="preserve">- </w:t>
      </w:r>
      <w:r w:rsidRPr="0018620A">
        <w:rPr>
          <w:lang w:val="kk-KZ" w:eastAsia="en-US"/>
        </w:rPr>
        <w:t>9</w:t>
      </w:r>
      <w:r w:rsidRPr="0018620A">
        <w:rPr>
          <w:lang w:eastAsia="en-US"/>
        </w:rPr>
        <w:t>5% (в прошлом учебном году -8</w:t>
      </w:r>
      <w:r w:rsidRPr="0018620A">
        <w:rPr>
          <w:lang w:val="kk-KZ" w:eastAsia="en-US"/>
        </w:rPr>
        <w:t>4</w:t>
      </w:r>
      <w:r w:rsidRPr="0018620A">
        <w:rPr>
          <w:lang w:eastAsia="en-US"/>
        </w:rPr>
        <w:t xml:space="preserve">%) наблюдается положительная динамика </w:t>
      </w:r>
      <w:r w:rsidRPr="0018620A">
        <w:rPr>
          <w:lang w:val="kk-KZ" w:eastAsia="en-US"/>
        </w:rPr>
        <w:t>+</w:t>
      </w:r>
      <w:r w:rsidRPr="0018620A">
        <w:rPr>
          <w:lang w:eastAsia="en-US"/>
        </w:rPr>
        <w:t xml:space="preserve">11%, 3 класс – </w:t>
      </w:r>
      <w:r w:rsidRPr="0018620A">
        <w:rPr>
          <w:lang w:val="kk-KZ" w:eastAsia="en-US"/>
        </w:rPr>
        <w:t>89</w:t>
      </w:r>
      <w:r w:rsidRPr="0018620A">
        <w:rPr>
          <w:lang w:eastAsia="en-US"/>
        </w:rPr>
        <w:t>% (в пошлом учебном году-</w:t>
      </w:r>
      <w:r w:rsidRPr="0018620A">
        <w:rPr>
          <w:lang w:val="kk-KZ" w:eastAsia="en-US"/>
        </w:rPr>
        <w:t>87</w:t>
      </w:r>
      <w:r w:rsidRPr="0018620A">
        <w:rPr>
          <w:lang w:eastAsia="en-US"/>
        </w:rPr>
        <w:t>%) повышение качества знаний +</w:t>
      </w:r>
      <w:r w:rsidRPr="0018620A">
        <w:rPr>
          <w:lang w:val="kk-KZ" w:eastAsia="en-US"/>
        </w:rPr>
        <w:t>2</w:t>
      </w:r>
      <w:r w:rsidRPr="0018620A">
        <w:rPr>
          <w:lang w:eastAsia="en-US"/>
        </w:rPr>
        <w:t xml:space="preserve">%, 4 класс – </w:t>
      </w:r>
      <w:r w:rsidRPr="0018620A">
        <w:rPr>
          <w:lang w:val="kk-KZ" w:eastAsia="en-US"/>
        </w:rPr>
        <w:t>8</w:t>
      </w:r>
      <w:r w:rsidRPr="0018620A">
        <w:rPr>
          <w:lang w:eastAsia="en-US"/>
        </w:rPr>
        <w:t>8% (в прошлом учебном году-7</w:t>
      </w:r>
      <w:r w:rsidRPr="0018620A">
        <w:rPr>
          <w:lang w:val="kk-KZ" w:eastAsia="en-US"/>
        </w:rPr>
        <w:t>6</w:t>
      </w:r>
      <w:r w:rsidRPr="0018620A">
        <w:rPr>
          <w:lang w:eastAsia="en-US"/>
        </w:rPr>
        <w:t>%) положительная динамика +</w:t>
      </w:r>
      <w:r w:rsidRPr="0018620A">
        <w:rPr>
          <w:lang w:val="kk-KZ" w:eastAsia="en-US"/>
        </w:rPr>
        <w:t>1</w:t>
      </w:r>
      <w:r w:rsidRPr="0018620A">
        <w:rPr>
          <w:lang w:eastAsia="en-US"/>
        </w:rPr>
        <w:t>2%.</w:t>
      </w:r>
    </w:p>
    <w:p w:rsidR="0018620A" w:rsidRPr="0018620A" w:rsidRDefault="0018620A" w:rsidP="0018620A">
      <w:pPr>
        <w:jc w:val="both"/>
        <w:rPr>
          <w:lang w:eastAsia="en-US"/>
        </w:rPr>
      </w:pPr>
      <w:r w:rsidRPr="0018620A">
        <w:rPr>
          <w:lang w:eastAsia="en-US"/>
        </w:rPr>
        <w:t xml:space="preserve">    Наблюдается положительная качественная динамика в обучении учащихся начальных классов за 3 года:</w:t>
      </w:r>
    </w:p>
    <w:p w:rsidR="0018620A" w:rsidRPr="0018620A" w:rsidRDefault="0018620A" w:rsidP="0018620A">
      <w:pPr>
        <w:jc w:val="both"/>
        <w:rPr>
          <w:lang w:eastAsia="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259"/>
        <w:gridCol w:w="2680"/>
        <w:gridCol w:w="2786"/>
      </w:tblGrid>
      <w:tr w:rsidR="0018620A" w:rsidRPr="0018620A" w:rsidTr="007D2F31">
        <w:tc>
          <w:tcPr>
            <w:tcW w:w="1810" w:type="dxa"/>
          </w:tcPr>
          <w:p w:rsidR="0018620A" w:rsidRPr="0018620A" w:rsidRDefault="0018620A" w:rsidP="0018620A">
            <w:pPr>
              <w:jc w:val="both"/>
              <w:rPr>
                <w:lang w:eastAsia="en-US"/>
              </w:rPr>
            </w:pPr>
            <w:r w:rsidRPr="0018620A">
              <w:rPr>
                <w:lang w:eastAsia="en-US"/>
              </w:rPr>
              <w:t>Учебный год</w:t>
            </w:r>
          </w:p>
        </w:tc>
        <w:tc>
          <w:tcPr>
            <w:tcW w:w="2268" w:type="dxa"/>
          </w:tcPr>
          <w:p w:rsidR="0018620A" w:rsidRPr="0018620A" w:rsidRDefault="0018620A" w:rsidP="0018620A">
            <w:pPr>
              <w:jc w:val="both"/>
              <w:rPr>
                <w:lang w:eastAsia="en-US"/>
              </w:rPr>
            </w:pPr>
            <w:r w:rsidRPr="0018620A">
              <w:rPr>
                <w:lang w:eastAsia="en-US"/>
              </w:rPr>
              <w:t>окончили на «5»</w:t>
            </w:r>
          </w:p>
        </w:tc>
        <w:tc>
          <w:tcPr>
            <w:tcW w:w="2693" w:type="dxa"/>
          </w:tcPr>
          <w:p w:rsidR="0018620A" w:rsidRPr="0018620A" w:rsidRDefault="0018620A" w:rsidP="0018620A">
            <w:pPr>
              <w:jc w:val="both"/>
              <w:rPr>
                <w:lang w:eastAsia="en-US"/>
              </w:rPr>
            </w:pPr>
            <w:r w:rsidRPr="0018620A">
              <w:rPr>
                <w:lang w:eastAsia="en-US"/>
              </w:rPr>
              <w:t>окончили на «4 и 5»</w:t>
            </w:r>
          </w:p>
        </w:tc>
        <w:tc>
          <w:tcPr>
            <w:tcW w:w="2800" w:type="dxa"/>
          </w:tcPr>
          <w:p w:rsidR="0018620A" w:rsidRPr="0018620A" w:rsidRDefault="0018620A" w:rsidP="0018620A">
            <w:pPr>
              <w:jc w:val="both"/>
              <w:rPr>
                <w:lang w:eastAsia="en-US"/>
              </w:rPr>
            </w:pPr>
            <w:r w:rsidRPr="0018620A">
              <w:rPr>
                <w:lang w:eastAsia="en-US"/>
              </w:rPr>
              <w:t>окончили на «4 и 3»</w:t>
            </w:r>
          </w:p>
        </w:tc>
      </w:tr>
      <w:tr w:rsidR="0018620A" w:rsidRPr="0018620A" w:rsidTr="007D2F31">
        <w:tc>
          <w:tcPr>
            <w:tcW w:w="1810" w:type="dxa"/>
          </w:tcPr>
          <w:p w:rsidR="0018620A" w:rsidRPr="0018620A" w:rsidRDefault="0018620A" w:rsidP="0018620A">
            <w:pPr>
              <w:jc w:val="both"/>
              <w:rPr>
                <w:lang w:eastAsia="en-US"/>
              </w:rPr>
            </w:pPr>
            <w:r w:rsidRPr="0018620A">
              <w:rPr>
                <w:lang w:eastAsia="en-US"/>
              </w:rPr>
              <w:t>2017-2018</w:t>
            </w:r>
          </w:p>
        </w:tc>
        <w:tc>
          <w:tcPr>
            <w:tcW w:w="2268" w:type="dxa"/>
          </w:tcPr>
          <w:p w:rsidR="0018620A" w:rsidRPr="0018620A" w:rsidRDefault="0018620A" w:rsidP="0018620A">
            <w:pPr>
              <w:jc w:val="both"/>
              <w:rPr>
                <w:lang w:eastAsia="en-US"/>
              </w:rPr>
            </w:pPr>
            <w:r w:rsidRPr="0018620A">
              <w:rPr>
                <w:lang w:eastAsia="en-US"/>
              </w:rPr>
              <w:t>267 учащихся</w:t>
            </w:r>
          </w:p>
        </w:tc>
        <w:tc>
          <w:tcPr>
            <w:tcW w:w="2693" w:type="dxa"/>
          </w:tcPr>
          <w:p w:rsidR="0018620A" w:rsidRPr="0018620A" w:rsidRDefault="0018620A" w:rsidP="0018620A">
            <w:pPr>
              <w:jc w:val="both"/>
              <w:rPr>
                <w:lang w:eastAsia="en-US"/>
              </w:rPr>
            </w:pPr>
            <w:r w:rsidRPr="0018620A">
              <w:rPr>
                <w:lang w:eastAsia="en-US"/>
              </w:rPr>
              <w:t>314 учащихся</w:t>
            </w:r>
          </w:p>
        </w:tc>
        <w:tc>
          <w:tcPr>
            <w:tcW w:w="2800" w:type="dxa"/>
          </w:tcPr>
          <w:p w:rsidR="0018620A" w:rsidRPr="0018620A" w:rsidRDefault="0018620A" w:rsidP="0018620A">
            <w:pPr>
              <w:jc w:val="both"/>
              <w:rPr>
                <w:lang w:eastAsia="en-US"/>
              </w:rPr>
            </w:pPr>
            <w:r w:rsidRPr="0018620A">
              <w:rPr>
                <w:lang w:eastAsia="en-US"/>
              </w:rPr>
              <w:t>158 учащихся</w:t>
            </w:r>
          </w:p>
        </w:tc>
      </w:tr>
      <w:tr w:rsidR="0018620A" w:rsidRPr="0018620A" w:rsidTr="007D2F31">
        <w:tc>
          <w:tcPr>
            <w:tcW w:w="1810" w:type="dxa"/>
          </w:tcPr>
          <w:p w:rsidR="0018620A" w:rsidRPr="0018620A" w:rsidRDefault="0018620A" w:rsidP="0018620A">
            <w:pPr>
              <w:jc w:val="both"/>
              <w:rPr>
                <w:lang w:eastAsia="en-US"/>
              </w:rPr>
            </w:pPr>
            <w:r w:rsidRPr="0018620A">
              <w:rPr>
                <w:lang w:eastAsia="en-US"/>
              </w:rPr>
              <w:t>2018-2019</w:t>
            </w:r>
          </w:p>
        </w:tc>
        <w:tc>
          <w:tcPr>
            <w:tcW w:w="2268" w:type="dxa"/>
          </w:tcPr>
          <w:p w:rsidR="0018620A" w:rsidRPr="0018620A" w:rsidRDefault="0018620A" w:rsidP="0018620A">
            <w:pPr>
              <w:jc w:val="both"/>
              <w:rPr>
                <w:lang w:eastAsia="en-US"/>
              </w:rPr>
            </w:pPr>
            <w:r w:rsidRPr="0018620A">
              <w:rPr>
                <w:lang w:eastAsia="en-US"/>
              </w:rPr>
              <w:t>258 учащихся</w:t>
            </w:r>
          </w:p>
        </w:tc>
        <w:tc>
          <w:tcPr>
            <w:tcW w:w="2693" w:type="dxa"/>
          </w:tcPr>
          <w:p w:rsidR="0018620A" w:rsidRPr="0018620A" w:rsidRDefault="0018620A" w:rsidP="0018620A">
            <w:pPr>
              <w:jc w:val="both"/>
              <w:rPr>
                <w:lang w:eastAsia="en-US"/>
              </w:rPr>
            </w:pPr>
            <w:r w:rsidRPr="0018620A">
              <w:rPr>
                <w:lang w:eastAsia="en-US"/>
              </w:rPr>
              <w:t>317 учащихся</w:t>
            </w:r>
          </w:p>
        </w:tc>
        <w:tc>
          <w:tcPr>
            <w:tcW w:w="2800" w:type="dxa"/>
          </w:tcPr>
          <w:p w:rsidR="0018620A" w:rsidRPr="0018620A" w:rsidRDefault="0018620A" w:rsidP="0018620A">
            <w:pPr>
              <w:jc w:val="both"/>
              <w:rPr>
                <w:lang w:eastAsia="en-US"/>
              </w:rPr>
            </w:pPr>
            <w:r w:rsidRPr="0018620A">
              <w:rPr>
                <w:lang w:eastAsia="en-US"/>
              </w:rPr>
              <w:t>97 учащихся</w:t>
            </w:r>
          </w:p>
        </w:tc>
      </w:tr>
      <w:tr w:rsidR="0018620A" w:rsidRPr="0018620A" w:rsidTr="007D2F31">
        <w:tc>
          <w:tcPr>
            <w:tcW w:w="1810" w:type="dxa"/>
          </w:tcPr>
          <w:p w:rsidR="0018620A" w:rsidRPr="0018620A" w:rsidRDefault="0018620A" w:rsidP="0018620A">
            <w:pPr>
              <w:jc w:val="both"/>
              <w:rPr>
                <w:lang w:eastAsia="en-US"/>
              </w:rPr>
            </w:pPr>
            <w:r w:rsidRPr="0018620A">
              <w:rPr>
                <w:lang w:eastAsia="en-US"/>
              </w:rPr>
              <w:t>2019-2020</w:t>
            </w:r>
          </w:p>
        </w:tc>
        <w:tc>
          <w:tcPr>
            <w:tcW w:w="2268" w:type="dxa"/>
          </w:tcPr>
          <w:p w:rsidR="0018620A" w:rsidRPr="0018620A" w:rsidRDefault="0018620A" w:rsidP="0018620A">
            <w:pPr>
              <w:jc w:val="both"/>
              <w:rPr>
                <w:lang w:val="kk-KZ" w:eastAsia="en-US"/>
              </w:rPr>
            </w:pPr>
            <w:r w:rsidRPr="0018620A">
              <w:rPr>
                <w:lang w:val="kk-KZ" w:eastAsia="en-US"/>
              </w:rPr>
              <w:t>3</w:t>
            </w:r>
            <w:r w:rsidRPr="0018620A">
              <w:rPr>
                <w:lang w:val="en-US" w:eastAsia="en-US"/>
              </w:rPr>
              <w:t>60</w:t>
            </w:r>
            <w:r w:rsidRPr="0018620A">
              <w:rPr>
                <w:lang w:val="kk-KZ" w:eastAsia="en-US"/>
              </w:rPr>
              <w:t xml:space="preserve"> </w:t>
            </w:r>
            <w:r w:rsidRPr="0018620A">
              <w:rPr>
                <w:lang w:eastAsia="en-US"/>
              </w:rPr>
              <w:t>учащихся</w:t>
            </w:r>
          </w:p>
        </w:tc>
        <w:tc>
          <w:tcPr>
            <w:tcW w:w="2693" w:type="dxa"/>
          </w:tcPr>
          <w:p w:rsidR="0018620A" w:rsidRPr="0018620A" w:rsidRDefault="0018620A" w:rsidP="0018620A">
            <w:pPr>
              <w:jc w:val="both"/>
              <w:rPr>
                <w:lang w:val="kk-KZ" w:eastAsia="en-US"/>
              </w:rPr>
            </w:pPr>
            <w:r w:rsidRPr="0018620A">
              <w:rPr>
                <w:lang w:val="kk-KZ" w:eastAsia="en-US"/>
              </w:rPr>
              <w:t>3</w:t>
            </w:r>
            <w:r w:rsidRPr="0018620A">
              <w:rPr>
                <w:lang w:val="en-US" w:eastAsia="en-US"/>
              </w:rPr>
              <w:t>16</w:t>
            </w:r>
            <w:r w:rsidRPr="0018620A">
              <w:rPr>
                <w:lang w:val="kk-KZ" w:eastAsia="en-US"/>
              </w:rPr>
              <w:t xml:space="preserve"> </w:t>
            </w:r>
            <w:r w:rsidRPr="0018620A">
              <w:rPr>
                <w:lang w:eastAsia="en-US"/>
              </w:rPr>
              <w:t>учащихся</w:t>
            </w:r>
          </w:p>
        </w:tc>
        <w:tc>
          <w:tcPr>
            <w:tcW w:w="2800" w:type="dxa"/>
          </w:tcPr>
          <w:p w:rsidR="0018620A" w:rsidRPr="0018620A" w:rsidRDefault="0018620A" w:rsidP="0018620A">
            <w:pPr>
              <w:jc w:val="both"/>
              <w:rPr>
                <w:lang w:val="kk-KZ" w:eastAsia="en-US"/>
              </w:rPr>
            </w:pPr>
            <w:r w:rsidRPr="0018620A">
              <w:rPr>
                <w:lang w:val="en-US" w:eastAsia="en-US"/>
              </w:rPr>
              <w:t>51</w:t>
            </w:r>
            <w:r w:rsidRPr="0018620A">
              <w:rPr>
                <w:lang w:val="kk-KZ" w:eastAsia="en-US"/>
              </w:rPr>
              <w:t xml:space="preserve"> </w:t>
            </w:r>
            <w:r w:rsidRPr="0018620A">
              <w:rPr>
                <w:lang w:eastAsia="en-US"/>
              </w:rPr>
              <w:t>учащихся</w:t>
            </w:r>
          </w:p>
        </w:tc>
      </w:tr>
    </w:tbl>
    <w:p w:rsidR="0018620A" w:rsidRPr="0018620A" w:rsidRDefault="0018620A" w:rsidP="0018620A">
      <w:pPr>
        <w:jc w:val="both"/>
        <w:rPr>
          <w:lang w:eastAsia="en-US"/>
        </w:rPr>
      </w:pPr>
      <w:r w:rsidRPr="0018620A">
        <w:rPr>
          <w:lang w:eastAsia="en-US"/>
        </w:rPr>
        <w:t xml:space="preserve">      Качество знаний  учащихся по итогам года повысилось на </w:t>
      </w:r>
      <w:r w:rsidRPr="0018620A">
        <w:rPr>
          <w:lang w:val="kk-KZ" w:eastAsia="en-US"/>
        </w:rPr>
        <w:t>9,7</w:t>
      </w:r>
      <w:r w:rsidRPr="0018620A">
        <w:rPr>
          <w:lang w:eastAsia="en-US"/>
        </w:rPr>
        <w:t>%, успеваемость стабильна-100%.</w:t>
      </w:r>
    </w:p>
    <w:p w:rsidR="0018620A" w:rsidRPr="0018620A" w:rsidRDefault="0018620A" w:rsidP="0018620A">
      <w:pPr>
        <w:jc w:val="both"/>
        <w:rPr>
          <w:lang w:eastAsia="en-US"/>
        </w:rPr>
      </w:pPr>
      <w:r w:rsidRPr="0018620A">
        <w:rPr>
          <w:lang w:eastAsia="en-US"/>
        </w:rPr>
        <w:t xml:space="preserve">      Из результатов мониторинга за три  учебных года наблюдается стабильность и повышение результата успеваемости и качества успеваемости учащихся: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2447"/>
        <w:gridCol w:w="1918"/>
        <w:gridCol w:w="2753"/>
      </w:tblGrid>
      <w:tr w:rsidR="0018620A" w:rsidRPr="0018620A" w:rsidTr="007D2F31">
        <w:trPr>
          <w:trHeight w:val="484"/>
        </w:trPr>
        <w:tc>
          <w:tcPr>
            <w:tcW w:w="2273" w:type="dxa"/>
            <w:vAlign w:val="center"/>
          </w:tcPr>
          <w:p w:rsidR="0018620A" w:rsidRPr="0018620A" w:rsidRDefault="0018620A" w:rsidP="0018620A">
            <w:pPr>
              <w:jc w:val="both"/>
              <w:rPr>
                <w:lang w:eastAsia="en-US"/>
              </w:rPr>
            </w:pPr>
            <w:r w:rsidRPr="0018620A">
              <w:rPr>
                <w:lang w:eastAsia="en-US"/>
              </w:rPr>
              <w:t>Учебный  год</w:t>
            </w:r>
          </w:p>
        </w:tc>
        <w:tc>
          <w:tcPr>
            <w:tcW w:w="2447" w:type="dxa"/>
            <w:vAlign w:val="center"/>
          </w:tcPr>
          <w:p w:rsidR="0018620A" w:rsidRPr="0018620A" w:rsidRDefault="0018620A" w:rsidP="0018620A">
            <w:pPr>
              <w:jc w:val="both"/>
              <w:rPr>
                <w:lang w:eastAsia="en-US"/>
              </w:rPr>
            </w:pPr>
            <w:r w:rsidRPr="0018620A">
              <w:rPr>
                <w:lang w:eastAsia="en-US"/>
              </w:rPr>
              <w:t>Успеваемость</w:t>
            </w:r>
          </w:p>
        </w:tc>
        <w:tc>
          <w:tcPr>
            <w:tcW w:w="1918" w:type="dxa"/>
            <w:vAlign w:val="center"/>
          </w:tcPr>
          <w:p w:rsidR="0018620A" w:rsidRPr="0018620A" w:rsidRDefault="0018620A" w:rsidP="0018620A">
            <w:pPr>
              <w:jc w:val="both"/>
              <w:rPr>
                <w:lang w:eastAsia="en-US"/>
              </w:rPr>
            </w:pPr>
            <w:r w:rsidRPr="0018620A">
              <w:rPr>
                <w:lang w:eastAsia="en-US"/>
              </w:rPr>
              <w:t>Качество</w:t>
            </w:r>
          </w:p>
        </w:tc>
        <w:tc>
          <w:tcPr>
            <w:tcW w:w="2753" w:type="dxa"/>
            <w:vAlign w:val="center"/>
          </w:tcPr>
          <w:p w:rsidR="0018620A" w:rsidRPr="0018620A" w:rsidRDefault="0018620A" w:rsidP="0018620A">
            <w:pPr>
              <w:jc w:val="both"/>
              <w:rPr>
                <w:lang w:eastAsia="en-US"/>
              </w:rPr>
            </w:pPr>
            <w:r w:rsidRPr="0018620A">
              <w:rPr>
                <w:lang w:eastAsia="en-US"/>
              </w:rPr>
              <w:t>Динамика</w:t>
            </w:r>
          </w:p>
        </w:tc>
      </w:tr>
      <w:tr w:rsidR="0018620A" w:rsidRPr="0018620A" w:rsidTr="007D2F31">
        <w:trPr>
          <w:trHeight w:val="340"/>
        </w:trPr>
        <w:tc>
          <w:tcPr>
            <w:tcW w:w="2273" w:type="dxa"/>
          </w:tcPr>
          <w:p w:rsidR="0018620A" w:rsidRPr="0018620A" w:rsidRDefault="0018620A" w:rsidP="0018620A">
            <w:pPr>
              <w:jc w:val="both"/>
              <w:rPr>
                <w:lang w:eastAsia="en-US"/>
              </w:rPr>
            </w:pPr>
            <w:r w:rsidRPr="0018620A">
              <w:rPr>
                <w:lang w:eastAsia="en-US"/>
              </w:rPr>
              <w:t>2017-2018</w:t>
            </w:r>
          </w:p>
        </w:tc>
        <w:tc>
          <w:tcPr>
            <w:tcW w:w="2447" w:type="dxa"/>
          </w:tcPr>
          <w:p w:rsidR="0018620A" w:rsidRPr="0018620A" w:rsidRDefault="0018620A" w:rsidP="0018620A">
            <w:pPr>
              <w:jc w:val="both"/>
              <w:rPr>
                <w:lang w:eastAsia="en-US"/>
              </w:rPr>
            </w:pPr>
            <w:r w:rsidRPr="0018620A">
              <w:rPr>
                <w:lang w:eastAsia="en-US"/>
              </w:rPr>
              <w:t>100%</w:t>
            </w:r>
          </w:p>
        </w:tc>
        <w:tc>
          <w:tcPr>
            <w:tcW w:w="1918" w:type="dxa"/>
          </w:tcPr>
          <w:p w:rsidR="0018620A" w:rsidRPr="0018620A" w:rsidRDefault="0018620A" w:rsidP="0018620A">
            <w:pPr>
              <w:jc w:val="both"/>
              <w:rPr>
                <w:lang w:eastAsia="en-US"/>
              </w:rPr>
            </w:pPr>
            <w:r w:rsidRPr="0018620A">
              <w:rPr>
                <w:lang w:eastAsia="en-US"/>
              </w:rPr>
              <w:t>78,5%</w:t>
            </w:r>
          </w:p>
        </w:tc>
        <w:tc>
          <w:tcPr>
            <w:tcW w:w="2753" w:type="dxa"/>
          </w:tcPr>
          <w:p w:rsidR="0018620A" w:rsidRPr="0018620A" w:rsidRDefault="0018620A" w:rsidP="0018620A">
            <w:pPr>
              <w:jc w:val="both"/>
              <w:rPr>
                <w:lang w:eastAsia="en-US"/>
              </w:rPr>
            </w:pPr>
            <w:r w:rsidRPr="0018620A">
              <w:rPr>
                <w:lang w:eastAsia="en-US"/>
              </w:rPr>
              <w:t>+0,4%</w:t>
            </w:r>
          </w:p>
        </w:tc>
      </w:tr>
      <w:tr w:rsidR="0018620A" w:rsidRPr="0018620A" w:rsidTr="007D2F31">
        <w:trPr>
          <w:trHeight w:val="340"/>
        </w:trPr>
        <w:tc>
          <w:tcPr>
            <w:tcW w:w="2273" w:type="dxa"/>
          </w:tcPr>
          <w:p w:rsidR="0018620A" w:rsidRPr="0018620A" w:rsidRDefault="0018620A" w:rsidP="0018620A">
            <w:pPr>
              <w:jc w:val="both"/>
              <w:rPr>
                <w:lang w:eastAsia="en-US"/>
              </w:rPr>
            </w:pPr>
            <w:r w:rsidRPr="0018620A">
              <w:rPr>
                <w:lang w:eastAsia="en-US"/>
              </w:rPr>
              <w:t>2018-2019</w:t>
            </w:r>
          </w:p>
        </w:tc>
        <w:tc>
          <w:tcPr>
            <w:tcW w:w="2447" w:type="dxa"/>
          </w:tcPr>
          <w:p w:rsidR="0018620A" w:rsidRPr="0018620A" w:rsidRDefault="0018620A" w:rsidP="0018620A">
            <w:pPr>
              <w:jc w:val="both"/>
              <w:rPr>
                <w:lang w:eastAsia="en-US"/>
              </w:rPr>
            </w:pPr>
            <w:r w:rsidRPr="0018620A">
              <w:rPr>
                <w:lang w:eastAsia="en-US"/>
              </w:rPr>
              <w:t>100%</w:t>
            </w:r>
          </w:p>
        </w:tc>
        <w:tc>
          <w:tcPr>
            <w:tcW w:w="1918" w:type="dxa"/>
          </w:tcPr>
          <w:p w:rsidR="0018620A" w:rsidRPr="0018620A" w:rsidRDefault="0018620A" w:rsidP="0018620A">
            <w:pPr>
              <w:jc w:val="both"/>
              <w:rPr>
                <w:lang w:eastAsia="en-US"/>
              </w:rPr>
            </w:pPr>
            <w:r w:rsidRPr="0018620A">
              <w:rPr>
                <w:lang w:eastAsia="en-US"/>
              </w:rPr>
              <w:t>85</w:t>
            </w:r>
            <w:r w:rsidRPr="0018620A">
              <w:rPr>
                <w:lang w:val="kk-KZ" w:eastAsia="en-US"/>
              </w:rPr>
              <w:t>,5</w:t>
            </w:r>
            <w:r w:rsidRPr="0018620A">
              <w:rPr>
                <w:lang w:eastAsia="en-US"/>
              </w:rPr>
              <w:t>%</w:t>
            </w:r>
          </w:p>
        </w:tc>
        <w:tc>
          <w:tcPr>
            <w:tcW w:w="2753" w:type="dxa"/>
          </w:tcPr>
          <w:p w:rsidR="0018620A" w:rsidRPr="0018620A" w:rsidRDefault="0018620A" w:rsidP="0018620A">
            <w:pPr>
              <w:jc w:val="both"/>
              <w:rPr>
                <w:lang w:eastAsia="en-US"/>
              </w:rPr>
            </w:pPr>
            <w:r w:rsidRPr="0018620A">
              <w:rPr>
                <w:lang w:eastAsia="en-US"/>
              </w:rPr>
              <w:t>+6,5%</w:t>
            </w:r>
          </w:p>
        </w:tc>
      </w:tr>
      <w:tr w:rsidR="0018620A" w:rsidRPr="0018620A" w:rsidTr="007D2F31">
        <w:trPr>
          <w:trHeight w:val="340"/>
        </w:trPr>
        <w:tc>
          <w:tcPr>
            <w:tcW w:w="2273" w:type="dxa"/>
          </w:tcPr>
          <w:p w:rsidR="0018620A" w:rsidRPr="0018620A" w:rsidRDefault="0018620A" w:rsidP="0018620A">
            <w:pPr>
              <w:jc w:val="both"/>
              <w:rPr>
                <w:lang w:eastAsia="en-US"/>
              </w:rPr>
            </w:pPr>
            <w:r w:rsidRPr="0018620A">
              <w:rPr>
                <w:lang w:eastAsia="en-US"/>
              </w:rPr>
              <w:t>2019-2020</w:t>
            </w:r>
          </w:p>
        </w:tc>
        <w:tc>
          <w:tcPr>
            <w:tcW w:w="2447" w:type="dxa"/>
          </w:tcPr>
          <w:p w:rsidR="0018620A" w:rsidRPr="0018620A" w:rsidRDefault="0018620A" w:rsidP="0018620A">
            <w:pPr>
              <w:jc w:val="both"/>
              <w:rPr>
                <w:lang w:eastAsia="en-US"/>
              </w:rPr>
            </w:pPr>
            <w:r w:rsidRPr="0018620A">
              <w:rPr>
                <w:lang w:eastAsia="en-US"/>
              </w:rPr>
              <w:t>100%</w:t>
            </w:r>
          </w:p>
        </w:tc>
        <w:tc>
          <w:tcPr>
            <w:tcW w:w="1918" w:type="dxa"/>
          </w:tcPr>
          <w:p w:rsidR="0018620A" w:rsidRPr="0018620A" w:rsidRDefault="0018620A" w:rsidP="0018620A">
            <w:pPr>
              <w:jc w:val="both"/>
              <w:rPr>
                <w:lang w:eastAsia="en-US"/>
              </w:rPr>
            </w:pPr>
            <w:r w:rsidRPr="0018620A">
              <w:rPr>
                <w:lang w:val="kk-KZ" w:eastAsia="en-US"/>
              </w:rPr>
              <w:t>9</w:t>
            </w:r>
            <w:r w:rsidRPr="0018620A">
              <w:rPr>
                <w:lang w:val="en-US" w:eastAsia="en-US"/>
              </w:rPr>
              <w:t>3</w:t>
            </w:r>
            <w:r w:rsidRPr="0018620A">
              <w:rPr>
                <w:lang w:eastAsia="en-US"/>
              </w:rPr>
              <w:t>%</w:t>
            </w:r>
          </w:p>
        </w:tc>
        <w:tc>
          <w:tcPr>
            <w:tcW w:w="2753" w:type="dxa"/>
          </w:tcPr>
          <w:p w:rsidR="0018620A" w:rsidRPr="0018620A" w:rsidRDefault="0018620A" w:rsidP="0018620A">
            <w:pPr>
              <w:jc w:val="both"/>
              <w:rPr>
                <w:lang w:eastAsia="en-US"/>
              </w:rPr>
            </w:pPr>
            <w:r w:rsidRPr="0018620A">
              <w:rPr>
                <w:lang w:eastAsia="en-US"/>
              </w:rPr>
              <w:t>+</w:t>
            </w:r>
            <w:r w:rsidRPr="0018620A">
              <w:rPr>
                <w:lang w:val="en-US" w:eastAsia="en-US"/>
              </w:rPr>
              <w:t>7</w:t>
            </w:r>
            <w:r w:rsidRPr="0018620A">
              <w:rPr>
                <w:lang w:val="kk-KZ" w:eastAsia="en-US"/>
              </w:rPr>
              <w:t>,</w:t>
            </w:r>
            <w:r w:rsidRPr="0018620A">
              <w:rPr>
                <w:lang w:val="en-US" w:eastAsia="en-US"/>
              </w:rPr>
              <w:t>5</w:t>
            </w:r>
            <w:r w:rsidRPr="0018620A">
              <w:rPr>
                <w:lang w:eastAsia="en-US"/>
              </w:rPr>
              <w:t>%</w:t>
            </w:r>
          </w:p>
        </w:tc>
      </w:tr>
    </w:tbl>
    <w:p w:rsidR="0018620A" w:rsidRPr="0018620A" w:rsidRDefault="0018620A" w:rsidP="0018620A">
      <w:pPr>
        <w:jc w:val="both"/>
        <w:rPr>
          <w:lang w:eastAsia="en-US"/>
        </w:rPr>
      </w:pPr>
      <w:r w:rsidRPr="0018620A">
        <w:rPr>
          <w:lang w:eastAsia="en-US"/>
        </w:rPr>
        <w:t xml:space="preserve">         В течение 2019-2020 учебного года осуществлялся педагогический мониторинг. Одним из основных этапов которого, является отслеживание и анализ успеваемости и качества обучения, анализ уровня промежуточной и итоговой успеваемости по всем предметам  учебного плана начальной школы с целью выявления недостатков в работе педагогического </w:t>
      </w:r>
      <w:r w:rsidRPr="0018620A">
        <w:rPr>
          <w:lang w:eastAsia="en-US"/>
        </w:rPr>
        <w:lastRenderedPageBreak/>
        <w:t>коллектива по обучению учащихся и их причин, а также составление программ коррекционной работы со слабоуспевающими и немотивированными на учёбу учащимися начальной школы.</w:t>
      </w:r>
    </w:p>
    <w:p w:rsidR="0018620A" w:rsidRPr="0018620A" w:rsidRDefault="0018620A" w:rsidP="0018620A">
      <w:pPr>
        <w:jc w:val="both"/>
        <w:rPr>
          <w:lang w:eastAsia="en-US"/>
        </w:rPr>
      </w:pPr>
      <w:r w:rsidRPr="0018620A">
        <w:rPr>
          <w:lang w:eastAsia="en-US"/>
        </w:rPr>
        <w:t xml:space="preserve">       В 2019-2020 учебном году осуществлялось  внедрение системы критериального  оценивания в условиях обновления содержания образования во всех параллелях начальной школы. Проводился мониторинг учебных достижений учащихся посредством формативного (непрерывного безоценочного процесса) и суммативного оценивания за раздел/сквозную тему и четверть.</w:t>
      </w:r>
    </w:p>
    <w:p w:rsidR="0018620A" w:rsidRPr="0018620A" w:rsidRDefault="0018620A" w:rsidP="0018620A">
      <w:pPr>
        <w:jc w:val="both"/>
        <w:rPr>
          <w:lang w:eastAsia="en-US"/>
        </w:rPr>
      </w:pPr>
      <w:r w:rsidRPr="0018620A">
        <w:rPr>
          <w:b/>
          <w:lang w:eastAsia="en-US"/>
        </w:rPr>
        <w:t xml:space="preserve">                                          Итоги обучения по математике</w:t>
      </w:r>
    </w:p>
    <w:tbl>
      <w:tblPr>
        <w:tblpPr w:leftFromText="180" w:rightFromText="180" w:vertAnchor="text" w:horzAnchor="margin" w:tblpX="534" w:tblpY="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993"/>
        <w:gridCol w:w="992"/>
        <w:gridCol w:w="992"/>
        <w:gridCol w:w="992"/>
        <w:gridCol w:w="1133"/>
        <w:gridCol w:w="2694"/>
      </w:tblGrid>
      <w:tr w:rsidR="0018620A" w:rsidRPr="0018620A" w:rsidTr="007D2F31">
        <w:trPr>
          <w:cantSplit/>
          <w:trHeight w:val="542"/>
        </w:trPr>
        <w:tc>
          <w:tcPr>
            <w:tcW w:w="1101" w:type="dxa"/>
            <w:vMerge w:val="restart"/>
          </w:tcPr>
          <w:p w:rsidR="0018620A" w:rsidRPr="0018620A" w:rsidRDefault="0018620A" w:rsidP="0018620A">
            <w:pPr>
              <w:jc w:val="both"/>
              <w:rPr>
                <w:b/>
                <w:lang w:eastAsia="en-US"/>
              </w:rPr>
            </w:pPr>
            <w:r w:rsidRPr="0018620A">
              <w:rPr>
                <w:b/>
                <w:lang w:eastAsia="en-US"/>
              </w:rPr>
              <w:t>Класс</w:t>
            </w:r>
          </w:p>
        </w:tc>
        <w:tc>
          <w:tcPr>
            <w:tcW w:w="2127" w:type="dxa"/>
            <w:gridSpan w:val="2"/>
          </w:tcPr>
          <w:p w:rsidR="0018620A" w:rsidRPr="0018620A" w:rsidRDefault="0018620A" w:rsidP="0018620A">
            <w:pPr>
              <w:jc w:val="both"/>
              <w:rPr>
                <w:b/>
                <w:lang w:eastAsia="en-US"/>
              </w:rPr>
            </w:pPr>
            <w:r w:rsidRPr="0018620A">
              <w:rPr>
                <w:b/>
                <w:lang w:eastAsia="en-US"/>
              </w:rPr>
              <w:t>1 полугодие</w:t>
            </w:r>
          </w:p>
        </w:tc>
        <w:tc>
          <w:tcPr>
            <w:tcW w:w="1984" w:type="dxa"/>
            <w:gridSpan w:val="2"/>
          </w:tcPr>
          <w:p w:rsidR="0018620A" w:rsidRPr="0018620A" w:rsidRDefault="0018620A" w:rsidP="0018620A">
            <w:pPr>
              <w:jc w:val="both"/>
              <w:rPr>
                <w:b/>
                <w:lang w:eastAsia="en-US"/>
              </w:rPr>
            </w:pPr>
            <w:r w:rsidRPr="0018620A">
              <w:rPr>
                <w:b/>
                <w:lang w:eastAsia="en-US"/>
              </w:rPr>
              <w:t>2 полугодие</w:t>
            </w:r>
          </w:p>
        </w:tc>
        <w:tc>
          <w:tcPr>
            <w:tcW w:w="2125" w:type="dxa"/>
            <w:gridSpan w:val="2"/>
          </w:tcPr>
          <w:p w:rsidR="0018620A" w:rsidRPr="0018620A" w:rsidRDefault="0018620A" w:rsidP="0018620A">
            <w:pPr>
              <w:jc w:val="both"/>
              <w:rPr>
                <w:b/>
                <w:lang w:eastAsia="en-US"/>
              </w:rPr>
            </w:pPr>
            <w:r w:rsidRPr="0018620A">
              <w:rPr>
                <w:b/>
                <w:lang w:eastAsia="en-US"/>
              </w:rPr>
              <w:t>Итоговая</w:t>
            </w:r>
          </w:p>
          <w:p w:rsidR="0018620A" w:rsidRPr="0018620A" w:rsidRDefault="0018620A" w:rsidP="0018620A">
            <w:pPr>
              <w:jc w:val="both"/>
              <w:rPr>
                <w:b/>
                <w:lang w:eastAsia="en-US"/>
              </w:rPr>
            </w:pPr>
            <w:r w:rsidRPr="0018620A">
              <w:rPr>
                <w:b/>
                <w:lang w:eastAsia="en-US"/>
              </w:rPr>
              <w:t>аттестация</w:t>
            </w:r>
          </w:p>
        </w:tc>
        <w:tc>
          <w:tcPr>
            <w:tcW w:w="2694" w:type="dxa"/>
            <w:vMerge w:val="restart"/>
            <w:vAlign w:val="center"/>
          </w:tcPr>
          <w:p w:rsidR="0018620A" w:rsidRPr="0018620A" w:rsidRDefault="0018620A" w:rsidP="0018620A">
            <w:pPr>
              <w:jc w:val="both"/>
              <w:rPr>
                <w:b/>
                <w:lang w:eastAsia="en-US"/>
              </w:rPr>
            </w:pPr>
            <w:r w:rsidRPr="0018620A">
              <w:rPr>
                <w:b/>
                <w:lang w:eastAsia="en-US"/>
              </w:rPr>
              <w:t>Ф.И.О. учителя</w:t>
            </w:r>
          </w:p>
        </w:tc>
      </w:tr>
      <w:tr w:rsidR="0018620A" w:rsidRPr="0018620A" w:rsidTr="007D2F31">
        <w:trPr>
          <w:cantSplit/>
          <w:trHeight w:val="417"/>
        </w:trPr>
        <w:tc>
          <w:tcPr>
            <w:tcW w:w="1101" w:type="dxa"/>
            <w:vMerge/>
          </w:tcPr>
          <w:p w:rsidR="0018620A" w:rsidRPr="0018620A" w:rsidRDefault="0018620A" w:rsidP="0018620A">
            <w:pPr>
              <w:jc w:val="both"/>
              <w:rPr>
                <w:lang w:eastAsia="en-US"/>
              </w:rPr>
            </w:pPr>
          </w:p>
        </w:tc>
        <w:tc>
          <w:tcPr>
            <w:tcW w:w="1134" w:type="dxa"/>
          </w:tcPr>
          <w:p w:rsidR="0018620A" w:rsidRPr="0018620A" w:rsidRDefault="0018620A" w:rsidP="0018620A">
            <w:pPr>
              <w:jc w:val="both"/>
              <w:rPr>
                <w:b/>
                <w:lang w:eastAsia="en-US"/>
              </w:rPr>
            </w:pPr>
            <w:r w:rsidRPr="0018620A">
              <w:rPr>
                <w:b/>
                <w:lang w:eastAsia="en-US"/>
              </w:rPr>
              <w:t>усп.</w:t>
            </w:r>
          </w:p>
        </w:tc>
        <w:tc>
          <w:tcPr>
            <w:tcW w:w="993" w:type="dxa"/>
          </w:tcPr>
          <w:p w:rsidR="0018620A" w:rsidRPr="0018620A" w:rsidRDefault="0018620A" w:rsidP="0018620A">
            <w:pPr>
              <w:jc w:val="both"/>
              <w:rPr>
                <w:b/>
                <w:lang w:eastAsia="en-US"/>
              </w:rPr>
            </w:pPr>
            <w:r w:rsidRPr="0018620A">
              <w:rPr>
                <w:b/>
                <w:lang w:eastAsia="en-US"/>
              </w:rPr>
              <w:t>кач.</w:t>
            </w:r>
          </w:p>
        </w:tc>
        <w:tc>
          <w:tcPr>
            <w:tcW w:w="992" w:type="dxa"/>
          </w:tcPr>
          <w:p w:rsidR="0018620A" w:rsidRPr="0018620A" w:rsidRDefault="0018620A" w:rsidP="0018620A">
            <w:pPr>
              <w:jc w:val="both"/>
              <w:rPr>
                <w:b/>
                <w:lang w:eastAsia="en-US"/>
              </w:rPr>
            </w:pPr>
            <w:r w:rsidRPr="0018620A">
              <w:rPr>
                <w:b/>
                <w:lang w:eastAsia="en-US"/>
              </w:rPr>
              <w:t>усп.</w:t>
            </w:r>
          </w:p>
        </w:tc>
        <w:tc>
          <w:tcPr>
            <w:tcW w:w="992" w:type="dxa"/>
          </w:tcPr>
          <w:p w:rsidR="0018620A" w:rsidRPr="0018620A" w:rsidRDefault="0018620A" w:rsidP="0018620A">
            <w:pPr>
              <w:jc w:val="both"/>
              <w:rPr>
                <w:b/>
                <w:lang w:eastAsia="en-US"/>
              </w:rPr>
            </w:pPr>
            <w:r w:rsidRPr="0018620A">
              <w:rPr>
                <w:b/>
                <w:lang w:eastAsia="en-US"/>
              </w:rPr>
              <w:t>кач.</w:t>
            </w:r>
          </w:p>
        </w:tc>
        <w:tc>
          <w:tcPr>
            <w:tcW w:w="992" w:type="dxa"/>
          </w:tcPr>
          <w:p w:rsidR="0018620A" w:rsidRPr="0018620A" w:rsidRDefault="0018620A" w:rsidP="0018620A">
            <w:pPr>
              <w:jc w:val="both"/>
              <w:rPr>
                <w:b/>
                <w:lang w:eastAsia="en-US"/>
              </w:rPr>
            </w:pPr>
            <w:r w:rsidRPr="0018620A">
              <w:rPr>
                <w:b/>
                <w:lang w:eastAsia="en-US"/>
              </w:rPr>
              <w:t>усп.</w:t>
            </w:r>
          </w:p>
        </w:tc>
        <w:tc>
          <w:tcPr>
            <w:tcW w:w="1133" w:type="dxa"/>
          </w:tcPr>
          <w:p w:rsidR="0018620A" w:rsidRPr="0018620A" w:rsidRDefault="0018620A" w:rsidP="0018620A">
            <w:pPr>
              <w:jc w:val="both"/>
              <w:rPr>
                <w:b/>
                <w:lang w:eastAsia="en-US"/>
              </w:rPr>
            </w:pPr>
            <w:r w:rsidRPr="0018620A">
              <w:rPr>
                <w:b/>
                <w:lang w:eastAsia="en-US"/>
              </w:rPr>
              <w:t>кач.</w:t>
            </w:r>
          </w:p>
        </w:tc>
        <w:tc>
          <w:tcPr>
            <w:tcW w:w="2694" w:type="dxa"/>
            <w:vMerge/>
          </w:tcPr>
          <w:p w:rsidR="0018620A" w:rsidRPr="0018620A" w:rsidRDefault="0018620A" w:rsidP="0018620A">
            <w:pPr>
              <w:jc w:val="both"/>
              <w:rPr>
                <w:lang w:eastAsia="en-US"/>
              </w:rPr>
            </w:pP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1А</w:t>
            </w:r>
          </w:p>
        </w:tc>
        <w:tc>
          <w:tcPr>
            <w:tcW w:w="1134" w:type="dxa"/>
          </w:tcPr>
          <w:p w:rsidR="0018620A" w:rsidRPr="0018620A" w:rsidRDefault="0018620A" w:rsidP="0018620A">
            <w:pPr>
              <w:jc w:val="both"/>
              <w:rPr>
                <w:lang w:eastAsia="en-US"/>
              </w:rPr>
            </w:pPr>
          </w:p>
        </w:tc>
        <w:tc>
          <w:tcPr>
            <w:tcW w:w="993"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tcPr>
          <w:p w:rsidR="0018620A" w:rsidRPr="0018620A" w:rsidRDefault="0018620A" w:rsidP="0018620A">
            <w:pPr>
              <w:jc w:val="both"/>
              <w:rPr>
                <w:lang w:eastAsia="en-US"/>
              </w:rPr>
            </w:pPr>
            <w:r w:rsidRPr="0018620A">
              <w:rPr>
                <w:lang w:eastAsia="en-US"/>
              </w:rPr>
              <w:t>100%</w:t>
            </w:r>
          </w:p>
        </w:tc>
        <w:tc>
          <w:tcPr>
            <w:tcW w:w="2694" w:type="dxa"/>
            <w:vAlign w:val="center"/>
          </w:tcPr>
          <w:p w:rsidR="0018620A" w:rsidRPr="0018620A" w:rsidRDefault="0018620A" w:rsidP="0018620A">
            <w:pPr>
              <w:jc w:val="both"/>
              <w:rPr>
                <w:lang w:eastAsia="en-US"/>
              </w:rPr>
            </w:pPr>
            <w:r w:rsidRPr="0018620A">
              <w:rPr>
                <w:lang w:eastAsia="en-US"/>
              </w:rPr>
              <w:t>Назаренко А.О.</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1Б</w:t>
            </w:r>
          </w:p>
        </w:tc>
        <w:tc>
          <w:tcPr>
            <w:tcW w:w="1134" w:type="dxa"/>
          </w:tcPr>
          <w:p w:rsidR="0018620A" w:rsidRPr="0018620A" w:rsidRDefault="0018620A" w:rsidP="0018620A">
            <w:pPr>
              <w:jc w:val="both"/>
              <w:rPr>
                <w:lang w:eastAsia="en-US"/>
              </w:rPr>
            </w:pPr>
          </w:p>
        </w:tc>
        <w:tc>
          <w:tcPr>
            <w:tcW w:w="993"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tcPr>
          <w:p w:rsidR="0018620A" w:rsidRPr="0018620A" w:rsidRDefault="0018620A" w:rsidP="0018620A">
            <w:pPr>
              <w:jc w:val="both"/>
              <w:rPr>
                <w:lang w:eastAsia="en-US"/>
              </w:rPr>
            </w:pPr>
            <w:r w:rsidRPr="0018620A">
              <w:rPr>
                <w:lang w:eastAsia="en-US"/>
              </w:rPr>
              <w:t>100%</w:t>
            </w:r>
          </w:p>
        </w:tc>
        <w:tc>
          <w:tcPr>
            <w:tcW w:w="2694" w:type="dxa"/>
            <w:vAlign w:val="center"/>
          </w:tcPr>
          <w:p w:rsidR="0018620A" w:rsidRPr="0018620A" w:rsidRDefault="0018620A" w:rsidP="0018620A">
            <w:pPr>
              <w:jc w:val="both"/>
              <w:rPr>
                <w:lang w:eastAsia="en-US"/>
              </w:rPr>
            </w:pPr>
            <w:r w:rsidRPr="0018620A">
              <w:rPr>
                <w:lang w:eastAsia="en-US"/>
              </w:rPr>
              <w:t>Кутепова Е.Н.</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1В</w:t>
            </w:r>
          </w:p>
        </w:tc>
        <w:tc>
          <w:tcPr>
            <w:tcW w:w="1134" w:type="dxa"/>
          </w:tcPr>
          <w:p w:rsidR="0018620A" w:rsidRPr="0018620A" w:rsidRDefault="0018620A" w:rsidP="0018620A">
            <w:pPr>
              <w:jc w:val="both"/>
              <w:rPr>
                <w:lang w:eastAsia="en-US"/>
              </w:rPr>
            </w:pPr>
          </w:p>
        </w:tc>
        <w:tc>
          <w:tcPr>
            <w:tcW w:w="993"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tcPr>
          <w:p w:rsidR="0018620A" w:rsidRPr="0018620A" w:rsidRDefault="0018620A" w:rsidP="0018620A">
            <w:pPr>
              <w:jc w:val="both"/>
              <w:rPr>
                <w:lang w:eastAsia="en-US"/>
              </w:rPr>
            </w:pPr>
            <w:r w:rsidRPr="0018620A">
              <w:rPr>
                <w:lang w:eastAsia="en-US"/>
              </w:rPr>
              <w:t>100%</w:t>
            </w:r>
          </w:p>
        </w:tc>
        <w:tc>
          <w:tcPr>
            <w:tcW w:w="2694" w:type="dxa"/>
            <w:vAlign w:val="center"/>
          </w:tcPr>
          <w:p w:rsidR="0018620A" w:rsidRPr="0018620A" w:rsidRDefault="0018620A" w:rsidP="0018620A">
            <w:pPr>
              <w:jc w:val="both"/>
              <w:rPr>
                <w:lang w:eastAsia="en-US"/>
              </w:rPr>
            </w:pPr>
            <w:r w:rsidRPr="0018620A">
              <w:rPr>
                <w:lang w:eastAsia="en-US"/>
              </w:rPr>
              <w:t>Гонтовая Н.П.</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1Г</w:t>
            </w:r>
          </w:p>
        </w:tc>
        <w:tc>
          <w:tcPr>
            <w:tcW w:w="1134" w:type="dxa"/>
          </w:tcPr>
          <w:p w:rsidR="0018620A" w:rsidRPr="0018620A" w:rsidRDefault="0018620A" w:rsidP="0018620A">
            <w:pPr>
              <w:jc w:val="both"/>
              <w:rPr>
                <w:lang w:eastAsia="en-US"/>
              </w:rPr>
            </w:pPr>
          </w:p>
        </w:tc>
        <w:tc>
          <w:tcPr>
            <w:tcW w:w="993"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tcPr>
          <w:p w:rsidR="0018620A" w:rsidRPr="0018620A" w:rsidRDefault="0018620A" w:rsidP="0018620A">
            <w:pPr>
              <w:jc w:val="both"/>
              <w:rPr>
                <w:lang w:eastAsia="en-US"/>
              </w:rPr>
            </w:pPr>
            <w:r w:rsidRPr="0018620A">
              <w:rPr>
                <w:lang w:eastAsia="en-US"/>
              </w:rPr>
              <w:t>100%</w:t>
            </w:r>
          </w:p>
        </w:tc>
        <w:tc>
          <w:tcPr>
            <w:tcW w:w="2694" w:type="dxa"/>
            <w:vAlign w:val="center"/>
          </w:tcPr>
          <w:p w:rsidR="0018620A" w:rsidRPr="0018620A" w:rsidRDefault="0018620A" w:rsidP="0018620A">
            <w:pPr>
              <w:jc w:val="both"/>
              <w:rPr>
                <w:lang w:eastAsia="en-US"/>
              </w:rPr>
            </w:pPr>
            <w:r w:rsidRPr="0018620A">
              <w:rPr>
                <w:lang w:eastAsia="en-US"/>
              </w:rPr>
              <w:t>Елубаева С.Н.</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1Д</w:t>
            </w:r>
          </w:p>
        </w:tc>
        <w:tc>
          <w:tcPr>
            <w:tcW w:w="1134" w:type="dxa"/>
          </w:tcPr>
          <w:p w:rsidR="0018620A" w:rsidRPr="0018620A" w:rsidRDefault="0018620A" w:rsidP="0018620A">
            <w:pPr>
              <w:jc w:val="both"/>
              <w:rPr>
                <w:lang w:eastAsia="en-US"/>
              </w:rPr>
            </w:pPr>
          </w:p>
        </w:tc>
        <w:tc>
          <w:tcPr>
            <w:tcW w:w="993"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tcPr>
          <w:p w:rsidR="0018620A" w:rsidRPr="0018620A" w:rsidRDefault="0018620A" w:rsidP="0018620A">
            <w:pPr>
              <w:jc w:val="both"/>
              <w:rPr>
                <w:lang w:eastAsia="en-US"/>
              </w:rPr>
            </w:pPr>
            <w:r w:rsidRPr="0018620A">
              <w:rPr>
                <w:lang w:eastAsia="en-US"/>
              </w:rPr>
              <w:t>100%</w:t>
            </w:r>
          </w:p>
        </w:tc>
        <w:tc>
          <w:tcPr>
            <w:tcW w:w="2694" w:type="dxa"/>
            <w:vAlign w:val="center"/>
          </w:tcPr>
          <w:p w:rsidR="0018620A" w:rsidRPr="0018620A" w:rsidRDefault="0018620A" w:rsidP="0018620A">
            <w:pPr>
              <w:jc w:val="both"/>
              <w:rPr>
                <w:lang w:eastAsia="en-US"/>
              </w:rPr>
            </w:pPr>
            <w:r w:rsidRPr="0018620A">
              <w:rPr>
                <w:lang w:eastAsia="en-US"/>
              </w:rPr>
              <w:t>Сидорова И.Н.</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1Е</w:t>
            </w:r>
          </w:p>
        </w:tc>
        <w:tc>
          <w:tcPr>
            <w:tcW w:w="1134" w:type="dxa"/>
          </w:tcPr>
          <w:p w:rsidR="0018620A" w:rsidRPr="0018620A" w:rsidRDefault="0018620A" w:rsidP="0018620A">
            <w:pPr>
              <w:jc w:val="both"/>
              <w:rPr>
                <w:lang w:eastAsia="en-US"/>
              </w:rPr>
            </w:pPr>
          </w:p>
        </w:tc>
        <w:tc>
          <w:tcPr>
            <w:tcW w:w="993"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tcPr>
          <w:p w:rsidR="0018620A" w:rsidRPr="0018620A" w:rsidRDefault="0018620A" w:rsidP="0018620A">
            <w:pPr>
              <w:jc w:val="both"/>
              <w:rPr>
                <w:lang w:eastAsia="en-US"/>
              </w:rPr>
            </w:pPr>
            <w:r w:rsidRPr="0018620A">
              <w:rPr>
                <w:lang w:eastAsia="en-US"/>
              </w:rPr>
              <w:t>96%</w:t>
            </w:r>
          </w:p>
        </w:tc>
        <w:tc>
          <w:tcPr>
            <w:tcW w:w="2694" w:type="dxa"/>
            <w:vAlign w:val="center"/>
          </w:tcPr>
          <w:p w:rsidR="0018620A" w:rsidRPr="0018620A" w:rsidRDefault="0018620A" w:rsidP="0018620A">
            <w:pPr>
              <w:jc w:val="both"/>
              <w:rPr>
                <w:lang w:eastAsia="en-US"/>
              </w:rPr>
            </w:pPr>
            <w:r w:rsidRPr="0018620A">
              <w:rPr>
                <w:lang w:eastAsia="en-US"/>
              </w:rPr>
              <w:t>Шашкова</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1Ж</w:t>
            </w:r>
          </w:p>
        </w:tc>
        <w:tc>
          <w:tcPr>
            <w:tcW w:w="1134" w:type="dxa"/>
          </w:tcPr>
          <w:p w:rsidR="0018620A" w:rsidRPr="0018620A" w:rsidRDefault="0018620A" w:rsidP="0018620A">
            <w:pPr>
              <w:jc w:val="both"/>
              <w:rPr>
                <w:lang w:eastAsia="en-US"/>
              </w:rPr>
            </w:pPr>
          </w:p>
        </w:tc>
        <w:tc>
          <w:tcPr>
            <w:tcW w:w="993"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tcPr>
          <w:p w:rsidR="0018620A" w:rsidRPr="0018620A" w:rsidRDefault="0018620A" w:rsidP="0018620A">
            <w:pPr>
              <w:jc w:val="both"/>
              <w:rPr>
                <w:lang w:eastAsia="en-US"/>
              </w:rPr>
            </w:pPr>
            <w:r w:rsidRPr="0018620A">
              <w:rPr>
                <w:lang w:eastAsia="en-US"/>
              </w:rPr>
              <w:t>96%</w:t>
            </w:r>
          </w:p>
        </w:tc>
        <w:tc>
          <w:tcPr>
            <w:tcW w:w="2694" w:type="dxa"/>
            <w:vAlign w:val="center"/>
          </w:tcPr>
          <w:p w:rsidR="0018620A" w:rsidRPr="0018620A" w:rsidRDefault="0018620A" w:rsidP="0018620A">
            <w:pPr>
              <w:jc w:val="both"/>
              <w:rPr>
                <w:lang w:eastAsia="en-US"/>
              </w:rPr>
            </w:pPr>
            <w:r w:rsidRPr="0018620A">
              <w:rPr>
                <w:lang w:eastAsia="en-US"/>
              </w:rPr>
              <w:t>Волошина О.О.</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1З</w:t>
            </w:r>
          </w:p>
        </w:tc>
        <w:tc>
          <w:tcPr>
            <w:tcW w:w="1134" w:type="dxa"/>
          </w:tcPr>
          <w:p w:rsidR="0018620A" w:rsidRPr="0018620A" w:rsidRDefault="0018620A" w:rsidP="0018620A">
            <w:pPr>
              <w:jc w:val="both"/>
              <w:rPr>
                <w:lang w:eastAsia="en-US"/>
              </w:rPr>
            </w:pPr>
          </w:p>
        </w:tc>
        <w:tc>
          <w:tcPr>
            <w:tcW w:w="993"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tcPr>
          <w:p w:rsidR="0018620A" w:rsidRPr="0018620A" w:rsidRDefault="0018620A" w:rsidP="0018620A">
            <w:pPr>
              <w:jc w:val="both"/>
              <w:rPr>
                <w:lang w:eastAsia="en-US"/>
              </w:rPr>
            </w:pPr>
            <w:r w:rsidRPr="0018620A">
              <w:rPr>
                <w:lang w:eastAsia="en-US"/>
              </w:rPr>
              <w:t>100%</w:t>
            </w:r>
          </w:p>
        </w:tc>
        <w:tc>
          <w:tcPr>
            <w:tcW w:w="2694" w:type="dxa"/>
            <w:vAlign w:val="center"/>
          </w:tcPr>
          <w:p w:rsidR="0018620A" w:rsidRPr="0018620A" w:rsidRDefault="0018620A" w:rsidP="0018620A">
            <w:pPr>
              <w:jc w:val="both"/>
              <w:rPr>
                <w:lang w:eastAsia="en-US"/>
              </w:rPr>
            </w:pPr>
            <w:r w:rsidRPr="0018620A">
              <w:rPr>
                <w:lang w:eastAsia="en-US"/>
              </w:rPr>
              <w:t>Акимова Е.В.</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1РВГ</w:t>
            </w:r>
          </w:p>
        </w:tc>
        <w:tc>
          <w:tcPr>
            <w:tcW w:w="1134" w:type="dxa"/>
          </w:tcPr>
          <w:p w:rsidR="0018620A" w:rsidRPr="0018620A" w:rsidRDefault="0018620A" w:rsidP="0018620A">
            <w:pPr>
              <w:jc w:val="both"/>
              <w:rPr>
                <w:lang w:eastAsia="en-US"/>
              </w:rPr>
            </w:pPr>
          </w:p>
        </w:tc>
        <w:tc>
          <w:tcPr>
            <w:tcW w:w="993"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tcPr>
          <w:p w:rsidR="0018620A" w:rsidRPr="0018620A" w:rsidRDefault="0018620A" w:rsidP="0018620A">
            <w:pPr>
              <w:jc w:val="both"/>
              <w:rPr>
                <w:lang w:eastAsia="en-US"/>
              </w:rPr>
            </w:pPr>
            <w:r w:rsidRPr="0018620A">
              <w:rPr>
                <w:lang w:eastAsia="en-US"/>
              </w:rPr>
              <w:t>100%</w:t>
            </w:r>
          </w:p>
        </w:tc>
        <w:tc>
          <w:tcPr>
            <w:tcW w:w="2694" w:type="dxa"/>
          </w:tcPr>
          <w:p w:rsidR="0018620A" w:rsidRPr="0018620A" w:rsidRDefault="0018620A" w:rsidP="0018620A">
            <w:pPr>
              <w:jc w:val="both"/>
              <w:rPr>
                <w:lang w:eastAsia="en-US"/>
              </w:rPr>
            </w:pPr>
            <w:r w:rsidRPr="0018620A">
              <w:rPr>
                <w:lang w:eastAsia="en-US"/>
              </w:rPr>
              <w:t>Савченко Н.Б.</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итого</w:t>
            </w:r>
          </w:p>
        </w:tc>
        <w:tc>
          <w:tcPr>
            <w:tcW w:w="1134" w:type="dxa"/>
          </w:tcPr>
          <w:p w:rsidR="0018620A" w:rsidRPr="0018620A" w:rsidRDefault="0018620A" w:rsidP="0018620A">
            <w:pPr>
              <w:jc w:val="both"/>
              <w:rPr>
                <w:lang w:eastAsia="en-US"/>
              </w:rPr>
            </w:pPr>
          </w:p>
        </w:tc>
        <w:tc>
          <w:tcPr>
            <w:tcW w:w="993"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tcPr>
          <w:p w:rsidR="0018620A" w:rsidRPr="0018620A" w:rsidRDefault="0018620A" w:rsidP="0018620A">
            <w:pPr>
              <w:jc w:val="both"/>
              <w:rPr>
                <w:lang w:eastAsia="en-US"/>
              </w:rPr>
            </w:pPr>
            <w:r w:rsidRPr="0018620A">
              <w:rPr>
                <w:lang w:eastAsia="en-US"/>
              </w:rPr>
              <w:t>99%</w:t>
            </w:r>
          </w:p>
        </w:tc>
        <w:tc>
          <w:tcPr>
            <w:tcW w:w="2694" w:type="dxa"/>
          </w:tcPr>
          <w:p w:rsidR="0018620A" w:rsidRPr="0018620A" w:rsidRDefault="0018620A" w:rsidP="0018620A">
            <w:pPr>
              <w:jc w:val="both"/>
              <w:rPr>
                <w:lang w:eastAsia="en-US"/>
              </w:rPr>
            </w:pP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2А</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96%</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93%</w:t>
            </w:r>
          </w:p>
        </w:tc>
        <w:tc>
          <w:tcPr>
            <w:tcW w:w="2694" w:type="dxa"/>
          </w:tcPr>
          <w:p w:rsidR="0018620A" w:rsidRPr="0018620A" w:rsidRDefault="0018620A" w:rsidP="0018620A">
            <w:pPr>
              <w:jc w:val="both"/>
              <w:rPr>
                <w:lang w:eastAsia="en-US"/>
              </w:rPr>
            </w:pPr>
            <w:r w:rsidRPr="0018620A">
              <w:rPr>
                <w:lang w:eastAsia="en-US"/>
              </w:rPr>
              <w:t>Дядченко Е.Л.</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2Б</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100%</w:t>
            </w:r>
          </w:p>
        </w:tc>
        <w:tc>
          <w:tcPr>
            <w:tcW w:w="2694" w:type="dxa"/>
          </w:tcPr>
          <w:p w:rsidR="0018620A" w:rsidRPr="0018620A" w:rsidRDefault="0018620A" w:rsidP="0018620A">
            <w:pPr>
              <w:jc w:val="both"/>
              <w:rPr>
                <w:lang w:eastAsia="en-US"/>
              </w:rPr>
            </w:pPr>
            <w:r w:rsidRPr="0018620A">
              <w:rPr>
                <w:lang w:eastAsia="en-US"/>
              </w:rPr>
              <w:t>Устина Н.А.</w:t>
            </w:r>
          </w:p>
        </w:tc>
      </w:tr>
      <w:tr w:rsidR="0018620A" w:rsidRPr="0018620A" w:rsidTr="007D2F31">
        <w:trPr>
          <w:cantSplit/>
          <w:trHeight w:val="70"/>
        </w:trPr>
        <w:tc>
          <w:tcPr>
            <w:tcW w:w="1101" w:type="dxa"/>
            <w:vAlign w:val="center"/>
          </w:tcPr>
          <w:p w:rsidR="0018620A" w:rsidRPr="0018620A" w:rsidRDefault="0018620A" w:rsidP="0018620A">
            <w:pPr>
              <w:jc w:val="both"/>
              <w:rPr>
                <w:lang w:eastAsia="en-US"/>
              </w:rPr>
            </w:pPr>
            <w:r w:rsidRPr="0018620A">
              <w:rPr>
                <w:lang w:eastAsia="en-US"/>
              </w:rPr>
              <w:t>2В</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96%</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100%</w:t>
            </w:r>
          </w:p>
        </w:tc>
        <w:tc>
          <w:tcPr>
            <w:tcW w:w="2694" w:type="dxa"/>
          </w:tcPr>
          <w:p w:rsidR="0018620A" w:rsidRPr="0018620A" w:rsidRDefault="0018620A" w:rsidP="0018620A">
            <w:pPr>
              <w:jc w:val="both"/>
              <w:rPr>
                <w:lang w:eastAsia="en-US"/>
              </w:rPr>
            </w:pPr>
            <w:r w:rsidRPr="0018620A">
              <w:rPr>
                <w:lang w:eastAsia="en-US"/>
              </w:rPr>
              <w:t>Антошина Н.К.</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2Г</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83%</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90%</w:t>
            </w:r>
          </w:p>
        </w:tc>
        <w:tc>
          <w:tcPr>
            <w:tcW w:w="2694" w:type="dxa"/>
          </w:tcPr>
          <w:p w:rsidR="0018620A" w:rsidRPr="0018620A" w:rsidRDefault="0018620A" w:rsidP="0018620A">
            <w:pPr>
              <w:jc w:val="both"/>
              <w:rPr>
                <w:lang w:eastAsia="en-US"/>
              </w:rPr>
            </w:pPr>
            <w:r w:rsidRPr="0018620A">
              <w:rPr>
                <w:lang w:eastAsia="en-US"/>
              </w:rPr>
              <w:t>Отт Ю.Ю.</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2Д</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90%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89%</w:t>
            </w:r>
          </w:p>
        </w:tc>
        <w:tc>
          <w:tcPr>
            <w:tcW w:w="2694" w:type="dxa"/>
          </w:tcPr>
          <w:p w:rsidR="0018620A" w:rsidRPr="0018620A" w:rsidRDefault="0018620A" w:rsidP="0018620A">
            <w:pPr>
              <w:jc w:val="both"/>
              <w:rPr>
                <w:lang w:eastAsia="en-US"/>
              </w:rPr>
            </w:pPr>
            <w:r w:rsidRPr="0018620A">
              <w:rPr>
                <w:lang w:eastAsia="en-US"/>
              </w:rPr>
              <w:t>Решетова Е.С.</w:t>
            </w:r>
          </w:p>
        </w:tc>
      </w:tr>
      <w:tr w:rsidR="0018620A" w:rsidRPr="0018620A" w:rsidTr="007D2F31">
        <w:trPr>
          <w:cantSplit/>
          <w:trHeight w:val="405"/>
        </w:trPr>
        <w:tc>
          <w:tcPr>
            <w:tcW w:w="1101" w:type="dxa"/>
            <w:vAlign w:val="center"/>
          </w:tcPr>
          <w:p w:rsidR="0018620A" w:rsidRPr="0018620A" w:rsidRDefault="0018620A" w:rsidP="0018620A">
            <w:pPr>
              <w:jc w:val="both"/>
              <w:rPr>
                <w:lang w:eastAsia="en-US"/>
              </w:rPr>
            </w:pPr>
            <w:r w:rsidRPr="0018620A">
              <w:rPr>
                <w:lang w:eastAsia="en-US"/>
              </w:rPr>
              <w:t>2РВГ</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100%</w:t>
            </w:r>
          </w:p>
        </w:tc>
        <w:tc>
          <w:tcPr>
            <w:tcW w:w="2694" w:type="dxa"/>
          </w:tcPr>
          <w:p w:rsidR="0018620A" w:rsidRPr="0018620A" w:rsidRDefault="0018620A" w:rsidP="0018620A">
            <w:pPr>
              <w:jc w:val="both"/>
              <w:rPr>
                <w:lang w:eastAsia="en-US"/>
              </w:rPr>
            </w:pPr>
            <w:r w:rsidRPr="0018620A">
              <w:rPr>
                <w:lang w:eastAsia="en-US"/>
              </w:rPr>
              <w:t>Савченко Н.Б.</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итого</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94%</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99%</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95%</w:t>
            </w:r>
          </w:p>
        </w:tc>
        <w:tc>
          <w:tcPr>
            <w:tcW w:w="2694" w:type="dxa"/>
          </w:tcPr>
          <w:p w:rsidR="0018620A" w:rsidRPr="0018620A" w:rsidRDefault="0018620A" w:rsidP="0018620A">
            <w:pPr>
              <w:jc w:val="both"/>
              <w:rPr>
                <w:lang w:eastAsia="en-US"/>
              </w:rPr>
            </w:pP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3А</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77%</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86%</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97%</w:t>
            </w:r>
          </w:p>
        </w:tc>
        <w:tc>
          <w:tcPr>
            <w:tcW w:w="2694" w:type="dxa"/>
          </w:tcPr>
          <w:p w:rsidR="0018620A" w:rsidRPr="0018620A" w:rsidRDefault="0018620A" w:rsidP="0018620A">
            <w:pPr>
              <w:jc w:val="both"/>
              <w:rPr>
                <w:lang w:eastAsia="en-US"/>
              </w:rPr>
            </w:pPr>
            <w:r w:rsidRPr="0018620A">
              <w:rPr>
                <w:lang w:eastAsia="en-US"/>
              </w:rPr>
              <w:t>Заболотских О.В.</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3Б</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75%</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90%</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79%</w:t>
            </w:r>
          </w:p>
        </w:tc>
        <w:tc>
          <w:tcPr>
            <w:tcW w:w="2694" w:type="dxa"/>
          </w:tcPr>
          <w:p w:rsidR="0018620A" w:rsidRPr="0018620A" w:rsidRDefault="0018620A" w:rsidP="0018620A">
            <w:pPr>
              <w:jc w:val="both"/>
              <w:rPr>
                <w:lang w:eastAsia="en-US"/>
              </w:rPr>
            </w:pPr>
            <w:r w:rsidRPr="0018620A">
              <w:rPr>
                <w:lang w:eastAsia="en-US"/>
              </w:rPr>
              <w:t>Мухамадиева З.Р.</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3В</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69%</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92%</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85%</w:t>
            </w:r>
          </w:p>
        </w:tc>
        <w:tc>
          <w:tcPr>
            <w:tcW w:w="2694" w:type="dxa"/>
          </w:tcPr>
          <w:p w:rsidR="0018620A" w:rsidRPr="0018620A" w:rsidRDefault="0018620A" w:rsidP="0018620A">
            <w:pPr>
              <w:jc w:val="both"/>
              <w:rPr>
                <w:lang w:eastAsia="en-US"/>
              </w:rPr>
            </w:pPr>
            <w:r w:rsidRPr="0018620A">
              <w:rPr>
                <w:lang w:eastAsia="en-US"/>
              </w:rPr>
              <w:t>Низова С.В.</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3Г</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85%</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96%</w:t>
            </w:r>
          </w:p>
        </w:tc>
        <w:tc>
          <w:tcPr>
            <w:tcW w:w="2694" w:type="dxa"/>
          </w:tcPr>
          <w:p w:rsidR="0018620A" w:rsidRPr="0018620A" w:rsidRDefault="0018620A" w:rsidP="0018620A">
            <w:pPr>
              <w:jc w:val="both"/>
              <w:rPr>
                <w:lang w:eastAsia="en-US"/>
              </w:rPr>
            </w:pPr>
            <w:r w:rsidRPr="0018620A">
              <w:rPr>
                <w:lang w:eastAsia="en-US"/>
              </w:rPr>
              <w:t>Подгайная О.В.</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3Д</w:t>
            </w:r>
          </w:p>
        </w:tc>
        <w:tc>
          <w:tcPr>
            <w:tcW w:w="1134" w:type="dxa"/>
            <w:vAlign w:val="bottom"/>
          </w:tcPr>
          <w:p w:rsidR="0018620A" w:rsidRPr="0018620A" w:rsidRDefault="0018620A" w:rsidP="0018620A">
            <w:pPr>
              <w:jc w:val="both"/>
              <w:rPr>
                <w:lang w:eastAsia="en-US"/>
              </w:rPr>
            </w:pPr>
            <w:r w:rsidRPr="0018620A">
              <w:rPr>
                <w:lang w:eastAsia="en-US"/>
              </w:rPr>
              <w:t>96%</w:t>
            </w:r>
          </w:p>
        </w:tc>
        <w:tc>
          <w:tcPr>
            <w:tcW w:w="993" w:type="dxa"/>
            <w:vAlign w:val="bottom"/>
          </w:tcPr>
          <w:p w:rsidR="0018620A" w:rsidRPr="0018620A" w:rsidRDefault="0018620A" w:rsidP="0018620A">
            <w:pPr>
              <w:jc w:val="both"/>
              <w:rPr>
                <w:lang w:eastAsia="en-US"/>
              </w:rPr>
            </w:pPr>
            <w:r w:rsidRPr="0018620A">
              <w:rPr>
                <w:lang w:eastAsia="en-US"/>
              </w:rPr>
              <w:t>79%</w:t>
            </w:r>
          </w:p>
        </w:tc>
        <w:tc>
          <w:tcPr>
            <w:tcW w:w="992" w:type="dxa"/>
            <w:vAlign w:val="bottom"/>
          </w:tcPr>
          <w:p w:rsidR="0018620A" w:rsidRPr="0018620A" w:rsidRDefault="0018620A" w:rsidP="0018620A">
            <w:pPr>
              <w:jc w:val="both"/>
              <w:rPr>
                <w:lang w:eastAsia="en-US"/>
              </w:rPr>
            </w:pPr>
            <w:r w:rsidRPr="0018620A">
              <w:rPr>
                <w:lang w:eastAsia="en-US"/>
              </w:rPr>
              <w:t>92%</w:t>
            </w:r>
          </w:p>
        </w:tc>
        <w:tc>
          <w:tcPr>
            <w:tcW w:w="992" w:type="dxa"/>
            <w:vAlign w:val="bottom"/>
          </w:tcPr>
          <w:p w:rsidR="0018620A" w:rsidRPr="0018620A" w:rsidRDefault="0018620A" w:rsidP="0018620A">
            <w:pPr>
              <w:jc w:val="both"/>
              <w:rPr>
                <w:lang w:eastAsia="en-US"/>
              </w:rPr>
            </w:pPr>
            <w:r w:rsidRPr="0018620A">
              <w:rPr>
                <w:lang w:eastAsia="en-US"/>
              </w:rPr>
              <w:t>85%</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89%</w:t>
            </w:r>
          </w:p>
        </w:tc>
        <w:tc>
          <w:tcPr>
            <w:tcW w:w="2694" w:type="dxa"/>
          </w:tcPr>
          <w:p w:rsidR="0018620A" w:rsidRPr="0018620A" w:rsidRDefault="0018620A" w:rsidP="0018620A">
            <w:pPr>
              <w:jc w:val="both"/>
              <w:rPr>
                <w:lang w:eastAsia="en-US"/>
              </w:rPr>
            </w:pPr>
            <w:r w:rsidRPr="0018620A">
              <w:rPr>
                <w:lang w:eastAsia="en-US"/>
              </w:rPr>
              <w:t>Елубаева С.Н.</w:t>
            </w:r>
          </w:p>
        </w:tc>
      </w:tr>
      <w:tr w:rsidR="0018620A" w:rsidRPr="0018620A" w:rsidTr="007D2F31">
        <w:trPr>
          <w:cantSplit/>
          <w:trHeight w:val="268"/>
        </w:trPr>
        <w:tc>
          <w:tcPr>
            <w:tcW w:w="1101" w:type="dxa"/>
            <w:vAlign w:val="center"/>
          </w:tcPr>
          <w:p w:rsidR="0018620A" w:rsidRPr="0018620A" w:rsidRDefault="0018620A" w:rsidP="0018620A">
            <w:pPr>
              <w:jc w:val="both"/>
              <w:rPr>
                <w:lang w:eastAsia="en-US"/>
              </w:rPr>
            </w:pPr>
            <w:r w:rsidRPr="0018620A">
              <w:rPr>
                <w:lang w:eastAsia="en-US"/>
              </w:rPr>
              <w:t>3Е</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77%</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85%</w:t>
            </w:r>
          </w:p>
        </w:tc>
        <w:tc>
          <w:tcPr>
            <w:tcW w:w="2694" w:type="dxa"/>
          </w:tcPr>
          <w:p w:rsidR="0018620A" w:rsidRPr="0018620A" w:rsidRDefault="0018620A" w:rsidP="0018620A">
            <w:pPr>
              <w:jc w:val="both"/>
              <w:rPr>
                <w:lang w:eastAsia="en-US"/>
              </w:rPr>
            </w:pPr>
            <w:r w:rsidRPr="0018620A">
              <w:rPr>
                <w:lang w:eastAsia="en-US"/>
              </w:rPr>
              <w:t>Картавых А.Е.</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3РВГ</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100%</w:t>
            </w:r>
          </w:p>
        </w:tc>
        <w:tc>
          <w:tcPr>
            <w:tcW w:w="2694" w:type="dxa"/>
          </w:tcPr>
          <w:p w:rsidR="0018620A" w:rsidRPr="0018620A" w:rsidRDefault="0018620A" w:rsidP="0018620A">
            <w:pPr>
              <w:jc w:val="both"/>
              <w:rPr>
                <w:lang w:eastAsia="en-US"/>
              </w:rPr>
            </w:pPr>
            <w:r w:rsidRPr="0018620A">
              <w:rPr>
                <w:lang w:eastAsia="en-US"/>
              </w:rPr>
              <w:t>Савченко Н.Б.</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итого</w:t>
            </w:r>
          </w:p>
        </w:tc>
        <w:tc>
          <w:tcPr>
            <w:tcW w:w="1134" w:type="dxa"/>
          </w:tcPr>
          <w:p w:rsidR="0018620A" w:rsidRPr="0018620A" w:rsidRDefault="0018620A" w:rsidP="0018620A">
            <w:pPr>
              <w:jc w:val="both"/>
              <w:rPr>
                <w:lang w:eastAsia="en-US"/>
              </w:rPr>
            </w:pPr>
            <w:r w:rsidRPr="0018620A">
              <w:rPr>
                <w:lang w:eastAsia="en-US"/>
              </w:rPr>
              <w:t>99%</w:t>
            </w:r>
          </w:p>
        </w:tc>
        <w:tc>
          <w:tcPr>
            <w:tcW w:w="993" w:type="dxa"/>
          </w:tcPr>
          <w:p w:rsidR="0018620A" w:rsidRPr="0018620A" w:rsidRDefault="0018620A" w:rsidP="0018620A">
            <w:pPr>
              <w:jc w:val="both"/>
              <w:rPr>
                <w:lang w:eastAsia="en-US"/>
              </w:rPr>
            </w:pPr>
            <w:r w:rsidRPr="0018620A">
              <w:rPr>
                <w:lang w:eastAsia="en-US"/>
              </w:rPr>
              <w:t>80%</w:t>
            </w:r>
          </w:p>
        </w:tc>
        <w:tc>
          <w:tcPr>
            <w:tcW w:w="992" w:type="dxa"/>
            <w:vAlign w:val="bottom"/>
          </w:tcPr>
          <w:p w:rsidR="0018620A" w:rsidRPr="0018620A" w:rsidRDefault="0018620A" w:rsidP="0018620A">
            <w:pPr>
              <w:jc w:val="both"/>
              <w:rPr>
                <w:lang w:eastAsia="en-US"/>
              </w:rPr>
            </w:pPr>
            <w:r w:rsidRPr="0018620A">
              <w:rPr>
                <w:lang w:eastAsia="en-US"/>
              </w:rPr>
              <w:t>99%</w:t>
            </w:r>
          </w:p>
        </w:tc>
        <w:tc>
          <w:tcPr>
            <w:tcW w:w="992" w:type="dxa"/>
            <w:vAlign w:val="bottom"/>
          </w:tcPr>
          <w:p w:rsidR="0018620A" w:rsidRPr="0018620A" w:rsidRDefault="0018620A" w:rsidP="0018620A">
            <w:pPr>
              <w:jc w:val="both"/>
              <w:rPr>
                <w:lang w:eastAsia="en-US"/>
              </w:rPr>
            </w:pPr>
            <w:r w:rsidRPr="0018620A">
              <w:rPr>
                <w:lang w:eastAsia="en-US"/>
              </w:rPr>
              <w:t>92%</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90%</w:t>
            </w:r>
          </w:p>
        </w:tc>
        <w:tc>
          <w:tcPr>
            <w:tcW w:w="2694" w:type="dxa"/>
          </w:tcPr>
          <w:p w:rsidR="0018620A" w:rsidRPr="0018620A" w:rsidRDefault="0018620A" w:rsidP="0018620A">
            <w:pPr>
              <w:jc w:val="both"/>
              <w:rPr>
                <w:lang w:eastAsia="en-US"/>
              </w:rPr>
            </w:pP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4А</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85%</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87%</w:t>
            </w:r>
          </w:p>
        </w:tc>
        <w:tc>
          <w:tcPr>
            <w:tcW w:w="2694" w:type="dxa"/>
          </w:tcPr>
          <w:p w:rsidR="0018620A" w:rsidRPr="0018620A" w:rsidRDefault="0018620A" w:rsidP="0018620A">
            <w:pPr>
              <w:jc w:val="both"/>
              <w:rPr>
                <w:lang w:eastAsia="en-US"/>
              </w:rPr>
            </w:pPr>
            <w:r w:rsidRPr="0018620A">
              <w:rPr>
                <w:lang w:eastAsia="en-US"/>
              </w:rPr>
              <w:t>Мисюль Я.А.</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4Б</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65%</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81%</w:t>
            </w:r>
          </w:p>
        </w:tc>
        <w:tc>
          <w:tcPr>
            <w:tcW w:w="2694" w:type="dxa"/>
          </w:tcPr>
          <w:p w:rsidR="0018620A" w:rsidRPr="0018620A" w:rsidRDefault="0018620A" w:rsidP="0018620A">
            <w:pPr>
              <w:jc w:val="both"/>
              <w:rPr>
                <w:lang w:eastAsia="en-US"/>
              </w:rPr>
            </w:pPr>
            <w:r w:rsidRPr="0018620A">
              <w:rPr>
                <w:lang w:eastAsia="en-US"/>
              </w:rPr>
              <w:t>Гордеева Е.В.</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4В</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96%</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100%</w:t>
            </w:r>
          </w:p>
        </w:tc>
        <w:tc>
          <w:tcPr>
            <w:tcW w:w="2694" w:type="dxa"/>
          </w:tcPr>
          <w:p w:rsidR="0018620A" w:rsidRPr="0018620A" w:rsidRDefault="0018620A" w:rsidP="0018620A">
            <w:pPr>
              <w:jc w:val="both"/>
              <w:rPr>
                <w:lang w:eastAsia="en-US"/>
              </w:rPr>
            </w:pPr>
            <w:r w:rsidRPr="0018620A">
              <w:rPr>
                <w:lang w:eastAsia="en-US"/>
              </w:rPr>
              <w:t>Склокина Л.И.</w:t>
            </w:r>
          </w:p>
        </w:tc>
      </w:tr>
      <w:tr w:rsidR="0018620A" w:rsidRPr="0018620A" w:rsidTr="007D2F31">
        <w:trPr>
          <w:cantSplit/>
          <w:trHeight w:val="353"/>
        </w:trPr>
        <w:tc>
          <w:tcPr>
            <w:tcW w:w="1101" w:type="dxa"/>
            <w:vAlign w:val="center"/>
          </w:tcPr>
          <w:p w:rsidR="0018620A" w:rsidRPr="0018620A" w:rsidRDefault="0018620A" w:rsidP="0018620A">
            <w:pPr>
              <w:jc w:val="both"/>
              <w:rPr>
                <w:lang w:eastAsia="en-US"/>
              </w:rPr>
            </w:pPr>
            <w:r w:rsidRPr="0018620A">
              <w:rPr>
                <w:lang w:eastAsia="en-US"/>
              </w:rPr>
              <w:t>4Г</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92%</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93%</w:t>
            </w:r>
          </w:p>
        </w:tc>
        <w:tc>
          <w:tcPr>
            <w:tcW w:w="2694" w:type="dxa"/>
          </w:tcPr>
          <w:p w:rsidR="0018620A" w:rsidRPr="0018620A" w:rsidRDefault="0018620A" w:rsidP="0018620A">
            <w:pPr>
              <w:jc w:val="both"/>
              <w:rPr>
                <w:lang w:eastAsia="en-US"/>
              </w:rPr>
            </w:pPr>
            <w:r w:rsidRPr="0018620A">
              <w:rPr>
                <w:lang w:eastAsia="en-US"/>
              </w:rPr>
              <w:t>Никитина Е.С.</w:t>
            </w:r>
          </w:p>
        </w:tc>
      </w:tr>
      <w:tr w:rsidR="0018620A" w:rsidRPr="0018620A" w:rsidTr="007D2F31">
        <w:trPr>
          <w:cantSplit/>
          <w:trHeight w:val="70"/>
        </w:trPr>
        <w:tc>
          <w:tcPr>
            <w:tcW w:w="1101" w:type="dxa"/>
            <w:vAlign w:val="center"/>
          </w:tcPr>
          <w:p w:rsidR="0018620A" w:rsidRPr="0018620A" w:rsidRDefault="0018620A" w:rsidP="0018620A">
            <w:pPr>
              <w:jc w:val="both"/>
              <w:rPr>
                <w:lang w:eastAsia="en-US"/>
              </w:rPr>
            </w:pPr>
            <w:r w:rsidRPr="0018620A">
              <w:rPr>
                <w:lang w:eastAsia="en-US"/>
              </w:rPr>
              <w:t>4Д</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74%</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77%</w:t>
            </w:r>
          </w:p>
        </w:tc>
        <w:tc>
          <w:tcPr>
            <w:tcW w:w="2694" w:type="dxa"/>
          </w:tcPr>
          <w:p w:rsidR="0018620A" w:rsidRPr="0018620A" w:rsidRDefault="0018620A" w:rsidP="0018620A">
            <w:pPr>
              <w:jc w:val="both"/>
              <w:rPr>
                <w:lang w:eastAsia="en-US"/>
              </w:rPr>
            </w:pPr>
            <w:r w:rsidRPr="0018620A">
              <w:rPr>
                <w:lang w:eastAsia="en-US"/>
              </w:rPr>
              <w:t>Рудич Г.А.</w:t>
            </w:r>
          </w:p>
        </w:tc>
      </w:tr>
      <w:tr w:rsidR="0018620A" w:rsidRPr="0018620A" w:rsidTr="007D2F31">
        <w:trPr>
          <w:cantSplit/>
          <w:trHeight w:val="70"/>
        </w:trPr>
        <w:tc>
          <w:tcPr>
            <w:tcW w:w="1101" w:type="dxa"/>
            <w:vAlign w:val="center"/>
          </w:tcPr>
          <w:p w:rsidR="0018620A" w:rsidRPr="0018620A" w:rsidRDefault="0018620A" w:rsidP="0018620A">
            <w:pPr>
              <w:jc w:val="both"/>
              <w:rPr>
                <w:lang w:eastAsia="en-US"/>
              </w:rPr>
            </w:pPr>
            <w:r w:rsidRPr="0018620A">
              <w:rPr>
                <w:lang w:eastAsia="en-US"/>
              </w:rPr>
              <w:t>4Е</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92%</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86%</w:t>
            </w:r>
          </w:p>
        </w:tc>
        <w:tc>
          <w:tcPr>
            <w:tcW w:w="2694" w:type="dxa"/>
          </w:tcPr>
          <w:p w:rsidR="0018620A" w:rsidRPr="0018620A" w:rsidRDefault="0018620A" w:rsidP="0018620A">
            <w:pPr>
              <w:jc w:val="both"/>
              <w:rPr>
                <w:lang w:eastAsia="en-US"/>
              </w:rPr>
            </w:pPr>
            <w:r w:rsidRPr="0018620A">
              <w:rPr>
                <w:lang w:eastAsia="en-US"/>
              </w:rPr>
              <w:t>Рудич Г.А.</w:t>
            </w:r>
          </w:p>
        </w:tc>
      </w:tr>
      <w:tr w:rsidR="0018620A" w:rsidRPr="0018620A" w:rsidTr="007D2F31">
        <w:trPr>
          <w:cantSplit/>
          <w:trHeight w:val="70"/>
        </w:trPr>
        <w:tc>
          <w:tcPr>
            <w:tcW w:w="1101" w:type="dxa"/>
            <w:vAlign w:val="center"/>
          </w:tcPr>
          <w:p w:rsidR="0018620A" w:rsidRPr="0018620A" w:rsidRDefault="0018620A" w:rsidP="0018620A">
            <w:pPr>
              <w:jc w:val="both"/>
              <w:rPr>
                <w:lang w:eastAsia="en-US"/>
              </w:rPr>
            </w:pPr>
            <w:r w:rsidRPr="0018620A">
              <w:rPr>
                <w:lang w:eastAsia="en-US"/>
              </w:rPr>
              <w:t>4РВГ</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100%</w:t>
            </w:r>
          </w:p>
        </w:tc>
        <w:tc>
          <w:tcPr>
            <w:tcW w:w="2694" w:type="dxa"/>
          </w:tcPr>
          <w:p w:rsidR="0018620A" w:rsidRPr="0018620A" w:rsidRDefault="0018620A" w:rsidP="0018620A">
            <w:pPr>
              <w:jc w:val="both"/>
              <w:rPr>
                <w:lang w:eastAsia="en-US"/>
              </w:rPr>
            </w:pPr>
            <w:r w:rsidRPr="0018620A">
              <w:rPr>
                <w:lang w:eastAsia="en-US"/>
              </w:rPr>
              <w:t>Савченко Н.Б.</w:t>
            </w:r>
          </w:p>
        </w:tc>
      </w:tr>
      <w:tr w:rsidR="0018620A" w:rsidRPr="0018620A" w:rsidTr="007D2F31">
        <w:trPr>
          <w:cantSplit/>
          <w:trHeight w:val="70"/>
        </w:trPr>
        <w:tc>
          <w:tcPr>
            <w:tcW w:w="1101" w:type="dxa"/>
            <w:vAlign w:val="center"/>
          </w:tcPr>
          <w:p w:rsidR="0018620A" w:rsidRPr="0018620A" w:rsidRDefault="0018620A" w:rsidP="0018620A">
            <w:pPr>
              <w:jc w:val="both"/>
              <w:rPr>
                <w:lang w:eastAsia="en-US"/>
              </w:rPr>
            </w:pPr>
            <w:r w:rsidRPr="0018620A">
              <w:rPr>
                <w:lang w:eastAsia="en-US"/>
              </w:rPr>
              <w:lastRenderedPageBreak/>
              <w:t>итого</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86%</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98%</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3" w:type="dxa"/>
            <w:vAlign w:val="bottom"/>
          </w:tcPr>
          <w:p w:rsidR="0018620A" w:rsidRPr="0018620A" w:rsidRDefault="0018620A" w:rsidP="0018620A">
            <w:pPr>
              <w:jc w:val="both"/>
              <w:rPr>
                <w:lang w:eastAsia="en-US"/>
              </w:rPr>
            </w:pPr>
            <w:r w:rsidRPr="0018620A">
              <w:rPr>
                <w:lang w:eastAsia="en-US"/>
              </w:rPr>
              <w:t>89%</w:t>
            </w:r>
          </w:p>
        </w:tc>
        <w:tc>
          <w:tcPr>
            <w:tcW w:w="2694" w:type="dxa"/>
          </w:tcPr>
          <w:p w:rsidR="0018620A" w:rsidRPr="0018620A" w:rsidRDefault="0018620A" w:rsidP="0018620A">
            <w:pPr>
              <w:jc w:val="both"/>
              <w:rPr>
                <w:lang w:eastAsia="en-US"/>
              </w:rPr>
            </w:pPr>
          </w:p>
        </w:tc>
      </w:tr>
    </w:tbl>
    <w:p w:rsidR="0018620A" w:rsidRPr="0018620A" w:rsidRDefault="0018620A" w:rsidP="0018620A">
      <w:pPr>
        <w:jc w:val="both"/>
        <w:rPr>
          <w:lang w:eastAsia="en-US"/>
        </w:rPr>
      </w:pPr>
      <w:r w:rsidRPr="0018620A">
        <w:rPr>
          <w:lang w:eastAsia="en-US"/>
        </w:rPr>
        <w:t xml:space="preserve">      Учителям следует обратить особое внимание на развитие вычислительных навыков счёта в пределах 100 с переходом и без перехода через разрядное слагаемое. Обучать осознанному применению алгоритма умножения и деления многозначного числа. Учащиеся не привыкли вдумываться в математический смысл выполняемых вычислительных операций. Совершают их механически, не умеют применять правила в зависимости от условий. Учащиеся не достаточно хорошо знают отношения между единицами величин и слабо выполняют перевод из одной величины в другую.</w:t>
      </w:r>
    </w:p>
    <w:p w:rsidR="0018620A" w:rsidRPr="0018620A" w:rsidRDefault="0018620A" w:rsidP="0018620A">
      <w:pPr>
        <w:jc w:val="both"/>
        <w:rPr>
          <w:lang w:eastAsia="en-US"/>
        </w:rPr>
      </w:pPr>
      <w:r w:rsidRPr="0018620A">
        <w:rPr>
          <w:lang w:eastAsia="en-US"/>
        </w:rPr>
        <w:t xml:space="preserve">     Учителям начальных классов, для устранения замечаний следует:</w:t>
      </w:r>
    </w:p>
    <w:p w:rsidR="0018620A" w:rsidRPr="0018620A" w:rsidRDefault="0018620A" w:rsidP="0018620A">
      <w:pPr>
        <w:jc w:val="both"/>
        <w:rPr>
          <w:lang w:eastAsia="en-US"/>
        </w:rPr>
      </w:pPr>
      <w:r w:rsidRPr="0018620A">
        <w:rPr>
          <w:lang w:eastAsia="en-US"/>
        </w:rPr>
        <w:t>-с целью совершенствования вычислительных навыков обеспечить органическую связь изучения теоретической и практической части программы, укрепить связь устных и письменных вычислений;</w:t>
      </w:r>
    </w:p>
    <w:p w:rsidR="0018620A" w:rsidRPr="0018620A" w:rsidRDefault="0018620A" w:rsidP="0018620A">
      <w:pPr>
        <w:jc w:val="both"/>
        <w:rPr>
          <w:lang w:eastAsia="en-US"/>
        </w:rPr>
      </w:pPr>
      <w:r w:rsidRPr="0018620A">
        <w:rPr>
          <w:lang w:eastAsia="en-US"/>
        </w:rPr>
        <w:t>-при изучении геометрического материала осуществлять практическую направленность.</w:t>
      </w:r>
    </w:p>
    <w:p w:rsidR="0018620A" w:rsidRPr="0018620A" w:rsidRDefault="0018620A" w:rsidP="0018620A">
      <w:pPr>
        <w:jc w:val="both"/>
        <w:rPr>
          <w:b/>
          <w:lang w:eastAsia="en-US"/>
        </w:rPr>
      </w:pPr>
      <w:r w:rsidRPr="0018620A">
        <w:rPr>
          <w:lang w:eastAsia="en-US"/>
        </w:rPr>
        <w:t xml:space="preserve">     </w:t>
      </w:r>
      <w:r w:rsidRPr="0018620A">
        <w:rPr>
          <w:b/>
          <w:lang w:eastAsia="en-US"/>
        </w:rPr>
        <w:t>Исходя из всего вышеизложенного, рекомендовать:</w:t>
      </w:r>
    </w:p>
    <w:p w:rsidR="0018620A" w:rsidRPr="0018620A" w:rsidRDefault="0018620A" w:rsidP="0018620A">
      <w:pPr>
        <w:jc w:val="both"/>
        <w:rPr>
          <w:lang w:eastAsia="en-US"/>
        </w:rPr>
      </w:pPr>
      <w:r w:rsidRPr="0018620A">
        <w:rPr>
          <w:lang w:eastAsia="en-US"/>
        </w:rPr>
        <w:t>1.Продумать планирование коррекционных индивидуальных мероприятий по ликвидации пробелов в знаниях учащихся, составить маршрутные листы по темам и меру педагогического сопровождения слабоуспевающим учащимся.</w:t>
      </w:r>
    </w:p>
    <w:p w:rsidR="0018620A" w:rsidRPr="0018620A" w:rsidRDefault="0018620A" w:rsidP="0018620A">
      <w:pPr>
        <w:jc w:val="both"/>
        <w:rPr>
          <w:lang w:eastAsia="en-US"/>
        </w:rPr>
      </w:pPr>
      <w:r w:rsidRPr="0018620A">
        <w:rPr>
          <w:lang w:eastAsia="en-US"/>
        </w:rPr>
        <w:t>3.В преподавании предметов уделять должное внимание развивающим и личностно-ориентированным технологиям, позволяющим реализовать Госстандарт в полной мере.</w:t>
      </w:r>
    </w:p>
    <w:p w:rsidR="0018620A" w:rsidRPr="0018620A" w:rsidRDefault="0018620A" w:rsidP="0018620A">
      <w:pPr>
        <w:jc w:val="both"/>
        <w:rPr>
          <w:lang w:eastAsia="en-US"/>
        </w:rPr>
      </w:pPr>
      <w:r w:rsidRPr="0018620A">
        <w:rPr>
          <w:lang w:eastAsia="en-US"/>
        </w:rPr>
        <w:t>4.Учитывать возможности межпредметных связей для формирования ключевых, межпредметных и специальных компетенций.</w:t>
      </w:r>
    </w:p>
    <w:p w:rsidR="0018620A" w:rsidRPr="0018620A" w:rsidRDefault="0018620A" w:rsidP="0018620A">
      <w:pPr>
        <w:jc w:val="both"/>
        <w:rPr>
          <w:lang w:eastAsia="en-US"/>
        </w:rPr>
      </w:pPr>
      <w:r w:rsidRPr="0018620A">
        <w:rPr>
          <w:lang w:eastAsia="en-US"/>
        </w:rPr>
        <w:t>5.Продолжить работу по формированию математической грамотности посредством заданий нестандартного содержания, тренажёров,  предусматривать дифференцированность заданий.</w:t>
      </w:r>
    </w:p>
    <w:p w:rsidR="0018620A" w:rsidRPr="0018620A" w:rsidRDefault="0018620A" w:rsidP="0018620A">
      <w:pPr>
        <w:jc w:val="both"/>
        <w:rPr>
          <w:b/>
          <w:lang w:eastAsia="en-US"/>
        </w:rPr>
      </w:pPr>
      <w:r w:rsidRPr="0018620A">
        <w:rPr>
          <w:b/>
          <w:lang w:eastAsia="en-US"/>
        </w:rPr>
        <w:t>Итоги обучения по грамоте и русскому языку:</w:t>
      </w:r>
    </w:p>
    <w:tbl>
      <w:tblPr>
        <w:tblpPr w:leftFromText="180" w:rightFromText="180" w:vertAnchor="text" w:horzAnchor="margin" w:tblpXSpec="center" w:tblpY="1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992"/>
        <w:gridCol w:w="1276"/>
        <w:gridCol w:w="992"/>
        <w:gridCol w:w="993"/>
        <w:gridCol w:w="992"/>
        <w:gridCol w:w="2551"/>
      </w:tblGrid>
      <w:tr w:rsidR="0018620A" w:rsidRPr="0018620A" w:rsidTr="007D2F31">
        <w:trPr>
          <w:cantSplit/>
          <w:trHeight w:val="542"/>
        </w:trPr>
        <w:tc>
          <w:tcPr>
            <w:tcW w:w="959" w:type="dxa"/>
            <w:vMerge w:val="restart"/>
          </w:tcPr>
          <w:p w:rsidR="0018620A" w:rsidRPr="0018620A" w:rsidRDefault="0018620A" w:rsidP="0018620A">
            <w:pPr>
              <w:jc w:val="both"/>
              <w:rPr>
                <w:lang w:eastAsia="en-US"/>
              </w:rPr>
            </w:pPr>
            <w:r w:rsidRPr="0018620A">
              <w:rPr>
                <w:lang w:eastAsia="en-US"/>
              </w:rPr>
              <w:t>Класс</w:t>
            </w:r>
          </w:p>
        </w:tc>
        <w:tc>
          <w:tcPr>
            <w:tcW w:w="1984" w:type="dxa"/>
            <w:gridSpan w:val="2"/>
          </w:tcPr>
          <w:p w:rsidR="0018620A" w:rsidRPr="0018620A" w:rsidRDefault="0018620A" w:rsidP="0018620A">
            <w:pPr>
              <w:jc w:val="both"/>
              <w:rPr>
                <w:lang w:eastAsia="en-US"/>
              </w:rPr>
            </w:pPr>
            <w:r w:rsidRPr="0018620A">
              <w:rPr>
                <w:lang w:eastAsia="en-US"/>
              </w:rPr>
              <w:t xml:space="preserve">3 четверть </w:t>
            </w:r>
          </w:p>
          <w:p w:rsidR="0018620A" w:rsidRPr="0018620A" w:rsidRDefault="0018620A" w:rsidP="0018620A">
            <w:pPr>
              <w:jc w:val="both"/>
              <w:rPr>
                <w:lang w:eastAsia="en-US"/>
              </w:rPr>
            </w:pPr>
            <w:r w:rsidRPr="0018620A">
              <w:rPr>
                <w:lang w:eastAsia="en-US"/>
              </w:rPr>
              <w:t>СОЧ</w:t>
            </w:r>
          </w:p>
        </w:tc>
        <w:tc>
          <w:tcPr>
            <w:tcW w:w="2268" w:type="dxa"/>
            <w:gridSpan w:val="2"/>
          </w:tcPr>
          <w:p w:rsidR="0018620A" w:rsidRPr="0018620A" w:rsidRDefault="0018620A" w:rsidP="0018620A">
            <w:pPr>
              <w:jc w:val="both"/>
              <w:rPr>
                <w:lang w:eastAsia="en-US"/>
              </w:rPr>
            </w:pPr>
            <w:r w:rsidRPr="0018620A">
              <w:rPr>
                <w:lang w:eastAsia="en-US"/>
              </w:rPr>
              <w:t>4 четверть</w:t>
            </w:r>
          </w:p>
          <w:p w:rsidR="0018620A" w:rsidRPr="0018620A" w:rsidRDefault="0018620A" w:rsidP="0018620A">
            <w:pPr>
              <w:jc w:val="both"/>
              <w:rPr>
                <w:lang w:eastAsia="en-US"/>
              </w:rPr>
            </w:pPr>
            <w:r w:rsidRPr="0018620A">
              <w:rPr>
                <w:lang w:eastAsia="en-US"/>
              </w:rPr>
              <w:t>СОЧ</w:t>
            </w:r>
          </w:p>
        </w:tc>
        <w:tc>
          <w:tcPr>
            <w:tcW w:w="1985" w:type="dxa"/>
            <w:gridSpan w:val="2"/>
          </w:tcPr>
          <w:p w:rsidR="0018620A" w:rsidRPr="0018620A" w:rsidRDefault="0018620A" w:rsidP="0018620A">
            <w:pPr>
              <w:jc w:val="both"/>
              <w:rPr>
                <w:lang w:eastAsia="en-US"/>
              </w:rPr>
            </w:pPr>
            <w:r w:rsidRPr="0018620A">
              <w:rPr>
                <w:lang w:eastAsia="en-US"/>
              </w:rPr>
              <w:t>Итоговая</w:t>
            </w:r>
          </w:p>
          <w:p w:rsidR="0018620A" w:rsidRPr="0018620A" w:rsidRDefault="0018620A" w:rsidP="0018620A">
            <w:pPr>
              <w:jc w:val="both"/>
              <w:rPr>
                <w:lang w:eastAsia="en-US"/>
              </w:rPr>
            </w:pPr>
            <w:r w:rsidRPr="0018620A">
              <w:rPr>
                <w:lang w:eastAsia="en-US"/>
              </w:rPr>
              <w:t>аттестация</w:t>
            </w:r>
          </w:p>
        </w:tc>
        <w:tc>
          <w:tcPr>
            <w:tcW w:w="2551" w:type="dxa"/>
            <w:vMerge w:val="restart"/>
            <w:vAlign w:val="center"/>
          </w:tcPr>
          <w:p w:rsidR="0018620A" w:rsidRPr="0018620A" w:rsidRDefault="0018620A" w:rsidP="0018620A">
            <w:pPr>
              <w:jc w:val="both"/>
              <w:rPr>
                <w:lang w:eastAsia="en-US"/>
              </w:rPr>
            </w:pPr>
            <w:r w:rsidRPr="0018620A">
              <w:rPr>
                <w:lang w:eastAsia="en-US"/>
              </w:rPr>
              <w:t>Ф.И.О. учителя</w:t>
            </w:r>
          </w:p>
        </w:tc>
      </w:tr>
      <w:tr w:rsidR="0018620A" w:rsidRPr="0018620A" w:rsidTr="007D2F31">
        <w:trPr>
          <w:cantSplit/>
          <w:trHeight w:val="417"/>
        </w:trPr>
        <w:tc>
          <w:tcPr>
            <w:tcW w:w="959" w:type="dxa"/>
            <w:vMerge/>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1276"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993"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2551" w:type="dxa"/>
            <w:vMerge/>
          </w:tcPr>
          <w:p w:rsidR="0018620A" w:rsidRPr="0018620A" w:rsidRDefault="0018620A" w:rsidP="0018620A">
            <w:pPr>
              <w:jc w:val="both"/>
              <w:rPr>
                <w:lang w:eastAsia="en-US"/>
              </w:rPr>
            </w:pP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1А</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551" w:type="dxa"/>
            <w:vAlign w:val="center"/>
          </w:tcPr>
          <w:p w:rsidR="0018620A" w:rsidRPr="0018620A" w:rsidRDefault="0018620A" w:rsidP="0018620A">
            <w:pPr>
              <w:jc w:val="both"/>
              <w:rPr>
                <w:lang w:eastAsia="en-US"/>
              </w:rPr>
            </w:pPr>
            <w:r w:rsidRPr="0018620A">
              <w:rPr>
                <w:lang w:eastAsia="en-US"/>
              </w:rPr>
              <w:t>Назаренко А.О.</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1Б</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551" w:type="dxa"/>
            <w:vAlign w:val="center"/>
          </w:tcPr>
          <w:p w:rsidR="0018620A" w:rsidRPr="0018620A" w:rsidRDefault="0018620A" w:rsidP="0018620A">
            <w:pPr>
              <w:jc w:val="both"/>
              <w:rPr>
                <w:lang w:eastAsia="en-US"/>
              </w:rPr>
            </w:pPr>
            <w:r w:rsidRPr="0018620A">
              <w:rPr>
                <w:lang w:eastAsia="en-US"/>
              </w:rPr>
              <w:t>Кутепова Е.Н.</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1В</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551" w:type="dxa"/>
            <w:vAlign w:val="center"/>
          </w:tcPr>
          <w:p w:rsidR="0018620A" w:rsidRPr="0018620A" w:rsidRDefault="0018620A" w:rsidP="0018620A">
            <w:pPr>
              <w:jc w:val="both"/>
              <w:rPr>
                <w:lang w:eastAsia="en-US"/>
              </w:rPr>
            </w:pPr>
            <w:r w:rsidRPr="0018620A">
              <w:rPr>
                <w:lang w:eastAsia="en-US"/>
              </w:rPr>
              <w:t>Гонтовая Н.П.</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1Г</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91%</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91%</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91%</w:t>
            </w:r>
          </w:p>
        </w:tc>
        <w:tc>
          <w:tcPr>
            <w:tcW w:w="2551" w:type="dxa"/>
            <w:vAlign w:val="center"/>
          </w:tcPr>
          <w:p w:rsidR="0018620A" w:rsidRPr="0018620A" w:rsidRDefault="0018620A" w:rsidP="0018620A">
            <w:pPr>
              <w:jc w:val="both"/>
              <w:rPr>
                <w:lang w:eastAsia="en-US"/>
              </w:rPr>
            </w:pPr>
            <w:r w:rsidRPr="0018620A">
              <w:rPr>
                <w:lang w:eastAsia="en-US"/>
              </w:rPr>
              <w:t>Елубаева С.Н.</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1Д</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91%</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96%</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96%</w:t>
            </w:r>
          </w:p>
        </w:tc>
        <w:tc>
          <w:tcPr>
            <w:tcW w:w="2551" w:type="dxa"/>
            <w:vAlign w:val="center"/>
          </w:tcPr>
          <w:p w:rsidR="0018620A" w:rsidRPr="0018620A" w:rsidRDefault="0018620A" w:rsidP="0018620A">
            <w:pPr>
              <w:jc w:val="both"/>
              <w:rPr>
                <w:lang w:eastAsia="en-US"/>
              </w:rPr>
            </w:pPr>
            <w:r w:rsidRPr="0018620A">
              <w:rPr>
                <w:lang w:eastAsia="en-US"/>
              </w:rPr>
              <w:t>Сидорова И.Н.</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1Е</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91%</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73%</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91%</w:t>
            </w:r>
          </w:p>
        </w:tc>
        <w:tc>
          <w:tcPr>
            <w:tcW w:w="2551" w:type="dxa"/>
            <w:vAlign w:val="center"/>
          </w:tcPr>
          <w:p w:rsidR="0018620A" w:rsidRPr="0018620A" w:rsidRDefault="0018620A" w:rsidP="0018620A">
            <w:pPr>
              <w:jc w:val="both"/>
              <w:rPr>
                <w:lang w:eastAsia="en-US"/>
              </w:rPr>
            </w:pPr>
            <w:r w:rsidRPr="0018620A">
              <w:rPr>
                <w:lang w:eastAsia="en-US"/>
              </w:rPr>
              <w:t>Шашкова</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1Ж</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83%</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88%</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89%</w:t>
            </w:r>
          </w:p>
        </w:tc>
        <w:tc>
          <w:tcPr>
            <w:tcW w:w="2551" w:type="dxa"/>
            <w:vAlign w:val="center"/>
          </w:tcPr>
          <w:p w:rsidR="0018620A" w:rsidRPr="0018620A" w:rsidRDefault="0018620A" w:rsidP="0018620A">
            <w:pPr>
              <w:jc w:val="both"/>
              <w:rPr>
                <w:lang w:eastAsia="en-US"/>
              </w:rPr>
            </w:pPr>
            <w:r w:rsidRPr="0018620A">
              <w:rPr>
                <w:lang w:eastAsia="en-US"/>
              </w:rPr>
              <w:t>Волошина О.О.</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1З</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87%</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89%</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95%</w:t>
            </w:r>
          </w:p>
        </w:tc>
        <w:tc>
          <w:tcPr>
            <w:tcW w:w="2551" w:type="dxa"/>
            <w:vAlign w:val="center"/>
          </w:tcPr>
          <w:p w:rsidR="0018620A" w:rsidRPr="0018620A" w:rsidRDefault="0018620A" w:rsidP="0018620A">
            <w:pPr>
              <w:jc w:val="both"/>
              <w:rPr>
                <w:lang w:eastAsia="en-US"/>
              </w:rPr>
            </w:pPr>
            <w:r w:rsidRPr="0018620A">
              <w:rPr>
                <w:lang w:eastAsia="en-US"/>
              </w:rPr>
              <w:t>Акимова Е.В.</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1РВГ</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 xml:space="preserve"> 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551" w:type="dxa"/>
          </w:tcPr>
          <w:p w:rsidR="0018620A" w:rsidRPr="0018620A" w:rsidRDefault="0018620A" w:rsidP="0018620A">
            <w:pPr>
              <w:jc w:val="both"/>
              <w:rPr>
                <w:lang w:eastAsia="en-US"/>
              </w:rPr>
            </w:pPr>
            <w:r w:rsidRPr="0018620A">
              <w:rPr>
                <w:lang w:eastAsia="en-US"/>
              </w:rPr>
              <w:t>Шавенкова Н.П.</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итого</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96,4%</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94,2%</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97,2%</w:t>
            </w:r>
          </w:p>
        </w:tc>
        <w:tc>
          <w:tcPr>
            <w:tcW w:w="2551" w:type="dxa"/>
          </w:tcPr>
          <w:p w:rsidR="0018620A" w:rsidRPr="0018620A" w:rsidRDefault="0018620A" w:rsidP="0018620A">
            <w:pPr>
              <w:jc w:val="both"/>
              <w:rPr>
                <w:lang w:eastAsia="en-US"/>
              </w:rPr>
            </w:pP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p>
        </w:tc>
        <w:tc>
          <w:tcPr>
            <w:tcW w:w="1984" w:type="dxa"/>
            <w:gridSpan w:val="2"/>
          </w:tcPr>
          <w:p w:rsidR="0018620A" w:rsidRPr="0018620A" w:rsidRDefault="0018620A" w:rsidP="0018620A">
            <w:pPr>
              <w:jc w:val="both"/>
              <w:rPr>
                <w:lang w:eastAsia="en-US"/>
              </w:rPr>
            </w:pPr>
            <w:r w:rsidRPr="0018620A">
              <w:rPr>
                <w:lang w:eastAsia="en-US"/>
              </w:rPr>
              <w:t>1 полугодие</w:t>
            </w:r>
          </w:p>
        </w:tc>
        <w:tc>
          <w:tcPr>
            <w:tcW w:w="2268" w:type="dxa"/>
            <w:gridSpan w:val="2"/>
          </w:tcPr>
          <w:p w:rsidR="0018620A" w:rsidRPr="0018620A" w:rsidRDefault="0018620A" w:rsidP="0018620A">
            <w:pPr>
              <w:jc w:val="both"/>
              <w:rPr>
                <w:lang w:eastAsia="en-US"/>
              </w:rPr>
            </w:pPr>
            <w:r w:rsidRPr="0018620A">
              <w:rPr>
                <w:lang w:eastAsia="en-US"/>
              </w:rPr>
              <w:t>2  полугодие</w:t>
            </w:r>
          </w:p>
        </w:tc>
        <w:tc>
          <w:tcPr>
            <w:tcW w:w="1985" w:type="dxa"/>
            <w:gridSpan w:val="2"/>
          </w:tcPr>
          <w:p w:rsidR="0018620A" w:rsidRPr="0018620A" w:rsidRDefault="0018620A" w:rsidP="0018620A">
            <w:pPr>
              <w:jc w:val="both"/>
              <w:rPr>
                <w:lang w:eastAsia="en-US"/>
              </w:rPr>
            </w:pPr>
            <w:r w:rsidRPr="0018620A">
              <w:rPr>
                <w:lang w:eastAsia="en-US"/>
              </w:rPr>
              <w:t>Итоговая</w:t>
            </w:r>
          </w:p>
          <w:p w:rsidR="0018620A" w:rsidRPr="0018620A" w:rsidRDefault="0018620A" w:rsidP="0018620A">
            <w:pPr>
              <w:jc w:val="both"/>
              <w:rPr>
                <w:lang w:eastAsia="en-US"/>
              </w:rPr>
            </w:pPr>
            <w:r w:rsidRPr="0018620A">
              <w:rPr>
                <w:lang w:eastAsia="en-US"/>
              </w:rPr>
              <w:t>аттестация</w:t>
            </w:r>
          </w:p>
        </w:tc>
        <w:tc>
          <w:tcPr>
            <w:tcW w:w="2551" w:type="dxa"/>
          </w:tcPr>
          <w:p w:rsidR="0018620A" w:rsidRPr="0018620A" w:rsidRDefault="0018620A" w:rsidP="0018620A">
            <w:pPr>
              <w:jc w:val="both"/>
              <w:rPr>
                <w:lang w:eastAsia="en-US"/>
              </w:rPr>
            </w:pP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1276"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993"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2551" w:type="dxa"/>
          </w:tcPr>
          <w:p w:rsidR="0018620A" w:rsidRPr="0018620A" w:rsidRDefault="0018620A" w:rsidP="0018620A">
            <w:pPr>
              <w:jc w:val="both"/>
              <w:rPr>
                <w:lang w:eastAsia="en-US"/>
              </w:rPr>
            </w:pPr>
            <w:r w:rsidRPr="0018620A">
              <w:rPr>
                <w:lang w:eastAsia="en-US"/>
              </w:rPr>
              <w:t>Ф.И.О. учителя</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2А</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89,1%</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81,9%</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95,8%</w:t>
            </w:r>
          </w:p>
        </w:tc>
        <w:tc>
          <w:tcPr>
            <w:tcW w:w="2551" w:type="dxa"/>
          </w:tcPr>
          <w:p w:rsidR="0018620A" w:rsidRPr="0018620A" w:rsidRDefault="0018620A" w:rsidP="0018620A">
            <w:pPr>
              <w:jc w:val="both"/>
              <w:rPr>
                <w:lang w:eastAsia="en-US"/>
              </w:rPr>
            </w:pPr>
            <w:r w:rsidRPr="0018620A">
              <w:rPr>
                <w:lang w:eastAsia="en-US"/>
              </w:rPr>
              <w:t>Дядченко Е.Л.</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2Б</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88,3%</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85%</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2551" w:type="dxa"/>
          </w:tcPr>
          <w:p w:rsidR="0018620A" w:rsidRPr="0018620A" w:rsidRDefault="0018620A" w:rsidP="0018620A">
            <w:pPr>
              <w:jc w:val="both"/>
              <w:rPr>
                <w:lang w:eastAsia="en-US"/>
              </w:rPr>
            </w:pPr>
            <w:r w:rsidRPr="0018620A">
              <w:rPr>
                <w:lang w:eastAsia="en-US"/>
              </w:rPr>
              <w:t>Устина Н.А.</w:t>
            </w:r>
          </w:p>
        </w:tc>
      </w:tr>
      <w:tr w:rsidR="0018620A" w:rsidRPr="0018620A" w:rsidTr="007D2F31">
        <w:trPr>
          <w:cantSplit/>
          <w:trHeight w:val="70"/>
        </w:trPr>
        <w:tc>
          <w:tcPr>
            <w:tcW w:w="959" w:type="dxa"/>
            <w:vAlign w:val="center"/>
          </w:tcPr>
          <w:p w:rsidR="0018620A" w:rsidRPr="0018620A" w:rsidRDefault="0018620A" w:rsidP="0018620A">
            <w:pPr>
              <w:jc w:val="both"/>
              <w:rPr>
                <w:lang w:eastAsia="en-US"/>
              </w:rPr>
            </w:pPr>
            <w:r w:rsidRPr="0018620A">
              <w:rPr>
                <w:lang w:eastAsia="en-US"/>
              </w:rPr>
              <w:t>2В</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85%</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83%</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87%</w:t>
            </w:r>
          </w:p>
        </w:tc>
        <w:tc>
          <w:tcPr>
            <w:tcW w:w="2551" w:type="dxa"/>
          </w:tcPr>
          <w:p w:rsidR="0018620A" w:rsidRPr="0018620A" w:rsidRDefault="0018620A" w:rsidP="0018620A">
            <w:pPr>
              <w:jc w:val="both"/>
              <w:rPr>
                <w:lang w:eastAsia="en-US"/>
              </w:rPr>
            </w:pPr>
            <w:r w:rsidRPr="0018620A">
              <w:rPr>
                <w:lang w:eastAsia="en-US"/>
              </w:rPr>
              <w:t>Антошина Н.К.</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2Г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551" w:type="dxa"/>
          </w:tcPr>
          <w:p w:rsidR="0018620A" w:rsidRPr="0018620A" w:rsidRDefault="0018620A" w:rsidP="0018620A">
            <w:pPr>
              <w:jc w:val="both"/>
              <w:rPr>
                <w:lang w:eastAsia="en-US"/>
              </w:rPr>
            </w:pPr>
            <w:r w:rsidRPr="0018620A">
              <w:rPr>
                <w:lang w:eastAsia="en-US"/>
              </w:rPr>
              <w:t>Отт Ю.Ю.</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2Д</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551" w:type="dxa"/>
          </w:tcPr>
          <w:p w:rsidR="0018620A" w:rsidRPr="0018620A" w:rsidRDefault="0018620A" w:rsidP="0018620A">
            <w:pPr>
              <w:jc w:val="both"/>
              <w:rPr>
                <w:lang w:eastAsia="en-US"/>
              </w:rPr>
            </w:pPr>
            <w:r w:rsidRPr="0018620A">
              <w:rPr>
                <w:lang w:eastAsia="en-US"/>
              </w:rPr>
              <w:t>Решетова Е.С.</w:t>
            </w:r>
          </w:p>
        </w:tc>
      </w:tr>
      <w:tr w:rsidR="0018620A" w:rsidRPr="0018620A" w:rsidTr="007D2F31">
        <w:trPr>
          <w:cantSplit/>
          <w:trHeight w:val="405"/>
        </w:trPr>
        <w:tc>
          <w:tcPr>
            <w:tcW w:w="959" w:type="dxa"/>
            <w:vAlign w:val="center"/>
          </w:tcPr>
          <w:p w:rsidR="0018620A" w:rsidRPr="0018620A" w:rsidRDefault="0018620A" w:rsidP="0018620A">
            <w:pPr>
              <w:jc w:val="both"/>
              <w:rPr>
                <w:lang w:eastAsia="en-US"/>
              </w:rPr>
            </w:pPr>
            <w:r w:rsidRPr="0018620A">
              <w:rPr>
                <w:lang w:eastAsia="en-US"/>
              </w:rPr>
              <w:t>2рвг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551" w:type="dxa"/>
          </w:tcPr>
          <w:p w:rsidR="0018620A" w:rsidRPr="0018620A" w:rsidRDefault="0018620A" w:rsidP="0018620A">
            <w:pPr>
              <w:jc w:val="both"/>
              <w:rPr>
                <w:lang w:eastAsia="en-US"/>
              </w:rPr>
            </w:pPr>
            <w:r w:rsidRPr="0018620A">
              <w:rPr>
                <w:lang w:eastAsia="en-US"/>
              </w:rPr>
              <w:t>Шавенкова Н.П.</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итого</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89,2%</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86,5%</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94,6%</w:t>
            </w:r>
          </w:p>
        </w:tc>
        <w:tc>
          <w:tcPr>
            <w:tcW w:w="2551" w:type="dxa"/>
          </w:tcPr>
          <w:p w:rsidR="0018620A" w:rsidRPr="0018620A" w:rsidRDefault="0018620A" w:rsidP="0018620A">
            <w:pPr>
              <w:jc w:val="both"/>
              <w:rPr>
                <w:lang w:eastAsia="en-US"/>
              </w:rPr>
            </w:pP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p>
        </w:tc>
        <w:tc>
          <w:tcPr>
            <w:tcW w:w="1984" w:type="dxa"/>
            <w:gridSpan w:val="2"/>
          </w:tcPr>
          <w:p w:rsidR="0018620A" w:rsidRPr="0018620A" w:rsidRDefault="0018620A" w:rsidP="0018620A">
            <w:pPr>
              <w:jc w:val="both"/>
              <w:rPr>
                <w:lang w:eastAsia="en-US"/>
              </w:rPr>
            </w:pPr>
            <w:r w:rsidRPr="0018620A">
              <w:rPr>
                <w:lang w:eastAsia="en-US"/>
              </w:rPr>
              <w:t>1 полугодие</w:t>
            </w:r>
          </w:p>
        </w:tc>
        <w:tc>
          <w:tcPr>
            <w:tcW w:w="2268" w:type="dxa"/>
            <w:gridSpan w:val="2"/>
          </w:tcPr>
          <w:p w:rsidR="0018620A" w:rsidRPr="0018620A" w:rsidRDefault="0018620A" w:rsidP="0018620A">
            <w:pPr>
              <w:jc w:val="both"/>
              <w:rPr>
                <w:lang w:eastAsia="en-US"/>
              </w:rPr>
            </w:pPr>
            <w:r w:rsidRPr="0018620A">
              <w:rPr>
                <w:lang w:eastAsia="en-US"/>
              </w:rPr>
              <w:t>2  полугодие</w:t>
            </w:r>
          </w:p>
        </w:tc>
        <w:tc>
          <w:tcPr>
            <w:tcW w:w="1985" w:type="dxa"/>
            <w:gridSpan w:val="2"/>
          </w:tcPr>
          <w:p w:rsidR="0018620A" w:rsidRPr="0018620A" w:rsidRDefault="0018620A" w:rsidP="0018620A">
            <w:pPr>
              <w:jc w:val="both"/>
              <w:rPr>
                <w:lang w:eastAsia="en-US"/>
              </w:rPr>
            </w:pPr>
            <w:r w:rsidRPr="0018620A">
              <w:rPr>
                <w:lang w:eastAsia="en-US"/>
              </w:rPr>
              <w:t>Итоговая</w:t>
            </w:r>
          </w:p>
          <w:p w:rsidR="0018620A" w:rsidRPr="0018620A" w:rsidRDefault="0018620A" w:rsidP="0018620A">
            <w:pPr>
              <w:jc w:val="both"/>
              <w:rPr>
                <w:lang w:eastAsia="en-US"/>
              </w:rPr>
            </w:pPr>
            <w:r w:rsidRPr="0018620A">
              <w:rPr>
                <w:lang w:eastAsia="en-US"/>
              </w:rPr>
              <w:t>аттестация</w:t>
            </w:r>
          </w:p>
        </w:tc>
        <w:tc>
          <w:tcPr>
            <w:tcW w:w="2551" w:type="dxa"/>
          </w:tcPr>
          <w:p w:rsidR="0018620A" w:rsidRPr="0018620A" w:rsidRDefault="0018620A" w:rsidP="0018620A">
            <w:pPr>
              <w:jc w:val="both"/>
              <w:rPr>
                <w:lang w:eastAsia="en-US"/>
              </w:rPr>
            </w:pP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1276"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993"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2551" w:type="dxa"/>
          </w:tcPr>
          <w:p w:rsidR="0018620A" w:rsidRPr="0018620A" w:rsidRDefault="0018620A" w:rsidP="0018620A">
            <w:pPr>
              <w:jc w:val="both"/>
              <w:rPr>
                <w:lang w:eastAsia="en-US"/>
              </w:rPr>
            </w:pPr>
            <w:r w:rsidRPr="0018620A">
              <w:rPr>
                <w:lang w:eastAsia="en-US"/>
              </w:rPr>
              <w:t>Ф.И.О. учителя</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3А</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79%</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83%</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2551" w:type="dxa"/>
          </w:tcPr>
          <w:p w:rsidR="0018620A" w:rsidRPr="0018620A" w:rsidRDefault="0018620A" w:rsidP="0018620A">
            <w:pPr>
              <w:jc w:val="both"/>
              <w:rPr>
                <w:lang w:eastAsia="en-US"/>
              </w:rPr>
            </w:pPr>
            <w:r w:rsidRPr="0018620A">
              <w:rPr>
                <w:lang w:eastAsia="en-US"/>
              </w:rPr>
              <w:t>Заболотских О.В.</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3Б</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91%</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95%</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95%</w:t>
            </w:r>
          </w:p>
        </w:tc>
        <w:tc>
          <w:tcPr>
            <w:tcW w:w="2551" w:type="dxa"/>
          </w:tcPr>
          <w:p w:rsidR="0018620A" w:rsidRPr="0018620A" w:rsidRDefault="0018620A" w:rsidP="0018620A">
            <w:pPr>
              <w:jc w:val="both"/>
              <w:rPr>
                <w:lang w:eastAsia="en-US"/>
              </w:rPr>
            </w:pPr>
            <w:r w:rsidRPr="0018620A">
              <w:rPr>
                <w:lang w:eastAsia="en-US"/>
              </w:rPr>
              <w:t>Мухамадиева З.Р.</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3В</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551" w:type="dxa"/>
          </w:tcPr>
          <w:p w:rsidR="0018620A" w:rsidRPr="0018620A" w:rsidRDefault="0018620A" w:rsidP="0018620A">
            <w:pPr>
              <w:jc w:val="both"/>
              <w:rPr>
                <w:lang w:eastAsia="en-US"/>
              </w:rPr>
            </w:pPr>
            <w:r w:rsidRPr="0018620A">
              <w:rPr>
                <w:lang w:eastAsia="en-US"/>
              </w:rPr>
              <w:t>Низова С.В.</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3Г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551" w:type="dxa"/>
          </w:tcPr>
          <w:p w:rsidR="0018620A" w:rsidRPr="0018620A" w:rsidRDefault="0018620A" w:rsidP="0018620A">
            <w:pPr>
              <w:jc w:val="both"/>
              <w:rPr>
                <w:lang w:eastAsia="en-US"/>
              </w:rPr>
            </w:pPr>
            <w:r w:rsidRPr="0018620A">
              <w:rPr>
                <w:lang w:eastAsia="en-US"/>
              </w:rPr>
              <w:t>Подгайная О.В.</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3Д</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79%</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92%</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83%</w:t>
            </w:r>
          </w:p>
        </w:tc>
        <w:tc>
          <w:tcPr>
            <w:tcW w:w="2551" w:type="dxa"/>
          </w:tcPr>
          <w:p w:rsidR="0018620A" w:rsidRPr="0018620A" w:rsidRDefault="0018620A" w:rsidP="0018620A">
            <w:pPr>
              <w:jc w:val="both"/>
              <w:rPr>
                <w:lang w:eastAsia="en-US"/>
              </w:rPr>
            </w:pPr>
            <w:r w:rsidRPr="0018620A">
              <w:rPr>
                <w:lang w:eastAsia="en-US"/>
              </w:rPr>
              <w:t>Елубаева С.Н.</w:t>
            </w:r>
          </w:p>
        </w:tc>
      </w:tr>
      <w:tr w:rsidR="0018620A" w:rsidRPr="0018620A" w:rsidTr="007D2F31">
        <w:trPr>
          <w:cantSplit/>
          <w:trHeight w:val="155"/>
        </w:trPr>
        <w:tc>
          <w:tcPr>
            <w:tcW w:w="959" w:type="dxa"/>
            <w:vAlign w:val="center"/>
          </w:tcPr>
          <w:p w:rsidR="0018620A" w:rsidRPr="0018620A" w:rsidRDefault="0018620A" w:rsidP="0018620A">
            <w:pPr>
              <w:jc w:val="both"/>
              <w:rPr>
                <w:lang w:eastAsia="en-US"/>
              </w:rPr>
            </w:pPr>
            <w:r w:rsidRPr="0018620A">
              <w:rPr>
                <w:lang w:eastAsia="en-US"/>
              </w:rPr>
              <w:t>3Е</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78,4%</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75%</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80,2%</w:t>
            </w:r>
          </w:p>
        </w:tc>
        <w:tc>
          <w:tcPr>
            <w:tcW w:w="2551" w:type="dxa"/>
          </w:tcPr>
          <w:p w:rsidR="0018620A" w:rsidRPr="0018620A" w:rsidRDefault="0018620A" w:rsidP="0018620A">
            <w:pPr>
              <w:jc w:val="both"/>
              <w:rPr>
                <w:lang w:eastAsia="en-US"/>
              </w:rPr>
            </w:pPr>
            <w:r w:rsidRPr="0018620A">
              <w:rPr>
                <w:lang w:eastAsia="en-US"/>
              </w:rPr>
              <w:t>Картавых А.Е.</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3рвг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551" w:type="dxa"/>
          </w:tcPr>
          <w:p w:rsidR="0018620A" w:rsidRPr="0018620A" w:rsidRDefault="0018620A" w:rsidP="0018620A">
            <w:pPr>
              <w:jc w:val="both"/>
              <w:rPr>
                <w:lang w:eastAsia="en-US"/>
              </w:rPr>
            </w:pPr>
            <w:r w:rsidRPr="0018620A">
              <w:rPr>
                <w:lang w:eastAsia="en-US"/>
              </w:rPr>
              <w:t>Шавенкова Н.П.</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итого</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89,8%</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91%</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92,6%</w:t>
            </w:r>
          </w:p>
        </w:tc>
        <w:tc>
          <w:tcPr>
            <w:tcW w:w="2551" w:type="dxa"/>
          </w:tcPr>
          <w:p w:rsidR="0018620A" w:rsidRPr="0018620A" w:rsidRDefault="0018620A" w:rsidP="0018620A">
            <w:pPr>
              <w:jc w:val="both"/>
              <w:rPr>
                <w:lang w:eastAsia="en-US"/>
              </w:rPr>
            </w:pPr>
          </w:p>
        </w:tc>
      </w:tr>
      <w:tr w:rsidR="0018620A" w:rsidRPr="0018620A" w:rsidTr="007D2F31">
        <w:trPr>
          <w:cantSplit/>
          <w:trHeight w:val="353"/>
        </w:trPr>
        <w:tc>
          <w:tcPr>
            <w:tcW w:w="959" w:type="dxa"/>
            <w:vAlign w:val="center"/>
          </w:tcPr>
          <w:p w:rsidR="0018620A" w:rsidRPr="0018620A" w:rsidRDefault="0018620A" w:rsidP="0018620A">
            <w:pPr>
              <w:jc w:val="both"/>
              <w:rPr>
                <w:b/>
                <w:lang w:eastAsia="en-US"/>
              </w:rPr>
            </w:pPr>
          </w:p>
        </w:tc>
        <w:tc>
          <w:tcPr>
            <w:tcW w:w="1984" w:type="dxa"/>
            <w:gridSpan w:val="2"/>
          </w:tcPr>
          <w:p w:rsidR="0018620A" w:rsidRPr="0018620A" w:rsidRDefault="0018620A" w:rsidP="0018620A">
            <w:pPr>
              <w:jc w:val="both"/>
              <w:rPr>
                <w:lang w:eastAsia="en-US"/>
              </w:rPr>
            </w:pPr>
            <w:r w:rsidRPr="0018620A">
              <w:rPr>
                <w:lang w:eastAsia="en-US"/>
              </w:rPr>
              <w:t>1 полугодие</w:t>
            </w:r>
          </w:p>
        </w:tc>
        <w:tc>
          <w:tcPr>
            <w:tcW w:w="2268" w:type="dxa"/>
            <w:gridSpan w:val="2"/>
          </w:tcPr>
          <w:p w:rsidR="0018620A" w:rsidRPr="0018620A" w:rsidRDefault="0018620A" w:rsidP="0018620A">
            <w:pPr>
              <w:jc w:val="both"/>
              <w:rPr>
                <w:lang w:eastAsia="en-US"/>
              </w:rPr>
            </w:pPr>
            <w:r w:rsidRPr="0018620A">
              <w:rPr>
                <w:lang w:eastAsia="en-US"/>
              </w:rPr>
              <w:t>2  полугодие</w:t>
            </w:r>
          </w:p>
        </w:tc>
        <w:tc>
          <w:tcPr>
            <w:tcW w:w="1985" w:type="dxa"/>
            <w:gridSpan w:val="2"/>
          </w:tcPr>
          <w:p w:rsidR="0018620A" w:rsidRPr="0018620A" w:rsidRDefault="0018620A" w:rsidP="0018620A">
            <w:pPr>
              <w:jc w:val="both"/>
              <w:rPr>
                <w:lang w:eastAsia="en-US"/>
              </w:rPr>
            </w:pPr>
            <w:r w:rsidRPr="0018620A">
              <w:rPr>
                <w:lang w:eastAsia="en-US"/>
              </w:rPr>
              <w:t>Итоговая</w:t>
            </w:r>
          </w:p>
          <w:p w:rsidR="0018620A" w:rsidRPr="0018620A" w:rsidRDefault="0018620A" w:rsidP="0018620A">
            <w:pPr>
              <w:jc w:val="both"/>
              <w:rPr>
                <w:lang w:eastAsia="en-US"/>
              </w:rPr>
            </w:pPr>
            <w:r w:rsidRPr="0018620A">
              <w:rPr>
                <w:lang w:eastAsia="en-US"/>
              </w:rPr>
              <w:t>аттестация</w:t>
            </w:r>
          </w:p>
        </w:tc>
        <w:tc>
          <w:tcPr>
            <w:tcW w:w="2551" w:type="dxa"/>
          </w:tcPr>
          <w:p w:rsidR="0018620A" w:rsidRPr="0018620A" w:rsidRDefault="0018620A" w:rsidP="0018620A">
            <w:pPr>
              <w:jc w:val="both"/>
              <w:rPr>
                <w:lang w:eastAsia="en-US"/>
              </w:rPr>
            </w:pPr>
          </w:p>
        </w:tc>
      </w:tr>
      <w:tr w:rsidR="0018620A" w:rsidRPr="0018620A" w:rsidTr="007D2F31">
        <w:trPr>
          <w:cantSplit/>
          <w:trHeight w:val="353"/>
        </w:trPr>
        <w:tc>
          <w:tcPr>
            <w:tcW w:w="959" w:type="dxa"/>
            <w:vAlign w:val="center"/>
          </w:tcPr>
          <w:p w:rsidR="0018620A" w:rsidRPr="0018620A" w:rsidRDefault="0018620A" w:rsidP="0018620A">
            <w:pPr>
              <w:jc w:val="both"/>
              <w:rPr>
                <w:b/>
                <w:lang w:eastAsia="en-US"/>
              </w:rPr>
            </w:pPr>
          </w:p>
        </w:tc>
        <w:tc>
          <w:tcPr>
            <w:tcW w:w="992"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1276"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993"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2551" w:type="dxa"/>
          </w:tcPr>
          <w:p w:rsidR="0018620A" w:rsidRPr="0018620A" w:rsidRDefault="0018620A" w:rsidP="0018620A">
            <w:pPr>
              <w:jc w:val="both"/>
              <w:rPr>
                <w:lang w:eastAsia="en-US"/>
              </w:rPr>
            </w:pP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4а</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72%</w:t>
            </w:r>
          </w:p>
        </w:tc>
        <w:tc>
          <w:tcPr>
            <w:tcW w:w="1276" w:type="dxa"/>
            <w:vAlign w:val="bottom"/>
          </w:tcPr>
          <w:p w:rsidR="0018620A" w:rsidRPr="0018620A" w:rsidRDefault="0018620A" w:rsidP="0018620A">
            <w:pPr>
              <w:jc w:val="both"/>
              <w:rPr>
                <w:lang w:eastAsia="en-US"/>
              </w:rPr>
            </w:pPr>
            <w:r w:rsidRPr="0018620A">
              <w:rPr>
                <w:lang w:eastAsia="en-US"/>
              </w:rPr>
              <w:t>84%</w:t>
            </w:r>
          </w:p>
        </w:tc>
        <w:tc>
          <w:tcPr>
            <w:tcW w:w="992" w:type="dxa"/>
            <w:vAlign w:val="bottom"/>
          </w:tcPr>
          <w:p w:rsidR="0018620A" w:rsidRPr="0018620A" w:rsidRDefault="0018620A" w:rsidP="0018620A">
            <w:pPr>
              <w:jc w:val="both"/>
              <w:rPr>
                <w:lang w:eastAsia="en-US"/>
              </w:rPr>
            </w:pPr>
            <w:r w:rsidRPr="0018620A">
              <w:rPr>
                <w:lang w:eastAsia="en-US"/>
              </w:rPr>
              <w:t>53%</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2551" w:type="dxa"/>
          </w:tcPr>
          <w:p w:rsidR="0018620A" w:rsidRPr="0018620A" w:rsidRDefault="0018620A" w:rsidP="0018620A">
            <w:pPr>
              <w:jc w:val="both"/>
              <w:rPr>
                <w:lang w:eastAsia="en-US"/>
              </w:rPr>
            </w:pPr>
            <w:r w:rsidRPr="0018620A">
              <w:rPr>
                <w:lang w:eastAsia="en-US"/>
              </w:rPr>
              <w:t>Мисюль Я.А.</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4б</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85%</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81%</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81%</w:t>
            </w:r>
          </w:p>
        </w:tc>
        <w:tc>
          <w:tcPr>
            <w:tcW w:w="2551" w:type="dxa"/>
          </w:tcPr>
          <w:p w:rsidR="0018620A" w:rsidRPr="0018620A" w:rsidRDefault="0018620A" w:rsidP="0018620A">
            <w:pPr>
              <w:jc w:val="both"/>
              <w:rPr>
                <w:lang w:eastAsia="en-US"/>
              </w:rPr>
            </w:pPr>
            <w:r w:rsidRPr="0018620A">
              <w:rPr>
                <w:lang w:eastAsia="en-US"/>
              </w:rPr>
              <w:t>Гордеева Е.В.</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4в</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66%</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77%</w:t>
            </w:r>
          </w:p>
        </w:tc>
        <w:tc>
          <w:tcPr>
            <w:tcW w:w="2551" w:type="dxa"/>
          </w:tcPr>
          <w:p w:rsidR="0018620A" w:rsidRPr="0018620A" w:rsidRDefault="0018620A" w:rsidP="0018620A">
            <w:pPr>
              <w:jc w:val="both"/>
              <w:rPr>
                <w:lang w:eastAsia="en-US"/>
              </w:rPr>
            </w:pPr>
            <w:r w:rsidRPr="0018620A">
              <w:rPr>
                <w:lang w:eastAsia="en-US"/>
              </w:rPr>
              <w:t>Склокина Л.И.</w:t>
            </w:r>
          </w:p>
        </w:tc>
      </w:tr>
      <w:tr w:rsidR="0018620A" w:rsidRPr="0018620A" w:rsidTr="007D2F31">
        <w:trPr>
          <w:cantSplit/>
          <w:trHeight w:val="353"/>
        </w:trPr>
        <w:tc>
          <w:tcPr>
            <w:tcW w:w="959" w:type="dxa"/>
            <w:vAlign w:val="center"/>
          </w:tcPr>
          <w:p w:rsidR="0018620A" w:rsidRPr="0018620A" w:rsidRDefault="0018620A" w:rsidP="0018620A">
            <w:pPr>
              <w:jc w:val="both"/>
              <w:rPr>
                <w:lang w:eastAsia="en-US"/>
              </w:rPr>
            </w:pPr>
            <w:r w:rsidRPr="0018620A">
              <w:rPr>
                <w:lang w:eastAsia="en-US"/>
              </w:rPr>
              <w:t>4г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2551" w:type="dxa"/>
          </w:tcPr>
          <w:p w:rsidR="0018620A" w:rsidRPr="0018620A" w:rsidRDefault="0018620A" w:rsidP="0018620A">
            <w:pPr>
              <w:jc w:val="both"/>
              <w:rPr>
                <w:lang w:eastAsia="en-US"/>
              </w:rPr>
            </w:pPr>
            <w:r w:rsidRPr="0018620A">
              <w:rPr>
                <w:lang w:eastAsia="en-US"/>
              </w:rPr>
              <w:t>Никитина Е.С.</w:t>
            </w:r>
          </w:p>
        </w:tc>
      </w:tr>
      <w:tr w:rsidR="0018620A" w:rsidRPr="0018620A" w:rsidTr="007D2F31">
        <w:trPr>
          <w:cantSplit/>
          <w:trHeight w:val="70"/>
        </w:trPr>
        <w:tc>
          <w:tcPr>
            <w:tcW w:w="959" w:type="dxa"/>
            <w:vAlign w:val="center"/>
          </w:tcPr>
          <w:p w:rsidR="0018620A" w:rsidRPr="0018620A" w:rsidRDefault="0018620A" w:rsidP="0018620A">
            <w:pPr>
              <w:jc w:val="both"/>
              <w:rPr>
                <w:lang w:eastAsia="en-US"/>
              </w:rPr>
            </w:pPr>
            <w:r w:rsidRPr="0018620A">
              <w:rPr>
                <w:lang w:eastAsia="en-US"/>
              </w:rPr>
              <w:t>4д</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85%</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85%</w:t>
            </w:r>
          </w:p>
        </w:tc>
        <w:tc>
          <w:tcPr>
            <w:tcW w:w="2551" w:type="dxa"/>
          </w:tcPr>
          <w:p w:rsidR="0018620A" w:rsidRPr="0018620A" w:rsidRDefault="0018620A" w:rsidP="0018620A">
            <w:pPr>
              <w:jc w:val="both"/>
              <w:rPr>
                <w:lang w:eastAsia="en-US"/>
              </w:rPr>
            </w:pPr>
            <w:r w:rsidRPr="0018620A">
              <w:rPr>
                <w:lang w:eastAsia="en-US"/>
              </w:rPr>
              <w:t>Рудич Г.А.</w:t>
            </w:r>
          </w:p>
        </w:tc>
      </w:tr>
      <w:tr w:rsidR="0018620A" w:rsidRPr="0018620A" w:rsidTr="007D2F31">
        <w:trPr>
          <w:cantSplit/>
          <w:trHeight w:val="70"/>
        </w:trPr>
        <w:tc>
          <w:tcPr>
            <w:tcW w:w="959" w:type="dxa"/>
            <w:vAlign w:val="center"/>
          </w:tcPr>
          <w:p w:rsidR="0018620A" w:rsidRPr="0018620A" w:rsidRDefault="0018620A" w:rsidP="0018620A">
            <w:pPr>
              <w:jc w:val="both"/>
              <w:rPr>
                <w:lang w:eastAsia="en-US"/>
              </w:rPr>
            </w:pPr>
            <w:r w:rsidRPr="0018620A">
              <w:rPr>
                <w:lang w:eastAsia="en-US"/>
              </w:rPr>
              <w:t>4е</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60%</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 xml:space="preserve"> 66%</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551" w:type="dxa"/>
          </w:tcPr>
          <w:p w:rsidR="0018620A" w:rsidRPr="0018620A" w:rsidRDefault="0018620A" w:rsidP="0018620A">
            <w:pPr>
              <w:jc w:val="both"/>
              <w:rPr>
                <w:lang w:eastAsia="en-US"/>
              </w:rPr>
            </w:pPr>
            <w:r w:rsidRPr="0018620A">
              <w:rPr>
                <w:lang w:eastAsia="en-US"/>
              </w:rPr>
              <w:t>Рудич Г.А.</w:t>
            </w:r>
          </w:p>
        </w:tc>
      </w:tr>
      <w:tr w:rsidR="0018620A" w:rsidRPr="0018620A" w:rsidTr="007D2F31">
        <w:trPr>
          <w:cantSplit/>
          <w:trHeight w:val="70"/>
        </w:trPr>
        <w:tc>
          <w:tcPr>
            <w:tcW w:w="959" w:type="dxa"/>
            <w:vAlign w:val="center"/>
          </w:tcPr>
          <w:p w:rsidR="0018620A" w:rsidRPr="0018620A" w:rsidRDefault="0018620A" w:rsidP="0018620A">
            <w:pPr>
              <w:jc w:val="both"/>
              <w:rPr>
                <w:lang w:eastAsia="en-US"/>
              </w:rPr>
            </w:pPr>
            <w:r w:rsidRPr="0018620A">
              <w:rPr>
                <w:lang w:eastAsia="en-US"/>
              </w:rPr>
              <w:t>4рвг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551" w:type="dxa"/>
          </w:tcPr>
          <w:p w:rsidR="0018620A" w:rsidRPr="0018620A" w:rsidRDefault="0018620A" w:rsidP="0018620A">
            <w:pPr>
              <w:jc w:val="both"/>
              <w:rPr>
                <w:lang w:eastAsia="en-US"/>
              </w:rPr>
            </w:pPr>
            <w:r w:rsidRPr="0018620A">
              <w:rPr>
                <w:lang w:eastAsia="en-US"/>
              </w:rPr>
              <w:t>Шавенкова Н.П.</w:t>
            </w:r>
          </w:p>
        </w:tc>
      </w:tr>
      <w:tr w:rsidR="0018620A" w:rsidRPr="0018620A" w:rsidTr="007D2F31">
        <w:trPr>
          <w:cantSplit/>
          <w:trHeight w:val="70"/>
        </w:trPr>
        <w:tc>
          <w:tcPr>
            <w:tcW w:w="959" w:type="dxa"/>
            <w:vAlign w:val="center"/>
          </w:tcPr>
          <w:p w:rsidR="0018620A" w:rsidRPr="0018620A" w:rsidRDefault="0018620A" w:rsidP="0018620A">
            <w:pPr>
              <w:jc w:val="both"/>
              <w:rPr>
                <w:lang w:eastAsia="en-US"/>
              </w:rPr>
            </w:pPr>
            <w:r w:rsidRPr="0018620A">
              <w:rPr>
                <w:lang w:eastAsia="en-US"/>
              </w:rPr>
              <w:t>итого</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81,5%</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80,1%</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88,4%</w:t>
            </w:r>
          </w:p>
        </w:tc>
        <w:tc>
          <w:tcPr>
            <w:tcW w:w="2551" w:type="dxa"/>
          </w:tcPr>
          <w:p w:rsidR="0018620A" w:rsidRPr="0018620A" w:rsidRDefault="0018620A" w:rsidP="0018620A">
            <w:pPr>
              <w:jc w:val="both"/>
              <w:rPr>
                <w:b/>
                <w:lang w:eastAsia="en-US"/>
              </w:rPr>
            </w:pPr>
          </w:p>
        </w:tc>
      </w:tr>
    </w:tbl>
    <w:p w:rsidR="0018620A" w:rsidRPr="0018620A" w:rsidRDefault="0018620A" w:rsidP="0018620A">
      <w:pPr>
        <w:jc w:val="both"/>
        <w:rPr>
          <w:lang w:eastAsia="en-US"/>
        </w:rPr>
      </w:pPr>
    </w:p>
    <w:p w:rsidR="0018620A" w:rsidRPr="0018620A" w:rsidRDefault="0018620A" w:rsidP="0018620A">
      <w:pPr>
        <w:jc w:val="both"/>
        <w:rPr>
          <w:lang w:eastAsia="en-US"/>
        </w:rPr>
      </w:pPr>
      <w:r w:rsidRPr="0018620A">
        <w:rPr>
          <w:lang w:eastAsia="en-US"/>
        </w:rPr>
        <w:t xml:space="preserve">     Обратить особое внимание на развитие у учащихся внимания всех психических процессов (памяти, внимания, мышления, абстрагирования). Ошибки в разборе слов по составу говорят о неосмысленном делении слов на части, не определяется роль морфемы с учетом лексического значения слова.</w:t>
      </w:r>
    </w:p>
    <w:p w:rsidR="0018620A" w:rsidRPr="0018620A" w:rsidRDefault="0018620A" w:rsidP="0018620A">
      <w:pPr>
        <w:jc w:val="both"/>
        <w:rPr>
          <w:lang w:eastAsia="en-US"/>
        </w:rPr>
      </w:pPr>
      <w:r w:rsidRPr="0018620A">
        <w:rPr>
          <w:lang w:eastAsia="en-US"/>
        </w:rPr>
        <w:t xml:space="preserve">    Учителям 1-4 классов следует тщательно проанализировать результаты контрольной работы, разработать индивидуальные планы коррекции знаний учащихся, с целью ликвидации пробелов в знаниях учащихся. </w:t>
      </w:r>
      <w:r w:rsidRPr="0018620A">
        <w:rPr>
          <w:b/>
          <w:lang w:eastAsia="en-US"/>
        </w:rPr>
        <w:t xml:space="preserve">В связи с вышеизложенным рекомендовать </w:t>
      </w:r>
      <w:r w:rsidRPr="0018620A">
        <w:rPr>
          <w:lang w:eastAsia="en-US"/>
        </w:rPr>
        <w:t>учителям начальных классов (2-4) предусмотреть: активные формы взаимодействия на уроке, способствующие осмысленному изучению и повторению теоретического материала на уроках, продумать форму организации и систему тренировочных упражнений по формированию прочного навыка письма слов с безударной гласной в корне слова, непроизносимой согласной, безударных падежных окончаний имен прилагательных,  предлагать творческие задания по развитию и совершенствованию грамотного письма, привлечь учеников к проведению ежеурочных орфографических пятиминуток.</w:t>
      </w:r>
    </w:p>
    <w:p w:rsidR="0018620A" w:rsidRPr="0018620A" w:rsidRDefault="0018620A" w:rsidP="0018620A">
      <w:pPr>
        <w:jc w:val="both"/>
        <w:rPr>
          <w:b/>
          <w:lang w:eastAsia="en-US"/>
        </w:rPr>
      </w:pPr>
      <w:r w:rsidRPr="0018620A">
        <w:rPr>
          <w:lang w:eastAsia="en-US"/>
        </w:rPr>
        <w:t xml:space="preserve">                                               </w:t>
      </w:r>
      <w:r w:rsidRPr="0018620A">
        <w:rPr>
          <w:b/>
          <w:lang w:eastAsia="en-US"/>
        </w:rPr>
        <w:t>Итоги обучения по познанию мира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992"/>
        <w:gridCol w:w="992"/>
        <w:gridCol w:w="1134"/>
        <w:gridCol w:w="993"/>
        <w:gridCol w:w="992"/>
        <w:gridCol w:w="2693"/>
      </w:tblGrid>
      <w:tr w:rsidR="0018620A" w:rsidRPr="0018620A" w:rsidTr="007D2F31">
        <w:trPr>
          <w:cantSplit/>
          <w:trHeight w:val="542"/>
        </w:trPr>
        <w:tc>
          <w:tcPr>
            <w:tcW w:w="1135" w:type="dxa"/>
            <w:vMerge w:val="restart"/>
          </w:tcPr>
          <w:p w:rsidR="0018620A" w:rsidRPr="0018620A" w:rsidRDefault="0018620A" w:rsidP="0018620A">
            <w:pPr>
              <w:jc w:val="both"/>
              <w:rPr>
                <w:b/>
                <w:lang w:eastAsia="en-US"/>
              </w:rPr>
            </w:pPr>
          </w:p>
        </w:tc>
        <w:tc>
          <w:tcPr>
            <w:tcW w:w="2268" w:type="dxa"/>
            <w:gridSpan w:val="2"/>
          </w:tcPr>
          <w:p w:rsidR="0018620A" w:rsidRPr="0018620A" w:rsidRDefault="0018620A" w:rsidP="0018620A">
            <w:pPr>
              <w:jc w:val="both"/>
              <w:rPr>
                <w:b/>
                <w:lang w:eastAsia="en-US"/>
              </w:rPr>
            </w:pPr>
            <w:r w:rsidRPr="0018620A">
              <w:rPr>
                <w:b/>
                <w:lang w:eastAsia="en-US"/>
              </w:rPr>
              <w:t>1 полугодие</w:t>
            </w:r>
          </w:p>
          <w:p w:rsidR="0018620A" w:rsidRPr="0018620A" w:rsidRDefault="0018620A" w:rsidP="0018620A">
            <w:pPr>
              <w:jc w:val="both"/>
              <w:rPr>
                <w:b/>
                <w:lang w:eastAsia="en-US"/>
              </w:rPr>
            </w:pPr>
          </w:p>
        </w:tc>
        <w:tc>
          <w:tcPr>
            <w:tcW w:w="2126" w:type="dxa"/>
            <w:gridSpan w:val="2"/>
          </w:tcPr>
          <w:p w:rsidR="0018620A" w:rsidRPr="0018620A" w:rsidRDefault="0018620A" w:rsidP="0018620A">
            <w:pPr>
              <w:jc w:val="both"/>
              <w:rPr>
                <w:b/>
                <w:lang w:eastAsia="en-US"/>
              </w:rPr>
            </w:pPr>
            <w:r w:rsidRPr="0018620A">
              <w:rPr>
                <w:b/>
                <w:lang w:eastAsia="en-US"/>
              </w:rPr>
              <w:t>2полугодие</w:t>
            </w:r>
          </w:p>
          <w:p w:rsidR="0018620A" w:rsidRPr="0018620A" w:rsidRDefault="0018620A" w:rsidP="0018620A">
            <w:pPr>
              <w:jc w:val="both"/>
              <w:rPr>
                <w:b/>
                <w:lang w:eastAsia="en-US"/>
              </w:rPr>
            </w:pPr>
          </w:p>
        </w:tc>
        <w:tc>
          <w:tcPr>
            <w:tcW w:w="1985" w:type="dxa"/>
            <w:gridSpan w:val="2"/>
          </w:tcPr>
          <w:p w:rsidR="0018620A" w:rsidRPr="0018620A" w:rsidRDefault="0018620A" w:rsidP="0018620A">
            <w:pPr>
              <w:jc w:val="both"/>
              <w:rPr>
                <w:b/>
                <w:lang w:eastAsia="en-US"/>
              </w:rPr>
            </w:pPr>
            <w:r w:rsidRPr="0018620A">
              <w:rPr>
                <w:b/>
                <w:lang w:eastAsia="en-US"/>
              </w:rPr>
              <w:t>Итоговая</w:t>
            </w:r>
          </w:p>
          <w:p w:rsidR="0018620A" w:rsidRPr="0018620A" w:rsidRDefault="0018620A" w:rsidP="0018620A">
            <w:pPr>
              <w:jc w:val="both"/>
              <w:rPr>
                <w:b/>
                <w:lang w:eastAsia="en-US"/>
              </w:rPr>
            </w:pPr>
            <w:r w:rsidRPr="0018620A">
              <w:rPr>
                <w:b/>
                <w:lang w:eastAsia="en-US"/>
              </w:rPr>
              <w:t>аттестация</w:t>
            </w:r>
          </w:p>
        </w:tc>
        <w:tc>
          <w:tcPr>
            <w:tcW w:w="2693" w:type="dxa"/>
            <w:vMerge w:val="restart"/>
            <w:vAlign w:val="center"/>
          </w:tcPr>
          <w:p w:rsidR="0018620A" w:rsidRPr="0018620A" w:rsidRDefault="0018620A" w:rsidP="0018620A">
            <w:pPr>
              <w:jc w:val="both"/>
              <w:rPr>
                <w:b/>
                <w:lang w:eastAsia="en-US"/>
              </w:rPr>
            </w:pPr>
            <w:r w:rsidRPr="0018620A">
              <w:rPr>
                <w:b/>
                <w:lang w:eastAsia="en-US"/>
              </w:rPr>
              <w:t>Ф.И.О. учителя</w:t>
            </w:r>
          </w:p>
        </w:tc>
      </w:tr>
      <w:tr w:rsidR="0018620A" w:rsidRPr="0018620A" w:rsidTr="007D2F31">
        <w:trPr>
          <w:cantSplit/>
          <w:trHeight w:val="417"/>
        </w:trPr>
        <w:tc>
          <w:tcPr>
            <w:tcW w:w="1135" w:type="dxa"/>
            <w:vMerge/>
          </w:tcPr>
          <w:p w:rsidR="0018620A" w:rsidRPr="0018620A" w:rsidRDefault="0018620A" w:rsidP="0018620A">
            <w:pPr>
              <w:jc w:val="both"/>
              <w:rPr>
                <w:b/>
                <w:lang w:eastAsia="en-US"/>
              </w:rPr>
            </w:pPr>
          </w:p>
        </w:tc>
        <w:tc>
          <w:tcPr>
            <w:tcW w:w="1276" w:type="dxa"/>
          </w:tcPr>
          <w:p w:rsidR="0018620A" w:rsidRPr="0018620A" w:rsidRDefault="0018620A" w:rsidP="0018620A">
            <w:pPr>
              <w:jc w:val="both"/>
              <w:rPr>
                <w:b/>
                <w:lang w:eastAsia="en-US"/>
              </w:rPr>
            </w:pPr>
            <w:r w:rsidRPr="0018620A">
              <w:rPr>
                <w:b/>
                <w:lang w:eastAsia="en-US"/>
              </w:rPr>
              <w:t>усп</w:t>
            </w:r>
          </w:p>
        </w:tc>
        <w:tc>
          <w:tcPr>
            <w:tcW w:w="992" w:type="dxa"/>
          </w:tcPr>
          <w:p w:rsidR="0018620A" w:rsidRPr="0018620A" w:rsidRDefault="0018620A" w:rsidP="0018620A">
            <w:pPr>
              <w:jc w:val="both"/>
              <w:rPr>
                <w:b/>
                <w:lang w:eastAsia="en-US"/>
              </w:rPr>
            </w:pPr>
            <w:r w:rsidRPr="0018620A">
              <w:rPr>
                <w:b/>
                <w:lang w:eastAsia="en-US"/>
              </w:rPr>
              <w:t>кач</w:t>
            </w:r>
          </w:p>
        </w:tc>
        <w:tc>
          <w:tcPr>
            <w:tcW w:w="992" w:type="dxa"/>
          </w:tcPr>
          <w:p w:rsidR="0018620A" w:rsidRPr="0018620A" w:rsidRDefault="0018620A" w:rsidP="0018620A">
            <w:pPr>
              <w:jc w:val="both"/>
              <w:rPr>
                <w:b/>
                <w:lang w:eastAsia="en-US"/>
              </w:rPr>
            </w:pPr>
            <w:r w:rsidRPr="0018620A">
              <w:rPr>
                <w:b/>
                <w:lang w:eastAsia="en-US"/>
              </w:rPr>
              <w:t>усп</w:t>
            </w:r>
          </w:p>
        </w:tc>
        <w:tc>
          <w:tcPr>
            <w:tcW w:w="1134" w:type="dxa"/>
          </w:tcPr>
          <w:p w:rsidR="0018620A" w:rsidRPr="0018620A" w:rsidRDefault="0018620A" w:rsidP="0018620A">
            <w:pPr>
              <w:jc w:val="both"/>
              <w:rPr>
                <w:b/>
                <w:lang w:eastAsia="en-US"/>
              </w:rPr>
            </w:pPr>
            <w:r w:rsidRPr="0018620A">
              <w:rPr>
                <w:b/>
                <w:lang w:eastAsia="en-US"/>
              </w:rPr>
              <w:t>кач</w:t>
            </w:r>
          </w:p>
        </w:tc>
        <w:tc>
          <w:tcPr>
            <w:tcW w:w="993" w:type="dxa"/>
          </w:tcPr>
          <w:p w:rsidR="0018620A" w:rsidRPr="0018620A" w:rsidRDefault="0018620A" w:rsidP="0018620A">
            <w:pPr>
              <w:jc w:val="both"/>
              <w:rPr>
                <w:b/>
                <w:lang w:eastAsia="en-US"/>
              </w:rPr>
            </w:pPr>
            <w:r w:rsidRPr="0018620A">
              <w:rPr>
                <w:b/>
                <w:lang w:eastAsia="en-US"/>
              </w:rPr>
              <w:t>усп</w:t>
            </w:r>
          </w:p>
        </w:tc>
        <w:tc>
          <w:tcPr>
            <w:tcW w:w="992" w:type="dxa"/>
          </w:tcPr>
          <w:p w:rsidR="0018620A" w:rsidRPr="0018620A" w:rsidRDefault="0018620A" w:rsidP="0018620A">
            <w:pPr>
              <w:jc w:val="both"/>
              <w:rPr>
                <w:b/>
                <w:lang w:eastAsia="en-US"/>
              </w:rPr>
            </w:pPr>
            <w:r w:rsidRPr="0018620A">
              <w:rPr>
                <w:b/>
                <w:lang w:eastAsia="en-US"/>
              </w:rPr>
              <w:t>кач</w:t>
            </w:r>
          </w:p>
        </w:tc>
        <w:tc>
          <w:tcPr>
            <w:tcW w:w="2693" w:type="dxa"/>
            <w:vMerge/>
          </w:tcPr>
          <w:p w:rsidR="0018620A" w:rsidRPr="0018620A" w:rsidRDefault="0018620A" w:rsidP="0018620A">
            <w:pPr>
              <w:jc w:val="both"/>
              <w:rPr>
                <w:lang w:eastAsia="en-US"/>
              </w:rPr>
            </w:pP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1А</w:t>
            </w:r>
          </w:p>
        </w:tc>
        <w:tc>
          <w:tcPr>
            <w:tcW w:w="1276"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693" w:type="dxa"/>
            <w:vAlign w:val="center"/>
          </w:tcPr>
          <w:p w:rsidR="0018620A" w:rsidRPr="0018620A" w:rsidRDefault="0018620A" w:rsidP="0018620A">
            <w:pPr>
              <w:jc w:val="both"/>
              <w:rPr>
                <w:lang w:eastAsia="en-US"/>
              </w:rPr>
            </w:pPr>
            <w:r w:rsidRPr="0018620A">
              <w:rPr>
                <w:lang w:eastAsia="en-US"/>
              </w:rPr>
              <w:t>Назаренко А.О.</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1Б</w:t>
            </w:r>
          </w:p>
        </w:tc>
        <w:tc>
          <w:tcPr>
            <w:tcW w:w="1276"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693" w:type="dxa"/>
            <w:vAlign w:val="center"/>
          </w:tcPr>
          <w:p w:rsidR="0018620A" w:rsidRPr="0018620A" w:rsidRDefault="0018620A" w:rsidP="0018620A">
            <w:pPr>
              <w:jc w:val="both"/>
              <w:rPr>
                <w:lang w:eastAsia="en-US"/>
              </w:rPr>
            </w:pPr>
            <w:r w:rsidRPr="0018620A">
              <w:rPr>
                <w:lang w:eastAsia="en-US"/>
              </w:rPr>
              <w:t>Кутепова Е.Н.</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1В</w:t>
            </w:r>
          </w:p>
        </w:tc>
        <w:tc>
          <w:tcPr>
            <w:tcW w:w="1276"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97%</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693" w:type="dxa"/>
            <w:vAlign w:val="center"/>
          </w:tcPr>
          <w:p w:rsidR="0018620A" w:rsidRPr="0018620A" w:rsidRDefault="0018620A" w:rsidP="0018620A">
            <w:pPr>
              <w:jc w:val="both"/>
              <w:rPr>
                <w:lang w:eastAsia="en-US"/>
              </w:rPr>
            </w:pPr>
            <w:r w:rsidRPr="0018620A">
              <w:rPr>
                <w:lang w:eastAsia="en-US"/>
              </w:rPr>
              <w:t>Гонтовая Н.П.</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1Г</w:t>
            </w:r>
          </w:p>
        </w:tc>
        <w:tc>
          <w:tcPr>
            <w:tcW w:w="1276"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97%</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693" w:type="dxa"/>
            <w:vAlign w:val="center"/>
          </w:tcPr>
          <w:p w:rsidR="0018620A" w:rsidRPr="0018620A" w:rsidRDefault="0018620A" w:rsidP="0018620A">
            <w:pPr>
              <w:jc w:val="both"/>
              <w:rPr>
                <w:lang w:eastAsia="en-US"/>
              </w:rPr>
            </w:pPr>
            <w:r w:rsidRPr="0018620A">
              <w:rPr>
                <w:lang w:eastAsia="en-US"/>
              </w:rPr>
              <w:t>Елубаева С.Н.</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1Д</w:t>
            </w:r>
          </w:p>
        </w:tc>
        <w:tc>
          <w:tcPr>
            <w:tcW w:w="1276"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693" w:type="dxa"/>
            <w:vAlign w:val="center"/>
          </w:tcPr>
          <w:p w:rsidR="0018620A" w:rsidRPr="0018620A" w:rsidRDefault="0018620A" w:rsidP="0018620A">
            <w:pPr>
              <w:jc w:val="both"/>
              <w:rPr>
                <w:lang w:eastAsia="en-US"/>
              </w:rPr>
            </w:pPr>
            <w:r w:rsidRPr="0018620A">
              <w:rPr>
                <w:lang w:eastAsia="en-US"/>
              </w:rPr>
              <w:t>Сидорова И.Н.</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lastRenderedPageBreak/>
              <w:t>1Е</w:t>
            </w:r>
          </w:p>
        </w:tc>
        <w:tc>
          <w:tcPr>
            <w:tcW w:w="1276"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96%</w:t>
            </w:r>
          </w:p>
        </w:tc>
        <w:tc>
          <w:tcPr>
            <w:tcW w:w="2693" w:type="dxa"/>
            <w:vAlign w:val="center"/>
          </w:tcPr>
          <w:p w:rsidR="0018620A" w:rsidRPr="0018620A" w:rsidRDefault="0018620A" w:rsidP="0018620A">
            <w:pPr>
              <w:jc w:val="both"/>
              <w:rPr>
                <w:lang w:eastAsia="en-US"/>
              </w:rPr>
            </w:pPr>
            <w:r w:rsidRPr="0018620A">
              <w:rPr>
                <w:lang w:eastAsia="en-US"/>
              </w:rPr>
              <w:t>Шашкова</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1Ж</w:t>
            </w:r>
          </w:p>
        </w:tc>
        <w:tc>
          <w:tcPr>
            <w:tcW w:w="1276"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693" w:type="dxa"/>
            <w:vAlign w:val="center"/>
          </w:tcPr>
          <w:p w:rsidR="0018620A" w:rsidRPr="0018620A" w:rsidRDefault="0018620A" w:rsidP="0018620A">
            <w:pPr>
              <w:jc w:val="both"/>
              <w:rPr>
                <w:lang w:eastAsia="en-US"/>
              </w:rPr>
            </w:pPr>
            <w:r w:rsidRPr="0018620A">
              <w:rPr>
                <w:lang w:eastAsia="en-US"/>
              </w:rPr>
              <w:t>Волошина О.О.</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1З</w:t>
            </w:r>
          </w:p>
        </w:tc>
        <w:tc>
          <w:tcPr>
            <w:tcW w:w="1276"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693" w:type="dxa"/>
            <w:vAlign w:val="center"/>
          </w:tcPr>
          <w:p w:rsidR="0018620A" w:rsidRPr="0018620A" w:rsidRDefault="0018620A" w:rsidP="0018620A">
            <w:pPr>
              <w:jc w:val="both"/>
              <w:rPr>
                <w:lang w:eastAsia="en-US"/>
              </w:rPr>
            </w:pPr>
            <w:r w:rsidRPr="0018620A">
              <w:rPr>
                <w:lang w:eastAsia="en-US"/>
              </w:rPr>
              <w:t>Акимова Е.В.</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1РВГ</w:t>
            </w:r>
          </w:p>
        </w:tc>
        <w:tc>
          <w:tcPr>
            <w:tcW w:w="1276"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Шавенкова Н.П.</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итого</w:t>
            </w:r>
          </w:p>
        </w:tc>
        <w:tc>
          <w:tcPr>
            <w:tcW w:w="1276"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97,4%</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98,1%</w:t>
            </w:r>
          </w:p>
        </w:tc>
        <w:tc>
          <w:tcPr>
            <w:tcW w:w="2693" w:type="dxa"/>
          </w:tcPr>
          <w:p w:rsidR="0018620A" w:rsidRPr="0018620A" w:rsidRDefault="0018620A" w:rsidP="0018620A">
            <w:pPr>
              <w:jc w:val="both"/>
              <w:rPr>
                <w:lang w:eastAsia="en-US"/>
              </w:rPr>
            </w:pPr>
          </w:p>
        </w:tc>
      </w:tr>
      <w:tr w:rsidR="0018620A" w:rsidRPr="0018620A" w:rsidTr="007D2F31">
        <w:trPr>
          <w:cantSplit/>
          <w:trHeight w:val="413"/>
        </w:trPr>
        <w:tc>
          <w:tcPr>
            <w:tcW w:w="1135" w:type="dxa"/>
            <w:vAlign w:val="center"/>
          </w:tcPr>
          <w:p w:rsidR="0018620A" w:rsidRPr="0018620A" w:rsidRDefault="0018620A" w:rsidP="0018620A">
            <w:pPr>
              <w:jc w:val="both"/>
              <w:rPr>
                <w:lang w:eastAsia="en-US"/>
              </w:rPr>
            </w:pPr>
            <w:r w:rsidRPr="0018620A">
              <w:rPr>
                <w:lang w:eastAsia="en-US"/>
              </w:rPr>
              <w:t>2А</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Дядченко Е.Л.</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2Б</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Устина Н.А.</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2В</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Антошина Н.К.</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2Г</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Отт Ю.Ю.</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2Д</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Решетова Е.С.</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 xml:space="preserve">  2рвг</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Шавенкова Н.П.</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итого</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95,3%</w:t>
            </w:r>
          </w:p>
        </w:tc>
        <w:tc>
          <w:tcPr>
            <w:tcW w:w="992" w:type="dxa"/>
            <w:vAlign w:val="bottom"/>
          </w:tcPr>
          <w:p w:rsidR="0018620A" w:rsidRPr="0018620A" w:rsidRDefault="0018620A" w:rsidP="0018620A">
            <w:pPr>
              <w:jc w:val="both"/>
              <w:rPr>
                <w:lang w:eastAsia="en-US"/>
              </w:rPr>
            </w:pPr>
            <w:r w:rsidRPr="0018620A">
              <w:rPr>
                <w:lang w:eastAsia="en-US"/>
              </w:rPr>
              <w:t>97,5%</w:t>
            </w:r>
          </w:p>
        </w:tc>
        <w:tc>
          <w:tcPr>
            <w:tcW w:w="1134" w:type="dxa"/>
            <w:vAlign w:val="bottom"/>
          </w:tcPr>
          <w:p w:rsidR="0018620A" w:rsidRPr="0018620A" w:rsidRDefault="0018620A" w:rsidP="0018620A">
            <w:pPr>
              <w:jc w:val="both"/>
              <w:rPr>
                <w:lang w:eastAsia="en-US"/>
              </w:rPr>
            </w:pPr>
            <w:r w:rsidRPr="0018620A">
              <w:rPr>
                <w:lang w:eastAsia="en-US"/>
              </w:rPr>
              <w:t>86,5%</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95,6%</w:t>
            </w:r>
          </w:p>
        </w:tc>
        <w:tc>
          <w:tcPr>
            <w:tcW w:w="2693" w:type="dxa"/>
          </w:tcPr>
          <w:p w:rsidR="0018620A" w:rsidRPr="0018620A" w:rsidRDefault="0018620A" w:rsidP="0018620A">
            <w:pPr>
              <w:jc w:val="both"/>
              <w:rPr>
                <w:lang w:eastAsia="en-US"/>
              </w:rPr>
            </w:pPr>
            <w:r w:rsidRPr="0018620A">
              <w:rPr>
                <w:lang w:eastAsia="en-US"/>
              </w:rPr>
              <w:t>Ф.И.О. учителя</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3А</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84%</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89%</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89%</w:t>
            </w:r>
          </w:p>
        </w:tc>
        <w:tc>
          <w:tcPr>
            <w:tcW w:w="2693" w:type="dxa"/>
          </w:tcPr>
          <w:p w:rsidR="0018620A" w:rsidRPr="0018620A" w:rsidRDefault="0018620A" w:rsidP="0018620A">
            <w:pPr>
              <w:jc w:val="both"/>
              <w:rPr>
                <w:lang w:eastAsia="en-US"/>
              </w:rPr>
            </w:pPr>
            <w:r w:rsidRPr="0018620A">
              <w:rPr>
                <w:lang w:eastAsia="en-US"/>
              </w:rPr>
              <w:t>Заболотских О.В.</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3Б</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95%</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95%</w:t>
            </w:r>
          </w:p>
        </w:tc>
        <w:tc>
          <w:tcPr>
            <w:tcW w:w="2693" w:type="dxa"/>
          </w:tcPr>
          <w:p w:rsidR="0018620A" w:rsidRPr="0018620A" w:rsidRDefault="0018620A" w:rsidP="0018620A">
            <w:pPr>
              <w:jc w:val="both"/>
              <w:rPr>
                <w:lang w:eastAsia="en-US"/>
              </w:rPr>
            </w:pPr>
            <w:r w:rsidRPr="0018620A">
              <w:rPr>
                <w:lang w:eastAsia="en-US"/>
              </w:rPr>
              <w:t>Мухамадиева З.Р.</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3В</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57%</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Низова С.В</w:t>
            </w:r>
          </w:p>
        </w:tc>
      </w:tr>
      <w:tr w:rsidR="0018620A" w:rsidRPr="0018620A" w:rsidTr="007D2F31">
        <w:trPr>
          <w:cantSplit/>
          <w:trHeight w:val="406"/>
        </w:trPr>
        <w:tc>
          <w:tcPr>
            <w:tcW w:w="1135" w:type="dxa"/>
            <w:vAlign w:val="center"/>
          </w:tcPr>
          <w:p w:rsidR="0018620A" w:rsidRPr="0018620A" w:rsidRDefault="0018620A" w:rsidP="0018620A">
            <w:pPr>
              <w:jc w:val="both"/>
              <w:rPr>
                <w:lang w:eastAsia="en-US"/>
              </w:rPr>
            </w:pPr>
            <w:r w:rsidRPr="0018620A">
              <w:rPr>
                <w:lang w:eastAsia="en-US"/>
              </w:rPr>
              <w:t>3Г</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Подгайная О.В.</w:t>
            </w:r>
          </w:p>
        </w:tc>
      </w:tr>
      <w:tr w:rsidR="0018620A" w:rsidRPr="0018620A" w:rsidTr="007D2F31">
        <w:trPr>
          <w:cantSplit/>
          <w:trHeight w:val="270"/>
        </w:trPr>
        <w:tc>
          <w:tcPr>
            <w:tcW w:w="1135" w:type="dxa"/>
            <w:vAlign w:val="center"/>
          </w:tcPr>
          <w:p w:rsidR="0018620A" w:rsidRPr="0018620A" w:rsidRDefault="0018620A" w:rsidP="0018620A">
            <w:pPr>
              <w:jc w:val="both"/>
              <w:rPr>
                <w:lang w:eastAsia="en-US"/>
              </w:rPr>
            </w:pPr>
            <w:r w:rsidRPr="0018620A">
              <w:rPr>
                <w:lang w:eastAsia="en-US"/>
              </w:rPr>
              <w:t>3Д</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85%</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Елубаева С.Н.</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3Е</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77%</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96%</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2693" w:type="dxa"/>
          </w:tcPr>
          <w:p w:rsidR="0018620A" w:rsidRPr="0018620A" w:rsidRDefault="0018620A" w:rsidP="0018620A">
            <w:pPr>
              <w:jc w:val="both"/>
              <w:rPr>
                <w:lang w:eastAsia="en-US"/>
              </w:rPr>
            </w:pPr>
            <w:r w:rsidRPr="0018620A">
              <w:rPr>
                <w:lang w:eastAsia="en-US"/>
              </w:rPr>
              <w:t>Картавых А.Е.</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3рвг</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Шавенкова Н.П.</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итого</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85,3%</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98%</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99,3%</w:t>
            </w:r>
          </w:p>
        </w:tc>
        <w:tc>
          <w:tcPr>
            <w:tcW w:w="2693" w:type="dxa"/>
          </w:tcPr>
          <w:p w:rsidR="0018620A" w:rsidRPr="0018620A" w:rsidRDefault="0018620A" w:rsidP="0018620A">
            <w:pPr>
              <w:jc w:val="both"/>
              <w:rPr>
                <w:lang w:eastAsia="en-US"/>
              </w:rPr>
            </w:pP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4а</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Мисюль Я.А</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4б</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92%</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92%</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92%</w:t>
            </w:r>
          </w:p>
        </w:tc>
        <w:tc>
          <w:tcPr>
            <w:tcW w:w="2693" w:type="dxa"/>
          </w:tcPr>
          <w:p w:rsidR="0018620A" w:rsidRPr="0018620A" w:rsidRDefault="0018620A" w:rsidP="0018620A">
            <w:pPr>
              <w:jc w:val="both"/>
              <w:rPr>
                <w:lang w:eastAsia="en-US"/>
              </w:rPr>
            </w:pPr>
            <w:r w:rsidRPr="0018620A">
              <w:rPr>
                <w:lang w:eastAsia="en-US"/>
              </w:rPr>
              <w:t>Гордеева Е.В.</w:t>
            </w:r>
          </w:p>
        </w:tc>
      </w:tr>
      <w:tr w:rsidR="0018620A" w:rsidRPr="0018620A" w:rsidTr="007D2F31">
        <w:trPr>
          <w:cantSplit/>
          <w:trHeight w:val="334"/>
        </w:trPr>
        <w:tc>
          <w:tcPr>
            <w:tcW w:w="1135" w:type="dxa"/>
            <w:vAlign w:val="center"/>
          </w:tcPr>
          <w:p w:rsidR="0018620A" w:rsidRPr="0018620A" w:rsidRDefault="0018620A" w:rsidP="0018620A">
            <w:pPr>
              <w:jc w:val="both"/>
              <w:rPr>
                <w:lang w:eastAsia="en-US"/>
              </w:rPr>
            </w:pPr>
            <w:r w:rsidRPr="0018620A">
              <w:rPr>
                <w:lang w:eastAsia="en-US"/>
              </w:rPr>
              <w:t>4в</w:t>
            </w:r>
          </w:p>
        </w:tc>
        <w:tc>
          <w:tcPr>
            <w:tcW w:w="1276"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3"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Склокина Л.И.</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4г</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Никитина Е.С</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4д</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96%</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2693" w:type="dxa"/>
          </w:tcPr>
          <w:p w:rsidR="0018620A" w:rsidRPr="0018620A" w:rsidRDefault="0018620A" w:rsidP="0018620A">
            <w:pPr>
              <w:jc w:val="both"/>
              <w:rPr>
                <w:lang w:eastAsia="en-US"/>
              </w:rPr>
            </w:pPr>
            <w:r w:rsidRPr="0018620A">
              <w:rPr>
                <w:lang w:eastAsia="en-US"/>
              </w:rPr>
              <w:t>Рудич Г.А.</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4е</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Рудич Г.А</w:t>
            </w:r>
          </w:p>
        </w:tc>
      </w:tr>
      <w:tr w:rsidR="0018620A" w:rsidRPr="0018620A" w:rsidTr="007D2F31">
        <w:trPr>
          <w:cantSplit/>
          <w:trHeight w:val="348"/>
        </w:trPr>
        <w:tc>
          <w:tcPr>
            <w:tcW w:w="1135" w:type="dxa"/>
            <w:vAlign w:val="center"/>
          </w:tcPr>
          <w:p w:rsidR="0018620A" w:rsidRPr="0018620A" w:rsidRDefault="0018620A" w:rsidP="0018620A">
            <w:pPr>
              <w:jc w:val="both"/>
              <w:rPr>
                <w:lang w:eastAsia="en-US"/>
              </w:rPr>
            </w:pPr>
            <w:r w:rsidRPr="0018620A">
              <w:rPr>
                <w:lang w:eastAsia="en-US"/>
              </w:rPr>
              <w:t>4рвг</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 xml:space="preserve">  100%</w:t>
            </w:r>
          </w:p>
        </w:tc>
        <w:tc>
          <w:tcPr>
            <w:tcW w:w="1134" w:type="dxa"/>
            <w:vAlign w:val="bottom"/>
          </w:tcPr>
          <w:p w:rsidR="0018620A" w:rsidRPr="0018620A" w:rsidRDefault="0018620A" w:rsidP="0018620A">
            <w:pPr>
              <w:jc w:val="both"/>
              <w:rPr>
                <w:lang w:eastAsia="en-US"/>
              </w:rPr>
            </w:pPr>
            <w:r w:rsidRPr="0018620A">
              <w:rPr>
                <w:lang w:eastAsia="en-US"/>
              </w:rPr>
              <w:t xml:space="preserve"> 100 %</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Шавенкова Н.П.</w:t>
            </w:r>
          </w:p>
        </w:tc>
      </w:tr>
      <w:tr w:rsidR="0018620A" w:rsidRPr="0018620A" w:rsidTr="007D2F31">
        <w:trPr>
          <w:cantSplit/>
          <w:trHeight w:val="417"/>
        </w:trPr>
        <w:tc>
          <w:tcPr>
            <w:tcW w:w="1135" w:type="dxa"/>
            <w:vAlign w:val="center"/>
          </w:tcPr>
          <w:p w:rsidR="0018620A" w:rsidRPr="0018620A" w:rsidRDefault="0018620A" w:rsidP="0018620A">
            <w:pPr>
              <w:jc w:val="both"/>
              <w:rPr>
                <w:lang w:eastAsia="en-US"/>
              </w:rPr>
            </w:pPr>
            <w:r w:rsidRPr="0018620A">
              <w:rPr>
                <w:lang w:eastAsia="en-US"/>
              </w:rPr>
              <w:t>итого</w:t>
            </w:r>
          </w:p>
        </w:tc>
        <w:tc>
          <w:tcPr>
            <w:tcW w:w="1276"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96,8%</w:t>
            </w:r>
          </w:p>
        </w:tc>
        <w:tc>
          <w:tcPr>
            <w:tcW w:w="993"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95,4%</w:t>
            </w:r>
          </w:p>
        </w:tc>
        <w:tc>
          <w:tcPr>
            <w:tcW w:w="2693" w:type="dxa"/>
          </w:tcPr>
          <w:p w:rsidR="0018620A" w:rsidRPr="0018620A" w:rsidRDefault="0018620A" w:rsidP="0018620A">
            <w:pPr>
              <w:jc w:val="both"/>
              <w:rPr>
                <w:lang w:eastAsia="en-US"/>
              </w:rPr>
            </w:pPr>
          </w:p>
        </w:tc>
      </w:tr>
    </w:tbl>
    <w:p w:rsidR="0018620A" w:rsidRPr="0018620A" w:rsidRDefault="0018620A" w:rsidP="0018620A">
      <w:pPr>
        <w:jc w:val="both"/>
        <w:rPr>
          <w:lang w:eastAsia="en-US"/>
        </w:rPr>
      </w:pPr>
      <w:r w:rsidRPr="0018620A">
        <w:rPr>
          <w:lang w:eastAsia="en-US"/>
        </w:rPr>
        <w:t xml:space="preserve">       100% учащихся 1-ых классов выполнили суммативную работу  Согласно шкале перевода баллов в оценку учащиеся показали высокий уровень усвоения  изучаемого материала.</w:t>
      </w:r>
    </w:p>
    <w:p w:rsidR="0018620A" w:rsidRPr="0018620A" w:rsidRDefault="0018620A" w:rsidP="0018620A">
      <w:pPr>
        <w:jc w:val="both"/>
        <w:rPr>
          <w:lang w:eastAsia="en-US"/>
        </w:rPr>
      </w:pPr>
      <w:r w:rsidRPr="0018620A">
        <w:rPr>
          <w:lang w:eastAsia="en-US"/>
        </w:rPr>
        <w:t xml:space="preserve">    Однако, при качественном анализе суммативной работы учащиеся допустили ряд типичных ошибок, что требует определённой коррекционной рабо-ты по устранению пробелов в знаниях учащихся. </w:t>
      </w:r>
    </w:p>
    <w:p w:rsidR="0018620A" w:rsidRPr="0018620A" w:rsidRDefault="0018620A" w:rsidP="0018620A">
      <w:pPr>
        <w:jc w:val="both"/>
        <w:rPr>
          <w:lang w:eastAsia="en-US"/>
        </w:rPr>
      </w:pPr>
      <w:r w:rsidRPr="0018620A">
        <w:rPr>
          <w:lang w:eastAsia="en-US"/>
        </w:rPr>
        <w:t xml:space="preserve">- слабо ориентируются в определении  вида продуктов 64 ученика (41%), </w:t>
      </w:r>
    </w:p>
    <w:p w:rsidR="0018620A" w:rsidRPr="0018620A" w:rsidRDefault="0018620A" w:rsidP="0018620A">
      <w:pPr>
        <w:jc w:val="both"/>
        <w:rPr>
          <w:lang w:eastAsia="en-US"/>
        </w:rPr>
      </w:pPr>
      <w:r w:rsidRPr="0018620A">
        <w:rPr>
          <w:lang w:eastAsia="en-US"/>
        </w:rPr>
        <w:t>- не определили ряд вредных продуктов питания 69 учеников (44,2%)</w:t>
      </w:r>
    </w:p>
    <w:p w:rsidR="0018620A" w:rsidRPr="0018620A" w:rsidRDefault="0018620A" w:rsidP="0018620A">
      <w:pPr>
        <w:jc w:val="both"/>
        <w:rPr>
          <w:lang w:eastAsia="en-US"/>
        </w:rPr>
      </w:pPr>
      <w:r w:rsidRPr="0018620A">
        <w:rPr>
          <w:lang w:eastAsia="en-US"/>
        </w:rPr>
        <w:t xml:space="preserve">- при практической работе испытали определённые трудности в составлении вариантов  покупки на определённую сумму 78 ученика (50%). </w:t>
      </w:r>
    </w:p>
    <w:p w:rsidR="0018620A" w:rsidRPr="0018620A" w:rsidRDefault="0018620A" w:rsidP="0018620A">
      <w:pPr>
        <w:jc w:val="both"/>
        <w:rPr>
          <w:lang w:eastAsia="en-US"/>
        </w:rPr>
      </w:pPr>
      <w:r w:rsidRPr="0018620A">
        <w:rPr>
          <w:lang w:eastAsia="en-US"/>
        </w:rPr>
        <w:t xml:space="preserve">     Учителям организовать прикладной практический материал с целью уточнения слабо усвоенного учебного материала через ролевые учебные игры, при осуществлении цикличной обратной связи помнить о её своевременности и возвратности. Продумать эффективные </w:t>
      </w:r>
      <w:r w:rsidRPr="0018620A">
        <w:rPr>
          <w:lang w:eastAsia="en-US"/>
        </w:rPr>
        <w:lastRenderedPageBreak/>
        <w:t>техники устного формативного, оценивания способствующие закреплению учебного материала. Планируя закрепление изученного материала  предусмотреть дозированную поддержку со стороны учителя посредством индивидуального включения ученика в процесс поиска информации.</w:t>
      </w:r>
    </w:p>
    <w:p w:rsidR="0018620A" w:rsidRPr="0018620A" w:rsidRDefault="0018620A" w:rsidP="0018620A">
      <w:pPr>
        <w:jc w:val="both"/>
        <w:rPr>
          <w:lang w:eastAsia="en-US"/>
        </w:rPr>
      </w:pPr>
      <w:r w:rsidRPr="0018620A">
        <w:rPr>
          <w:lang w:eastAsia="en-US"/>
        </w:rPr>
        <w:t xml:space="preserve">    Во 2 классах допустили ошибки при выполнении задания по определению здорового образа жизни 56 учащихся (33%), сквозная тема «Космос»- 45 учащихся -29%, испытывали затруднение в определении памятников культуры -65 учащихся (42%).</w:t>
      </w:r>
    </w:p>
    <w:p w:rsidR="0018620A" w:rsidRPr="0018620A" w:rsidRDefault="0018620A" w:rsidP="0018620A">
      <w:pPr>
        <w:jc w:val="both"/>
        <w:rPr>
          <w:lang w:eastAsia="en-US"/>
        </w:rPr>
      </w:pPr>
      <w:r w:rsidRPr="0018620A">
        <w:rPr>
          <w:lang w:eastAsia="en-US"/>
        </w:rPr>
        <w:t xml:space="preserve">     Учителям  вторых классов рекомендовать: проводить уроки с применением ИКТ, больше внимания уделять формированию понятийного аппарата, работать над лексическим значением слов, а также   в урок  включать задания на развитие всех психических процессов, развивать навыки контроля и самоконтроля. Тщательно продумывать систему подготовительных упражнений для усвоения нового материала и его закрепление.</w:t>
      </w:r>
    </w:p>
    <w:p w:rsidR="0018620A" w:rsidRPr="0018620A" w:rsidRDefault="0018620A" w:rsidP="0018620A">
      <w:pPr>
        <w:jc w:val="both"/>
        <w:rPr>
          <w:lang w:eastAsia="en-US"/>
        </w:rPr>
      </w:pPr>
      <w:r w:rsidRPr="0018620A">
        <w:rPr>
          <w:lang w:eastAsia="en-US"/>
        </w:rPr>
        <w:t xml:space="preserve">        В 3 классах учащиеся допустили ошибки в определении характеристик основных типов климата на Земле -35 учащихся (21%),  не проанализировали расселение людей в зависимости от природных условий (рельеф, климат, растительный и животный мир, водные объекты) 59 учащихся (35%), допустили ошибки в  исследовании и творческом представлении  значения праздников народов Казахстана 45 учащихся -26,4%, при  группировке видов спорта 23 ученика (13,5%), а в  определении базовых и своих данных для занятия тем или иным видом спорта 38 учащихся (22,3%).</w:t>
      </w:r>
    </w:p>
    <w:p w:rsidR="0018620A" w:rsidRPr="0018620A" w:rsidRDefault="0018620A" w:rsidP="0018620A">
      <w:pPr>
        <w:jc w:val="both"/>
        <w:rPr>
          <w:lang w:eastAsia="en-US"/>
        </w:rPr>
      </w:pPr>
      <w:r w:rsidRPr="0018620A">
        <w:rPr>
          <w:lang w:eastAsia="en-US"/>
        </w:rPr>
        <w:t xml:space="preserve">      Учителям третьих классов рекомендовать больше внимания уделять формированию понятийного аппарата, работать над лексическим значением слов, а также  в урок  включать задания на развитие всех психических процессов, развивать навыки контроля и самоконтроля. Тщательно продумывать систему подготовительных упражнений для усвоения нового материала и его закрепление. Вводить в урок разного рода проверки: тестирование, пятиминутки, самостоятельные работы и др.</w:t>
      </w:r>
    </w:p>
    <w:p w:rsidR="0018620A" w:rsidRPr="0018620A" w:rsidRDefault="0018620A" w:rsidP="0018620A">
      <w:pPr>
        <w:jc w:val="both"/>
        <w:rPr>
          <w:lang w:eastAsia="en-US"/>
        </w:rPr>
      </w:pPr>
      <w:r w:rsidRPr="0018620A">
        <w:rPr>
          <w:lang w:eastAsia="en-US"/>
        </w:rPr>
        <w:t xml:space="preserve">      В 4 классах работу выполняли 100% учащихся. Процент качества выполнения работ достаточно высокий. Наибольшее затруднение вызвали вопросы: о первом полете в космос 49 учащихся (29,3%), «Состояние нижнего слоя воздушной оболочки земли в определённой местности, в определённое время называют..» (76 учащихся – 46%), № 14 определить дату первого полета в космос (51 учащихся – 33%).</w:t>
      </w:r>
    </w:p>
    <w:p w:rsidR="0018620A" w:rsidRDefault="0018620A" w:rsidP="0018620A">
      <w:pPr>
        <w:jc w:val="both"/>
        <w:rPr>
          <w:lang w:eastAsia="en-US"/>
        </w:rPr>
      </w:pPr>
      <w:r w:rsidRPr="0018620A">
        <w:rPr>
          <w:lang w:eastAsia="en-US"/>
        </w:rPr>
        <w:t xml:space="preserve">      Учителям  четвертых  классов рекомендовать уделять  должное </w:t>
      </w:r>
      <w:proofErr w:type="gramStart"/>
      <w:r w:rsidRPr="0018620A">
        <w:rPr>
          <w:lang w:eastAsia="en-US"/>
        </w:rPr>
        <w:t>внимание</w:t>
      </w:r>
      <w:proofErr w:type="gramEnd"/>
      <w:r w:rsidRPr="0018620A">
        <w:rPr>
          <w:lang w:eastAsia="en-US"/>
        </w:rPr>
        <w:t xml:space="preserve"> формированию понятийного аппарата, уделяя особое внимание новым понятиям,  работать над лексическим значением слов, а так же  в урок  включать тест-контроль, блиц-опрос, работу с картой, атласом, контурной картой.     </w:t>
      </w:r>
    </w:p>
    <w:p w:rsidR="003446F9" w:rsidRDefault="003446F9" w:rsidP="0018620A">
      <w:pPr>
        <w:jc w:val="both"/>
        <w:rPr>
          <w:lang w:eastAsia="en-US"/>
        </w:rPr>
      </w:pPr>
    </w:p>
    <w:p w:rsidR="003446F9" w:rsidRDefault="003446F9" w:rsidP="0018620A">
      <w:pPr>
        <w:jc w:val="both"/>
        <w:rPr>
          <w:lang w:eastAsia="en-US"/>
        </w:rPr>
      </w:pPr>
    </w:p>
    <w:p w:rsidR="003446F9" w:rsidRDefault="003446F9" w:rsidP="0018620A">
      <w:pPr>
        <w:jc w:val="both"/>
        <w:rPr>
          <w:lang w:eastAsia="en-US"/>
        </w:rPr>
      </w:pPr>
    </w:p>
    <w:p w:rsidR="003446F9" w:rsidRDefault="003446F9" w:rsidP="0018620A">
      <w:pPr>
        <w:jc w:val="both"/>
        <w:rPr>
          <w:lang w:eastAsia="en-US"/>
        </w:rPr>
      </w:pPr>
    </w:p>
    <w:p w:rsidR="003446F9" w:rsidRPr="0018620A" w:rsidRDefault="003446F9" w:rsidP="0018620A">
      <w:pPr>
        <w:jc w:val="both"/>
        <w:rPr>
          <w:lang w:eastAsia="en-US"/>
        </w:rPr>
      </w:pPr>
    </w:p>
    <w:p w:rsidR="0018620A" w:rsidRPr="0018620A" w:rsidRDefault="0018620A" w:rsidP="0018620A">
      <w:pPr>
        <w:jc w:val="both"/>
        <w:rPr>
          <w:lang w:eastAsia="en-US"/>
        </w:rPr>
      </w:pPr>
      <w:r w:rsidRPr="0018620A">
        <w:rPr>
          <w:b/>
          <w:lang w:eastAsia="en-US"/>
        </w:rPr>
        <w:t xml:space="preserve">                                     Итоги обучения  по литературному чтению:</w:t>
      </w: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992"/>
        <w:gridCol w:w="1134"/>
        <w:gridCol w:w="992"/>
        <w:gridCol w:w="1134"/>
        <w:gridCol w:w="992"/>
        <w:gridCol w:w="3544"/>
      </w:tblGrid>
      <w:tr w:rsidR="0018620A" w:rsidRPr="0018620A" w:rsidTr="007D2F31">
        <w:trPr>
          <w:cantSplit/>
          <w:trHeight w:val="542"/>
        </w:trPr>
        <w:tc>
          <w:tcPr>
            <w:tcW w:w="993" w:type="dxa"/>
            <w:vMerge w:val="restart"/>
          </w:tcPr>
          <w:p w:rsidR="0018620A" w:rsidRPr="0018620A" w:rsidRDefault="0018620A" w:rsidP="0018620A">
            <w:pPr>
              <w:jc w:val="both"/>
              <w:rPr>
                <w:lang w:eastAsia="en-US"/>
              </w:rPr>
            </w:pPr>
            <w:r w:rsidRPr="0018620A">
              <w:rPr>
                <w:lang w:eastAsia="en-US"/>
              </w:rPr>
              <w:t>Класс</w:t>
            </w:r>
          </w:p>
        </w:tc>
        <w:tc>
          <w:tcPr>
            <w:tcW w:w="1984" w:type="dxa"/>
            <w:gridSpan w:val="2"/>
          </w:tcPr>
          <w:p w:rsidR="0018620A" w:rsidRPr="0018620A" w:rsidRDefault="0018620A" w:rsidP="0018620A">
            <w:pPr>
              <w:jc w:val="both"/>
              <w:rPr>
                <w:lang w:eastAsia="en-US"/>
              </w:rPr>
            </w:pPr>
            <w:r w:rsidRPr="0018620A">
              <w:rPr>
                <w:lang w:eastAsia="en-US"/>
              </w:rPr>
              <w:t>1 полугодие</w:t>
            </w:r>
          </w:p>
        </w:tc>
        <w:tc>
          <w:tcPr>
            <w:tcW w:w="2126" w:type="dxa"/>
            <w:gridSpan w:val="2"/>
          </w:tcPr>
          <w:p w:rsidR="0018620A" w:rsidRPr="0018620A" w:rsidRDefault="0018620A" w:rsidP="0018620A">
            <w:pPr>
              <w:jc w:val="both"/>
              <w:rPr>
                <w:lang w:eastAsia="en-US"/>
              </w:rPr>
            </w:pPr>
            <w:r w:rsidRPr="0018620A">
              <w:rPr>
                <w:lang w:eastAsia="en-US"/>
              </w:rPr>
              <w:t>2 полугодие</w:t>
            </w:r>
          </w:p>
        </w:tc>
        <w:tc>
          <w:tcPr>
            <w:tcW w:w="2126" w:type="dxa"/>
            <w:gridSpan w:val="2"/>
          </w:tcPr>
          <w:p w:rsidR="0018620A" w:rsidRPr="0018620A" w:rsidRDefault="0018620A" w:rsidP="0018620A">
            <w:pPr>
              <w:jc w:val="both"/>
              <w:rPr>
                <w:lang w:eastAsia="en-US"/>
              </w:rPr>
            </w:pPr>
            <w:r w:rsidRPr="0018620A">
              <w:rPr>
                <w:lang w:eastAsia="en-US"/>
              </w:rPr>
              <w:t>Итоговая</w:t>
            </w:r>
          </w:p>
          <w:p w:rsidR="0018620A" w:rsidRPr="0018620A" w:rsidRDefault="0018620A" w:rsidP="0018620A">
            <w:pPr>
              <w:jc w:val="both"/>
              <w:rPr>
                <w:lang w:eastAsia="en-US"/>
              </w:rPr>
            </w:pPr>
            <w:r w:rsidRPr="0018620A">
              <w:rPr>
                <w:lang w:eastAsia="en-US"/>
              </w:rPr>
              <w:t>аттестация</w:t>
            </w:r>
          </w:p>
        </w:tc>
        <w:tc>
          <w:tcPr>
            <w:tcW w:w="3544" w:type="dxa"/>
            <w:vMerge w:val="restart"/>
            <w:vAlign w:val="center"/>
          </w:tcPr>
          <w:p w:rsidR="0018620A" w:rsidRPr="0018620A" w:rsidRDefault="0018620A" w:rsidP="0018620A">
            <w:pPr>
              <w:jc w:val="both"/>
              <w:rPr>
                <w:lang w:eastAsia="en-US"/>
              </w:rPr>
            </w:pPr>
            <w:r w:rsidRPr="0018620A">
              <w:rPr>
                <w:lang w:eastAsia="en-US"/>
              </w:rPr>
              <w:t>Ф.И.О. учителя</w:t>
            </w:r>
          </w:p>
        </w:tc>
      </w:tr>
      <w:tr w:rsidR="0018620A" w:rsidRPr="0018620A" w:rsidTr="007D2F31">
        <w:trPr>
          <w:cantSplit/>
          <w:trHeight w:val="807"/>
        </w:trPr>
        <w:tc>
          <w:tcPr>
            <w:tcW w:w="993" w:type="dxa"/>
            <w:vMerge/>
          </w:tcPr>
          <w:p w:rsidR="0018620A" w:rsidRPr="0018620A" w:rsidRDefault="0018620A" w:rsidP="0018620A">
            <w:pPr>
              <w:jc w:val="both"/>
              <w:rPr>
                <w:lang w:eastAsia="en-US"/>
              </w:rPr>
            </w:pPr>
          </w:p>
        </w:tc>
        <w:tc>
          <w:tcPr>
            <w:tcW w:w="992"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1134"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1134" w:type="dxa"/>
          </w:tcPr>
          <w:p w:rsidR="0018620A" w:rsidRPr="0018620A" w:rsidRDefault="0018620A" w:rsidP="0018620A">
            <w:pPr>
              <w:jc w:val="both"/>
              <w:rPr>
                <w:lang w:eastAsia="en-US"/>
              </w:rPr>
            </w:pPr>
            <w:r w:rsidRPr="0018620A">
              <w:rPr>
                <w:lang w:eastAsia="en-US"/>
              </w:rPr>
              <w:t>усп.</w:t>
            </w:r>
          </w:p>
        </w:tc>
        <w:tc>
          <w:tcPr>
            <w:tcW w:w="992" w:type="dxa"/>
          </w:tcPr>
          <w:p w:rsidR="0018620A" w:rsidRPr="0018620A" w:rsidRDefault="0018620A" w:rsidP="0018620A">
            <w:pPr>
              <w:jc w:val="both"/>
              <w:rPr>
                <w:lang w:eastAsia="en-US"/>
              </w:rPr>
            </w:pPr>
            <w:r w:rsidRPr="0018620A">
              <w:rPr>
                <w:lang w:eastAsia="en-US"/>
              </w:rPr>
              <w:t>кач.</w:t>
            </w:r>
          </w:p>
        </w:tc>
        <w:tc>
          <w:tcPr>
            <w:tcW w:w="3544" w:type="dxa"/>
            <w:vMerge/>
          </w:tcPr>
          <w:p w:rsidR="0018620A" w:rsidRPr="0018620A" w:rsidRDefault="0018620A" w:rsidP="0018620A">
            <w:pPr>
              <w:jc w:val="both"/>
              <w:rPr>
                <w:lang w:eastAsia="en-US"/>
              </w:rPr>
            </w:pP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2А</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Дядченко Е.Л.</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2Б</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Устина Н.А.</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2В</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Антошина Н.К.</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2Г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Отт Ю.Ю.</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2Д</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59%</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3544" w:type="dxa"/>
          </w:tcPr>
          <w:p w:rsidR="0018620A" w:rsidRPr="0018620A" w:rsidRDefault="0018620A" w:rsidP="0018620A">
            <w:pPr>
              <w:jc w:val="both"/>
              <w:rPr>
                <w:lang w:eastAsia="en-US"/>
              </w:rPr>
            </w:pPr>
            <w:r w:rsidRPr="0018620A">
              <w:rPr>
                <w:lang w:eastAsia="en-US"/>
              </w:rPr>
              <w:t>Решетова Е.С.</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2рвг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Шавенкова Н.П.</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итого</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89,4%</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98%</w:t>
            </w:r>
          </w:p>
        </w:tc>
        <w:tc>
          <w:tcPr>
            <w:tcW w:w="3544" w:type="dxa"/>
          </w:tcPr>
          <w:p w:rsidR="0018620A" w:rsidRPr="0018620A" w:rsidRDefault="0018620A" w:rsidP="0018620A">
            <w:pPr>
              <w:jc w:val="both"/>
              <w:rPr>
                <w:lang w:eastAsia="en-US"/>
              </w:rPr>
            </w:pPr>
            <w:r w:rsidRPr="0018620A">
              <w:rPr>
                <w:lang w:eastAsia="en-US"/>
              </w:rPr>
              <w:t>Ф.И.О. учителя</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lastRenderedPageBreak/>
              <w:t>3А</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84%</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3544" w:type="dxa"/>
          </w:tcPr>
          <w:p w:rsidR="0018620A" w:rsidRPr="0018620A" w:rsidRDefault="0018620A" w:rsidP="0018620A">
            <w:pPr>
              <w:jc w:val="both"/>
              <w:rPr>
                <w:lang w:eastAsia="en-US"/>
              </w:rPr>
            </w:pPr>
            <w:r w:rsidRPr="0018620A">
              <w:rPr>
                <w:lang w:eastAsia="en-US"/>
              </w:rPr>
              <w:t>Заболотских О.В.</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3Б</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92%</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3544" w:type="dxa"/>
          </w:tcPr>
          <w:p w:rsidR="0018620A" w:rsidRPr="0018620A" w:rsidRDefault="0018620A" w:rsidP="0018620A">
            <w:pPr>
              <w:jc w:val="both"/>
              <w:rPr>
                <w:lang w:eastAsia="en-US"/>
              </w:rPr>
            </w:pPr>
            <w:r w:rsidRPr="0018620A">
              <w:rPr>
                <w:lang w:eastAsia="en-US"/>
              </w:rPr>
              <w:t>Мухамадиева З.Р.</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3В</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81%</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3544" w:type="dxa"/>
          </w:tcPr>
          <w:p w:rsidR="0018620A" w:rsidRPr="0018620A" w:rsidRDefault="0018620A" w:rsidP="0018620A">
            <w:pPr>
              <w:jc w:val="both"/>
              <w:rPr>
                <w:lang w:eastAsia="en-US"/>
              </w:rPr>
            </w:pPr>
            <w:r w:rsidRPr="0018620A">
              <w:rPr>
                <w:lang w:eastAsia="en-US"/>
              </w:rPr>
              <w:t>Низова С.В</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3Г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85%</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Подгайная О.В.</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3Д</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75%</w:t>
            </w:r>
          </w:p>
        </w:tc>
        <w:tc>
          <w:tcPr>
            <w:tcW w:w="1134" w:type="dxa"/>
            <w:vAlign w:val="bottom"/>
          </w:tcPr>
          <w:p w:rsidR="0018620A" w:rsidRPr="0018620A" w:rsidRDefault="0018620A" w:rsidP="0018620A">
            <w:pPr>
              <w:jc w:val="both"/>
              <w:rPr>
                <w:lang w:eastAsia="en-US"/>
              </w:rPr>
            </w:pPr>
            <w:r w:rsidRPr="0018620A">
              <w:rPr>
                <w:lang w:eastAsia="en-US"/>
              </w:rPr>
              <w:t>92%</w:t>
            </w:r>
          </w:p>
        </w:tc>
        <w:tc>
          <w:tcPr>
            <w:tcW w:w="992" w:type="dxa"/>
            <w:vAlign w:val="bottom"/>
          </w:tcPr>
          <w:p w:rsidR="0018620A" w:rsidRPr="0018620A" w:rsidRDefault="0018620A" w:rsidP="0018620A">
            <w:pPr>
              <w:jc w:val="both"/>
              <w:rPr>
                <w:lang w:eastAsia="en-US"/>
              </w:rPr>
            </w:pPr>
            <w:r w:rsidRPr="0018620A">
              <w:rPr>
                <w:lang w:eastAsia="en-US"/>
              </w:rPr>
              <w:t>92%</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92%</w:t>
            </w:r>
          </w:p>
        </w:tc>
        <w:tc>
          <w:tcPr>
            <w:tcW w:w="3544" w:type="dxa"/>
          </w:tcPr>
          <w:p w:rsidR="0018620A" w:rsidRPr="0018620A" w:rsidRDefault="0018620A" w:rsidP="0018620A">
            <w:pPr>
              <w:jc w:val="both"/>
              <w:rPr>
                <w:lang w:eastAsia="en-US"/>
              </w:rPr>
            </w:pPr>
            <w:r w:rsidRPr="0018620A">
              <w:rPr>
                <w:lang w:eastAsia="en-US"/>
              </w:rPr>
              <w:t>Елубаева С.Н.</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3Е</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77%</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3544" w:type="dxa"/>
          </w:tcPr>
          <w:p w:rsidR="0018620A" w:rsidRPr="0018620A" w:rsidRDefault="0018620A" w:rsidP="0018620A">
            <w:pPr>
              <w:jc w:val="both"/>
              <w:rPr>
                <w:lang w:eastAsia="en-US"/>
              </w:rPr>
            </w:pPr>
            <w:r w:rsidRPr="0018620A">
              <w:rPr>
                <w:lang w:eastAsia="en-US"/>
              </w:rPr>
              <w:t>Картавых А.Е.</w:t>
            </w:r>
          </w:p>
        </w:tc>
      </w:tr>
      <w:tr w:rsidR="0018620A" w:rsidRPr="0018620A" w:rsidTr="007D2F31">
        <w:trPr>
          <w:cantSplit/>
          <w:trHeight w:val="443"/>
        </w:trPr>
        <w:tc>
          <w:tcPr>
            <w:tcW w:w="993" w:type="dxa"/>
            <w:vAlign w:val="center"/>
          </w:tcPr>
          <w:p w:rsidR="0018620A" w:rsidRPr="0018620A" w:rsidRDefault="0018620A" w:rsidP="0018620A">
            <w:pPr>
              <w:jc w:val="both"/>
              <w:rPr>
                <w:lang w:eastAsia="en-US"/>
              </w:rPr>
            </w:pPr>
            <w:r w:rsidRPr="0018620A">
              <w:rPr>
                <w:lang w:eastAsia="en-US"/>
              </w:rPr>
              <w:t>3РВГ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81,8%</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Шавенкова Н.П.</w:t>
            </w:r>
          </w:p>
        </w:tc>
      </w:tr>
      <w:tr w:rsidR="0018620A" w:rsidRPr="0018620A" w:rsidTr="007D2F31">
        <w:trPr>
          <w:cantSplit/>
          <w:trHeight w:val="443"/>
        </w:trPr>
        <w:tc>
          <w:tcPr>
            <w:tcW w:w="993" w:type="dxa"/>
            <w:vAlign w:val="center"/>
          </w:tcPr>
          <w:p w:rsidR="0018620A" w:rsidRPr="0018620A" w:rsidRDefault="0018620A" w:rsidP="0018620A">
            <w:pPr>
              <w:jc w:val="both"/>
              <w:rPr>
                <w:lang w:eastAsia="en-US"/>
              </w:rPr>
            </w:pPr>
            <w:r w:rsidRPr="0018620A">
              <w:rPr>
                <w:lang w:eastAsia="en-US"/>
              </w:rPr>
              <w:t>итог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93,3%</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97,2%</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97%</w:t>
            </w:r>
          </w:p>
        </w:tc>
        <w:tc>
          <w:tcPr>
            <w:tcW w:w="3544" w:type="dxa"/>
          </w:tcPr>
          <w:p w:rsidR="0018620A" w:rsidRPr="0018620A" w:rsidRDefault="0018620A" w:rsidP="0018620A">
            <w:pPr>
              <w:jc w:val="both"/>
              <w:rPr>
                <w:lang w:eastAsia="en-US"/>
              </w:rPr>
            </w:pPr>
          </w:p>
        </w:tc>
      </w:tr>
      <w:tr w:rsidR="0018620A" w:rsidRPr="0018620A" w:rsidTr="007D2F31">
        <w:trPr>
          <w:cantSplit/>
          <w:trHeight w:val="240"/>
        </w:trPr>
        <w:tc>
          <w:tcPr>
            <w:tcW w:w="993" w:type="dxa"/>
            <w:vAlign w:val="center"/>
          </w:tcPr>
          <w:p w:rsidR="0018620A" w:rsidRPr="0018620A" w:rsidRDefault="0018620A" w:rsidP="0018620A">
            <w:pPr>
              <w:jc w:val="both"/>
              <w:rPr>
                <w:lang w:eastAsia="en-US"/>
              </w:rPr>
            </w:pPr>
            <w:r w:rsidRPr="0018620A">
              <w:rPr>
                <w:lang w:eastAsia="en-US"/>
              </w:rPr>
              <w:t>4А</w:t>
            </w:r>
          </w:p>
        </w:tc>
        <w:tc>
          <w:tcPr>
            <w:tcW w:w="992"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1134" w:type="dxa"/>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Мисюль Я.А</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4Б</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92%</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85%</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92%</w:t>
            </w:r>
          </w:p>
        </w:tc>
        <w:tc>
          <w:tcPr>
            <w:tcW w:w="3544" w:type="dxa"/>
          </w:tcPr>
          <w:p w:rsidR="0018620A" w:rsidRPr="0018620A" w:rsidRDefault="0018620A" w:rsidP="0018620A">
            <w:pPr>
              <w:jc w:val="both"/>
              <w:rPr>
                <w:lang w:eastAsia="en-US"/>
              </w:rPr>
            </w:pPr>
            <w:r w:rsidRPr="0018620A">
              <w:rPr>
                <w:lang w:eastAsia="en-US"/>
              </w:rPr>
              <w:t>Гордеева Е.В.</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4В</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Склокина Л.И.</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4Г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Никитина Е.С</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4Д</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88%</w:t>
            </w:r>
          </w:p>
        </w:tc>
        <w:tc>
          <w:tcPr>
            <w:tcW w:w="3544" w:type="dxa"/>
          </w:tcPr>
          <w:p w:rsidR="0018620A" w:rsidRPr="0018620A" w:rsidRDefault="0018620A" w:rsidP="0018620A">
            <w:pPr>
              <w:jc w:val="both"/>
              <w:rPr>
                <w:lang w:eastAsia="en-US"/>
              </w:rPr>
            </w:pPr>
            <w:r w:rsidRPr="0018620A">
              <w:rPr>
                <w:lang w:eastAsia="en-US"/>
              </w:rPr>
              <w:t>Сидорова И.Н.</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4Е</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96%</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Рудич Г.А</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4РВГ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1134" w:type="dxa"/>
            <w:vAlign w:val="bottom"/>
          </w:tcPr>
          <w:p w:rsidR="0018620A" w:rsidRPr="0018620A" w:rsidRDefault="0018620A" w:rsidP="0018620A">
            <w:pPr>
              <w:jc w:val="both"/>
              <w:rPr>
                <w:lang w:eastAsia="en-US"/>
              </w:rPr>
            </w:pPr>
            <w:r w:rsidRPr="0018620A">
              <w:rPr>
                <w:lang w:eastAsia="en-US"/>
              </w:rPr>
              <w:t>100%</w:t>
            </w:r>
          </w:p>
        </w:tc>
        <w:tc>
          <w:tcPr>
            <w:tcW w:w="992" w:type="dxa"/>
            <w:vAlign w:val="bottom"/>
          </w:tcPr>
          <w:p w:rsidR="0018620A" w:rsidRPr="0018620A" w:rsidRDefault="0018620A" w:rsidP="0018620A">
            <w:pPr>
              <w:jc w:val="both"/>
              <w:rPr>
                <w:lang w:eastAsia="en-US"/>
              </w:rPr>
            </w:pPr>
            <w:r w:rsidRPr="0018620A">
              <w:rPr>
                <w:lang w:eastAsia="en-US"/>
              </w:rPr>
              <w:t>100%</w:t>
            </w:r>
          </w:p>
        </w:tc>
        <w:tc>
          <w:tcPr>
            <w:tcW w:w="3544" w:type="dxa"/>
          </w:tcPr>
          <w:p w:rsidR="0018620A" w:rsidRPr="0018620A" w:rsidRDefault="0018620A" w:rsidP="0018620A">
            <w:pPr>
              <w:jc w:val="both"/>
              <w:rPr>
                <w:lang w:eastAsia="en-US"/>
              </w:rPr>
            </w:pPr>
            <w:r w:rsidRPr="0018620A">
              <w:rPr>
                <w:lang w:eastAsia="en-US"/>
              </w:rPr>
              <w:t>Мисюль Я.А</w:t>
            </w:r>
          </w:p>
        </w:tc>
      </w:tr>
      <w:tr w:rsidR="0018620A" w:rsidRPr="0018620A" w:rsidTr="007D2F31">
        <w:trPr>
          <w:cantSplit/>
          <w:trHeight w:val="353"/>
        </w:trPr>
        <w:tc>
          <w:tcPr>
            <w:tcW w:w="993" w:type="dxa"/>
            <w:vAlign w:val="center"/>
          </w:tcPr>
          <w:p w:rsidR="0018620A" w:rsidRPr="0018620A" w:rsidRDefault="0018620A" w:rsidP="0018620A">
            <w:pPr>
              <w:jc w:val="both"/>
              <w:rPr>
                <w:lang w:eastAsia="en-US"/>
              </w:rPr>
            </w:pPr>
            <w:r w:rsidRPr="0018620A">
              <w:rPr>
                <w:lang w:eastAsia="en-US"/>
              </w:rPr>
              <w:t>итог</w:t>
            </w:r>
          </w:p>
        </w:tc>
        <w:tc>
          <w:tcPr>
            <w:tcW w:w="992" w:type="dxa"/>
            <w:vAlign w:val="bottom"/>
          </w:tcPr>
          <w:p w:rsidR="0018620A" w:rsidRPr="0018620A" w:rsidRDefault="0018620A" w:rsidP="0018620A">
            <w:pPr>
              <w:jc w:val="both"/>
              <w:rPr>
                <w:lang w:eastAsia="en-US"/>
              </w:rPr>
            </w:pPr>
            <w:r w:rsidRPr="0018620A">
              <w:rPr>
                <w:lang w:eastAsia="en-US"/>
              </w:rPr>
              <w:t>100%</w:t>
            </w:r>
          </w:p>
        </w:tc>
        <w:tc>
          <w:tcPr>
            <w:tcW w:w="992" w:type="dxa"/>
          </w:tcPr>
          <w:p w:rsidR="0018620A" w:rsidRPr="0018620A" w:rsidRDefault="0018620A" w:rsidP="0018620A">
            <w:pPr>
              <w:jc w:val="both"/>
              <w:rPr>
                <w:lang w:eastAsia="en-US"/>
              </w:rPr>
            </w:pPr>
            <w:r w:rsidRPr="0018620A">
              <w:rPr>
                <w:lang w:eastAsia="en-US"/>
              </w:rPr>
              <w:t>84,4%</w:t>
            </w:r>
          </w:p>
        </w:tc>
        <w:tc>
          <w:tcPr>
            <w:tcW w:w="1134" w:type="dxa"/>
            <w:vAlign w:val="bottom"/>
          </w:tcPr>
          <w:p w:rsidR="0018620A" w:rsidRPr="0018620A" w:rsidRDefault="0018620A" w:rsidP="0018620A">
            <w:pPr>
              <w:jc w:val="both"/>
              <w:rPr>
                <w:lang w:eastAsia="en-US"/>
              </w:rPr>
            </w:pPr>
            <w:r w:rsidRPr="0018620A">
              <w:rPr>
                <w:lang w:eastAsia="en-US"/>
              </w:rPr>
              <w:t>100,0%</w:t>
            </w:r>
          </w:p>
        </w:tc>
        <w:tc>
          <w:tcPr>
            <w:tcW w:w="992" w:type="dxa"/>
            <w:vAlign w:val="bottom"/>
          </w:tcPr>
          <w:p w:rsidR="0018620A" w:rsidRPr="0018620A" w:rsidRDefault="0018620A" w:rsidP="0018620A">
            <w:pPr>
              <w:jc w:val="both"/>
              <w:rPr>
                <w:lang w:eastAsia="en-US"/>
              </w:rPr>
            </w:pPr>
            <w:r w:rsidRPr="0018620A">
              <w:rPr>
                <w:lang w:eastAsia="en-US"/>
              </w:rPr>
              <w:t>91%</w:t>
            </w:r>
          </w:p>
        </w:tc>
        <w:tc>
          <w:tcPr>
            <w:tcW w:w="1134" w:type="dxa"/>
            <w:vAlign w:val="bottom"/>
          </w:tcPr>
          <w:p w:rsidR="0018620A" w:rsidRPr="0018620A" w:rsidRDefault="0018620A" w:rsidP="0018620A">
            <w:pPr>
              <w:jc w:val="both"/>
              <w:rPr>
                <w:lang w:eastAsia="en-US"/>
              </w:rPr>
            </w:pPr>
            <w:r w:rsidRPr="0018620A">
              <w:rPr>
                <w:lang w:eastAsia="en-US"/>
              </w:rPr>
              <w:t>100,0%</w:t>
            </w:r>
          </w:p>
        </w:tc>
        <w:tc>
          <w:tcPr>
            <w:tcW w:w="992" w:type="dxa"/>
            <w:vAlign w:val="bottom"/>
          </w:tcPr>
          <w:p w:rsidR="0018620A" w:rsidRPr="0018620A" w:rsidRDefault="0018620A" w:rsidP="0018620A">
            <w:pPr>
              <w:jc w:val="both"/>
              <w:rPr>
                <w:lang w:eastAsia="en-US"/>
              </w:rPr>
            </w:pPr>
            <w:r w:rsidRPr="0018620A">
              <w:rPr>
                <w:lang w:eastAsia="en-US"/>
              </w:rPr>
              <w:t>89,5%</w:t>
            </w:r>
          </w:p>
        </w:tc>
        <w:tc>
          <w:tcPr>
            <w:tcW w:w="3544" w:type="dxa"/>
          </w:tcPr>
          <w:p w:rsidR="0018620A" w:rsidRPr="0018620A" w:rsidRDefault="0018620A" w:rsidP="0018620A">
            <w:pPr>
              <w:jc w:val="both"/>
              <w:rPr>
                <w:lang w:eastAsia="en-US"/>
              </w:rPr>
            </w:pPr>
          </w:p>
        </w:tc>
      </w:tr>
    </w:tbl>
    <w:p w:rsidR="0018620A" w:rsidRPr="0018620A" w:rsidRDefault="0018620A" w:rsidP="0018620A">
      <w:pPr>
        <w:jc w:val="both"/>
        <w:rPr>
          <w:lang w:eastAsia="en-US"/>
        </w:rPr>
      </w:pPr>
      <w:r w:rsidRPr="0018620A">
        <w:rPr>
          <w:lang w:eastAsia="en-US"/>
        </w:rPr>
        <w:t xml:space="preserve">     Учителям следует продумать организацию повторения изученных произведений посредством мини-теста, блиц-опроса, творческой работы, обучать технике быстрого запоминания и восстановления событий произведения используя ИКТ;</w:t>
      </w:r>
    </w:p>
    <w:p w:rsidR="0018620A" w:rsidRPr="0018620A" w:rsidRDefault="0018620A" w:rsidP="0018620A">
      <w:pPr>
        <w:jc w:val="both"/>
        <w:rPr>
          <w:lang w:eastAsia="en-US"/>
        </w:rPr>
      </w:pPr>
      <w:r w:rsidRPr="0018620A">
        <w:rPr>
          <w:lang w:eastAsia="en-US"/>
        </w:rPr>
        <w:t xml:space="preserve"> -продолжить работу по обучению составлять конспект урока, домашнего задания с целью развития оперативной памяти;</w:t>
      </w:r>
    </w:p>
    <w:p w:rsidR="0018620A" w:rsidRPr="0018620A" w:rsidRDefault="0018620A" w:rsidP="0018620A">
      <w:pPr>
        <w:jc w:val="both"/>
        <w:rPr>
          <w:lang w:eastAsia="en-US"/>
        </w:rPr>
      </w:pPr>
      <w:r w:rsidRPr="0018620A">
        <w:rPr>
          <w:lang w:eastAsia="en-US"/>
        </w:rPr>
        <w:t>-совершенствовать и развивать  навык осознанного понимания и воспроизведения учебного материала через продуманный план-ответ по теме урока;</w:t>
      </w:r>
    </w:p>
    <w:p w:rsidR="0018620A" w:rsidRPr="0018620A" w:rsidRDefault="0018620A" w:rsidP="0018620A">
      <w:pPr>
        <w:jc w:val="both"/>
        <w:rPr>
          <w:lang w:eastAsia="en-US"/>
        </w:rPr>
      </w:pPr>
      <w:r w:rsidRPr="0018620A">
        <w:rPr>
          <w:lang w:eastAsia="en-US"/>
        </w:rPr>
        <w:t xml:space="preserve">-обучать аналитическому комментарию  главных событий, пейзажных описаний, поступков героев произведений. </w:t>
      </w:r>
    </w:p>
    <w:p w:rsidR="0018620A" w:rsidRPr="0018620A" w:rsidRDefault="0018620A" w:rsidP="0018620A">
      <w:pPr>
        <w:jc w:val="both"/>
        <w:rPr>
          <w:lang w:eastAsia="en-US"/>
        </w:rPr>
      </w:pPr>
      <w:r w:rsidRPr="0018620A">
        <w:rPr>
          <w:lang w:eastAsia="en-US"/>
        </w:rPr>
        <w:t xml:space="preserve">       Больше внимания на уроках уделять вопросам теории литературы, а так же более четкому анализу произведений. Совершенствовать навыки осознанного чтения и анализа любого произведения.     </w:t>
      </w:r>
    </w:p>
    <w:p w:rsidR="0018620A" w:rsidRPr="0018620A" w:rsidRDefault="0018620A" w:rsidP="0018620A">
      <w:pPr>
        <w:jc w:val="both"/>
        <w:rPr>
          <w:b/>
          <w:lang w:eastAsia="en-US"/>
        </w:rPr>
      </w:pPr>
      <w:r w:rsidRPr="0018620A">
        <w:rPr>
          <w:b/>
          <w:lang w:eastAsia="en-US"/>
        </w:rPr>
        <w:t>Итоги обучения по предмету «Естествознание»:</w:t>
      </w:r>
    </w:p>
    <w:p w:rsidR="0018620A" w:rsidRPr="0018620A" w:rsidRDefault="0018620A" w:rsidP="0018620A">
      <w:pPr>
        <w:jc w:val="both"/>
        <w:rPr>
          <w:lang w:eastAsia="en-US"/>
        </w:rPr>
      </w:pP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099"/>
        <w:gridCol w:w="2952"/>
        <w:gridCol w:w="2565"/>
        <w:gridCol w:w="2701"/>
      </w:tblGrid>
      <w:tr w:rsidR="0018620A" w:rsidRPr="0018620A" w:rsidTr="007D2F31">
        <w:tc>
          <w:tcPr>
            <w:tcW w:w="545" w:type="dxa"/>
          </w:tcPr>
          <w:p w:rsidR="0018620A" w:rsidRPr="0018620A" w:rsidRDefault="0018620A" w:rsidP="0018620A">
            <w:pPr>
              <w:jc w:val="both"/>
              <w:rPr>
                <w:b/>
                <w:lang w:eastAsia="en-US"/>
              </w:rPr>
            </w:pPr>
            <w:r w:rsidRPr="0018620A">
              <w:rPr>
                <w:b/>
                <w:lang w:eastAsia="en-US"/>
              </w:rPr>
              <w:t>№</w:t>
            </w:r>
          </w:p>
        </w:tc>
        <w:tc>
          <w:tcPr>
            <w:tcW w:w="1123" w:type="dxa"/>
          </w:tcPr>
          <w:p w:rsidR="0018620A" w:rsidRPr="0018620A" w:rsidRDefault="0018620A" w:rsidP="0018620A">
            <w:pPr>
              <w:jc w:val="both"/>
              <w:rPr>
                <w:b/>
                <w:lang w:eastAsia="en-US"/>
              </w:rPr>
            </w:pPr>
            <w:r w:rsidRPr="0018620A">
              <w:rPr>
                <w:b/>
                <w:lang w:eastAsia="en-US"/>
              </w:rPr>
              <w:t>Класс</w:t>
            </w:r>
          </w:p>
        </w:tc>
        <w:tc>
          <w:tcPr>
            <w:tcW w:w="3118" w:type="dxa"/>
          </w:tcPr>
          <w:p w:rsidR="0018620A" w:rsidRPr="0018620A" w:rsidRDefault="0018620A" w:rsidP="0018620A">
            <w:pPr>
              <w:jc w:val="both"/>
              <w:rPr>
                <w:b/>
                <w:lang w:eastAsia="en-US"/>
              </w:rPr>
            </w:pPr>
            <w:r w:rsidRPr="0018620A">
              <w:rPr>
                <w:b/>
                <w:lang w:eastAsia="en-US"/>
              </w:rPr>
              <w:t>3 четверть (СОЧ, качество)</w:t>
            </w:r>
          </w:p>
        </w:tc>
        <w:tc>
          <w:tcPr>
            <w:tcW w:w="2693" w:type="dxa"/>
          </w:tcPr>
          <w:p w:rsidR="0018620A" w:rsidRPr="0018620A" w:rsidRDefault="0018620A" w:rsidP="0018620A">
            <w:pPr>
              <w:jc w:val="both"/>
              <w:rPr>
                <w:b/>
                <w:lang w:eastAsia="en-US"/>
              </w:rPr>
            </w:pPr>
            <w:r w:rsidRPr="0018620A">
              <w:rPr>
                <w:b/>
                <w:lang w:eastAsia="en-US"/>
              </w:rPr>
              <w:t>4 четверть (СОЧ, качество)</w:t>
            </w:r>
          </w:p>
        </w:tc>
        <w:tc>
          <w:tcPr>
            <w:tcW w:w="2835" w:type="dxa"/>
          </w:tcPr>
          <w:p w:rsidR="0018620A" w:rsidRPr="0018620A" w:rsidRDefault="0018620A" w:rsidP="0018620A">
            <w:pPr>
              <w:jc w:val="both"/>
              <w:rPr>
                <w:b/>
                <w:lang w:eastAsia="en-US"/>
              </w:rPr>
            </w:pPr>
            <w:r w:rsidRPr="0018620A">
              <w:rPr>
                <w:b/>
                <w:lang w:eastAsia="en-US"/>
              </w:rPr>
              <w:t>Год</w:t>
            </w:r>
          </w:p>
          <w:p w:rsidR="0018620A" w:rsidRPr="0018620A" w:rsidRDefault="0018620A" w:rsidP="0018620A">
            <w:pPr>
              <w:jc w:val="both"/>
              <w:rPr>
                <w:b/>
                <w:lang w:eastAsia="en-US"/>
              </w:rPr>
            </w:pPr>
            <w:r w:rsidRPr="0018620A">
              <w:rPr>
                <w:b/>
                <w:lang w:eastAsia="en-US"/>
              </w:rPr>
              <w:t>(качество)</w:t>
            </w:r>
          </w:p>
        </w:tc>
      </w:tr>
      <w:tr w:rsidR="0018620A" w:rsidRPr="0018620A" w:rsidTr="007D2F31">
        <w:tc>
          <w:tcPr>
            <w:tcW w:w="545" w:type="dxa"/>
          </w:tcPr>
          <w:p w:rsidR="0018620A" w:rsidRPr="0018620A" w:rsidRDefault="0018620A" w:rsidP="0018620A">
            <w:pPr>
              <w:jc w:val="both"/>
              <w:rPr>
                <w:lang w:eastAsia="en-US"/>
              </w:rPr>
            </w:pPr>
            <w:r w:rsidRPr="0018620A">
              <w:rPr>
                <w:lang w:eastAsia="en-US"/>
              </w:rPr>
              <w:t>1</w:t>
            </w:r>
          </w:p>
        </w:tc>
        <w:tc>
          <w:tcPr>
            <w:tcW w:w="1123" w:type="dxa"/>
          </w:tcPr>
          <w:p w:rsidR="0018620A" w:rsidRPr="0018620A" w:rsidRDefault="0018620A" w:rsidP="0018620A">
            <w:pPr>
              <w:jc w:val="both"/>
              <w:rPr>
                <w:lang w:eastAsia="en-US"/>
              </w:rPr>
            </w:pPr>
            <w:r w:rsidRPr="0018620A">
              <w:rPr>
                <w:lang w:eastAsia="en-US"/>
              </w:rPr>
              <w:t>3 «А»</w:t>
            </w:r>
          </w:p>
        </w:tc>
        <w:tc>
          <w:tcPr>
            <w:tcW w:w="3118"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96%</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545" w:type="dxa"/>
          </w:tcPr>
          <w:p w:rsidR="0018620A" w:rsidRPr="0018620A" w:rsidRDefault="0018620A" w:rsidP="0018620A">
            <w:pPr>
              <w:jc w:val="both"/>
              <w:rPr>
                <w:lang w:eastAsia="en-US"/>
              </w:rPr>
            </w:pPr>
            <w:r w:rsidRPr="0018620A">
              <w:rPr>
                <w:lang w:eastAsia="en-US"/>
              </w:rPr>
              <w:t>2</w:t>
            </w:r>
          </w:p>
        </w:tc>
        <w:tc>
          <w:tcPr>
            <w:tcW w:w="1123" w:type="dxa"/>
          </w:tcPr>
          <w:p w:rsidR="0018620A" w:rsidRPr="0018620A" w:rsidRDefault="0018620A" w:rsidP="0018620A">
            <w:pPr>
              <w:jc w:val="both"/>
              <w:rPr>
                <w:lang w:eastAsia="en-US"/>
              </w:rPr>
            </w:pPr>
            <w:r w:rsidRPr="0018620A">
              <w:rPr>
                <w:lang w:eastAsia="en-US"/>
              </w:rPr>
              <w:t>3 «Б»</w:t>
            </w:r>
          </w:p>
        </w:tc>
        <w:tc>
          <w:tcPr>
            <w:tcW w:w="3118" w:type="dxa"/>
          </w:tcPr>
          <w:p w:rsidR="0018620A" w:rsidRPr="0018620A" w:rsidRDefault="0018620A" w:rsidP="0018620A">
            <w:pPr>
              <w:jc w:val="both"/>
              <w:rPr>
                <w:lang w:eastAsia="en-US"/>
              </w:rPr>
            </w:pPr>
            <w:r w:rsidRPr="0018620A">
              <w:rPr>
                <w:lang w:eastAsia="en-US"/>
              </w:rPr>
              <w:t>75%</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545" w:type="dxa"/>
          </w:tcPr>
          <w:p w:rsidR="0018620A" w:rsidRPr="0018620A" w:rsidRDefault="0018620A" w:rsidP="0018620A">
            <w:pPr>
              <w:jc w:val="both"/>
              <w:rPr>
                <w:lang w:eastAsia="en-US"/>
              </w:rPr>
            </w:pPr>
            <w:r w:rsidRPr="0018620A">
              <w:rPr>
                <w:lang w:eastAsia="en-US"/>
              </w:rPr>
              <w:t>3</w:t>
            </w:r>
          </w:p>
        </w:tc>
        <w:tc>
          <w:tcPr>
            <w:tcW w:w="1123" w:type="dxa"/>
          </w:tcPr>
          <w:p w:rsidR="0018620A" w:rsidRPr="0018620A" w:rsidRDefault="0018620A" w:rsidP="0018620A">
            <w:pPr>
              <w:jc w:val="both"/>
              <w:rPr>
                <w:lang w:eastAsia="en-US"/>
              </w:rPr>
            </w:pPr>
            <w:r w:rsidRPr="0018620A">
              <w:rPr>
                <w:lang w:eastAsia="en-US"/>
              </w:rPr>
              <w:t>3 «В»</w:t>
            </w:r>
          </w:p>
        </w:tc>
        <w:tc>
          <w:tcPr>
            <w:tcW w:w="3118"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545" w:type="dxa"/>
          </w:tcPr>
          <w:p w:rsidR="0018620A" w:rsidRPr="0018620A" w:rsidRDefault="0018620A" w:rsidP="0018620A">
            <w:pPr>
              <w:jc w:val="both"/>
              <w:rPr>
                <w:lang w:eastAsia="en-US"/>
              </w:rPr>
            </w:pPr>
            <w:r w:rsidRPr="0018620A">
              <w:rPr>
                <w:lang w:eastAsia="en-US"/>
              </w:rPr>
              <w:t>4</w:t>
            </w:r>
          </w:p>
        </w:tc>
        <w:tc>
          <w:tcPr>
            <w:tcW w:w="1123" w:type="dxa"/>
          </w:tcPr>
          <w:p w:rsidR="0018620A" w:rsidRPr="0018620A" w:rsidRDefault="0018620A" w:rsidP="0018620A">
            <w:pPr>
              <w:jc w:val="both"/>
              <w:rPr>
                <w:lang w:eastAsia="en-US"/>
              </w:rPr>
            </w:pPr>
            <w:r w:rsidRPr="0018620A">
              <w:rPr>
                <w:lang w:eastAsia="en-US"/>
              </w:rPr>
              <w:t>3 «Г»</w:t>
            </w:r>
          </w:p>
        </w:tc>
        <w:tc>
          <w:tcPr>
            <w:tcW w:w="3118"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545" w:type="dxa"/>
          </w:tcPr>
          <w:p w:rsidR="0018620A" w:rsidRPr="0018620A" w:rsidRDefault="0018620A" w:rsidP="0018620A">
            <w:pPr>
              <w:jc w:val="both"/>
              <w:rPr>
                <w:lang w:eastAsia="en-US"/>
              </w:rPr>
            </w:pPr>
            <w:r w:rsidRPr="0018620A">
              <w:rPr>
                <w:lang w:eastAsia="en-US"/>
              </w:rPr>
              <w:t>5</w:t>
            </w:r>
          </w:p>
        </w:tc>
        <w:tc>
          <w:tcPr>
            <w:tcW w:w="1123" w:type="dxa"/>
          </w:tcPr>
          <w:p w:rsidR="0018620A" w:rsidRPr="0018620A" w:rsidRDefault="0018620A" w:rsidP="0018620A">
            <w:pPr>
              <w:jc w:val="both"/>
              <w:rPr>
                <w:lang w:eastAsia="en-US"/>
              </w:rPr>
            </w:pPr>
            <w:r w:rsidRPr="0018620A">
              <w:rPr>
                <w:lang w:eastAsia="en-US"/>
              </w:rPr>
              <w:t>3 «Д»</w:t>
            </w:r>
          </w:p>
        </w:tc>
        <w:tc>
          <w:tcPr>
            <w:tcW w:w="3118" w:type="dxa"/>
          </w:tcPr>
          <w:p w:rsidR="0018620A" w:rsidRPr="0018620A" w:rsidRDefault="0018620A" w:rsidP="0018620A">
            <w:pPr>
              <w:jc w:val="both"/>
              <w:rPr>
                <w:lang w:eastAsia="en-US"/>
              </w:rPr>
            </w:pPr>
            <w:r w:rsidRPr="0018620A">
              <w:rPr>
                <w:lang w:eastAsia="en-US"/>
              </w:rPr>
              <w:t>96%</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545" w:type="dxa"/>
          </w:tcPr>
          <w:p w:rsidR="0018620A" w:rsidRPr="0018620A" w:rsidRDefault="0018620A" w:rsidP="0018620A">
            <w:pPr>
              <w:jc w:val="both"/>
              <w:rPr>
                <w:lang w:eastAsia="en-US"/>
              </w:rPr>
            </w:pPr>
            <w:r w:rsidRPr="0018620A">
              <w:rPr>
                <w:lang w:eastAsia="en-US"/>
              </w:rPr>
              <w:t>6</w:t>
            </w:r>
          </w:p>
        </w:tc>
        <w:tc>
          <w:tcPr>
            <w:tcW w:w="1123" w:type="dxa"/>
          </w:tcPr>
          <w:p w:rsidR="0018620A" w:rsidRPr="0018620A" w:rsidRDefault="0018620A" w:rsidP="0018620A">
            <w:pPr>
              <w:jc w:val="both"/>
              <w:rPr>
                <w:lang w:eastAsia="en-US"/>
              </w:rPr>
            </w:pPr>
            <w:r w:rsidRPr="0018620A">
              <w:rPr>
                <w:lang w:eastAsia="en-US"/>
              </w:rPr>
              <w:t>3 «Е»</w:t>
            </w:r>
          </w:p>
        </w:tc>
        <w:tc>
          <w:tcPr>
            <w:tcW w:w="3118" w:type="dxa"/>
          </w:tcPr>
          <w:p w:rsidR="0018620A" w:rsidRPr="0018620A" w:rsidRDefault="0018620A" w:rsidP="0018620A">
            <w:pPr>
              <w:jc w:val="both"/>
              <w:rPr>
                <w:lang w:eastAsia="en-US"/>
              </w:rPr>
            </w:pPr>
            <w:r w:rsidRPr="0018620A">
              <w:rPr>
                <w:lang w:eastAsia="en-US"/>
              </w:rPr>
              <w:t>89%</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545" w:type="dxa"/>
          </w:tcPr>
          <w:p w:rsidR="0018620A" w:rsidRPr="0018620A" w:rsidRDefault="0018620A" w:rsidP="0018620A">
            <w:pPr>
              <w:jc w:val="both"/>
              <w:rPr>
                <w:lang w:eastAsia="en-US"/>
              </w:rPr>
            </w:pPr>
            <w:r w:rsidRPr="0018620A">
              <w:rPr>
                <w:lang w:eastAsia="en-US"/>
              </w:rPr>
              <w:t>8</w:t>
            </w:r>
          </w:p>
        </w:tc>
        <w:tc>
          <w:tcPr>
            <w:tcW w:w="1123" w:type="dxa"/>
          </w:tcPr>
          <w:p w:rsidR="0018620A" w:rsidRPr="0018620A" w:rsidRDefault="0018620A" w:rsidP="0018620A">
            <w:pPr>
              <w:jc w:val="both"/>
              <w:rPr>
                <w:lang w:eastAsia="en-US"/>
              </w:rPr>
            </w:pPr>
            <w:r w:rsidRPr="0018620A">
              <w:rPr>
                <w:lang w:eastAsia="en-US"/>
              </w:rPr>
              <w:t>3РВГ</w:t>
            </w:r>
          </w:p>
        </w:tc>
        <w:tc>
          <w:tcPr>
            <w:tcW w:w="3118"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1668" w:type="dxa"/>
            <w:gridSpan w:val="2"/>
          </w:tcPr>
          <w:p w:rsidR="0018620A" w:rsidRPr="0018620A" w:rsidRDefault="0018620A" w:rsidP="0018620A">
            <w:pPr>
              <w:jc w:val="both"/>
              <w:rPr>
                <w:lang w:eastAsia="en-US"/>
              </w:rPr>
            </w:pPr>
            <w:r w:rsidRPr="0018620A">
              <w:rPr>
                <w:lang w:eastAsia="en-US"/>
              </w:rPr>
              <w:t>итого</w:t>
            </w:r>
          </w:p>
        </w:tc>
        <w:tc>
          <w:tcPr>
            <w:tcW w:w="3118" w:type="dxa"/>
          </w:tcPr>
          <w:p w:rsidR="0018620A" w:rsidRPr="0018620A" w:rsidRDefault="0018620A" w:rsidP="0018620A">
            <w:pPr>
              <w:jc w:val="both"/>
              <w:rPr>
                <w:lang w:eastAsia="en-US"/>
              </w:rPr>
            </w:pPr>
            <w:r w:rsidRPr="0018620A">
              <w:rPr>
                <w:lang w:eastAsia="en-US"/>
              </w:rPr>
              <w:t>96%</w:t>
            </w:r>
          </w:p>
        </w:tc>
        <w:tc>
          <w:tcPr>
            <w:tcW w:w="2693" w:type="dxa"/>
          </w:tcPr>
          <w:p w:rsidR="0018620A" w:rsidRPr="0018620A" w:rsidRDefault="0018620A" w:rsidP="0018620A">
            <w:pPr>
              <w:jc w:val="both"/>
              <w:rPr>
                <w:lang w:eastAsia="en-US"/>
              </w:rPr>
            </w:pPr>
            <w:r w:rsidRPr="0018620A">
              <w:rPr>
                <w:lang w:eastAsia="en-US"/>
              </w:rPr>
              <w:t>98%</w:t>
            </w:r>
          </w:p>
        </w:tc>
        <w:tc>
          <w:tcPr>
            <w:tcW w:w="2835" w:type="dxa"/>
          </w:tcPr>
          <w:p w:rsidR="0018620A" w:rsidRPr="0018620A" w:rsidRDefault="0018620A" w:rsidP="0018620A">
            <w:pPr>
              <w:jc w:val="both"/>
              <w:rPr>
                <w:lang w:eastAsia="en-US"/>
              </w:rPr>
            </w:pPr>
            <w:r w:rsidRPr="0018620A">
              <w:rPr>
                <w:lang w:eastAsia="en-US"/>
              </w:rPr>
              <w:t>99,3%</w:t>
            </w:r>
          </w:p>
        </w:tc>
      </w:tr>
    </w:tbl>
    <w:p w:rsidR="0018620A" w:rsidRPr="0018620A" w:rsidRDefault="0018620A" w:rsidP="0018620A">
      <w:pPr>
        <w:jc w:val="both"/>
        <w:rPr>
          <w:lang w:eastAsia="en-US"/>
        </w:rPr>
      </w:pPr>
      <w:r w:rsidRPr="0018620A">
        <w:rPr>
          <w:lang w:eastAsia="en-US"/>
        </w:rPr>
        <w:t xml:space="preserve">        </w:t>
      </w:r>
    </w:p>
    <w:tbl>
      <w:tblPr>
        <w:tblpPr w:leftFromText="180" w:rightFromText="180"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119"/>
        <w:gridCol w:w="2253"/>
        <w:gridCol w:w="2672"/>
        <w:gridCol w:w="2813"/>
      </w:tblGrid>
      <w:tr w:rsidR="0018620A" w:rsidRPr="0018620A" w:rsidTr="007D2F31">
        <w:tc>
          <w:tcPr>
            <w:tcW w:w="1004" w:type="dxa"/>
          </w:tcPr>
          <w:p w:rsidR="0018620A" w:rsidRPr="0018620A" w:rsidRDefault="0018620A" w:rsidP="0018620A">
            <w:pPr>
              <w:jc w:val="both"/>
              <w:rPr>
                <w:lang w:eastAsia="en-US"/>
              </w:rPr>
            </w:pPr>
            <w:r w:rsidRPr="0018620A">
              <w:rPr>
                <w:lang w:eastAsia="en-US"/>
              </w:rPr>
              <w:t>№</w:t>
            </w:r>
          </w:p>
        </w:tc>
        <w:tc>
          <w:tcPr>
            <w:tcW w:w="1123" w:type="dxa"/>
          </w:tcPr>
          <w:p w:rsidR="0018620A" w:rsidRPr="0018620A" w:rsidRDefault="0018620A" w:rsidP="0018620A">
            <w:pPr>
              <w:jc w:val="both"/>
              <w:rPr>
                <w:lang w:eastAsia="en-US"/>
              </w:rPr>
            </w:pPr>
            <w:r w:rsidRPr="0018620A">
              <w:rPr>
                <w:lang w:eastAsia="en-US"/>
              </w:rPr>
              <w:t>Класс</w:t>
            </w:r>
          </w:p>
        </w:tc>
        <w:tc>
          <w:tcPr>
            <w:tcW w:w="2268" w:type="dxa"/>
          </w:tcPr>
          <w:p w:rsidR="0018620A" w:rsidRPr="0018620A" w:rsidRDefault="0018620A" w:rsidP="0018620A">
            <w:pPr>
              <w:jc w:val="both"/>
              <w:rPr>
                <w:lang w:eastAsia="en-US"/>
              </w:rPr>
            </w:pPr>
            <w:r w:rsidRPr="0018620A">
              <w:rPr>
                <w:lang w:eastAsia="en-US"/>
              </w:rPr>
              <w:t>3 четверть (СОЧ, качество)</w:t>
            </w:r>
          </w:p>
        </w:tc>
        <w:tc>
          <w:tcPr>
            <w:tcW w:w="2693" w:type="dxa"/>
          </w:tcPr>
          <w:p w:rsidR="0018620A" w:rsidRPr="0018620A" w:rsidRDefault="0018620A" w:rsidP="0018620A">
            <w:pPr>
              <w:jc w:val="both"/>
              <w:rPr>
                <w:lang w:eastAsia="en-US"/>
              </w:rPr>
            </w:pPr>
            <w:r w:rsidRPr="0018620A">
              <w:rPr>
                <w:lang w:eastAsia="en-US"/>
              </w:rPr>
              <w:t>4 четверть (СОЧ, качество)</w:t>
            </w:r>
          </w:p>
        </w:tc>
        <w:tc>
          <w:tcPr>
            <w:tcW w:w="2835" w:type="dxa"/>
          </w:tcPr>
          <w:p w:rsidR="0018620A" w:rsidRPr="0018620A" w:rsidRDefault="0018620A" w:rsidP="0018620A">
            <w:pPr>
              <w:jc w:val="both"/>
              <w:rPr>
                <w:lang w:eastAsia="en-US"/>
              </w:rPr>
            </w:pPr>
            <w:r w:rsidRPr="0018620A">
              <w:rPr>
                <w:lang w:eastAsia="en-US"/>
              </w:rPr>
              <w:t>Год</w:t>
            </w:r>
          </w:p>
          <w:p w:rsidR="0018620A" w:rsidRPr="0018620A" w:rsidRDefault="0018620A" w:rsidP="0018620A">
            <w:pPr>
              <w:jc w:val="both"/>
              <w:rPr>
                <w:lang w:eastAsia="en-US"/>
              </w:rPr>
            </w:pPr>
            <w:r w:rsidRPr="0018620A">
              <w:rPr>
                <w:lang w:eastAsia="en-US"/>
              </w:rPr>
              <w:t>(качество)</w:t>
            </w:r>
          </w:p>
        </w:tc>
      </w:tr>
      <w:tr w:rsidR="0018620A" w:rsidRPr="0018620A" w:rsidTr="007D2F31">
        <w:tc>
          <w:tcPr>
            <w:tcW w:w="1004" w:type="dxa"/>
          </w:tcPr>
          <w:p w:rsidR="0018620A" w:rsidRPr="0018620A" w:rsidRDefault="0018620A" w:rsidP="0018620A">
            <w:pPr>
              <w:jc w:val="both"/>
              <w:rPr>
                <w:lang w:eastAsia="en-US"/>
              </w:rPr>
            </w:pPr>
            <w:r w:rsidRPr="0018620A">
              <w:rPr>
                <w:lang w:eastAsia="en-US"/>
              </w:rPr>
              <w:t>1</w:t>
            </w:r>
          </w:p>
        </w:tc>
        <w:tc>
          <w:tcPr>
            <w:tcW w:w="1123" w:type="dxa"/>
          </w:tcPr>
          <w:p w:rsidR="0018620A" w:rsidRPr="0018620A" w:rsidRDefault="0018620A" w:rsidP="0018620A">
            <w:pPr>
              <w:jc w:val="both"/>
              <w:rPr>
                <w:lang w:eastAsia="en-US"/>
              </w:rPr>
            </w:pPr>
            <w:r w:rsidRPr="0018620A">
              <w:rPr>
                <w:lang w:eastAsia="en-US"/>
              </w:rPr>
              <w:t>4 «А»</w:t>
            </w:r>
          </w:p>
        </w:tc>
        <w:tc>
          <w:tcPr>
            <w:tcW w:w="2268"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96%</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1004" w:type="dxa"/>
          </w:tcPr>
          <w:p w:rsidR="0018620A" w:rsidRPr="0018620A" w:rsidRDefault="0018620A" w:rsidP="0018620A">
            <w:pPr>
              <w:jc w:val="both"/>
              <w:rPr>
                <w:lang w:eastAsia="en-US"/>
              </w:rPr>
            </w:pPr>
            <w:r w:rsidRPr="0018620A">
              <w:rPr>
                <w:lang w:eastAsia="en-US"/>
              </w:rPr>
              <w:t>2</w:t>
            </w:r>
          </w:p>
        </w:tc>
        <w:tc>
          <w:tcPr>
            <w:tcW w:w="1123" w:type="dxa"/>
          </w:tcPr>
          <w:p w:rsidR="0018620A" w:rsidRPr="0018620A" w:rsidRDefault="0018620A" w:rsidP="0018620A">
            <w:pPr>
              <w:jc w:val="both"/>
              <w:rPr>
                <w:lang w:eastAsia="en-US"/>
              </w:rPr>
            </w:pPr>
            <w:r w:rsidRPr="0018620A">
              <w:rPr>
                <w:lang w:eastAsia="en-US"/>
              </w:rPr>
              <w:t>4 «Б»</w:t>
            </w:r>
          </w:p>
        </w:tc>
        <w:tc>
          <w:tcPr>
            <w:tcW w:w="2268" w:type="dxa"/>
          </w:tcPr>
          <w:p w:rsidR="0018620A" w:rsidRPr="0018620A" w:rsidRDefault="0018620A" w:rsidP="0018620A">
            <w:pPr>
              <w:jc w:val="both"/>
              <w:rPr>
                <w:lang w:eastAsia="en-US"/>
              </w:rPr>
            </w:pPr>
            <w:r w:rsidRPr="0018620A">
              <w:rPr>
                <w:lang w:eastAsia="en-US"/>
              </w:rPr>
              <w:t>82%</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1004" w:type="dxa"/>
          </w:tcPr>
          <w:p w:rsidR="0018620A" w:rsidRPr="0018620A" w:rsidRDefault="0018620A" w:rsidP="0018620A">
            <w:pPr>
              <w:jc w:val="both"/>
              <w:rPr>
                <w:lang w:eastAsia="en-US"/>
              </w:rPr>
            </w:pPr>
            <w:r w:rsidRPr="0018620A">
              <w:rPr>
                <w:lang w:eastAsia="en-US"/>
              </w:rPr>
              <w:t>3</w:t>
            </w:r>
          </w:p>
        </w:tc>
        <w:tc>
          <w:tcPr>
            <w:tcW w:w="1123" w:type="dxa"/>
          </w:tcPr>
          <w:p w:rsidR="0018620A" w:rsidRPr="0018620A" w:rsidRDefault="0018620A" w:rsidP="0018620A">
            <w:pPr>
              <w:jc w:val="both"/>
              <w:rPr>
                <w:lang w:eastAsia="en-US"/>
              </w:rPr>
            </w:pPr>
            <w:r w:rsidRPr="0018620A">
              <w:rPr>
                <w:lang w:eastAsia="en-US"/>
              </w:rPr>
              <w:t>4 «В»</w:t>
            </w:r>
          </w:p>
        </w:tc>
        <w:tc>
          <w:tcPr>
            <w:tcW w:w="2268"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1004" w:type="dxa"/>
          </w:tcPr>
          <w:p w:rsidR="0018620A" w:rsidRPr="0018620A" w:rsidRDefault="0018620A" w:rsidP="0018620A">
            <w:pPr>
              <w:jc w:val="both"/>
              <w:rPr>
                <w:lang w:eastAsia="en-US"/>
              </w:rPr>
            </w:pPr>
            <w:r w:rsidRPr="0018620A">
              <w:rPr>
                <w:lang w:eastAsia="en-US"/>
              </w:rPr>
              <w:t>4</w:t>
            </w:r>
          </w:p>
        </w:tc>
        <w:tc>
          <w:tcPr>
            <w:tcW w:w="1123" w:type="dxa"/>
          </w:tcPr>
          <w:p w:rsidR="0018620A" w:rsidRPr="0018620A" w:rsidRDefault="0018620A" w:rsidP="0018620A">
            <w:pPr>
              <w:jc w:val="both"/>
              <w:rPr>
                <w:lang w:eastAsia="en-US"/>
              </w:rPr>
            </w:pPr>
            <w:r w:rsidRPr="0018620A">
              <w:rPr>
                <w:lang w:eastAsia="en-US"/>
              </w:rPr>
              <w:t>4 «Г»</w:t>
            </w:r>
          </w:p>
        </w:tc>
        <w:tc>
          <w:tcPr>
            <w:tcW w:w="2268"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1004" w:type="dxa"/>
          </w:tcPr>
          <w:p w:rsidR="0018620A" w:rsidRPr="0018620A" w:rsidRDefault="0018620A" w:rsidP="0018620A">
            <w:pPr>
              <w:jc w:val="both"/>
              <w:rPr>
                <w:lang w:eastAsia="en-US"/>
              </w:rPr>
            </w:pPr>
            <w:r w:rsidRPr="0018620A">
              <w:rPr>
                <w:lang w:eastAsia="en-US"/>
              </w:rPr>
              <w:lastRenderedPageBreak/>
              <w:t>5</w:t>
            </w:r>
          </w:p>
        </w:tc>
        <w:tc>
          <w:tcPr>
            <w:tcW w:w="1123" w:type="dxa"/>
          </w:tcPr>
          <w:p w:rsidR="0018620A" w:rsidRPr="0018620A" w:rsidRDefault="0018620A" w:rsidP="0018620A">
            <w:pPr>
              <w:jc w:val="both"/>
              <w:rPr>
                <w:lang w:eastAsia="en-US"/>
              </w:rPr>
            </w:pPr>
            <w:r w:rsidRPr="0018620A">
              <w:rPr>
                <w:lang w:eastAsia="en-US"/>
              </w:rPr>
              <w:t>4 «Д»</w:t>
            </w:r>
          </w:p>
        </w:tc>
        <w:tc>
          <w:tcPr>
            <w:tcW w:w="2268" w:type="dxa"/>
          </w:tcPr>
          <w:p w:rsidR="0018620A" w:rsidRPr="0018620A" w:rsidRDefault="0018620A" w:rsidP="0018620A">
            <w:pPr>
              <w:jc w:val="both"/>
              <w:rPr>
                <w:lang w:eastAsia="en-US"/>
              </w:rPr>
            </w:pPr>
            <w:r w:rsidRPr="0018620A">
              <w:rPr>
                <w:lang w:eastAsia="en-US"/>
              </w:rPr>
              <w:t>96%</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1004" w:type="dxa"/>
          </w:tcPr>
          <w:p w:rsidR="0018620A" w:rsidRPr="0018620A" w:rsidRDefault="0018620A" w:rsidP="0018620A">
            <w:pPr>
              <w:jc w:val="both"/>
              <w:rPr>
                <w:lang w:eastAsia="en-US"/>
              </w:rPr>
            </w:pPr>
            <w:r w:rsidRPr="0018620A">
              <w:rPr>
                <w:lang w:eastAsia="en-US"/>
              </w:rPr>
              <w:t>6</w:t>
            </w:r>
          </w:p>
        </w:tc>
        <w:tc>
          <w:tcPr>
            <w:tcW w:w="1123" w:type="dxa"/>
          </w:tcPr>
          <w:p w:rsidR="0018620A" w:rsidRPr="0018620A" w:rsidRDefault="0018620A" w:rsidP="0018620A">
            <w:pPr>
              <w:jc w:val="both"/>
              <w:rPr>
                <w:lang w:eastAsia="en-US"/>
              </w:rPr>
            </w:pPr>
            <w:r w:rsidRPr="0018620A">
              <w:rPr>
                <w:lang w:eastAsia="en-US"/>
              </w:rPr>
              <w:t>4 «Е»</w:t>
            </w:r>
          </w:p>
        </w:tc>
        <w:tc>
          <w:tcPr>
            <w:tcW w:w="2268"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1004" w:type="dxa"/>
          </w:tcPr>
          <w:p w:rsidR="0018620A" w:rsidRPr="0018620A" w:rsidRDefault="0018620A" w:rsidP="0018620A">
            <w:pPr>
              <w:jc w:val="both"/>
              <w:rPr>
                <w:lang w:eastAsia="en-US"/>
              </w:rPr>
            </w:pPr>
            <w:r w:rsidRPr="0018620A">
              <w:rPr>
                <w:lang w:eastAsia="en-US"/>
              </w:rPr>
              <w:t>8</w:t>
            </w:r>
          </w:p>
        </w:tc>
        <w:tc>
          <w:tcPr>
            <w:tcW w:w="1123" w:type="dxa"/>
          </w:tcPr>
          <w:p w:rsidR="0018620A" w:rsidRPr="0018620A" w:rsidRDefault="0018620A" w:rsidP="0018620A">
            <w:pPr>
              <w:jc w:val="both"/>
              <w:rPr>
                <w:lang w:eastAsia="en-US"/>
              </w:rPr>
            </w:pPr>
            <w:r w:rsidRPr="0018620A">
              <w:rPr>
                <w:lang w:eastAsia="en-US"/>
              </w:rPr>
              <w:t>4РВГ</w:t>
            </w:r>
          </w:p>
        </w:tc>
        <w:tc>
          <w:tcPr>
            <w:tcW w:w="2268" w:type="dxa"/>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100%</w:t>
            </w:r>
          </w:p>
        </w:tc>
        <w:tc>
          <w:tcPr>
            <w:tcW w:w="2835"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2127" w:type="dxa"/>
            <w:gridSpan w:val="2"/>
          </w:tcPr>
          <w:p w:rsidR="0018620A" w:rsidRPr="0018620A" w:rsidRDefault="0018620A" w:rsidP="0018620A">
            <w:pPr>
              <w:jc w:val="both"/>
              <w:rPr>
                <w:lang w:eastAsia="en-US"/>
              </w:rPr>
            </w:pPr>
            <w:r w:rsidRPr="0018620A">
              <w:rPr>
                <w:lang w:eastAsia="en-US"/>
              </w:rPr>
              <w:t>итого</w:t>
            </w:r>
          </w:p>
        </w:tc>
        <w:tc>
          <w:tcPr>
            <w:tcW w:w="2268" w:type="dxa"/>
          </w:tcPr>
          <w:p w:rsidR="0018620A" w:rsidRPr="0018620A" w:rsidRDefault="0018620A" w:rsidP="0018620A">
            <w:pPr>
              <w:jc w:val="both"/>
              <w:rPr>
                <w:lang w:eastAsia="en-US"/>
              </w:rPr>
            </w:pPr>
            <w:r w:rsidRPr="0018620A">
              <w:rPr>
                <w:lang w:eastAsia="en-US"/>
              </w:rPr>
              <w:t>96%</w:t>
            </w:r>
          </w:p>
        </w:tc>
        <w:tc>
          <w:tcPr>
            <w:tcW w:w="2693" w:type="dxa"/>
          </w:tcPr>
          <w:p w:rsidR="0018620A" w:rsidRPr="0018620A" w:rsidRDefault="0018620A" w:rsidP="0018620A">
            <w:pPr>
              <w:jc w:val="both"/>
              <w:rPr>
                <w:lang w:eastAsia="en-US"/>
              </w:rPr>
            </w:pPr>
            <w:r w:rsidRPr="0018620A">
              <w:rPr>
                <w:lang w:eastAsia="en-US"/>
              </w:rPr>
              <w:t>98%</w:t>
            </w:r>
          </w:p>
        </w:tc>
        <w:tc>
          <w:tcPr>
            <w:tcW w:w="2835" w:type="dxa"/>
          </w:tcPr>
          <w:p w:rsidR="0018620A" w:rsidRPr="0018620A" w:rsidRDefault="0018620A" w:rsidP="0018620A">
            <w:pPr>
              <w:jc w:val="both"/>
              <w:rPr>
                <w:lang w:eastAsia="en-US"/>
              </w:rPr>
            </w:pPr>
            <w:r w:rsidRPr="0018620A">
              <w:rPr>
                <w:lang w:eastAsia="en-US"/>
              </w:rPr>
              <w:t>99,3%</w:t>
            </w:r>
          </w:p>
        </w:tc>
      </w:tr>
    </w:tbl>
    <w:p w:rsidR="0018620A" w:rsidRPr="0018620A" w:rsidRDefault="0018620A" w:rsidP="0018620A">
      <w:pPr>
        <w:jc w:val="both"/>
        <w:rPr>
          <w:lang w:eastAsia="en-US"/>
        </w:rPr>
      </w:pPr>
      <w:r w:rsidRPr="0018620A">
        <w:rPr>
          <w:lang w:eastAsia="en-US"/>
        </w:rPr>
        <w:t xml:space="preserve">        Спецификация представленной работы описывает содержание и процедуру проведения суммативного оценивания за четверть по предмету «Естествознание». Документ, определяющий содержание суммативного оценивания за четверть -учебная программа по предмету «Естествознание» (в рамках обновления содержания среднего образования) для начальной школы (1-4 классы) с русским языком обучения.</w:t>
      </w:r>
    </w:p>
    <w:p w:rsidR="0018620A" w:rsidRPr="0018620A" w:rsidRDefault="0018620A" w:rsidP="0018620A">
      <w:pPr>
        <w:jc w:val="both"/>
        <w:rPr>
          <w:lang w:eastAsia="en-US"/>
        </w:rPr>
      </w:pPr>
      <w:r w:rsidRPr="0018620A">
        <w:rPr>
          <w:lang w:eastAsia="en-US"/>
        </w:rPr>
        <w:t xml:space="preserve">       В суммативном оценивании за четверть использовались различные типы заданий: вопросы с множественным выбором ответа, вопросы, требующие краткого, развернутого ответа и включающих вопросы с множественным выбором ответа.</w:t>
      </w:r>
    </w:p>
    <w:p w:rsidR="0018620A" w:rsidRPr="0018620A" w:rsidRDefault="0018620A" w:rsidP="0018620A">
      <w:pPr>
        <w:jc w:val="both"/>
        <w:rPr>
          <w:lang w:eastAsia="en-US"/>
        </w:rPr>
      </w:pPr>
      <w:r w:rsidRPr="0018620A">
        <w:rPr>
          <w:lang w:eastAsia="en-US"/>
        </w:rPr>
        <w:t xml:space="preserve">вопросах, требующих краткого ответа, обучающийся записывал ответ в виде численного значения, слова или короткого предложения. В вопросах, требующих развернутого ответа, обучающийся показывал  всю последовательность действий в решении заданий для получения максимального балла. Некоторые задание содержали несколько структурных частей/вопросов.    Согласно шкале перевода балла в оценку результаты учащихся соответствуют высокому уровню достижения целей обучения.      </w:t>
      </w:r>
    </w:p>
    <w:p w:rsidR="0018620A" w:rsidRPr="0018620A" w:rsidRDefault="0018620A" w:rsidP="0018620A">
      <w:pPr>
        <w:jc w:val="both"/>
        <w:rPr>
          <w:lang w:eastAsia="en-US"/>
        </w:rPr>
      </w:pPr>
      <w:r w:rsidRPr="0018620A">
        <w:rPr>
          <w:b/>
          <w:lang w:eastAsia="en-US"/>
        </w:rPr>
        <w:t xml:space="preserve">       Рекомендовано продумать организацию формативного оценивания</w:t>
      </w:r>
      <w:r w:rsidRPr="0018620A">
        <w:rPr>
          <w:lang w:eastAsia="en-US"/>
        </w:rPr>
        <w:t xml:space="preserve"> на уроке с предоставлением обратной связи как ученику, так и родителю для эффективного обучения с последующей коррекцией знаний учащихся. Это позволит определить возможности обучающегося, выявить трудности, помочь в достижении наилучших результатов, своевременно корректировать. Наблюдается как  положительная динамика, так и  стабильный показатель.</w:t>
      </w:r>
    </w:p>
    <w:p w:rsidR="0018620A" w:rsidRPr="0018620A" w:rsidRDefault="0018620A" w:rsidP="0018620A">
      <w:pPr>
        <w:jc w:val="both"/>
        <w:rPr>
          <w:lang w:eastAsia="en-US"/>
        </w:rPr>
      </w:pPr>
      <w:r w:rsidRPr="0018620A">
        <w:rPr>
          <w:b/>
          <w:lang w:eastAsia="en-US"/>
        </w:rPr>
        <w:t xml:space="preserve">       Учителям предусматривать</w:t>
      </w:r>
      <w:r w:rsidRPr="0018620A">
        <w:rPr>
          <w:lang w:eastAsia="en-US"/>
        </w:rPr>
        <w:t xml:space="preserve"> в составлении краткосрочного плана урока результаты формативного и суммативного оценивания для  рефлексии в достижении целей обучения и улучшения собственной практики преподавания.                </w:t>
      </w:r>
    </w:p>
    <w:p w:rsidR="0018620A" w:rsidRPr="0018620A" w:rsidRDefault="0018620A" w:rsidP="0018620A">
      <w:pPr>
        <w:jc w:val="both"/>
        <w:rPr>
          <w:b/>
          <w:lang w:eastAsia="en-US"/>
        </w:rPr>
      </w:pPr>
      <w:r w:rsidRPr="0018620A">
        <w:rPr>
          <w:b/>
          <w:lang w:eastAsia="en-US"/>
        </w:rPr>
        <w:t>Качество овладения школьниками ГОСО</w:t>
      </w:r>
    </w:p>
    <w:tbl>
      <w:tblPr>
        <w:tblW w:w="990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357"/>
        <w:gridCol w:w="2422"/>
        <w:gridCol w:w="2693"/>
      </w:tblGrid>
      <w:tr w:rsidR="0018620A" w:rsidRPr="0018620A" w:rsidTr="007D2F31">
        <w:trPr>
          <w:trHeight w:val="1144"/>
        </w:trPr>
        <w:tc>
          <w:tcPr>
            <w:tcW w:w="2433" w:type="dxa"/>
            <w:tcBorders>
              <w:bottom w:val="single" w:sz="4" w:space="0" w:color="auto"/>
            </w:tcBorders>
            <w:shd w:val="clear" w:color="auto" w:fill="auto"/>
          </w:tcPr>
          <w:p w:rsidR="0018620A" w:rsidRPr="0018620A" w:rsidRDefault="0018620A" w:rsidP="0018620A">
            <w:pPr>
              <w:jc w:val="both"/>
              <w:rPr>
                <w:lang w:eastAsia="en-US"/>
              </w:rPr>
            </w:pPr>
            <w:r w:rsidRPr="0018620A">
              <w:rPr>
                <w:lang w:eastAsia="en-US"/>
              </w:rPr>
              <w:t>Предмет</w:t>
            </w:r>
          </w:p>
        </w:tc>
        <w:tc>
          <w:tcPr>
            <w:tcW w:w="2357" w:type="dxa"/>
            <w:tcBorders>
              <w:bottom w:val="single" w:sz="4" w:space="0" w:color="auto"/>
            </w:tcBorders>
          </w:tcPr>
          <w:p w:rsidR="0018620A" w:rsidRPr="0018620A" w:rsidRDefault="0018620A" w:rsidP="0018620A">
            <w:pPr>
              <w:jc w:val="both"/>
              <w:rPr>
                <w:lang w:eastAsia="en-US"/>
              </w:rPr>
            </w:pPr>
            <w:r w:rsidRPr="0018620A">
              <w:rPr>
                <w:lang w:eastAsia="en-US"/>
              </w:rPr>
              <w:t>2017-2018 уч.год качество успеваемости</w:t>
            </w:r>
          </w:p>
        </w:tc>
        <w:tc>
          <w:tcPr>
            <w:tcW w:w="2422" w:type="dxa"/>
            <w:tcBorders>
              <w:bottom w:val="single" w:sz="4" w:space="0" w:color="auto"/>
            </w:tcBorders>
            <w:shd w:val="clear" w:color="auto" w:fill="auto"/>
          </w:tcPr>
          <w:p w:rsidR="0018620A" w:rsidRPr="0018620A" w:rsidRDefault="0018620A" w:rsidP="0018620A">
            <w:pPr>
              <w:jc w:val="both"/>
              <w:rPr>
                <w:lang w:eastAsia="en-US"/>
              </w:rPr>
            </w:pPr>
            <w:r w:rsidRPr="0018620A">
              <w:rPr>
                <w:lang w:eastAsia="en-US"/>
              </w:rPr>
              <w:t>2018-2019</w:t>
            </w:r>
            <w:r w:rsidRPr="0018620A">
              <w:rPr>
                <w:lang w:val="kk-KZ" w:eastAsia="en-US"/>
              </w:rPr>
              <w:t xml:space="preserve"> </w:t>
            </w:r>
            <w:r w:rsidRPr="0018620A">
              <w:rPr>
                <w:lang w:eastAsia="en-US"/>
              </w:rPr>
              <w:t>уч.</w:t>
            </w:r>
          </w:p>
          <w:p w:rsidR="0018620A" w:rsidRPr="0018620A" w:rsidRDefault="0018620A" w:rsidP="0018620A">
            <w:pPr>
              <w:jc w:val="both"/>
              <w:rPr>
                <w:lang w:eastAsia="en-US"/>
              </w:rPr>
            </w:pPr>
            <w:r w:rsidRPr="0018620A">
              <w:rPr>
                <w:lang w:eastAsia="en-US"/>
              </w:rPr>
              <w:t>год качество успеваемости</w:t>
            </w:r>
          </w:p>
        </w:tc>
        <w:tc>
          <w:tcPr>
            <w:tcW w:w="2693" w:type="dxa"/>
            <w:tcBorders>
              <w:bottom w:val="single" w:sz="4" w:space="0" w:color="auto"/>
            </w:tcBorders>
          </w:tcPr>
          <w:p w:rsidR="0018620A" w:rsidRPr="0018620A" w:rsidRDefault="0018620A" w:rsidP="0018620A">
            <w:pPr>
              <w:jc w:val="both"/>
              <w:rPr>
                <w:lang w:val="kk-KZ" w:eastAsia="en-US"/>
              </w:rPr>
            </w:pPr>
            <w:r w:rsidRPr="0018620A">
              <w:rPr>
                <w:lang w:eastAsia="en-US"/>
              </w:rPr>
              <w:t>201</w:t>
            </w:r>
            <w:r w:rsidRPr="0018620A">
              <w:rPr>
                <w:lang w:val="kk-KZ" w:eastAsia="en-US"/>
              </w:rPr>
              <w:t>9</w:t>
            </w:r>
            <w:r w:rsidRPr="0018620A">
              <w:rPr>
                <w:lang w:eastAsia="en-US"/>
              </w:rPr>
              <w:t>-20</w:t>
            </w:r>
            <w:r w:rsidRPr="0018620A">
              <w:rPr>
                <w:lang w:val="kk-KZ" w:eastAsia="en-US"/>
              </w:rPr>
              <w:t xml:space="preserve">20 </w:t>
            </w:r>
            <w:r w:rsidRPr="0018620A">
              <w:rPr>
                <w:lang w:eastAsia="en-US"/>
              </w:rPr>
              <w:t>уч.год  качество успеваемости</w:t>
            </w:r>
          </w:p>
        </w:tc>
      </w:tr>
      <w:tr w:rsidR="0018620A" w:rsidRPr="0018620A" w:rsidTr="007D2F31">
        <w:tc>
          <w:tcPr>
            <w:tcW w:w="2433" w:type="dxa"/>
            <w:shd w:val="clear" w:color="auto" w:fill="auto"/>
          </w:tcPr>
          <w:p w:rsidR="0018620A" w:rsidRPr="0018620A" w:rsidRDefault="0018620A" w:rsidP="0018620A">
            <w:pPr>
              <w:jc w:val="both"/>
              <w:rPr>
                <w:lang w:eastAsia="en-US"/>
              </w:rPr>
            </w:pPr>
            <w:r w:rsidRPr="0018620A">
              <w:rPr>
                <w:lang w:eastAsia="en-US"/>
              </w:rPr>
              <w:t>Обучение грамоте</w:t>
            </w:r>
          </w:p>
        </w:tc>
        <w:tc>
          <w:tcPr>
            <w:tcW w:w="2357" w:type="dxa"/>
          </w:tcPr>
          <w:p w:rsidR="0018620A" w:rsidRPr="0018620A" w:rsidRDefault="0018620A" w:rsidP="0018620A">
            <w:pPr>
              <w:jc w:val="both"/>
              <w:rPr>
                <w:lang w:eastAsia="en-US"/>
              </w:rPr>
            </w:pPr>
            <w:r w:rsidRPr="0018620A">
              <w:rPr>
                <w:lang w:eastAsia="en-US"/>
              </w:rPr>
              <w:t>96%</w:t>
            </w:r>
          </w:p>
        </w:tc>
        <w:tc>
          <w:tcPr>
            <w:tcW w:w="2422" w:type="dxa"/>
            <w:shd w:val="clear" w:color="auto" w:fill="auto"/>
          </w:tcPr>
          <w:p w:rsidR="0018620A" w:rsidRPr="0018620A" w:rsidRDefault="0018620A" w:rsidP="0018620A">
            <w:pPr>
              <w:jc w:val="both"/>
              <w:rPr>
                <w:lang w:eastAsia="en-US"/>
              </w:rPr>
            </w:pPr>
            <w:r w:rsidRPr="0018620A">
              <w:rPr>
                <w:lang w:eastAsia="en-US"/>
              </w:rPr>
              <w:t>96%</w:t>
            </w:r>
          </w:p>
        </w:tc>
        <w:tc>
          <w:tcPr>
            <w:tcW w:w="2693" w:type="dxa"/>
          </w:tcPr>
          <w:p w:rsidR="0018620A" w:rsidRPr="0018620A" w:rsidRDefault="0018620A" w:rsidP="0018620A">
            <w:pPr>
              <w:jc w:val="both"/>
              <w:rPr>
                <w:lang w:eastAsia="en-US"/>
              </w:rPr>
            </w:pPr>
            <w:r w:rsidRPr="0018620A">
              <w:rPr>
                <w:lang w:eastAsia="en-US"/>
              </w:rPr>
              <w:t>98%</w:t>
            </w:r>
          </w:p>
        </w:tc>
      </w:tr>
      <w:tr w:rsidR="0018620A" w:rsidRPr="0018620A" w:rsidTr="007D2F31">
        <w:tc>
          <w:tcPr>
            <w:tcW w:w="2433" w:type="dxa"/>
            <w:shd w:val="clear" w:color="auto" w:fill="auto"/>
          </w:tcPr>
          <w:p w:rsidR="0018620A" w:rsidRPr="0018620A" w:rsidRDefault="0018620A" w:rsidP="0018620A">
            <w:pPr>
              <w:jc w:val="both"/>
              <w:rPr>
                <w:lang w:eastAsia="en-US"/>
              </w:rPr>
            </w:pPr>
            <w:r w:rsidRPr="0018620A">
              <w:rPr>
                <w:lang w:eastAsia="en-US"/>
              </w:rPr>
              <w:t>Естествознание</w:t>
            </w:r>
          </w:p>
        </w:tc>
        <w:tc>
          <w:tcPr>
            <w:tcW w:w="2357" w:type="dxa"/>
          </w:tcPr>
          <w:p w:rsidR="0018620A" w:rsidRPr="0018620A" w:rsidRDefault="0018620A" w:rsidP="0018620A">
            <w:pPr>
              <w:jc w:val="both"/>
              <w:rPr>
                <w:lang w:eastAsia="en-US"/>
              </w:rPr>
            </w:pPr>
            <w:r w:rsidRPr="0018620A">
              <w:rPr>
                <w:lang w:eastAsia="en-US"/>
              </w:rPr>
              <w:t>100%</w:t>
            </w:r>
          </w:p>
        </w:tc>
        <w:tc>
          <w:tcPr>
            <w:tcW w:w="2422" w:type="dxa"/>
            <w:shd w:val="clear" w:color="auto" w:fill="auto"/>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2433" w:type="dxa"/>
            <w:shd w:val="clear" w:color="auto" w:fill="auto"/>
          </w:tcPr>
          <w:p w:rsidR="0018620A" w:rsidRPr="0018620A" w:rsidRDefault="0018620A" w:rsidP="0018620A">
            <w:pPr>
              <w:jc w:val="both"/>
              <w:rPr>
                <w:lang w:eastAsia="en-US"/>
              </w:rPr>
            </w:pPr>
            <w:r w:rsidRPr="0018620A">
              <w:rPr>
                <w:lang w:eastAsia="en-US"/>
              </w:rPr>
              <w:t>Математика</w:t>
            </w:r>
          </w:p>
        </w:tc>
        <w:tc>
          <w:tcPr>
            <w:tcW w:w="2357" w:type="dxa"/>
          </w:tcPr>
          <w:p w:rsidR="0018620A" w:rsidRPr="0018620A" w:rsidRDefault="0018620A" w:rsidP="0018620A">
            <w:pPr>
              <w:jc w:val="both"/>
              <w:rPr>
                <w:lang w:eastAsia="en-US"/>
              </w:rPr>
            </w:pPr>
            <w:r w:rsidRPr="0018620A">
              <w:rPr>
                <w:lang w:eastAsia="en-US"/>
              </w:rPr>
              <w:t>85%</w:t>
            </w:r>
          </w:p>
        </w:tc>
        <w:tc>
          <w:tcPr>
            <w:tcW w:w="2422" w:type="dxa"/>
            <w:shd w:val="clear" w:color="auto" w:fill="auto"/>
          </w:tcPr>
          <w:p w:rsidR="0018620A" w:rsidRPr="0018620A" w:rsidRDefault="0018620A" w:rsidP="0018620A">
            <w:pPr>
              <w:jc w:val="both"/>
              <w:rPr>
                <w:lang w:eastAsia="en-US"/>
              </w:rPr>
            </w:pPr>
            <w:r w:rsidRPr="0018620A">
              <w:rPr>
                <w:lang w:eastAsia="en-US"/>
              </w:rPr>
              <w:t>85%</w:t>
            </w:r>
          </w:p>
        </w:tc>
        <w:tc>
          <w:tcPr>
            <w:tcW w:w="2693" w:type="dxa"/>
          </w:tcPr>
          <w:p w:rsidR="0018620A" w:rsidRPr="0018620A" w:rsidRDefault="0018620A" w:rsidP="0018620A">
            <w:pPr>
              <w:jc w:val="both"/>
              <w:rPr>
                <w:lang w:eastAsia="en-US"/>
              </w:rPr>
            </w:pPr>
            <w:r w:rsidRPr="0018620A">
              <w:rPr>
                <w:lang w:eastAsia="en-US"/>
              </w:rPr>
              <w:t>89%</w:t>
            </w:r>
          </w:p>
        </w:tc>
      </w:tr>
      <w:tr w:rsidR="0018620A" w:rsidRPr="0018620A" w:rsidTr="007D2F31">
        <w:tc>
          <w:tcPr>
            <w:tcW w:w="2433" w:type="dxa"/>
            <w:shd w:val="clear" w:color="auto" w:fill="auto"/>
          </w:tcPr>
          <w:p w:rsidR="0018620A" w:rsidRPr="0018620A" w:rsidRDefault="0018620A" w:rsidP="0018620A">
            <w:pPr>
              <w:jc w:val="both"/>
              <w:rPr>
                <w:lang w:eastAsia="en-US"/>
              </w:rPr>
            </w:pPr>
            <w:r w:rsidRPr="0018620A">
              <w:rPr>
                <w:lang w:eastAsia="en-US"/>
              </w:rPr>
              <w:t>Русский язык</w:t>
            </w:r>
          </w:p>
        </w:tc>
        <w:tc>
          <w:tcPr>
            <w:tcW w:w="2357" w:type="dxa"/>
          </w:tcPr>
          <w:p w:rsidR="0018620A" w:rsidRPr="0018620A" w:rsidRDefault="0018620A" w:rsidP="0018620A">
            <w:pPr>
              <w:jc w:val="both"/>
              <w:rPr>
                <w:lang w:eastAsia="en-US"/>
              </w:rPr>
            </w:pPr>
            <w:r w:rsidRPr="0018620A">
              <w:rPr>
                <w:lang w:eastAsia="en-US"/>
              </w:rPr>
              <w:t>83%</w:t>
            </w:r>
          </w:p>
        </w:tc>
        <w:tc>
          <w:tcPr>
            <w:tcW w:w="2422" w:type="dxa"/>
            <w:shd w:val="clear" w:color="auto" w:fill="auto"/>
          </w:tcPr>
          <w:p w:rsidR="0018620A" w:rsidRPr="0018620A" w:rsidRDefault="0018620A" w:rsidP="0018620A">
            <w:pPr>
              <w:jc w:val="both"/>
              <w:rPr>
                <w:lang w:eastAsia="en-US"/>
              </w:rPr>
            </w:pPr>
            <w:r w:rsidRPr="0018620A">
              <w:rPr>
                <w:lang w:eastAsia="en-US"/>
              </w:rPr>
              <w:t>84%</w:t>
            </w:r>
          </w:p>
        </w:tc>
        <w:tc>
          <w:tcPr>
            <w:tcW w:w="2693" w:type="dxa"/>
          </w:tcPr>
          <w:p w:rsidR="0018620A" w:rsidRPr="0018620A" w:rsidRDefault="0018620A" w:rsidP="0018620A">
            <w:pPr>
              <w:jc w:val="both"/>
              <w:rPr>
                <w:lang w:eastAsia="en-US"/>
              </w:rPr>
            </w:pPr>
            <w:r w:rsidRPr="0018620A">
              <w:rPr>
                <w:lang w:eastAsia="en-US"/>
              </w:rPr>
              <w:t>91%</w:t>
            </w:r>
          </w:p>
        </w:tc>
      </w:tr>
      <w:tr w:rsidR="0018620A" w:rsidRPr="0018620A" w:rsidTr="007D2F31">
        <w:tc>
          <w:tcPr>
            <w:tcW w:w="2433" w:type="dxa"/>
            <w:shd w:val="clear" w:color="auto" w:fill="auto"/>
          </w:tcPr>
          <w:p w:rsidR="0018620A" w:rsidRPr="0018620A" w:rsidRDefault="0018620A" w:rsidP="0018620A">
            <w:pPr>
              <w:jc w:val="both"/>
              <w:rPr>
                <w:lang w:eastAsia="en-US"/>
              </w:rPr>
            </w:pPr>
            <w:r w:rsidRPr="0018620A">
              <w:rPr>
                <w:lang w:eastAsia="en-US"/>
              </w:rPr>
              <w:t>Литература</w:t>
            </w:r>
          </w:p>
        </w:tc>
        <w:tc>
          <w:tcPr>
            <w:tcW w:w="2357" w:type="dxa"/>
          </w:tcPr>
          <w:p w:rsidR="0018620A" w:rsidRPr="0018620A" w:rsidRDefault="0018620A" w:rsidP="0018620A">
            <w:pPr>
              <w:jc w:val="both"/>
              <w:rPr>
                <w:lang w:eastAsia="en-US"/>
              </w:rPr>
            </w:pPr>
            <w:r w:rsidRPr="0018620A">
              <w:rPr>
                <w:lang w:eastAsia="en-US"/>
              </w:rPr>
              <w:t>96%</w:t>
            </w:r>
          </w:p>
        </w:tc>
        <w:tc>
          <w:tcPr>
            <w:tcW w:w="2422" w:type="dxa"/>
            <w:shd w:val="clear" w:color="auto" w:fill="auto"/>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100%</w:t>
            </w:r>
          </w:p>
        </w:tc>
      </w:tr>
      <w:tr w:rsidR="0018620A" w:rsidRPr="0018620A" w:rsidTr="007D2F31">
        <w:tc>
          <w:tcPr>
            <w:tcW w:w="2433" w:type="dxa"/>
            <w:shd w:val="clear" w:color="auto" w:fill="auto"/>
          </w:tcPr>
          <w:p w:rsidR="0018620A" w:rsidRPr="0018620A" w:rsidRDefault="0018620A" w:rsidP="0018620A">
            <w:pPr>
              <w:jc w:val="both"/>
              <w:rPr>
                <w:lang w:eastAsia="en-US"/>
              </w:rPr>
            </w:pPr>
            <w:r w:rsidRPr="0018620A">
              <w:rPr>
                <w:lang w:eastAsia="en-US"/>
              </w:rPr>
              <w:t>Познание мира</w:t>
            </w:r>
          </w:p>
        </w:tc>
        <w:tc>
          <w:tcPr>
            <w:tcW w:w="2357" w:type="dxa"/>
          </w:tcPr>
          <w:p w:rsidR="0018620A" w:rsidRPr="0018620A" w:rsidRDefault="0018620A" w:rsidP="0018620A">
            <w:pPr>
              <w:jc w:val="both"/>
              <w:rPr>
                <w:lang w:eastAsia="en-US"/>
              </w:rPr>
            </w:pPr>
            <w:r w:rsidRPr="0018620A">
              <w:rPr>
                <w:lang w:eastAsia="en-US"/>
              </w:rPr>
              <w:t>96%</w:t>
            </w:r>
          </w:p>
        </w:tc>
        <w:tc>
          <w:tcPr>
            <w:tcW w:w="2422" w:type="dxa"/>
            <w:shd w:val="clear" w:color="auto" w:fill="auto"/>
          </w:tcPr>
          <w:p w:rsidR="0018620A" w:rsidRPr="0018620A" w:rsidRDefault="0018620A" w:rsidP="0018620A">
            <w:pPr>
              <w:jc w:val="both"/>
              <w:rPr>
                <w:lang w:eastAsia="en-US"/>
              </w:rPr>
            </w:pPr>
            <w:r w:rsidRPr="0018620A">
              <w:rPr>
                <w:lang w:eastAsia="en-US"/>
              </w:rPr>
              <w:t>100%</w:t>
            </w:r>
          </w:p>
        </w:tc>
        <w:tc>
          <w:tcPr>
            <w:tcW w:w="2693" w:type="dxa"/>
          </w:tcPr>
          <w:p w:rsidR="0018620A" w:rsidRPr="0018620A" w:rsidRDefault="0018620A" w:rsidP="0018620A">
            <w:pPr>
              <w:jc w:val="both"/>
              <w:rPr>
                <w:lang w:eastAsia="en-US"/>
              </w:rPr>
            </w:pPr>
            <w:r w:rsidRPr="0018620A">
              <w:rPr>
                <w:lang w:eastAsia="en-US"/>
              </w:rPr>
              <w:t>100%</w:t>
            </w:r>
          </w:p>
        </w:tc>
      </w:tr>
    </w:tbl>
    <w:p w:rsidR="0018620A" w:rsidRPr="0018620A" w:rsidRDefault="0018620A" w:rsidP="0018620A">
      <w:pPr>
        <w:jc w:val="both"/>
        <w:rPr>
          <w:lang w:eastAsia="en-US"/>
        </w:rPr>
      </w:pPr>
    </w:p>
    <w:p w:rsidR="0018620A" w:rsidRPr="005F2B90" w:rsidRDefault="0018620A" w:rsidP="0018620A">
      <w:pPr>
        <w:jc w:val="both"/>
        <w:rPr>
          <w:b/>
          <w:lang w:eastAsia="en-US"/>
        </w:rPr>
      </w:pPr>
      <w:r w:rsidRPr="005F2B90">
        <w:rPr>
          <w:b/>
          <w:lang w:eastAsia="en-US"/>
        </w:rPr>
        <w:t>Сравнительный анализ  успеваемости и качества обученности</w:t>
      </w:r>
    </w:p>
    <w:p w:rsidR="0018620A" w:rsidRPr="005F2B90" w:rsidRDefault="0018620A" w:rsidP="0018620A">
      <w:pPr>
        <w:jc w:val="both"/>
        <w:rPr>
          <w:b/>
          <w:lang w:eastAsia="en-US"/>
        </w:rPr>
      </w:pPr>
      <w:r w:rsidRPr="005F2B90">
        <w:rPr>
          <w:b/>
          <w:lang w:eastAsia="en-US"/>
        </w:rPr>
        <w:t>за 3 года по начальной школе (по параллелям):</w:t>
      </w:r>
    </w:p>
    <w:tbl>
      <w:tblPr>
        <w:tblpPr w:leftFromText="180" w:rightFromText="180" w:vertAnchor="text" w:horzAnchor="margin" w:tblpX="392"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044"/>
        <w:gridCol w:w="1044"/>
        <w:gridCol w:w="1044"/>
        <w:gridCol w:w="1044"/>
        <w:gridCol w:w="1044"/>
        <w:gridCol w:w="1044"/>
        <w:gridCol w:w="1044"/>
        <w:gridCol w:w="1247"/>
      </w:tblGrid>
      <w:tr w:rsidR="0018620A" w:rsidRPr="0018620A" w:rsidTr="007D2F31">
        <w:trPr>
          <w:cantSplit/>
          <w:trHeight w:val="309"/>
        </w:trPr>
        <w:tc>
          <w:tcPr>
            <w:tcW w:w="1310" w:type="dxa"/>
            <w:vMerge w:val="restart"/>
          </w:tcPr>
          <w:p w:rsidR="0018620A" w:rsidRPr="0018620A" w:rsidRDefault="0018620A" w:rsidP="0018620A">
            <w:pPr>
              <w:jc w:val="both"/>
              <w:rPr>
                <w:lang w:eastAsia="en-US"/>
              </w:rPr>
            </w:pPr>
            <w:r w:rsidRPr="0018620A">
              <w:rPr>
                <w:lang w:eastAsia="en-US"/>
              </w:rPr>
              <w:t>Учебный год</w:t>
            </w:r>
          </w:p>
        </w:tc>
        <w:tc>
          <w:tcPr>
            <w:tcW w:w="4212" w:type="dxa"/>
            <w:gridSpan w:val="4"/>
          </w:tcPr>
          <w:p w:rsidR="0018620A" w:rsidRPr="0018620A" w:rsidRDefault="0018620A" w:rsidP="0018620A">
            <w:pPr>
              <w:jc w:val="both"/>
              <w:rPr>
                <w:lang w:eastAsia="en-US"/>
              </w:rPr>
            </w:pPr>
            <w:r w:rsidRPr="0018620A">
              <w:rPr>
                <w:lang w:eastAsia="en-US"/>
              </w:rPr>
              <w:t>Успеваемость</w:t>
            </w:r>
          </w:p>
        </w:tc>
        <w:tc>
          <w:tcPr>
            <w:tcW w:w="4431" w:type="dxa"/>
            <w:gridSpan w:val="4"/>
          </w:tcPr>
          <w:p w:rsidR="0018620A" w:rsidRPr="0018620A" w:rsidRDefault="0018620A" w:rsidP="0018620A">
            <w:pPr>
              <w:jc w:val="both"/>
              <w:rPr>
                <w:lang w:eastAsia="en-US"/>
              </w:rPr>
            </w:pPr>
            <w:r w:rsidRPr="0018620A">
              <w:rPr>
                <w:lang w:eastAsia="en-US"/>
              </w:rPr>
              <w:t>Успешность (качество)</w:t>
            </w:r>
          </w:p>
        </w:tc>
      </w:tr>
      <w:tr w:rsidR="0018620A" w:rsidRPr="0018620A" w:rsidTr="007D2F31">
        <w:trPr>
          <w:cantSplit/>
          <w:trHeight w:val="152"/>
        </w:trPr>
        <w:tc>
          <w:tcPr>
            <w:tcW w:w="1310" w:type="dxa"/>
            <w:vMerge/>
          </w:tcPr>
          <w:p w:rsidR="0018620A" w:rsidRPr="0018620A" w:rsidRDefault="0018620A" w:rsidP="0018620A">
            <w:pPr>
              <w:jc w:val="both"/>
              <w:rPr>
                <w:lang w:eastAsia="en-US"/>
              </w:rPr>
            </w:pPr>
          </w:p>
        </w:tc>
        <w:tc>
          <w:tcPr>
            <w:tcW w:w="1053" w:type="dxa"/>
          </w:tcPr>
          <w:p w:rsidR="0018620A" w:rsidRPr="0018620A" w:rsidRDefault="0018620A" w:rsidP="0018620A">
            <w:pPr>
              <w:jc w:val="both"/>
              <w:rPr>
                <w:lang w:eastAsia="en-US"/>
              </w:rPr>
            </w:pPr>
            <w:r w:rsidRPr="0018620A">
              <w:rPr>
                <w:lang w:eastAsia="en-US"/>
              </w:rPr>
              <w:t>1 классы</w:t>
            </w:r>
          </w:p>
        </w:tc>
        <w:tc>
          <w:tcPr>
            <w:tcW w:w="1053" w:type="dxa"/>
          </w:tcPr>
          <w:p w:rsidR="0018620A" w:rsidRPr="0018620A" w:rsidRDefault="0018620A" w:rsidP="0018620A">
            <w:pPr>
              <w:jc w:val="both"/>
              <w:rPr>
                <w:lang w:eastAsia="en-US"/>
              </w:rPr>
            </w:pPr>
            <w:r w:rsidRPr="0018620A">
              <w:rPr>
                <w:lang w:eastAsia="en-US"/>
              </w:rPr>
              <w:t>2 классы</w:t>
            </w:r>
          </w:p>
        </w:tc>
        <w:tc>
          <w:tcPr>
            <w:tcW w:w="1053" w:type="dxa"/>
          </w:tcPr>
          <w:p w:rsidR="0018620A" w:rsidRPr="0018620A" w:rsidRDefault="0018620A" w:rsidP="0018620A">
            <w:pPr>
              <w:jc w:val="both"/>
              <w:rPr>
                <w:lang w:eastAsia="en-US"/>
              </w:rPr>
            </w:pPr>
            <w:r w:rsidRPr="0018620A">
              <w:rPr>
                <w:lang w:eastAsia="en-US"/>
              </w:rPr>
              <w:t>3</w:t>
            </w:r>
          </w:p>
          <w:p w:rsidR="0018620A" w:rsidRPr="0018620A" w:rsidRDefault="0018620A" w:rsidP="0018620A">
            <w:pPr>
              <w:jc w:val="both"/>
              <w:rPr>
                <w:lang w:eastAsia="en-US"/>
              </w:rPr>
            </w:pPr>
            <w:r w:rsidRPr="0018620A">
              <w:rPr>
                <w:lang w:eastAsia="en-US"/>
              </w:rPr>
              <w:t>классы</w:t>
            </w:r>
          </w:p>
        </w:tc>
        <w:tc>
          <w:tcPr>
            <w:tcW w:w="1053" w:type="dxa"/>
          </w:tcPr>
          <w:p w:rsidR="0018620A" w:rsidRPr="0018620A" w:rsidRDefault="0018620A" w:rsidP="0018620A">
            <w:pPr>
              <w:jc w:val="both"/>
              <w:rPr>
                <w:lang w:eastAsia="en-US"/>
              </w:rPr>
            </w:pPr>
            <w:r w:rsidRPr="0018620A">
              <w:rPr>
                <w:lang w:eastAsia="en-US"/>
              </w:rPr>
              <w:t>4</w:t>
            </w:r>
          </w:p>
          <w:p w:rsidR="0018620A" w:rsidRPr="0018620A" w:rsidRDefault="0018620A" w:rsidP="0018620A">
            <w:pPr>
              <w:jc w:val="both"/>
              <w:rPr>
                <w:lang w:eastAsia="en-US"/>
              </w:rPr>
            </w:pPr>
            <w:r w:rsidRPr="0018620A">
              <w:rPr>
                <w:lang w:eastAsia="en-US"/>
              </w:rPr>
              <w:t>классы</w:t>
            </w:r>
          </w:p>
        </w:tc>
        <w:tc>
          <w:tcPr>
            <w:tcW w:w="1053" w:type="dxa"/>
          </w:tcPr>
          <w:p w:rsidR="0018620A" w:rsidRPr="0018620A" w:rsidRDefault="0018620A" w:rsidP="0018620A">
            <w:pPr>
              <w:jc w:val="both"/>
              <w:rPr>
                <w:lang w:eastAsia="en-US"/>
              </w:rPr>
            </w:pPr>
            <w:r w:rsidRPr="0018620A">
              <w:rPr>
                <w:lang w:eastAsia="en-US"/>
              </w:rPr>
              <w:t>1 классы</w:t>
            </w:r>
          </w:p>
        </w:tc>
        <w:tc>
          <w:tcPr>
            <w:tcW w:w="1053" w:type="dxa"/>
          </w:tcPr>
          <w:p w:rsidR="0018620A" w:rsidRPr="0018620A" w:rsidRDefault="0018620A" w:rsidP="0018620A">
            <w:pPr>
              <w:jc w:val="both"/>
              <w:rPr>
                <w:lang w:eastAsia="en-US"/>
              </w:rPr>
            </w:pPr>
            <w:r w:rsidRPr="0018620A">
              <w:rPr>
                <w:lang w:eastAsia="en-US"/>
              </w:rPr>
              <w:t>2 классы</w:t>
            </w:r>
          </w:p>
        </w:tc>
        <w:tc>
          <w:tcPr>
            <w:tcW w:w="1053" w:type="dxa"/>
          </w:tcPr>
          <w:p w:rsidR="0018620A" w:rsidRPr="0018620A" w:rsidRDefault="0018620A" w:rsidP="0018620A">
            <w:pPr>
              <w:jc w:val="both"/>
              <w:rPr>
                <w:lang w:eastAsia="en-US"/>
              </w:rPr>
            </w:pPr>
            <w:r w:rsidRPr="0018620A">
              <w:rPr>
                <w:lang w:eastAsia="en-US"/>
              </w:rPr>
              <w:t>3</w:t>
            </w:r>
          </w:p>
          <w:p w:rsidR="0018620A" w:rsidRPr="0018620A" w:rsidRDefault="0018620A" w:rsidP="0018620A">
            <w:pPr>
              <w:jc w:val="both"/>
              <w:rPr>
                <w:lang w:eastAsia="en-US"/>
              </w:rPr>
            </w:pPr>
            <w:r w:rsidRPr="0018620A">
              <w:rPr>
                <w:lang w:eastAsia="en-US"/>
              </w:rPr>
              <w:t>классы</w:t>
            </w:r>
          </w:p>
        </w:tc>
        <w:tc>
          <w:tcPr>
            <w:tcW w:w="1272" w:type="dxa"/>
          </w:tcPr>
          <w:p w:rsidR="0018620A" w:rsidRPr="0018620A" w:rsidRDefault="0018620A" w:rsidP="0018620A">
            <w:pPr>
              <w:jc w:val="both"/>
              <w:rPr>
                <w:lang w:eastAsia="en-US"/>
              </w:rPr>
            </w:pPr>
            <w:r w:rsidRPr="0018620A">
              <w:rPr>
                <w:lang w:eastAsia="en-US"/>
              </w:rPr>
              <w:t>4</w:t>
            </w:r>
          </w:p>
          <w:p w:rsidR="0018620A" w:rsidRPr="0018620A" w:rsidRDefault="0018620A" w:rsidP="0018620A">
            <w:pPr>
              <w:jc w:val="both"/>
              <w:rPr>
                <w:lang w:eastAsia="en-US"/>
              </w:rPr>
            </w:pPr>
            <w:r w:rsidRPr="0018620A">
              <w:rPr>
                <w:lang w:eastAsia="en-US"/>
              </w:rPr>
              <w:t>классы</w:t>
            </w:r>
          </w:p>
        </w:tc>
      </w:tr>
      <w:tr w:rsidR="0018620A" w:rsidRPr="0018620A" w:rsidTr="007D2F31">
        <w:trPr>
          <w:trHeight w:val="503"/>
        </w:trPr>
        <w:tc>
          <w:tcPr>
            <w:tcW w:w="1310" w:type="dxa"/>
          </w:tcPr>
          <w:p w:rsidR="0018620A" w:rsidRPr="0018620A" w:rsidRDefault="0018620A" w:rsidP="0018620A">
            <w:pPr>
              <w:jc w:val="both"/>
              <w:rPr>
                <w:lang w:eastAsia="en-US"/>
              </w:rPr>
            </w:pPr>
            <w:r w:rsidRPr="0018620A">
              <w:rPr>
                <w:lang w:eastAsia="en-US"/>
              </w:rPr>
              <w:t>2017-2018</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82%</w:t>
            </w:r>
          </w:p>
        </w:tc>
        <w:tc>
          <w:tcPr>
            <w:tcW w:w="1053" w:type="dxa"/>
          </w:tcPr>
          <w:p w:rsidR="0018620A" w:rsidRPr="0018620A" w:rsidRDefault="0018620A" w:rsidP="0018620A">
            <w:pPr>
              <w:jc w:val="both"/>
              <w:rPr>
                <w:lang w:eastAsia="en-US"/>
              </w:rPr>
            </w:pPr>
            <w:r w:rsidRPr="0018620A">
              <w:rPr>
                <w:lang w:eastAsia="en-US"/>
              </w:rPr>
              <w:t>87%</w:t>
            </w:r>
          </w:p>
        </w:tc>
        <w:tc>
          <w:tcPr>
            <w:tcW w:w="1053" w:type="dxa"/>
          </w:tcPr>
          <w:p w:rsidR="0018620A" w:rsidRPr="0018620A" w:rsidRDefault="0018620A" w:rsidP="0018620A">
            <w:pPr>
              <w:jc w:val="both"/>
              <w:rPr>
                <w:lang w:eastAsia="en-US"/>
              </w:rPr>
            </w:pPr>
            <w:r w:rsidRPr="0018620A">
              <w:rPr>
                <w:lang w:eastAsia="en-US"/>
              </w:rPr>
              <w:t>72%</w:t>
            </w:r>
          </w:p>
        </w:tc>
        <w:tc>
          <w:tcPr>
            <w:tcW w:w="1272" w:type="dxa"/>
          </w:tcPr>
          <w:p w:rsidR="0018620A" w:rsidRPr="0018620A" w:rsidRDefault="0018620A" w:rsidP="0018620A">
            <w:pPr>
              <w:jc w:val="both"/>
              <w:rPr>
                <w:lang w:eastAsia="en-US"/>
              </w:rPr>
            </w:pPr>
            <w:r w:rsidRPr="0018620A">
              <w:rPr>
                <w:lang w:eastAsia="en-US"/>
              </w:rPr>
              <w:t>70%</w:t>
            </w:r>
          </w:p>
        </w:tc>
      </w:tr>
      <w:tr w:rsidR="0018620A" w:rsidRPr="0018620A" w:rsidTr="007D2F31">
        <w:trPr>
          <w:trHeight w:val="420"/>
        </w:trPr>
        <w:tc>
          <w:tcPr>
            <w:tcW w:w="1310" w:type="dxa"/>
          </w:tcPr>
          <w:p w:rsidR="0018620A" w:rsidRPr="0018620A" w:rsidRDefault="0018620A" w:rsidP="0018620A">
            <w:pPr>
              <w:jc w:val="both"/>
              <w:rPr>
                <w:lang w:eastAsia="en-US"/>
              </w:rPr>
            </w:pPr>
            <w:r w:rsidRPr="0018620A">
              <w:rPr>
                <w:lang w:eastAsia="en-US"/>
              </w:rPr>
              <w:t>2018-2019</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95%</w:t>
            </w:r>
          </w:p>
        </w:tc>
        <w:tc>
          <w:tcPr>
            <w:tcW w:w="1053" w:type="dxa"/>
          </w:tcPr>
          <w:p w:rsidR="0018620A" w:rsidRPr="0018620A" w:rsidRDefault="0018620A" w:rsidP="0018620A">
            <w:pPr>
              <w:jc w:val="both"/>
              <w:rPr>
                <w:lang w:eastAsia="en-US"/>
              </w:rPr>
            </w:pPr>
            <w:r w:rsidRPr="0018620A">
              <w:rPr>
                <w:lang w:eastAsia="en-US"/>
              </w:rPr>
              <w:t>84%</w:t>
            </w:r>
          </w:p>
        </w:tc>
        <w:tc>
          <w:tcPr>
            <w:tcW w:w="1053" w:type="dxa"/>
          </w:tcPr>
          <w:p w:rsidR="0018620A" w:rsidRPr="0018620A" w:rsidRDefault="0018620A" w:rsidP="0018620A">
            <w:pPr>
              <w:jc w:val="both"/>
              <w:rPr>
                <w:lang w:eastAsia="en-US"/>
              </w:rPr>
            </w:pPr>
            <w:r w:rsidRPr="0018620A">
              <w:rPr>
                <w:lang w:eastAsia="en-US"/>
              </w:rPr>
              <w:t>87%</w:t>
            </w:r>
          </w:p>
        </w:tc>
        <w:tc>
          <w:tcPr>
            <w:tcW w:w="1272" w:type="dxa"/>
          </w:tcPr>
          <w:p w:rsidR="0018620A" w:rsidRPr="0018620A" w:rsidRDefault="0018620A" w:rsidP="0018620A">
            <w:pPr>
              <w:jc w:val="both"/>
              <w:rPr>
                <w:lang w:eastAsia="en-US"/>
              </w:rPr>
            </w:pPr>
            <w:r w:rsidRPr="0018620A">
              <w:rPr>
                <w:lang w:eastAsia="en-US"/>
              </w:rPr>
              <w:t>76%</w:t>
            </w:r>
          </w:p>
        </w:tc>
      </w:tr>
      <w:tr w:rsidR="0018620A" w:rsidRPr="0018620A" w:rsidTr="007D2F31">
        <w:trPr>
          <w:trHeight w:val="720"/>
        </w:trPr>
        <w:tc>
          <w:tcPr>
            <w:tcW w:w="1310" w:type="dxa"/>
          </w:tcPr>
          <w:p w:rsidR="0018620A" w:rsidRPr="0018620A" w:rsidRDefault="0018620A" w:rsidP="0018620A">
            <w:pPr>
              <w:jc w:val="both"/>
              <w:rPr>
                <w:lang w:eastAsia="en-US"/>
              </w:rPr>
            </w:pPr>
            <w:r w:rsidRPr="0018620A">
              <w:rPr>
                <w:lang w:eastAsia="en-US"/>
              </w:rPr>
              <w:t>2019-2020</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100%</w:t>
            </w:r>
          </w:p>
        </w:tc>
        <w:tc>
          <w:tcPr>
            <w:tcW w:w="1053" w:type="dxa"/>
          </w:tcPr>
          <w:p w:rsidR="0018620A" w:rsidRPr="0018620A" w:rsidRDefault="0018620A" w:rsidP="0018620A">
            <w:pPr>
              <w:jc w:val="both"/>
              <w:rPr>
                <w:lang w:eastAsia="en-US"/>
              </w:rPr>
            </w:pPr>
            <w:r w:rsidRPr="0018620A">
              <w:rPr>
                <w:lang w:eastAsia="en-US"/>
              </w:rPr>
              <w:t>99%</w:t>
            </w:r>
          </w:p>
        </w:tc>
        <w:tc>
          <w:tcPr>
            <w:tcW w:w="1053" w:type="dxa"/>
          </w:tcPr>
          <w:p w:rsidR="0018620A" w:rsidRPr="0018620A" w:rsidRDefault="0018620A" w:rsidP="0018620A">
            <w:pPr>
              <w:jc w:val="both"/>
              <w:rPr>
                <w:lang w:eastAsia="en-US"/>
              </w:rPr>
            </w:pPr>
            <w:r w:rsidRPr="0018620A">
              <w:rPr>
                <w:lang w:eastAsia="en-US"/>
              </w:rPr>
              <w:t>95%</w:t>
            </w:r>
          </w:p>
        </w:tc>
        <w:tc>
          <w:tcPr>
            <w:tcW w:w="1053" w:type="dxa"/>
          </w:tcPr>
          <w:p w:rsidR="0018620A" w:rsidRPr="0018620A" w:rsidRDefault="0018620A" w:rsidP="0018620A">
            <w:pPr>
              <w:jc w:val="both"/>
              <w:rPr>
                <w:lang w:eastAsia="en-US"/>
              </w:rPr>
            </w:pPr>
            <w:r w:rsidRPr="0018620A">
              <w:rPr>
                <w:lang w:eastAsia="en-US"/>
              </w:rPr>
              <w:t>89%</w:t>
            </w:r>
          </w:p>
        </w:tc>
        <w:tc>
          <w:tcPr>
            <w:tcW w:w="1272" w:type="dxa"/>
          </w:tcPr>
          <w:p w:rsidR="0018620A" w:rsidRPr="0018620A" w:rsidRDefault="0018620A" w:rsidP="0018620A">
            <w:pPr>
              <w:jc w:val="both"/>
              <w:rPr>
                <w:lang w:eastAsia="en-US"/>
              </w:rPr>
            </w:pPr>
            <w:r w:rsidRPr="0018620A">
              <w:rPr>
                <w:lang w:eastAsia="en-US"/>
              </w:rPr>
              <w:t>88%</w:t>
            </w:r>
          </w:p>
        </w:tc>
      </w:tr>
    </w:tbl>
    <w:p w:rsidR="0018620A" w:rsidRPr="0018620A" w:rsidRDefault="0018620A" w:rsidP="0018620A">
      <w:pPr>
        <w:jc w:val="both"/>
        <w:rPr>
          <w:lang w:eastAsia="en-US"/>
        </w:rPr>
      </w:pPr>
      <w:r w:rsidRPr="0018620A">
        <w:rPr>
          <w:lang w:eastAsia="en-US"/>
        </w:rPr>
        <w:t xml:space="preserve">        Успеваемость учащихся 1-4 классов на конец учебного года составила 100%. Качество успеваемости по параллелям: 1 класс –99% (в прошлом году -</w:t>
      </w:r>
      <w:r w:rsidRPr="0018620A">
        <w:rPr>
          <w:lang w:val="kk-KZ" w:eastAsia="en-US"/>
        </w:rPr>
        <w:t xml:space="preserve"> 95</w:t>
      </w:r>
      <w:r w:rsidRPr="0018620A">
        <w:rPr>
          <w:lang w:eastAsia="en-US"/>
        </w:rPr>
        <w:t>%) наблюдается положительная динамика +4%, 2 класс</w:t>
      </w:r>
      <w:r w:rsidRPr="0018620A">
        <w:rPr>
          <w:lang w:val="kk-KZ" w:eastAsia="en-US"/>
        </w:rPr>
        <w:t xml:space="preserve"> </w:t>
      </w:r>
      <w:r w:rsidRPr="0018620A">
        <w:rPr>
          <w:lang w:eastAsia="en-US"/>
        </w:rPr>
        <w:t xml:space="preserve">- </w:t>
      </w:r>
      <w:r w:rsidRPr="0018620A">
        <w:rPr>
          <w:lang w:val="kk-KZ" w:eastAsia="en-US"/>
        </w:rPr>
        <w:t>9</w:t>
      </w:r>
      <w:r w:rsidRPr="0018620A">
        <w:rPr>
          <w:lang w:eastAsia="en-US"/>
        </w:rPr>
        <w:t>5% (в прошлом учебном году -8</w:t>
      </w:r>
      <w:r w:rsidRPr="0018620A">
        <w:rPr>
          <w:lang w:val="kk-KZ" w:eastAsia="en-US"/>
        </w:rPr>
        <w:t>4</w:t>
      </w:r>
      <w:r w:rsidRPr="0018620A">
        <w:rPr>
          <w:lang w:eastAsia="en-US"/>
        </w:rPr>
        <w:t xml:space="preserve">%) наблюдается </w:t>
      </w:r>
      <w:r w:rsidRPr="0018620A">
        <w:rPr>
          <w:lang w:eastAsia="en-US"/>
        </w:rPr>
        <w:lastRenderedPageBreak/>
        <w:t xml:space="preserve">положительная динамика </w:t>
      </w:r>
      <w:r w:rsidRPr="0018620A">
        <w:rPr>
          <w:lang w:val="kk-KZ" w:eastAsia="en-US"/>
        </w:rPr>
        <w:t>+</w:t>
      </w:r>
      <w:r w:rsidRPr="0018620A">
        <w:rPr>
          <w:lang w:eastAsia="en-US"/>
        </w:rPr>
        <w:t xml:space="preserve">11%, 3 класс – </w:t>
      </w:r>
      <w:r w:rsidRPr="0018620A">
        <w:rPr>
          <w:lang w:val="kk-KZ" w:eastAsia="en-US"/>
        </w:rPr>
        <w:t>89</w:t>
      </w:r>
      <w:r w:rsidRPr="0018620A">
        <w:rPr>
          <w:lang w:eastAsia="en-US"/>
        </w:rPr>
        <w:t>% (в пошлом учебном году-</w:t>
      </w:r>
      <w:r w:rsidRPr="0018620A">
        <w:rPr>
          <w:lang w:val="kk-KZ" w:eastAsia="en-US"/>
        </w:rPr>
        <w:t>87</w:t>
      </w:r>
      <w:r w:rsidRPr="0018620A">
        <w:rPr>
          <w:lang w:eastAsia="en-US"/>
        </w:rPr>
        <w:t>%) повышение качества знаний +</w:t>
      </w:r>
      <w:r w:rsidRPr="0018620A">
        <w:rPr>
          <w:lang w:val="kk-KZ" w:eastAsia="en-US"/>
        </w:rPr>
        <w:t>2</w:t>
      </w:r>
      <w:r w:rsidRPr="0018620A">
        <w:rPr>
          <w:lang w:eastAsia="en-US"/>
        </w:rPr>
        <w:t xml:space="preserve">%, 4 класс – </w:t>
      </w:r>
      <w:r w:rsidRPr="0018620A">
        <w:rPr>
          <w:lang w:val="kk-KZ" w:eastAsia="en-US"/>
        </w:rPr>
        <w:t>8</w:t>
      </w:r>
      <w:r w:rsidRPr="0018620A">
        <w:rPr>
          <w:lang w:eastAsia="en-US"/>
        </w:rPr>
        <w:t>8% (в прошлом учебном году-7</w:t>
      </w:r>
      <w:r w:rsidRPr="0018620A">
        <w:rPr>
          <w:lang w:val="kk-KZ" w:eastAsia="en-US"/>
        </w:rPr>
        <w:t>6</w:t>
      </w:r>
      <w:r w:rsidRPr="0018620A">
        <w:rPr>
          <w:lang w:eastAsia="en-US"/>
        </w:rPr>
        <w:t>%) положительная динамика +</w:t>
      </w:r>
      <w:r w:rsidRPr="0018620A">
        <w:rPr>
          <w:lang w:val="kk-KZ" w:eastAsia="en-US"/>
        </w:rPr>
        <w:t>1</w:t>
      </w:r>
      <w:r w:rsidRPr="0018620A">
        <w:rPr>
          <w:lang w:eastAsia="en-US"/>
        </w:rPr>
        <w:t>2%.</w:t>
      </w:r>
    </w:p>
    <w:p w:rsidR="0018620A" w:rsidRPr="0018620A" w:rsidRDefault="0018620A" w:rsidP="0018620A">
      <w:pPr>
        <w:jc w:val="both"/>
        <w:rPr>
          <w:lang w:eastAsia="en-US"/>
        </w:rPr>
      </w:pPr>
      <w:r w:rsidRPr="0018620A">
        <w:rPr>
          <w:lang w:eastAsia="en-US"/>
        </w:rPr>
        <w:t xml:space="preserve">      По качеству обученности учащихся наблюдается  положительная динамика к завершению начальной ступени образования  первого года обучения в 1А,Б,В,Г,Д,Е,Ж,З классах. Достаточно высокий показатель качества  успеваемости показывают ученики 2Б, В классов (учитель Устина Н.А., Антошина Н.К.) Стабильно положительная динамика в 3Г классе (учитель Подгайная О.В.) в 4В,Г классах (Склокина Л.И., Никитина Е.С.).</w:t>
      </w:r>
    </w:p>
    <w:p w:rsidR="0018620A" w:rsidRPr="0018620A" w:rsidRDefault="0018620A" w:rsidP="0018620A">
      <w:pPr>
        <w:jc w:val="both"/>
        <w:rPr>
          <w:lang w:eastAsia="en-US"/>
        </w:rPr>
      </w:pPr>
      <w:r w:rsidRPr="0018620A">
        <w:rPr>
          <w:lang w:eastAsia="en-US"/>
        </w:rPr>
        <w:t xml:space="preserve">     Мониторинг качества обученности по базовому предмету «Познание мира» и «Литература», «Естетсвознание»  показывает высокий уровень обученности, так как определяющим в преподавании данного предмета является интегративно-гуманитарный принцип, благодаря реализации которого все знания проецируются на личность учащихся, делаются для него личностно значимыми, а значит и интересными. В результате этого рождается личная заинтересованность в обучении, повышается качество успеваемости.      Достаточно высокий процент обученности по базовому предмету математика. Высокий показатель обусловлен не только технологичностью учебно–воспитательного процесса, но и параллельным использованием учебников - рабочих тетрадей специального типа. 100% качество знаний по предметам русский язык, казахский язык. </w:t>
      </w:r>
    </w:p>
    <w:p w:rsidR="0018620A" w:rsidRPr="0018620A" w:rsidRDefault="0018620A" w:rsidP="0018620A">
      <w:pPr>
        <w:jc w:val="both"/>
        <w:rPr>
          <w:lang w:eastAsia="en-US"/>
        </w:rPr>
      </w:pPr>
      <w:r w:rsidRPr="0018620A">
        <w:rPr>
          <w:lang w:eastAsia="en-US"/>
        </w:rPr>
        <w:t xml:space="preserve">   Остаётся стабильно высокий результат  качества обучения по предметам обще-эстетического направления (100% - 100%)</w:t>
      </w:r>
    </w:p>
    <w:p w:rsidR="0018620A" w:rsidRPr="0018620A" w:rsidRDefault="0018620A" w:rsidP="0018620A">
      <w:pPr>
        <w:jc w:val="both"/>
        <w:rPr>
          <w:lang w:eastAsia="en-US"/>
        </w:rPr>
      </w:pPr>
      <w:r w:rsidRPr="0018620A">
        <w:rPr>
          <w:lang w:eastAsia="en-US"/>
        </w:rPr>
        <w:t xml:space="preserve">   Высокие результаты обучения показывают учащиеся лицейских классов. Учащиеся  этих классов по английскому языку  читают объемные тексты и успешно справляются с нормами техники чтения, определёнными стандартом, владеют кратким пересказом, аудированием, достаточно хорошо понимают и пересказывают прочитанное. У них на должном уровне сформированы коммуникативные навыки, навыки речевого общения, способы мыследеятельности.</w:t>
      </w:r>
    </w:p>
    <w:p w:rsidR="0018620A" w:rsidRPr="0018620A" w:rsidRDefault="0018620A" w:rsidP="0018620A">
      <w:pPr>
        <w:jc w:val="both"/>
        <w:rPr>
          <w:lang w:eastAsia="en-US"/>
        </w:rPr>
      </w:pPr>
      <w:r w:rsidRPr="0018620A">
        <w:rPr>
          <w:lang w:eastAsia="en-US"/>
        </w:rPr>
        <w:t xml:space="preserve">     В организации учебно-воспитательного процесса  все учителя ориентированы на реализацию компетентностного подхода. В системе проводится анкетирование учителей начальных классов с целью выявления проблемных сторон педагогического процесса и мер дозированного методического сопровождения для повышения качества УВП в начальной школе.</w:t>
      </w:r>
    </w:p>
    <w:p w:rsidR="0018620A" w:rsidRPr="0018620A" w:rsidRDefault="0018620A" w:rsidP="0018620A">
      <w:pPr>
        <w:jc w:val="both"/>
        <w:rPr>
          <w:lang w:eastAsia="en-US"/>
        </w:rPr>
      </w:pPr>
      <w:r w:rsidRPr="0018620A">
        <w:rPr>
          <w:lang w:eastAsia="en-US"/>
        </w:rPr>
        <w:t xml:space="preserve">     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развитие и повышение творческого потенциала педагогического коллектива, и в конечном счете – на совершенствование учебно-воспитательного процесса, достижение оптимального уровня образования. Особое внимание при работе мо учителей начальных классов обращалось на профессиональную компетентность и педагогическое мастерство учителей, на развитие творческого потенциала, на совершенствование учебно-воспитательного процесса и достижение оптимального уровня образования, воспитания и развития школьников. Этот процесс осуществлялся эффективно в условиях организованной и планомерной работы каждого учителя. Критерии профессиональной деятельности учителя складывались из нескольких слагаемых, а именно из цели и задач работы, которые он перед собой ставил, направлений этой деятельности, уровня активности, методической и информационно-коммуникационной обеспеченности, материальной базы и многих других факторов.</w:t>
      </w:r>
    </w:p>
    <w:p w:rsidR="0018620A" w:rsidRPr="0018620A" w:rsidRDefault="0018620A" w:rsidP="0018620A">
      <w:pPr>
        <w:jc w:val="both"/>
        <w:rPr>
          <w:lang w:eastAsia="en-US"/>
        </w:rPr>
      </w:pPr>
      <w:r w:rsidRPr="0018620A">
        <w:rPr>
          <w:lang w:eastAsia="en-US"/>
        </w:rPr>
        <w:t xml:space="preserve">      В 2019 – 2020 учебном году педагоги школы продолжали работу по внедрению обновленного содержания образования, осуществляли современные подходы к формированию образовательного пространства младших школьников в условиях перехода на новый стандарт образования в условиях обновленного содержания, что являлось одним из разделов методической работы методического объединения и школы в целом. </w:t>
      </w:r>
    </w:p>
    <w:p w:rsidR="0018620A" w:rsidRPr="0018620A" w:rsidRDefault="0018620A" w:rsidP="0018620A">
      <w:pPr>
        <w:jc w:val="both"/>
        <w:rPr>
          <w:lang w:eastAsia="en-US"/>
        </w:rPr>
      </w:pPr>
      <w:r w:rsidRPr="0018620A">
        <w:rPr>
          <w:lang w:eastAsia="en-US"/>
        </w:rPr>
        <w:t xml:space="preserve">            Методическое объединение начальных классов работало, руководствуясь нормативными документами государства и своего образовательного учреждения, программами и стандартами образования.</w:t>
      </w:r>
    </w:p>
    <w:p w:rsidR="0018620A" w:rsidRPr="0018620A" w:rsidRDefault="0018620A" w:rsidP="0018620A">
      <w:pPr>
        <w:jc w:val="both"/>
        <w:rPr>
          <w:lang w:eastAsia="en-US"/>
        </w:rPr>
      </w:pPr>
      <w:r w:rsidRPr="0018620A">
        <w:rPr>
          <w:lang w:eastAsia="en-US"/>
        </w:rPr>
        <w:lastRenderedPageBreak/>
        <w:t xml:space="preserve">        Основными аспектами деятельности методобъединения в течение учебного года было следующее:</w:t>
      </w:r>
    </w:p>
    <w:p w:rsidR="0018620A" w:rsidRPr="0018620A" w:rsidRDefault="0018620A" w:rsidP="0018620A">
      <w:pPr>
        <w:jc w:val="both"/>
        <w:rPr>
          <w:lang w:eastAsia="en-US"/>
        </w:rPr>
      </w:pPr>
      <w:r w:rsidRPr="0018620A">
        <w:rPr>
          <w:lang w:eastAsia="en-US"/>
        </w:rPr>
        <w:t xml:space="preserve"> -ознакомление с новинками научной методической литературы, нормативными </w:t>
      </w:r>
    </w:p>
    <w:p w:rsidR="0018620A" w:rsidRPr="0018620A" w:rsidRDefault="0018620A" w:rsidP="0018620A">
      <w:pPr>
        <w:jc w:val="both"/>
        <w:rPr>
          <w:lang w:eastAsia="en-US"/>
        </w:rPr>
      </w:pPr>
      <w:r w:rsidRPr="0018620A">
        <w:rPr>
          <w:lang w:eastAsia="en-US"/>
        </w:rPr>
        <w:t xml:space="preserve"> документами; </w:t>
      </w:r>
    </w:p>
    <w:p w:rsidR="0018620A" w:rsidRPr="0018620A" w:rsidRDefault="0018620A" w:rsidP="0018620A">
      <w:pPr>
        <w:jc w:val="both"/>
        <w:rPr>
          <w:lang w:eastAsia="en-US"/>
        </w:rPr>
      </w:pPr>
      <w:r w:rsidRPr="0018620A">
        <w:rPr>
          <w:lang w:eastAsia="en-US"/>
        </w:rPr>
        <w:t>-организация учебно-методического обеспечения на новый учебный год;</w:t>
      </w:r>
    </w:p>
    <w:p w:rsidR="0018620A" w:rsidRPr="0018620A" w:rsidRDefault="0018620A" w:rsidP="0018620A">
      <w:pPr>
        <w:jc w:val="both"/>
        <w:rPr>
          <w:lang w:eastAsia="en-US"/>
        </w:rPr>
      </w:pPr>
      <w:r w:rsidRPr="0018620A">
        <w:rPr>
          <w:lang w:eastAsia="en-US"/>
        </w:rPr>
        <w:t>-мониторинг качества образования в течение всего учебного года;</w:t>
      </w:r>
    </w:p>
    <w:p w:rsidR="0018620A" w:rsidRPr="0018620A" w:rsidRDefault="0018620A" w:rsidP="0018620A">
      <w:pPr>
        <w:jc w:val="both"/>
        <w:rPr>
          <w:lang w:eastAsia="en-US"/>
        </w:rPr>
      </w:pPr>
      <w:r w:rsidRPr="0018620A">
        <w:rPr>
          <w:lang w:eastAsia="en-US"/>
        </w:rPr>
        <w:t xml:space="preserve">-адаптационный период у первоклассников; </w:t>
      </w:r>
    </w:p>
    <w:p w:rsidR="0018620A" w:rsidRPr="0018620A" w:rsidRDefault="0018620A" w:rsidP="0018620A">
      <w:pPr>
        <w:jc w:val="both"/>
        <w:rPr>
          <w:lang w:eastAsia="en-US"/>
        </w:rPr>
      </w:pPr>
      <w:r w:rsidRPr="0018620A">
        <w:rPr>
          <w:lang w:eastAsia="en-US"/>
        </w:rPr>
        <w:t>-режим дня, расписание уроков.</w:t>
      </w:r>
    </w:p>
    <w:p w:rsidR="0018620A" w:rsidRPr="0018620A" w:rsidRDefault="0018620A" w:rsidP="0018620A">
      <w:pPr>
        <w:jc w:val="both"/>
        <w:rPr>
          <w:lang w:eastAsia="en-US"/>
        </w:rPr>
      </w:pPr>
      <w:r w:rsidRPr="0018620A">
        <w:rPr>
          <w:lang w:eastAsia="en-US"/>
        </w:rPr>
        <w:t xml:space="preserve">     Требования к современному уроку в условиях обновленного содержания образования в  соответствии с типологией уроков системно-деятельностного  метода (изучение теоретических аспектов). Изучение типологии уроков системно-деятельностного метода (теоретическое изучение, практическое применение).</w:t>
      </w:r>
    </w:p>
    <w:p w:rsidR="0018620A" w:rsidRPr="0018620A" w:rsidRDefault="0018620A" w:rsidP="0018620A">
      <w:pPr>
        <w:jc w:val="both"/>
        <w:rPr>
          <w:lang w:eastAsia="en-US"/>
        </w:rPr>
      </w:pPr>
      <w:r w:rsidRPr="0018620A">
        <w:rPr>
          <w:lang w:eastAsia="en-US"/>
        </w:rPr>
        <w:t xml:space="preserve">    Изучение видов и форм контрольно-оценочных действий учащихся.    Формирование УУД в урочной деятельности. Проблемы и результаты деятельности.</w:t>
      </w:r>
    </w:p>
    <w:p w:rsidR="0018620A" w:rsidRPr="0018620A" w:rsidRDefault="0018620A" w:rsidP="0018620A">
      <w:pPr>
        <w:jc w:val="both"/>
        <w:rPr>
          <w:lang w:eastAsia="en-US"/>
        </w:rPr>
      </w:pPr>
      <w:r w:rsidRPr="0018620A">
        <w:rPr>
          <w:lang w:eastAsia="en-US"/>
        </w:rPr>
        <w:t xml:space="preserve">    Организация и проведение предметных олимпиад по классам на школьном этапе, на городском, областном, республиканском  и международном уровне.</w:t>
      </w:r>
    </w:p>
    <w:p w:rsidR="0018620A" w:rsidRPr="0018620A" w:rsidRDefault="0018620A" w:rsidP="0018620A">
      <w:pPr>
        <w:jc w:val="both"/>
        <w:rPr>
          <w:lang w:eastAsia="en-US"/>
        </w:rPr>
      </w:pPr>
      <w:r w:rsidRPr="0018620A">
        <w:rPr>
          <w:lang w:eastAsia="en-US"/>
        </w:rPr>
        <w:t xml:space="preserve">     Проведение недели начальной школы, защита научных проектов.</w:t>
      </w:r>
    </w:p>
    <w:p w:rsidR="0018620A" w:rsidRPr="0018620A" w:rsidRDefault="0018620A" w:rsidP="0018620A">
      <w:pPr>
        <w:jc w:val="both"/>
        <w:rPr>
          <w:lang w:eastAsia="en-US"/>
        </w:rPr>
      </w:pPr>
      <w:r w:rsidRPr="0018620A">
        <w:rPr>
          <w:lang w:eastAsia="en-US"/>
        </w:rPr>
        <w:t xml:space="preserve">     Проведение семинаров  учителей начальных классов. </w:t>
      </w:r>
    </w:p>
    <w:p w:rsidR="0018620A" w:rsidRPr="005F2B90" w:rsidRDefault="0018620A" w:rsidP="0018620A">
      <w:pPr>
        <w:jc w:val="both"/>
        <w:rPr>
          <w:b/>
          <w:u w:val="single"/>
          <w:lang w:eastAsia="en-US"/>
        </w:rPr>
      </w:pPr>
      <w:r w:rsidRPr="005F2B90">
        <w:rPr>
          <w:b/>
          <w:u w:val="single"/>
          <w:lang w:eastAsia="en-US"/>
        </w:rPr>
        <w:t>Задачи  М/О  в  прошедшем  учебном  году, эффективность работы М/О</w:t>
      </w:r>
    </w:p>
    <w:p w:rsidR="0018620A" w:rsidRPr="0018620A" w:rsidRDefault="0018620A" w:rsidP="0018620A">
      <w:pPr>
        <w:jc w:val="both"/>
        <w:rPr>
          <w:lang w:eastAsia="en-US"/>
        </w:rPr>
      </w:pPr>
      <w:r w:rsidRPr="0018620A">
        <w:rPr>
          <w:rFonts w:eastAsia="Calibri"/>
          <w:lang w:eastAsia="en-US"/>
        </w:rPr>
        <w:t xml:space="preserve">Тема: развитие   функциональной   грамотности   учащихся  посредством   реализации    компетентностного  подхода    в  обучении  и   воспитании  младших школьников.     </w:t>
      </w:r>
    </w:p>
    <w:p w:rsidR="0018620A" w:rsidRPr="0018620A" w:rsidRDefault="0018620A" w:rsidP="0018620A">
      <w:pPr>
        <w:jc w:val="both"/>
        <w:rPr>
          <w:rFonts w:eastAsia="Calibri"/>
          <w:lang w:eastAsia="en-US"/>
        </w:rPr>
      </w:pPr>
      <w:r w:rsidRPr="0018620A">
        <w:rPr>
          <w:rFonts w:eastAsia="Calibri"/>
          <w:lang w:eastAsia="en-US"/>
        </w:rPr>
        <w:t>Цель: формировать    профессиональную      компетентность  учителя      начальных       классов,   в       вопросах       развития  функциональной    грамотности   учащихся.</w:t>
      </w:r>
    </w:p>
    <w:p w:rsidR="0018620A" w:rsidRPr="0018620A" w:rsidRDefault="0018620A" w:rsidP="0018620A">
      <w:pPr>
        <w:tabs>
          <w:tab w:val="left" w:pos="1134"/>
        </w:tabs>
        <w:jc w:val="both"/>
        <w:rPr>
          <w:rFonts w:eastAsia="Calibri"/>
          <w:lang w:eastAsia="en-US"/>
        </w:rPr>
      </w:pPr>
      <w:r w:rsidRPr="0018620A">
        <w:rPr>
          <w:rFonts w:eastAsia="Calibri"/>
          <w:lang w:eastAsia="en-US"/>
        </w:rPr>
        <w:t>Задачи  деятельности  методического  объединения  на  2019-2020 уч.г.</w:t>
      </w:r>
    </w:p>
    <w:p w:rsidR="0018620A" w:rsidRPr="0018620A" w:rsidRDefault="0018620A" w:rsidP="0018620A">
      <w:pPr>
        <w:tabs>
          <w:tab w:val="left" w:pos="1134"/>
        </w:tabs>
        <w:jc w:val="both"/>
        <w:rPr>
          <w:rFonts w:eastAsia="Calibri"/>
          <w:lang w:eastAsia="en-US"/>
        </w:rPr>
      </w:pPr>
      <w:r w:rsidRPr="0018620A">
        <w:rPr>
          <w:rFonts w:eastAsia="Calibri"/>
          <w:lang w:eastAsia="en-US"/>
        </w:rPr>
        <w:t xml:space="preserve"> 1.  </w:t>
      </w:r>
      <w:r w:rsidRPr="0018620A">
        <w:rPr>
          <w:rFonts w:eastAsia="Calibri"/>
          <w:lang w:val="en-US" w:eastAsia="en-US"/>
        </w:rPr>
        <w:t>C</w:t>
      </w:r>
      <w:r w:rsidRPr="0018620A">
        <w:rPr>
          <w:rFonts w:eastAsia="Calibri"/>
          <w:lang w:eastAsia="en-US"/>
        </w:rPr>
        <w:t xml:space="preserve">овершенствование    условий   для   </w:t>
      </w:r>
      <w:proofErr w:type="gramStart"/>
      <w:r w:rsidRPr="0018620A">
        <w:rPr>
          <w:rFonts w:eastAsia="Calibri"/>
          <w:lang w:eastAsia="en-US"/>
        </w:rPr>
        <w:t>систематического  повышения</w:t>
      </w:r>
      <w:proofErr w:type="gramEnd"/>
      <w:r w:rsidRPr="0018620A">
        <w:rPr>
          <w:rFonts w:eastAsia="Calibri"/>
          <w:lang w:eastAsia="en-US"/>
        </w:rPr>
        <w:t xml:space="preserve">  </w:t>
      </w:r>
    </w:p>
    <w:p w:rsidR="0018620A" w:rsidRPr="0018620A" w:rsidRDefault="0018620A" w:rsidP="0018620A">
      <w:pPr>
        <w:tabs>
          <w:tab w:val="left" w:pos="1134"/>
        </w:tabs>
        <w:contextualSpacing/>
        <w:jc w:val="both"/>
        <w:rPr>
          <w:rFonts w:eastAsia="Calibri"/>
          <w:lang w:eastAsia="en-US"/>
        </w:rPr>
      </w:pPr>
      <w:r w:rsidRPr="0018620A">
        <w:rPr>
          <w:rFonts w:eastAsia="Calibri"/>
          <w:lang w:eastAsia="en-US"/>
        </w:rPr>
        <w:t>методического,  научно-теоретического  уровня  учителя  начальных</w:t>
      </w:r>
    </w:p>
    <w:p w:rsidR="0018620A" w:rsidRPr="0018620A" w:rsidRDefault="0018620A" w:rsidP="0018620A">
      <w:pPr>
        <w:tabs>
          <w:tab w:val="left" w:pos="1134"/>
        </w:tabs>
        <w:contextualSpacing/>
        <w:jc w:val="both"/>
        <w:rPr>
          <w:rFonts w:eastAsia="Calibri"/>
          <w:lang w:eastAsia="en-US"/>
        </w:rPr>
      </w:pPr>
      <w:r w:rsidRPr="0018620A">
        <w:rPr>
          <w:rFonts w:eastAsia="Calibri"/>
          <w:lang w:eastAsia="en-US"/>
        </w:rPr>
        <w:t xml:space="preserve">классов      через      технологизацию      УВП,     через      участие       в </w:t>
      </w:r>
    </w:p>
    <w:p w:rsidR="0018620A" w:rsidRPr="0018620A" w:rsidRDefault="0018620A" w:rsidP="0018620A">
      <w:pPr>
        <w:tabs>
          <w:tab w:val="left" w:pos="1134"/>
        </w:tabs>
        <w:contextualSpacing/>
        <w:jc w:val="both"/>
        <w:rPr>
          <w:rFonts w:eastAsia="Calibri"/>
          <w:lang w:eastAsia="en-US"/>
        </w:rPr>
      </w:pPr>
      <w:r w:rsidRPr="0018620A">
        <w:rPr>
          <w:rFonts w:eastAsia="Calibri"/>
          <w:lang w:eastAsia="en-US"/>
        </w:rPr>
        <w:t>распространении и внедрении инновационного       педагогического</w:t>
      </w:r>
    </w:p>
    <w:p w:rsidR="0018620A" w:rsidRPr="0018620A" w:rsidRDefault="0018620A" w:rsidP="0018620A">
      <w:pPr>
        <w:tabs>
          <w:tab w:val="left" w:pos="1134"/>
        </w:tabs>
        <w:contextualSpacing/>
        <w:jc w:val="both"/>
        <w:rPr>
          <w:rFonts w:eastAsia="Calibri"/>
          <w:lang w:eastAsia="en-US"/>
        </w:rPr>
      </w:pPr>
      <w:r w:rsidRPr="0018620A">
        <w:rPr>
          <w:rFonts w:eastAsia="Calibri"/>
          <w:lang w:eastAsia="en-US"/>
        </w:rPr>
        <w:t>опыта;</w:t>
      </w:r>
    </w:p>
    <w:p w:rsidR="0018620A" w:rsidRPr="0018620A" w:rsidRDefault="0018620A" w:rsidP="0018620A">
      <w:pPr>
        <w:tabs>
          <w:tab w:val="left" w:pos="709"/>
          <w:tab w:val="left" w:pos="1134"/>
        </w:tabs>
        <w:jc w:val="both"/>
        <w:rPr>
          <w:rFonts w:eastAsia="Calibri"/>
          <w:lang w:eastAsia="en-US"/>
        </w:rPr>
      </w:pPr>
      <w:r w:rsidRPr="0018620A">
        <w:rPr>
          <w:rFonts w:eastAsia="Calibri"/>
          <w:lang w:eastAsia="en-US"/>
        </w:rPr>
        <w:t xml:space="preserve">     2.  Формирование информационной и коммуникативной компетенции </w:t>
      </w:r>
    </w:p>
    <w:p w:rsidR="0018620A" w:rsidRPr="0018620A" w:rsidRDefault="0018620A" w:rsidP="0018620A">
      <w:pPr>
        <w:tabs>
          <w:tab w:val="left" w:pos="1134"/>
        </w:tabs>
        <w:jc w:val="both"/>
        <w:rPr>
          <w:rFonts w:eastAsia="Calibri"/>
          <w:lang w:eastAsia="en-US"/>
        </w:rPr>
      </w:pPr>
      <w:r w:rsidRPr="0018620A">
        <w:rPr>
          <w:rFonts w:eastAsia="Calibri"/>
          <w:lang w:eastAsia="en-US"/>
        </w:rPr>
        <w:t xml:space="preserve">          учащихся посредством использования ИКТ  на  уроках в   начальной </w:t>
      </w:r>
    </w:p>
    <w:p w:rsidR="0018620A" w:rsidRPr="0018620A" w:rsidRDefault="0018620A" w:rsidP="0018620A">
      <w:pPr>
        <w:tabs>
          <w:tab w:val="left" w:pos="709"/>
          <w:tab w:val="left" w:pos="1134"/>
        </w:tabs>
        <w:jc w:val="both"/>
        <w:rPr>
          <w:rFonts w:eastAsia="Calibri"/>
          <w:lang w:eastAsia="en-US"/>
        </w:rPr>
      </w:pPr>
      <w:r w:rsidRPr="0018620A">
        <w:rPr>
          <w:rFonts w:eastAsia="Calibri"/>
          <w:lang w:eastAsia="en-US"/>
        </w:rPr>
        <w:t xml:space="preserve">          школе; </w:t>
      </w:r>
    </w:p>
    <w:p w:rsidR="0018620A" w:rsidRPr="0018620A" w:rsidRDefault="0018620A" w:rsidP="0018620A">
      <w:pPr>
        <w:tabs>
          <w:tab w:val="left" w:pos="709"/>
          <w:tab w:val="left" w:pos="1134"/>
        </w:tabs>
        <w:jc w:val="both"/>
        <w:rPr>
          <w:rFonts w:eastAsia="Calibri"/>
          <w:lang w:eastAsia="en-US"/>
        </w:rPr>
      </w:pPr>
      <w:r w:rsidRPr="0018620A">
        <w:rPr>
          <w:rFonts w:eastAsia="Calibri"/>
          <w:lang w:eastAsia="en-US"/>
        </w:rPr>
        <w:t xml:space="preserve">    3.  Формирование дружелюбной образовательной среды, основанной</w:t>
      </w:r>
    </w:p>
    <w:p w:rsidR="0018620A" w:rsidRPr="0018620A" w:rsidRDefault="0018620A" w:rsidP="0018620A">
      <w:pPr>
        <w:tabs>
          <w:tab w:val="left" w:pos="426"/>
          <w:tab w:val="left" w:pos="1134"/>
        </w:tabs>
        <w:jc w:val="both"/>
        <w:rPr>
          <w:rFonts w:eastAsia="Calibri"/>
          <w:lang w:eastAsia="en-US"/>
        </w:rPr>
      </w:pPr>
      <w:r w:rsidRPr="0018620A">
        <w:rPr>
          <w:rFonts w:eastAsia="Calibri"/>
          <w:lang w:eastAsia="en-US"/>
        </w:rPr>
        <w:t xml:space="preserve">         на принципах партнерства со всеми заинтересованными сторонами;    </w:t>
      </w:r>
    </w:p>
    <w:p w:rsidR="0018620A" w:rsidRPr="0018620A" w:rsidRDefault="0018620A" w:rsidP="0018620A">
      <w:pPr>
        <w:tabs>
          <w:tab w:val="left" w:pos="426"/>
          <w:tab w:val="left" w:pos="1134"/>
        </w:tabs>
        <w:jc w:val="both"/>
        <w:rPr>
          <w:rFonts w:eastAsia="Calibri"/>
          <w:lang w:eastAsia="en-US"/>
        </w:rPr>
      </w:pPr>
      <w:r w:rsidRPr="0018620A">
        <w:rPr>
          <w:rFonts w:eastAsia="Calibri"/>
          <w:lang w:eastAsia="en-US"/>
        </w:rPr>
        <w:t xml:space="preserve">    4.  Продолжение  формирования     аналитической   культуры   учителя</w:t>
      </w:r>
    </w:p>
    <w:p w:rsidR="0018620A" w:rsidRPr="0018620A" w:rsidRDefault="0018620A" w:rsidP="0018620A">
      <w:pPr>
        <w:tabs>
          <w:tab w:val="left" w:pos="426"/>
          <w:tab w:val="left" w:pos="1134"/>
        </w:tabs>
        <w:contextualSpacing/>
        <w:jc w:val="both"/>
        <w:rPr>
          <w:rFonts w:eastAsia="Calibri"/>
          <w:lang w:eastAsia="en-US"/>
        </w:rPr>
      </w:pPr>
      <w:r w:rsidRPr="0018620A">
        <w:rPr>
          <w:rFonts w:eastAsia="Calibri"/>
          <w:lang w:eastAsia="en-US"/>
        </w:rPr>
        <w:t xml:space="preserve">начальных    классов   через    активное    участие   в    работе   ПТО, </w:t>
      </w:r>
    </w:p>
    <w:p w:rsidR="0018620A" w:rsidRPr="0018620A" w:rsidRDefault="0018620A" w:rsidP="0018620A">
      <w:pPr>
        <w:tabs>
          <w:tab w:val="left" w:pos="426"/>
          <w:tab w:val="left" w:pos="1134"/>
        </w:tabs>
        <w:contextualSpacing/>
        <w:jc w:val="both"/>
        <w:rPr>
          <w:rFonts w:eastAsia="Calibri"/>
          <w:lang w:eastAsia="en-US"/>
        </w:rPr>
      </w:pPr>
      <w:r w:rsidRPr="0018620A">
        <w:rPr>
          <w:rFonts w:eastAsia="Calibri"/>
          <w:lang w:eastAsia="en-US"/>
        </w:rPr>
        <w:t>семинарах, педсоветах.</w:t>
      </w:r>
    </w:p>
    <w:p w:rsidR="0018620A" w:rsidRPr="0018620A" w:rsidRDefault="0018620A" w:rsidP="0018620A">
      <w:pPr>
        <w:jc w:val="both"/>
        <w:rPr>
          <w:lang w:eastAsia="en-US"/>
        </w:rPr>
      </w:pPr>
      <w:r w:rsidRPr="0018620A">
        <w:rPr>
          <w:lang w:eastAsia="en-US"/>
        </w:rPr>
        <w:t xml:space="preserve">       Анализ  работы  учителей  начальных   классов   за 2019-2020   учебный    год    дает      возможность   определить    уровень     качества профессиональной   деятельности    каждого  учителя  и  коллектива  в  целом.</w:t>
      </w:r>
    </w:p>
    <w:p w:rsidR="0018620A" w:rsidRPr="0018620A" w:rsidRDefault="0018620A" w:rsidP="0018620A">
      <w:pPr>
        <w:numPr>
          <w:ilvl w:val="0"/>
          <w:numId w:val="20"/>
        </w:numPr>
        <w:ind w:left="0"/>
        <w:contextualSpacing/>
        <w:jc w:val="both"/>
        <w:rPr>
          <w:lang w:eastAsia="en-US"/>
        </w:rPr>
      </w:pPr>
      <w:r w:rsidRPr="0018620A">
        <w:rPr>
          <w:lang w:eastAsia="en-US"/>
        </w:rPr>
        <w:t>Учителя начальной школы успешно перешли на новые общеобразовательные стандарты.</w:t>
      </w:r>
    </w:p>
    <w:p w:rsidR="0018620A" w:rsidRPr="0018620A" w:rsidRDefault="0018620A" w:rsidP="0018620A">
      <w:pPr>
        <w:numPr>
          <w:ilvl w:val="0"/>
          <w:numId w:val="20"/>
        </w:numPr>
        <w:ind w:left="0"/>
        <w:contextualSpacing/>
        <w:jc w:val="both"/>
        <w:rPr>
          <w:lang w:eastAsia="en-US"/>
        </w:rPr>
      </w:pPr>
      <w:r w:rsidRPr="0018620A">
        <w:rPr>
          <w:lang w:eastAsia="en-US"/>
        </w:rPr>
        <w:t>Работа МО по развитию способностей мотивированных школьников позволили проводить предметные олимпиады и интеллектуальные игры среди учащихся начальной школы, принимать результативное участие в городских, областных, республиканских и международных конкурсах и смотрах интеллектуальных способностей по математике, русскому языку, естествознанию, познанию мира.</w:t>
      </w:r>
    </w:p>
    <w:p w:rsidR="0018620A" w:rsidRPr="0018620A" w:rsidRDefault="0018620A" w:rsidP="0018620A">
      <w:pPr>
        <w:numPr>
          <w:ilvl w:val="0"/>
          <w:numId w:val="20"/>
        </w:numPr>
        <w:ind w:left="0"/>
        <w:contextualSpacing/>
        <w:jc w:val="both"/>
        <w:rPr>
          <w:lang w:eastAsia="en-US"/>
        </w:rPr>
      </w:pPr>
      <w:r w:rsidRPr="0018620A">
        <w:rPr>
          <w:lang w:eastAsia="en-US"/>
        </w:rPr>
        <w:t>Представление разностороннего базового образования в сочетании с эффективной учебной, внеклассной и воспитательной работой позволили совершенствовать навыки учителей по самообразованию и добиться положительных результатов в педагогической деятельности.</w:t>
      </w:r>
    </w:p>
    <w:p w:rsidR="0018620A" w:rsidRPr="0018620A" w:rsidRDefault="0018620A" w:rsidP="0018620A">
      <w:pPr>
        <w:jc w:val="both"/>
        <w:rPr>
          <w:lang w:eastAsia="en-US"/>
        </w:rPr>
      </w:pPr>
      <w:r w:rsidRPr="0018620A">
        <w:rPr>
          <w:lang w:eastAsia="en-US"/>
        </w:rPr>
        <w:t>Работу МО учителей начальных классов можно считать удовлетворительной</w:t>
      </w:r>
    </w:p>
    <w:p w:rsidR="0018620A" w:rsidRPr="0018620A" w:rsidRDefault="0018620A" w:rsidP="003446F9">
      <w:pPr>
        <w:jc w:val="both"/>
        <w:rPr>
          <w:rFonts w:ascii="Calibri" w:hAnsi="Calibri"/>
          <w:b/>
          <w:u w:val="single"/>
        </w:rPr>
      </w:pPr>
      <w:r w:rsidRPr="0018620A">
        <w:rPr>
          <w:lang w:eastAsia="en-US"/>
        </w:rPr>
        <w:t xml:space="preserve">    </w:t>
      </w:r>
      <w:r w:rsidRPr="0018620A">
        <w:rPr>
          <w:b/>
          <w:bCs/>
          <w:u w:val="single"/>
        </w:rPr>
        <w:t>Выводы  и  рекомендации</w:t>
      </w:r>
    </w:p>
    <w:p w:rsidR="0018620A" w:rsidRPr="0018620A" w:rsidRDefault="0018620A" w:rsidP="0018620A">
      <w:pPr>
        <w:shd w:val="clear" w:color="auto" w:fill="FFFFFF"/>
        <w:jc w:val="both"/>
        <w:rPr>
          <w:rFonts w:ascii="Calibri" w:hAnsi="Calibri"/>
        </w:rPr>
      </w:pPr>
      <w:r w:rsidRPr="0018620A">
        <w:t xml:space="preserve">     1.Учителям начальных классов обратить внимание на тех детей, которые показали низкий результат техники чтения, составить план работы по повышению скорости чтения, объяснить </w:t>
      </w:r>
      <w:r w:rsidRPr="0018620A">
        <w:lastRenderedPageBreak/>
        <w:t>родителям важность темпа чтения для успеваемости ребенка и дать рекомендации для работы дома. Так же следует продолжить работу над осмысленным чтением.</w:t>
      </w:r>
    </w:p>
    <w:p w:rsidR="0018620A" w:rsidRPr="0018620A" w:rsidRDefault="0018620A" w:rsidP="0018620A">
      <w:pPr>
        <w:shd w:val="clear" w:color="auto" w:fill="FFFFFF"/>
        <w:jc w:val="both"/>
        <w:rPr>
          <w:rFonts w:ascii="Calibri" w:hAnsi="Calibri"/>
        </w:rPr>
      </w:pPr>
      <w:r w:rsidRPr="0018620A">
        <w:t>     2.Учителям 1-х классов дать детям летнее задание по отработке навыков устного счета в пределах 20, выучить состав чисел первого десятка. Провести проверку в сентябре.</w:t>
      </w:r>
    </w:p>
    <w:p w:rsidR="0018620A" w:rsidRPr="0018620A" w:rsidRDefault="0018620A" w:rsidP="0018620A">
      <w:pPr>
        <w:shd w:val="clear" w:color="auto" w:fill="FFFFFF"/>
        <w:jc w:val="both"/>
        <w:rPr>
          <w:rFonts w:ascii="Calibri" w:hAnsi="Calibri"/>
        </w:rPr>
      </w:pPr>
      <w:r w:rsidRPr="0018620A">
        <w:t>     3.Учителям 2-4 классов вести работу по развитию логики, пространственных представлений, мышления детей с целью оказания помощи при решении задач, как базового уровня, так и нестандартных,  логических, геометрических задач, используя при этом упражнения развивающего характера, игровые задания.</w:t>
      </w:r>
    </w:p>
    <w:p w:rsidR="0018620A" w:rsidRPr="0018620A" w:rsidRDefault="0018620A" w:rsidP="0018620A">
      <w:pPr>
        <w:shd w:val="clear" w:color="auto" w:fill="FFFFFF"/>
        <w:jc w:val="both"/>
        <w:rPr>
          <w:rFonts w:ascii="Calibri" w:hAnsi="Calibri"/>
        </w:rPr>
      </w:pPr>
      <w:r w:rsidRPr="0018620A">
        <w:t>     4.Учителям 2-4 классов усилить работу по развитию речи детей, расширению словарного запаса, усилить работу над сложными для детей орфограммами по правописанию корня слова, фонетическому и морфологическому разбору слов, по разбору предложений.</w:t>
      </w:r>
    </w:p>
    <w:p w:rsidR="0018620A" w:rsidRPr="0018620A" w:rsidRDefault="0018620A" w:rsidP="0018620A">
      <w:pPr>
        <w:shd w:val="clear" w:color="auto" w:fill="FFFFFF"/>
        <w:jc w:val="both"/>
        <w:rPr>
          <w:rFonts w:ascii="Calibri" w:hAnsi="Calibri"/>
        </w:rPr>
      </w:pPr>
      <w:r w:rsidRPr="0018620A">
        <w:t>      По итогам  2019-2020  учебного  года  по  всем  учебным  предметам  государственная  программа (практическая и теоретическая части) выполнена полностью.</w:t>
      </w:r>
    </w:p>
    <w:p w:rsidR="0018620A" w:rsidRPr="0018620A" w:rsidRDefault="0018620A" w:rsidP="0018620A">
      <w:pPr>
        <w:shd w:val="clear" w:color="auto" w:fill="FFFFFF"/>
        <w:jc w:val="both"/>
        <w:rPr>
          <w:rFonts w:ascii="Calibri" w:hAnsi="Calibri"/>
        </w:rPr>
      </w:pPr>
      <w:r w:rsidRPr="0018620A">
        <w:t>     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18620A" w:rsidRPr="0018620A" w:rsidRDefault="0018620A" w:rsidP="0018620A">
      <w:pPr>
        <w:shd w:val="clear" w:color="auto" w:fill="FFFFFF"/>
        <w:jc w:val="both"/>
      </w:pPr>
      <w:r w:rsidRPr="0018620A">
        <w:t>     Несмотря  на усилия  работающих  учителей,  остаются  некоторые  проблемы: научность, аргументированность, логичность речи учителя при защите  урока; необходимо повысить  уровень  качества обученности при помощи составления индивидуальных программ, отслеживания  роста  ученика при помощи  мониторинга.</w:t>
      </w:r>
    </w:p>
    <w:p w:rsidR="0018620A" w:rsidRPr="0018620A" w:rsidRDefault="0018620A" w:rsidP="0018620A">
      <w:pPr>
        <w:jc w:val="both"/>
        <w:rPr>
          <w:b/>
          <w:lang w:eastAsia="en-US"/>
        </w:rPr>
      </w:pPr>
      <w:r w:rsidRPr="0018620A">
        <w:rPr>
          <w:lang w:eastAsia="en-US"/>
        </w:rPr>
        <w:t xml:space="preserve">     </w:t>
      </w:r>
      <w:r w:rsidRPr="0018620A">
        <w:rPr>
          <w:b/>
          <w:lang w:eastAsia="en-US"/>
        </w:rPr>
        <w:t xml:space="preserve">        В  предстоящем   учебном  году    </w:t>
      </w:r>
      <w:r w:rsidR="003446F9">
        <w:rPr>
          <w:b/>
          <w:lang w:eastAsia="en-US"/>
        </w:rPr>
        <w:t xml:space="preserve">необходимо решение следующих </w:t>
      </w:r>
      <w:r w:rsidRPr="0018620A">
        <w:rPr>
          <w:b/>
          <w:lang w:eastAsia="en-US"/>
        </w:rPr>
        <w:t xml:space="preserve"> задач:</w:t>
      </w:r>
    </w:p>
    <w:p w:rsidR="0018620A" w:rsidRPr="0018620A" w:rsidRDefault="0018620A" w:rsidP="0018620A">
      <w:pPr>
        <w:numPr>
          <w:ilvl w:val="0"/>
          <w:numId w:val="21"/>
        </w:numPr>
        <w:shd w:val="clear" w:color="auto" w:fill="FFFFFF"/>
        <w:ind w:left="0"/>
        <w:jc w:val="both"/>
      </w:pPr>
      <w:r w:rsidRPr="0018620A">
        <w:t>Продолжить целенаправленную систематическую деятельность по освоению и внедрению современных образовательных технологий;</w:t>
      </w:r>
    </w:p>
    <w:p w:rsidR="0018620A" w:rsidRPr="0018620A" w:rsidRDefault="0018620A" w:rsidP="0018620A">
      <w:pPr>
        <w:numPr>
          <w:ilvl w:val="0"/>
          <w:numId w:val="21"/>
        </w:numPr>
        <w:shd w:val="clear" w:color="auto" w:fill="FFFFFF"/>
        <w:ind w:left="0"/>
        <w:jc w:val="both"/>
      </w:pPr>
      <w:r w:rsidRPr="0018620A">
        <w:t>Продолжить применение компетентностно – ориентированных заданий  по  предметам     начальной  школы, позволяющих развивать ключевые компетенции младшего школьника</w:t>
      </w:r>
    </w:p>
    <w:p w:rsidR="0018620A" w:rsidRPr="0018620A" w:rsidRDefault="0018620A" w:rsidP="0018620A">
      <w:pPr>
        <w:numPr>
          <w:ilvl w:val="0"/>
          <w:numId w:val="21"/>
        </w:numPr>
        <w:shd w:val="clear" w:color="auto" w:fill="FFFFFF"/>
        <w:ind w:left="0"/>
        <w:jc w:val="both"/>
      </w:pPr>
      <w:r w:rsidRPr="0018620A">
        <w:t xml:space="preserve">Больше внимания уделять системе оценки знаний в рамках обновления содержания среднего образования РК </w:t>
      </w:r>
    </w:p>
    <w:p w:rsidR="0018620A" w:rsidRPr="0018620A" w:rsidRDefault="0018620A" w:rsidP="0018620A">
      <w:pPr>
        <w:numPr>
          <w:ilvl w:val="0"/>
          <w:numId w:val="21"/>
        </w:numPr>
        <w:shd w:val="clear" w:color="auto" w:fill="FFFFFF"/>
        <w:ind w:left="0"/>
        <w:jc w:val="both"/>
      </w:pPr>
      <w:r w:rsidRPr="0018620A">
        <w:t>Вести систематическую работу по освоению и применению методов, принципов здоровьесберегающих технологий, повышать эффективность и усиливать активно – деятельностные организации учебного процесса;</w:t>
      </w:r>
    </w:p>
    <w:p w:rsidR="0018620A" w:rsidRPr="0018620A" w:rsidRDefault="0018620A" w:rsidP="0018620A">
      <w:pPr>
        <w:numPr>
          <w:ilvl w:val="0"/>
          <w:numId w:val="21"/>
        </w:numPr>
        <w:shd w:val="clear" w:color="auto" w:fill="FFFFFF"/>
        <w:ind w:left="0"/>
        <w:jc w:val="both"/>
      </w:pPr>
      <w:r w:rsidRPr="0018620A">
        <w:t>Продолжить работу по выявлению «одарённых» детей, способствовать развитию их творческого потенциала.</w:t>
      </w:r>
    </w:p>
    <w:p w:rsidR="0018620A" w:rsidRPr="0018620A" w:rsidRDefault="0018620A" w:rsidP="0018620A">
      <w:pPr>
        <w:numPr>
          <w:ilvl w:val="0"/>
          <w:numId w:val="21"/>
        </w:numPr>
        <w:shd w:val="clear" w:color="auto" w:fill="FFFFFF"/>
        <w:ind w:left="0"/>
        <w:jc w:val="both"/>
      </w:pPr>
      <w:r w:rsidRPr="0018620A">
        <w:t>Оказывать педагогическую поддержку учащимся с разным уровнем обучаемости.</w:t>
      </w:r>
    </w:p>
    <w:p w:rsidR="0018620A" w:rsidRPr="0018620A" w:rsidRDefault="0018620A" w:rsidP="0018620A">
      <w:pPr>
        <w:numPr>
          <w:ilvl w:val="0"/>
          <w:numId w:val="21"/>
        </w:numPr>
        <w:shd w:val="clear" w:color="auto" w:fill="FFFFFF"/>
        <w:ind w:left="0"/>
        <w:jc w:val="both"/>
      </w:pPr>
      <w:r w:rsidRPr="0018620A">
        <w:t>Повышать уровень психолого – педагогической подготовки учителей путём самообразования, участие в семинарах, профессиональных конкурсах;</w:t>
      </w:r>
    </w:p>
    <w:p w:rsidR="0018620A" w:rsidRPr="0018620A" w:rsidRDefault="0018620A" w:rsidP="0018620A">
      <w:pPr>
        <w:numPr>
          <w:ilvl w:val="0"/>
          <w:numId w:val="22"/>
        </w:numPr>
        <w:ind w:left="0"/>
        <w:jc w:val="both"/>
        <w:rPr>
          <w:lang w:eastAsia="en-US"/>
        </w:rPr>
      </w:pPr>
      <w:r w:rsidRPr="0018620A">
        <w:rPr>
          <w:lang w:eastAsia="en-US"/>
        </w:rPr>
        <w:t xml:space="preserve">Активизировать  работу  по  трансляции опыта работы  ППО  не  только  в  рамках   </w:t>
      </w:r>
    </w:p>
    <w:p w:rsidR="0018620A" w:rsidRPr="0018620A" w:rsidRDefault="0018620A" w:rsidP="0018620A">
      <w:pPr>
        <w:jc w:val="both"/>
        <w:rPr>
          <w:lang w:eastAsia="en-US"/>
        </w:rPr>
      </w:pPr>
      <w:r w:rsidRPr="0018620A">
        <w:rPr>
          <w:lang w:eastAsia="en-US"/>
        </w:rPr>
        <w:t xml:space="preserve">   М/О и школы, а  на  уровне  города   и   области;</w:t>
      </w:r>
    </w:p>
    <w:p w:rsidR="0018620A" w:rsidRPr="0018620A" w:rsidRDefault="0018620A" w:rsidP="0018620A">
      <w:pPr>
        <w:numPr>
          <w:ilvl w:val="0"/>
          <w:numId w:val="22"/>
        </w:numPr>
        <w:shd w:val="clear" w:color="auto" w:fill="FFFFFF"/>
        <w:ind w:left="0"/>
        <w:jc w:val="both"/>
      </w:pPr>
      <w:r w:rsidRPr="0018620A">
        <w:t>Приобщать преподавателей к исследовательской деятельности и формированию способности к рефлексивной оценке своих достижений;</w:t>
      </w:r>
    </w:p>
    <w:p w:rsidR="0018620A" w:rsidRPr="0018620A" w:rsidRDefault="0018620A" w:rsidP="0018620A">
      <w:pPr>
        <w:numPr>
          <w:ilvl w:val="0"/>
          <w:numId w:val="22"/>
        </w:numPr>
        <w:shd w:val="clear" w:color="auto" w:fill="FFFFFF"/>
        <w:ind w:left="0"/>
        <w:jc w:val="both"/>
      </w:pPr>
      <w:r w:rsidRPr="0018620A">
        <w:t>Обратить внимание на повышение профессионального мастерства молодых специалистов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18620A" w:rsidRPr="0018620A" w:rsidRDefault="0018620A" w:rsidP="0018620A">
      <w:pPr>
        <w:numPr>
          <w:ilvl w:val="0"/>
          <w:numId w:val="22"/>
        </w:numPr>
        <w:ind w:left="0"/>
        <w:jc w:val="both"/>
        <w:rPr>
          <w:lang w:eastAsia="en-US"/>
        </w:rPr>
      </w:pPr>
      <w:r w:rsidRPr="0018620A">
        <w:rPr>
          <w:lang w:eastAsia="en-US"/>
        </w:rPr>
        <w:t xml:space="preserve">Обеспечить технологизацию УВП с целью  повышения мотивациионной и  </w:t>
      </w:r>
    </w:p>
    <w:p w:rsidR="0018620A" w:rsidRPr="0018620A" w:rsidRDefault="0018620A" w:rsidP="0018620A">
      <w:pPr>
        <w:jc w:val="both"/>
        <w:rPr>
          <w:lang w:eastAsia="en-US"/>
        </w:rPr>
      </w:pPr>
      <w:r w:rsidRPr="0018620A">
        <w:rPr>
          <w:lang w:eastAsia="en-US"/>
        </w:rPr>
        <w:t xml:space="preserve">     познавательной деятельности младшего школьника, в системе использовать   </w:t>
      </w:r>
    </w:p>
    <w:p w:rsidR="0018620A" w:rsidRPr="0018620A" w:rsidRDefault="0018620A" w:rsidP="0018620A">
      <w:pPr>
        <w:jc w:val="both"/>
        <w:rPr>
          <w:lang w:eastAsia="en-US"/>
        </w:rPr>
      </w:pPr>
      <w:r w:rsidRPr="0018620A">
        <w:rPr>
          <w:lang w:eastAsia="en-US"/>
        </w:rPr>
        <w:t xml:space="preserve">     на уроках  ИКТ.</w:t>
      </w:r>
    </w:p>
    <w:p w:rsidR="0018620A" w:rsidRPr="0018620A" w:rsidRDefault="0018620A" w:rsidP="0018620A">
      <w:pPr>
        <w:jc w:val="both"/>
        <w:rPr>
          <w:lang w:eastAsia="en-US"/>
        </w:rPr>
      </w:pPr>
      <w:r w:rsidRPr="0018620A">
        <w:rPr>
          <w:lang w:eastAsia="en-US"/>
        </w:rPr>
        <w:t xml:space="preserve">     Задачи  на  следующий  учебный  год  продолжают  решение  проблем   текущего                             года  и  будут  реализовываться  в  деятельности  М/О в  2020-2021 уч.году.</w:t>
      </w:r>
    </w:p>
    <w:p w:rsidR="00AE6A63" w:rsidRPr="0018620A" w:rsidRDefault="00AE6A63" w:rsidP="0018620A">
      <w:pPr>
        <w:jc w:val="both"/>
        <w:rPr>
          <w:color w:val="FF0000"/>
        </w:rPr>
      </w:pPr>
    </w:p>
    <w:p w:rsidR="0068198D" w:rsidRPr="001868DC" w:rsidRDefault="005379EA" w:rsidP="001868DC">
      <w:pPr>
        <w:pStyle w:val="af5"/>
        <w:ind w:left="0" w:right="0"/>
        <w:jc w:val="both"/>
        <w:rPr>
          <w:b/>
          <w:sz w:val="24"/>
          <w:szCs w:val="24"/>
        </w:rPr>
      </w:pPr>
      <w:r w:rsidRPr="001868DC">
        <w:rPr>
          <w:sz w:val="24"/>
          <w:szCs w:val="24"/>
        </w:rPr>
        <w:t xml:space="preserve">                          </w:t>
      </w:r>
      <w:r w:rsidR="00DD6949" w:rsidRPr="001868DC">
        <w:rPr>
          <w:sz w:val="24"/>
          <w:szCs w:val="24"/>
        </w:rPr>
        <w:t xml:space="preserve">             </w:t>
      </w:r>
      <w:r w:rsidR="0068198D" w:rsidRPr="001868DC">
        <w:rPr>
          <w:b/>
          <w:sz w:val="24"/>
          <w:szCs w:val="24"/>
        </w:rPr>
        <w:t>Успешность обучения учащихся на 2-ой ступени.</w:t>
      </w:r>
    </w:p>
    <w:p w:rsidR="0068198D" w:rsidRPr="001868DC" w:rsidRDefault="0068198D" w:rsidP="001868DC">
      <w:pPr>
        <w:pStyle w:val="af5"/>
        <w:ind w:left="0" w:right="0"/>
        <w:jc w:val="both"/>
        <w:rPr>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145"/>
        <w:gridCol w:w="1081"/>
        <w:gridCol w:w="1081"/>
        <w:gridCol w:w="1082"/>
        <w:gridCol w:w="1081"/>
        <w:gridCol w:w="1133"/>
        <w:gridCol w:w="1179"/>
        <w:gridCol w:w="992"/>
      </w:tblGrid>
      <w:tr w:rsidR="001868DC" w:rsidRPr="001868DC" w:rsidTr="0049082B">
        <w:trPr>
          <w:cantSplit/>
          <w:trHeight w:val="448"/>
        </w:trPr>
        <w:tc>
          <w:tcPr>
            <w:tcW w:w="1306" w:type="dxa"/>
            <w:vMerge w:val="restart"/>
          </w:tcPr>
          <w:p w:rsidR="0068198D" w:rsidRPr="001868DC" w:rsidRDefault="0068198D" w:rsidP="001868DC">
            <w:pPr>
              <w:pStyle w:val="af5"/>
              <w:ind w:left="0" w:right="0"/>
              <w:jc w:val="both"/>
              <w:rPr>
                <w:sz w:val="24"/>
                <w:szCs w:val="24"/>
              </w:rPr>
            </w:pPr>
            <w:r w:rsidRPr="001868DC">
              <w:rPr>
                <w:sz w:val="24"/>
                <w:szCs w:val="24"/>
              </w:rPr>
              <w:t xml:space="preserve">Учебный </w:t>
            </w:r>
            <w:r w:rsidRPr="001868DC">
              <w:rPr>
                <w:sz w:val="24"/>
                <w:szCs w:val="24"/>
              </w:rPr>
              <w:lastRenderedPageBreak/>
              <w:t>год</w:t>
            </w:r>
          </w:p>
        </w:tc>
        <w:tc>
          <w:tcPr>
            <w:tcW w:w="4389" w:type="dxa"/>
            <w:gridSpan w:val="4"/>
          </w:tcPr>
          <w:p w:rsidR="0068198D" w:rsidRPr="001868DC" w:rsidRDefault="0068198D" w:rsidP="001868DC">
            <w:pPr>
              <w:pStyle w:val="af5"/>
              <w:ind w:left="0" w:right="0"/>
              <w:jc w:val="both"/>
              <w:rPr>
                <w:sz w:val="24"/>
                <w:szCs w:val="24"/>
              </w:rPr>
            </w:pPr>
            <w:r w:rsidRPr="001868DC">
              <w:rPr>
                <w:sz w:val="24"/>
                <w:szCs w:val="24"/>
              </w:rPr>
              <w:lastRenderedPageBreak/>
              <w:t>Успеваемость</w:t>
            </w:r>
          </w:p>
        </w:tc>
        <w:tc>
          <w:tcPr>
            <w:tcW w:w="4385" w:type="dxa"/>
            <w:gridSpan w:val="4"/>
          </w:tcPr>
          <w:p w:rsidR="0068198D" w:rsidRPr="001868DC" w:rsidRDefault="0068198D" w:rsidP="001868DC">
            <w:pPr>
              <w:pStyle w:val="af5"/>
              <w:ind w:left="0" w:right="0"/>
              <w:jc w:val="both"/>
              <w:rPr>
                <w:sz w:val="24"/>
                <w:szCs w:val="24"/>
              </w:rPr>
            </w:pPr>
            <w:r w:rsidRPr="001868DC">
              <w:rPr>
                <w:sz w:val="24"/>
                <w:szCs w:val="24"/>
              </w:rPr>
              <w:t>Успешность (кач-во)</w:t>
            </w:r>
          </w:p>
        </w:tc>
      </w:tr>
      <w:tr w:rsidR="001868DC" w:rsidRPr="001868DC" w:rsidTr="0049082B">
        <w:trPr>
          <w:cantSplit/>
          <w:trHeight w:val="357"/>
        </w:trPr>
        <w:tc>
          <w:tcPr>
            <w:tcW w:w="1306" w:type="dxa"/>
            <w:vMerge/>
          </w:tcPr>
          <w:p w:rsidR="0068198D" w:rsidRPr="001868DC" w:rsidRDefault="0068198D" w:rsidP="001868DC">
            <w:pPr>
              <w:pStyle w:val="af5"/>
              <w:ind w:left="0" w:right="0"/>
              <w:jc w:val="both"/>
              <w:rPr>
                <w:sz w:val="24"/>
                <w:szCs w:val="24"/>
              </w:rPr>
            </w:pPr>
          </w:p>
        </w:tc>
        <w:tc>
          <w:tcPr>
            <w:tcW w:w="1145" w:type="dxa"/>
          </w:tcPr>
          <w:p w:rsidR="0068198D" w:rsidRPr="001868DC" w:rsidRDefault="0068198D" w:rsidP="001868DC">
            <w:pPr>
              <w:pStyle w:val="af5"/>
              <w:ind w:left="0" w:right="0"/>
              <w:jc w:val="both"/>
              <w:rPr>
                <w:sz w:val="24"/>
                <w:szCs w:val="24"/>
              </w:rPr>
            </w:pPr>
            <w:r w:rsidRPr="001868DC">
              <w:rPr>
                <w:sz w:val="24"/>
                <w:szCs w:val="24"/>
              </w:rPr>
              <w:t xml:space="preserve">5 </w:t>
            </w:r>
          </w:p>
          <w:p w:rsidR="0068198D" w:rsidRPr="001868DC" w:rsidRDefault="0068198D" w:rsidP="001868DC">
            <w:pPr>
              <w:pStyle w:val="af5"/>
              <w:ind w:left="0" w:right="0"/>
              <w:jc w:val="both"/>
              <w:rPr>
                <w:sz w:val="24"/>
                <w:szCs w:val="24"/>
              </w:rPr>
            </w:pPr>
            <w:r w:rsidRPr="001868DC">
              <w:rPr>
                <w:sz w:val="24"/>
                <w:szCs w:val="24"/>
              </w:rPr>
              <w:t>классы</w:t>
            </w:r>
          </w:p>
        </w:tc>
        <w:tc>
          <w:tcPr>
            <w:tcW w:w="1081" w:type="dxa"/>
          </w:tcPr>
          <w:p w:rsidR="0068198D" w:rsidRPr="001868DC" w:rsidRDefault="0068198D" w:rsidP="001868DC">
            <w:pPr>
              <w:pStyle w:val="af5"/>
              <w:ind w:left="0" w:right="0"/>
              <w:jc w:val="both"/>
              <w:rPr>
                <w:sz w:val="24"/>
                <w:szCs w:val="24"/>
              </w:rPr>
            </w:pPr>
            <w:r w:rsidRPr="001868DC">
              <w:rPr>
                <w:sz w:val="24"/>
                <w:szCs w:val="24"/>
              </w:rPr>
              <w:t>6 классы</w:t>
            </w:r>
          </w:p>
        </w:tc>
        <w:tc>
          <w:tcPr>
            <w:tcW w:w="1081" w:type="dxa"/>
          </w:tcPr>
          <w:p w:rsidR="0068198D" w:rsidRPr="001868DC" w:rsidRDefault="0068198D" w:rsidP="001868DC">
            <w:pPr>
              <w:pStyle w:val="af5"/>
              <w:ind w:left="0" w:right="0"/>
              <w:jc w:val="both"/>
              <w:rPr>
                <w:sz w:val="24"/>
                <w:szCs w:val="24"/>
              </w:rPr>
            </w:pPr>
            <w:r w:rsidRPr="001868DC">
              <w:rPr>
                <w:sz w:val="24"/>
                <w:szCs w:val="24"/>
              </w:rPr>
              <w:t>7 классы</w:t>
            </w:r>
          </w:p>
        </w:tc>
        <w:tc>
          <w:tcPr>
            <w:tcW w:w="1082" w:type="dxa"/>
          </w:tcPr>
          <w:p w:rsidR="0068198D" w:rsidRPr="001868DC" w:rsidRDefault="0068198D" w:rsidP="001868DC">
            <w:pPr>
              <w:pStyle w:val="af5"/>
              <w:ind w:left="0" w:right="0"/>
              <w:jc w:val="both"/>
              <w:rPr>
                <w:sz w:val="24"/>
                <w:szCs w:val="24"/>
              </w:rPr>
            </w:pPr>
            <w:r w:rsidRPr="001868DC">
              <w:rPr>
                <w:sz w:val="24"/>
                <w:szCs w:val="24"/>
              </w:rPr>
              <w:t>8 классы</w:t>
            </w:r>
          </w:p>
        </w:tc>
        <w:tc>
          <w:tcPr>
            <w:tcW w:w="1081" w:type="dxa"/>
          </w:tcPr>
          <w:p w:rsidR="0068198D" w:rsidRPr="001868DC" w:rsidRDefault="0068198D" w:rsidP="001868DC">
            <w:pPr>
              <w:pStyle w:val="af5"/>
              <w:ind w:left="0" w:right="0"/>
              <w:jc w:val="both"/>
              <w:rPr>
                <w:sz w:val="24"/>
                <w:szCs w:val="24"/>
              </w:rPr>
            </w:pPr>
            <w:r w:rsidRPr="001868DC">
              <w:rPr>
                <w:sz w:val="24"/>
                <w:szCs w:val="24"/>
              </w:rPr>
              <w:t>5 классы</w:t>
            </w:r>
          </w:p>
        </w:tc>
        <w:tc>
          <w:tcPr>
            <w:tcW w:w="1133" w:type="dxa"/>
          </w:tcPr>
          <w:p w:rsidR="0068198D" w:rsidRPr="001868DC" w:rsidRDefault="0068198D" w:rsidP="001868DC">
            <w:pPr>
              <w:pStyle w:val="af5"/>
              <w:ind w:left="0" w:right="0"/>
              <w:jc w:val="both"/>
              <w:rPr>
                <w:sz w:val="24"/>
                <w:szCs w:val="24"/>
              </w:rPr>
            </w:pPr>
            <w:r w:rsidRPr="001868DC">
              <w:rPr>
                <w:sz w:val="24"/>
                <w:szCs w:val="24"/>
              </w:rPr>
              <w:t xml:space="preserve">6 </w:t>
            </w:r>
          </w:p>
          <w:p w:rsidR="0068198D" w:rsidRPr="001868DC" w:rsidRDefault="0068198D" w:rsidP="001868DC">
            <w:pPr>
              <w:pStyle w:val="af5"/>
              <w:ind w:left="0" w:right="0"/>
              <w:jc w:val="both"/>
              <w:rPr>
                <w:sz w:val="24"/>
                <w:szCs w:val="24"/>
              </w:rPr>
            </w:pPr>
            <w:r w:rsidRPr="001868DC">
              <w:rPr>
                <w:sz w:val="24"/>
                <w:szCs w:val="24"/>
              </w:rPr>
              <w:t>классы</w:t>
            </w:r>
          </w:p>
        </w:tc>
        <w:tc>
          <w:tcPr>
            <w:tcW w:w="1179" w:type="dxa"/>
          </w:tcPr>
          <w:p w:rsidR="0068198D" w:rsidRPr="001868DC" w:rsidRDefault="0068198D" w:rsidP="001868DC">
            <w:pPr>
              <w:pStyle w:val="af5"/>
              <w:ind w:left="0" w:right="0"/>
              <w:jc w:val="both"/>
              <w:rPr>
                <w:sz w:val="24"/>
                <w:szCs w:val="24"/>
              </w:rPr>
            </w:pPr>
            <w:r w:rsidRPr="001868DC">
              <w:rPr>
                <w:sz w:val="24"/>
                <w:szCs w:val="24"/>
              </w:rPr>
              <w:t xml:space="preserve">7 </w:t>
            </w:r>
          </w:p>
          <w:p w:rsidR="0068198D" w:rsidRPr="001868DC" w:rsidRDefault="0068198D" w:rsidP="001868DC">
            <w:pPr>
              <w:pStyle w:val="af5"/>
              <w:ind w:left="0" w:right="0"/>
              <w:jc w:val="both"/>
              <w:rPr>
                <w:sz w:val="24"/>
                <w:szCs w:val="24"/>
              </w:rPr>
            </w:pPr>
            <w:r w:rsidRPr="001868DC">
              <w:rPr>
                <w:sz w:val="24"/>
                <w:szCs w:val="24"/>
              </w:rPr>
              <w:t>классы</w:t>
            </w:r>
          </w:p>
        </w:tc>
        <w:tc>
          <w:tcPr>
            <w:tcW w:w="992" w:type="dxa"/>
          </w:tcPr>
          <w:p w:rsidR="0068198D" w:rsidRPr="001868DC" w:rsidRDefault="0068198D" w:rsidP="001868DC">
            <w:pPr>
              <w:pStyle w:val="af5"/>
              <w:ind w:left="0" w:right="0"/>
              <w:jc w:val="both"/>
              <w:rPr>
                <w:sz w:val="24"/>
                <w:szCs w:val="24"/>
              </w:rPr>
            </w:pPr>
            <w:r w:rsidRPr="001868DC">
              <w:rPr>
                <w:sz w:val="24"/>
                <w:szCs w:val="24"/>
              </w:rPr>
              <w:t xml:space="preserve">8 </w:t>
            </w:r>
          </w:p>
          <w:p w:rsidR="0068198D" w:rsidRPr="001868DC" w:rsidRDefault="0068198D" w:rsidP="001868DC">
            <w:pPr>
              <w:pStyle w:val="af5"/>
              <w:ind w:left="0" w:right="0"/>
              <w:jc w:val="both"/>
              <w:rPr>
                <w:sz w:val="24"/>
                <w:szCs w:val="24"/>
              </w:rPr>
            </w:pPr>
            <w:r w:rsidRPr="001868DC">
              <w:rPr>
                <w:sz w:val="24"/>
                <w:szCs w:val="24"/>
              </w:rPr>
              <w:t>классы</w:t>
            </w:r>
          </w:p>
        </w:tc>
      </w:tr>
      <w:tr w:rsidR="001868DC" w:rsidRPr="001868DC" w:rsidTr="0049082B">
        <w:trPr>
          <w:cantSplit/>
          <w:trHeight w:val="441"/>
        </w:trPr>
        <w:tc>
          <w:tcPr>
            <w:tcW w:w="1306" w:type="dxa"/>
            <w:vAlign w:val="center"/>
          </w:tcPr>
          <w:p w:rsidR="00A12BF0" w:rsidRPr="001868DC" w:rsidRDefault="00A12BF0" w:rsidP="001868DC">
            <w:pPr>
              <w:pStyle w:val="af5"/>
              <w:ind w:left="0" w:right="0"/>
              <w:jc w:val="both"/>
              <w:rPr>
                <w:sz w:val="24"/>
                <w:szCs w:val="24"/>
              </w:rPr>
            </w:pPr>
            <w:r w:rsidRPr="001868DC">
              <w:rPr>
                <w:sz w:val="24"/>
                <w:szCs w:val="24"/>
              </w:rPr>
              <w:lastRenderedPageBreak/>
              <w:t>2017-2018</w:t>
            </w:r>
          </w:p>
        </w:tc>
        <w:tc>
          <w:tcPr>
            <w:tcW w:w="1145" w:type="dxa"/>
          </w:tcPr>
          <w:p w:rsidR="00A12BF0" w:rsidRPr="001868DC" w:rsidRDefault="00A12BF0" w:rsidP="001868DC">
            <w:pPr>
              <w:jc w:val="both"/>
            </w:pPr>
            <w:r w:rsidRPr="001868DC">
              <w:t>100%</w:t>
            </w:r>
          </w:p>
        </w:tc>
        <w:tc>
          <w:tcPr>
            <w:tcW w:w="1081" w:type="dxa"/>
          </w:tcPr>
          <w:p w:rsidR="00A12BF0" w:rsidRPr="001868DC" w:rsidRDefault="00A12BF0" w:rsidP="001868DC">
            <w:pPr>
              <w:jc w:val="both"/>
            </w:pPr>
            <w:r w:rsidRPr="001868DC">
              <w:t>100%</w:t>
            </w:r>
          </w:p>
        </w:tc>
        <w:tc>
          <w:tcPr>
            <w:tcW w:w="1081" w:type="dxa"/>
          </w:tcPr>
          <w:p w:rsidR="00A12BF0" w:rsidRPr="001868DC" w:rsidRDefault="00A12BF0" w:rsidP="001868DC">
            <w:pPr>
              <w:jc w:val="both"/>
            </w:pPr>
            <w:r w:rsidRPr="001868DC">
              <w:t>100%</w:t>
            </w:r>
          </w:p>
        </w:tc>
        <w:tc>
          <w:tcPr>
            <w:tcW w:w="1082" w:type="dxa"/>
          </w:tcPr>
          <w:p w:rsidR="00A12BF0" w:rsidRPr="001868DC" w:rsidRDefault="00A12BF0" w:rsidP="001868DC">
            <w:pPr>
              <w:jc w:val="both"/>
            </w:pPr>
            <w:r w:rsidRPr="001868DC">
              <w:t>100%</w:t>
            </w:r>
          </w:p>
        </w:tc>
        <w:tc>
          <w:tcPr>
            <w:tcW w:w="1081" w:type="dxa"/>
            <w:vAlign w:val="center"/>
          </w:tcPr>
          <w:p w:rsidR="00A12BF0" w:rsidRPr="001868DC" w:rsidRDefault="00A12BF0" w:rsidP="001868DC">
            <w:pPr>
              <w:pStyle w:val="af5"/>
              <w:ind w:left="0" w:right="0"/>
              <w:jc w:val="both"/>
              <w:rPr>
                <w:sz w:val="24"/>
                <w:szCs w:val="24"/>
              </w:rPr>
            </w:pPr>
            <w:r w:rsidRPr="001868DC">
              <w:rPr>
                <w:sz w:val="24"/>
                <w:szCs w:val="24"/>
              </w:rPr>
              <w:t>55%</w:t>
            </w:r>
          </w:p>
        </w:tc>
        <w:tc>
          <w:tcPr>
            <w:tcW w:w="1133" w:type="dxa"/>
            <w:vAlign w:val="center"/>
          </w:tcPr>
          <w:p w:rsidR="00A12BF0" w:rsidRPr="001868DC" w:rsidRDefault="00A12BF0" w:rsidP="001868DC">
            <w:pPr>
              <w:pStyle w:val="af5"/>
              <w:ind w:left="0" w:right="0"/>
              <w:jc w:val="both"/>
              <w:rPr>
                <w:sz w:val="24"/>
                <w:szCs w:val="24"/>
              </w:rPr>
            </w:pPr>
            <w:r w:rsidRPr="001868DC">
              <w:rPr>
                <w:sz w:val="24"/>
                <w:szCs w:val="24"/>
              </w:rPr>
              <w:t>52%</w:t>
            </w:r>
          </w:p>
        </w:tc>
        <w:tc>
          <w:tcPr>
            <w:tcW w:w="1179" w:type="dxa"/>
            <w:vAlign w:val="center"/>
          </w:tcPr>
          <w:p w:rsidR="00A12BF0" w:rsidRPr="001868DC" w:rsidRDefault="00A12BF0" w:rsidP="001868DC">
            <w:pPr>
              <w:pStyle w:val="af5"/>
              <w:ind w:left="0" w:right="0"/>
              <w:jc w:val="both"/>
              <w:rPr>
                <w:sz w:val="24"/>
                <w:szCs w:val="24"/>
              </w:rPr>
            </w:pPr>
            <w:r w:rsidRPr="001868DC">
              <w:rPr>
                <w:sz w:val="24"/>
                <w:szCs w:val="24"/>
              </w:rPr>
              <w:t>45%</w:t>
            </w:r>
          </w:p>
        </w:tc>
        <w:tc>
          <w:tcPr>
            <w:tcW w:w="992" w:type="dxa"/>
            <w:vAlign w:val="center"/>
          </w:tcPr>
          <w:p w:rsidR="00A12BF0" w:rsidRPr="001868DC" w:rsidRDefault="00A12BF0" w:rsidP="001868DC">
            <w:pPr>
              <w:pStyle w:val="af5"/>
              <w:ind w:left="0" w:right="0"/>
              <w:jc w:val="both"/>
              <w:rPr>
                <w:sz w:val="24"/>
                <w:szCs w:val="24"/>
              </w:rPr>
            </w:pPr>
            <w:r w:rsidRPr="001868DC">
              <w:rPr>
                <w:sz w:val="24"/>
                <w:szCs w:val="24"/>
              </w:rPr>
              <w:t>46%</w:t>
            </w:r>
          </w:p>
        </w:tc>
      </w:tr>
      <w:tr w:rsidR="001868DC" w:rsidRPr="001868DC" w:rsidTr="0049082B">
        <w:trPr>
          <w:cantSplit/>
          <w:trHeight w:val="441"/>
        </w:trPr>
        <w:tc>
          <w:tcPr>
            <w:tcW w:w="1306" w:type="dxa"/>
            <w:vAlign w:val="center"/>
          </w:tcPr>
          <w:p w:rsidR="00A12BF0" w:rsidRPr="001868DC" w:rsidRDefault="00A12BF0" w:rsidP="001868DC">
            <w:pPr>
              <w:pStyle w:val="af5"/>
              <w:ind w:left="0" w:right="0"/>
              <w:jc w:val="both"/>
              <w:rPr>
                <w:sz w:val="24"/>
                <w:szCs w:val="24"/>
              </w:rPr>
            </w:pPr>
            <w:r w:rsidRPr="001868DC">
              <w:rPr>
                <w:sz w:val="24"/>
                <w:szCs w:val="24"/>
              </w:rPr>
              <w:t>2018-2019</w:t>
            </w:r>
          </w:p>
        </w:tc>
        <w:tc>
          <w:tcPr>
            <w:tcW w:w="1145" w:type="dxa"/>
          </w:tcPr>
          <w:p w:rsidR="00A12BF0" w:rsidRPr="001868DC" w:rsidRDefault="00A12BF0" w:rsidP="001868DC">
            <w:pPr>
              <w:jc w:val="both"/>
            </w:pPr>
            <w:r w:rsidRPr="001868DC">
              <w:t>100%</w:t>
            </w:r>
          </w:p>
        </w:tc>
        <w:tc>
          <w:tcPr>
            <w:tcW w:w="1081" w:type="dxa"/>
          </w:tcPr>
          <w:p w:rsidR="00A12BF0" w:rsidRPr="001868DC" w:rsidRDefault="00A12BF0" w:rsidP="001868DC">
            <w:pPr>
              <w:jc w:val="both"/>
            </w:pPr>
            <w:r w:rsidRPr="001868DC">
              <w:t>100%</w:t>
            </w:r>
          </w:p>
        </w:tc>
        <w:tc>
          <w:tcPr>
            <w:tcW w:w="1081" w:type="dxa"/>
          </w:tcPr>
          <w:p w:rsidR="00A12BF0" w:rsidRPr="001868DC" w:rsidRDefault="00A12BF0" w:rsidP="001868DC">
            <w:pPr>
              <w:jc w:val="both"/>
            </w:pPr>
            <w:r w:rsidRPr="001868DC">
              <w:t>100%</w:t>
            </w:r>
          </w:p>
        </w:tc>
        <w:tc>
          <w:tcPr>
            <w:tcW w:w="1082" w:type="dxa"/>
          </w:tcPr>
          <w:p w:rsidR="00A12BF0" w:rsidRPr="001868DC" w:rsidRDefault="00A12BF0" w:rsidP="001868DC">
            <w:pPr>
              <w:jc w:val="both"/>
            </w:pPr>
            <w:r w:rsidRPr="001868DC">
              <w:t>100%</w:t>
            </w:r>
          </w:p>
        </w:tc>
        <w:tc>
          <w:tcPr>
            <w:tcW w:w="1081" w:type="dxa"/>
            <w:vAlign w:val="center"/>
          </w:tcPr>
          <w:p w:rsidR="00A12BF0" w:rsidRPr="001868DC" w:rsidRDefault="00A12BF0" w:rsidP="001868DC">
            <w:pPr>
              <w:pStyle w:val="af5"/>
              <w:ind w:left="0" w:right="0"/>
              <w:jc w:val="both"/>
              <w:rPr>
                <w:sz w:val="24"/>
                <w:szCs w:val="24"/>
              </w:rPr>
            </w:pPr>
            <w:r w:rsidRPr="001868DC">
              <w:rPr>
                <w:sz w:val="24"/>
                <w:szCs w:val="24"/>
              </w:rPr>
              <w:t>63%</w:t>
            </w:r>
          </w:p>
        </w:tc>
        <w:tc>
          <w:tcPr>
            <w:tcW w:w="1133" w:type="dxa"/>
            <w:vAlign w:val="center"/>
          </w:tcPr>
          <w:p w:rsidR="00A12BF0" w:rsidRPr="001868DC" w:rsidRDefault="00A12BF0" w:rsidP="001868DC">
            <w:pPr>
              <w:pStyle w:val="af5"/>
              <w:ind w:left="0" w:right="0"/>
              <w:jc w:val="both"/>
              <w:rPr>
                <w:sz w:val="24"/>
                <w:szCs w:val="24"/>
              </w:rPr>
            </w:pPr>
            <w:r w:rsidRPr="001868DC">
              <w:rPr>
                <w:sz w:val="24"/>
                <w:szCs w:val="24"/>
              </w:rPr>
              <w:t>57%</w:t>
            </w:r>
          </w:p>
        </w:tc>
        <w:tc>
          <w:tcPr>
            <w:tcW w:w="1179" w:type="dxa"/>
            <w:vAlign w:val="center"/>
          </w:tcPr>
          <w:p w:rsidR="00A12BF0" w:rsidRPr="001868DC" w:rsidRDefault="00A12BF0" w:rsidP="001868DC">
            <w:pPr>
              <w:pStyle w:val="af5"/>
              <w:ind w:left="0" w:right="0"/>
              <w:jc w:val="both"/>
              <w:rPr>
                <w:sz w:val="24"/>
                <w:szCs w:val="24"/>
              </w:rPr>
            </w:pPr>
            <w:r w:rsidRPr="001868DC">
              <w:rPr>
                <w:sz w:val="24"/>
                <w:szCs w:val="24"/>
              </w:rPr>
              <w:t>50%</w:t>
            </w:r>
          </w:p>
        </w:tc>
        <w:tc>
          <w:tcPr>
            <w:tcW w:w="992" w:type="dxa"/>
            <w:vAlign w:val="center"/>
          </w:tcPr>
          <w:p w:rsidR="00A12BF0" w:rsidRPr="001868DC" w:rsidRDefault="00A12BF0" w:rsidP="001868DC">
            <w:pPr>
              <w:pStyle w:val="af5"/>
              <w:ind w:left="0" w:right="0"/>
              <w:jc w:val="both"/>
              <w:rPr>
                <w:sz w:val="24"/>
                <w:szCs w:val="24"/>
              </w:rPr>
            </w:pPr>
            <w:r w:rsidRPr="001868DC">
              <w:rPr>
                <w:sz w:val="24"/>
                <w:szCs w:val="24"/>
              </w:rPr>
              <w:t>43%</w:t>
            </w:r>
          </w:p>
        </w:tc>
      </w:tr>
      <w:tr w:rsidR="001868DC" w:rsidRPr="001868DC" w:rsidTr="0049082B">
        <w:trPr>
          <w:cantSplit/>
          <w:trHeight w:val="441"/>
        </w:trPr>
        <w:tc>
          <w:tcPr>
            <w:tcW w:w="1306" w:type="dxa"/>
            <w:vAlign w:val="center"/>
          </w:tcPr>
          <w:p w:rsidR="00A12BF0" w:rsidRPr="001868DC" w:rsidRDefault="00A12BF0" w:rsidP="001868DC">
            <w:pPr>
              <w:pStyle w:val="af5"/>
              <w:ind w:left="0" w:right="0"/>
              <w:jc w:val="both"/>
              <w:rPr>
                <w:sz w:val="24"/>
                <w:szCs w:val="24"/>
              </w:rPr>
            </w:pPr>
            <w:r w:rsidRPr="001868DC">
              <w:rPr>
                <w:sz w:val="24"/>
                <w:szCs w:val="24"/>
              </w:rPr>
              <w:t>2019-2020</w:t>
            </w:r>
          </w:p>
        </w:tc>
        <w:tc>
          <w:tcPr>
            <w:tcW w:w="1145" w:type="dxa"/>
          </w:tcPr>
          <w:p w:rsidR="00A12BF0" w:rsidRPr="001868DC" w:rsidRDefault="00A12BF0" w:rsidP="001868DC">
            <w:pPr>
              <w:jc w:val="both"/>
            </w:pPr>
            <w:r w:rsidRPr="001868DC">
              <w:t>100%</w:t>
            </w:r>
          </w:p>
        </w:tc>
        <w:tc>
          <w:tcPr>
            <w:tcW w:w="1081" w:type="dxa"/>
          </w:tcPr>
          <w:p w:rsidR="00A12BF0" w:rsidRPr="001868DC" w:rsidRDefault="00A12BF0" w:rsidP="001868DC">
            <w:pPr>
              <w:jc w:val="both"/>
            </w:pPr>
            <w:r w:rsidRPr="001868DC">
              <w:t>100%</w:t>
            </w:r>
          </w:p>
        </w:tc>
        <w:tc>
          <w:tcPr>
            <w:tcW w:w="1081" w:type="dxa"/>
          </w:tcPr>
          <w:p w:rsidR="00A12BF0" w:rsidRPr="001868DC" w:rsidRDefault="00A12BF0" w:rsidP="001868DC">
            <w:pPr>
              <w:jc w:val="both"/>
            </w:pPr>
            <w:r w:rsidRPr="001868DC">
              <w:t>100%</w:t>
            </w:r>
          </w:p>
        </w:tc>
        <w:tc>
          <w:tcPr>
            <w:tcW w:w="1082" w:type="dxa"/>
          </w:tcPr>
          <w:p w:rsidR="00A12BF0" w:rsidRPr="001868DC" w:rsidRDefault="00A12BF0" w:rsidP="001868DC">
            <w:pPr>
              <w:jc w:val="both"/>
            </w:pPr>
            <w:r w:rsidRPr="001868DC">
              <w:t>100%</w:t>
            </w:r>
          </w:p>
        </w:tc>
        <w:tc>
          <w:tcPr>
            <w:tcW w:w="1081" w:type="dxa"/>
            <w:vAlign w:val="center"/>
          </w:tcPr>
          <w:p w:rsidR="00A12BF0" w:rsidRPr="001868DC" w:rsidRDefault="00DD520E" w:rsidP="001868DC">
            <w:pPr>
              <w:pStyle w:val="af5"/>
              <w:ind w:left="0" w:right="0"/>
              <w:jc w:val="both"/>
              <w:rPr>
                <w:sz w:val="24"/>
                <w:szCs w:val="24"/>
              </w:rPr>
            </w:pPr>
            <w:r w:rsidRPr="001868DC">
              <w:rPr>
                <w:sz w:val="24"/>
                <w:szCs w:val="24"/>
              </w:rPr>
              <w:t>70%</w:t>
            </w:r>
          </w:p>
        </w:tc>
        <w:tc>
          <w:tcPr>
            <w:tcW w:w="1133" w:type="dxa"/>
            <w:vAlign w:val="center"/>
          </w:tcPr>
          <w:p w:rsidR="00A12BF0" w:rsidRPr="001868DC" w:rsidRDefault="00DD520E" w:rsidP="001868DC">
            <w:pPr>
              <w:pStyle w:val="af5"/>
              <w:ind w:left="0" w:right="0"/>
              <w:jc w:val="both"/>
              <w:rPr>
                <w:sz w:val="24"/>
                <w:szCs w:val="24"/>
              </w:rPr>
            </w:pPr>
            <w:r w:rsidRPr="001868DC">
              <w:rPr>
                <w:sz w:val="24"/>
                <w:szCs w:val="24"/>
              </w:rPr>
              <w:t>58%</w:t>
            </w:r>
          </w:p>
        </w:tc>
        <w:tc>
          <w:tcPr>
            <w:tcW w:w="1179" w:type="dxa"/>
            <w:vAlign w:val="center"/>
          </w:tcPr>
          <w:p w:rsidR="00A12BF0" w:rsidRPr="001868DC" w:rsidRDefault="00DD520E" w:rsidP="001868DC">
            <w:pPr>
              <w:pStyle w:val="af5"/>
              <w:ind w:left="0" w:right="0"/>
              <w:jc w:val="both"/>
              <w:rPr>
                <w:sz w:val="24"/>
                <w:szCs w:val="24"/>
              </w:rPr>
            </w:pPr>
            <w:r w:rsidRPr="001868DC">
              <w:rPr>
                <w:sz w:val="24"/>
                <w:szCs w:val="24"/>
              </w:rPr>
              <w:t>46%</w:t>
            </w:r>
          </w:p>
        </w:tc>
        <w:tc>
          <w:tcPr>
            <w:tcW w:w="992" w:type="dxa"/>
            <w:vAlign w:val="center"/>
          </w:tcPr>
          <w:p w:rsidR="00A12BF0" w:rsidRPr="001868DC" w:rsidRDefault="00DD520E" w:rsidP="001868DC">
            <w:pPr>
              <w:pStyle w:val="af5"/>
              <w:ind w:left="0" w:right="0"/>
              <w:jc w:val="both"/>
              <w:rPr>
                <w:sz w:val="24"/>
                <w:szCs w:val="24"/>
              </w:rPr>
            </w:pPr>
            <w:r w:rsidRPr="001868DC">
              <w:rPr>
                <w:sz w:val="24"/>
                <w:szCs w:val="24"/>
              </w:rPr>
              <w:t>51%</w:t>
            </w:r>
          </w:p>
        </w:tc>
      </w:tr>
    </w:tbl>
    <w:p w:rsidR="0068198D" w:rsidRPr="001868DC" w:rsidRDefault="0068198D" w:rsidP="001868DC">
      <w:pPr>
        <w:jc w:val="both"/>
        <w:rPr>
          <w:b/>
        </w:rPr>
      </w:pPr>
    </w:p>
    <w:p w:rsidR="0068198D" w:rsidRDefault="0068198D" w:rsidP="001868DC">
      <w:pPr>
        <w:pStyle w:val="af5"/>
        <w:ind w:left="0" w:right="0"/>
        <w:jc w:val="both"/>
        <w:rPr>
          <w:sz w:val="24"/>
          <w:szCs w:val="24"/>
        </w:rPr>
      </w:pPr>
      <w:r w:rsidRPr="001868DC">
        <w:rPr>
          <w:sz w:val="24"/>
          <w:szCs w:val="24"/>
        </w:rPr>
        <w:t xml:space="preserve"> Сравнивая успеваемость учащихся за 3 года можно отметить как стабильную, отсева и учащихся, оставленных на повторный курс обучения, нет.  Анализируя успешность обучения (качество обучения)  наблюдается снижение в параллел</w:t>
      </w:r>
      <w:r w:rsidR="00D65039" w:rsidRPr="001868DC">
        <w:rPr>
          <w:sz w:val="24"/>
          <w:szCs w:val="24"/>
        </w:rPr>
        <w:t>и</w:t>
      </w:r>
      <w:r w:rsidRPr="001868DC">
        <w:rPr>
          <w:sz w:val="24"/>
          <w:szCs w:val="24"/>
        </w:rPr>
        <w:t xml:space="preserve"> </w:t>
      </w:r>
      <w:r w:rsidR="00D65039" w:rsidRPr="001868DC">
        <w:rPr>
          <w:sz w:val="24"/>
          <w:szCs w:val="24"/>
        </w:rPr>
        <w:t>8-х классов</w:t>
      </w:r>
      <w:r w:rsidRPr="001868DC">
        <w:rPr>
          <w:sz w:val="24"/>
          <w:szCs w:val="24"/>
        </w:rPr>
        <w:t xml:space="preserve">, это можно объяснить внедрением новой системы критериального оценивания, обновленного содержания образования, с этого года стала наблюдаться положительная  динамика в </w:t>
      </w:r>
      <w:r w:rsidR="00D65039" w:rsidRPr="001868DC">
        <w:rPr>
          <w:sz w:val="24"/>
          <w:szCs w:val="24"/>
        </w:rPr>
        <w:t>5-7</w:t>
      </w:r>
      <w:r w:rsidRPr="001868DC">
        <w:rPr>
          <w:sz w:val="24"/>
          <w:szCs w:val="24"/>
        </w:rPr>
        <w:t xml:space="preserve">-х  классах.  </w:t>
      </w:r>
    </w:p>
    <w:p w:rsidR="00EF20F7" w:rsidRPr="003446F9" w:rsidRDefault="00EF20F7" w:rsidP="00EF20F7">
      <w:pPr>
        <w:pStyle w:val="af5"/>
        <w:ind w:left="0" w:right="0"/>
        <w:jc w:val="both"/>
        <w:rPr>
          <w:b/>
          <w:sz w:val="24"/>
          <w:szCs w:val="24"/>
        </w:rPr>
      </w:pPr>
      <w:r w:rsidRPr="003446F9">
        <w:rPr>
          <w:sz w:val="24"/>
          <w:szCs w:val="24"/>
        </w:rPr>
        <w:t xml:space="preserve">                   </w:t>
      </w:r>
      <w:r w:rsidRPr="003446F9">
        <w:rPr>
          <w:b/>
          <w:sz w:val="24"/>
          <w:szCs w:val="24"/>
        </w:rPr>
        <w:t>Успешность обучения учащихся на уровне общего среднего образования.</w:t>
      </w:r>
    </w:p>
    <w:p w:rsidR="00EF20F7" w:rsidRPr="003446F9" w:rsidRDefault="00EF20F7" w:rsidP="00EF20F7">
      <w:pPr>
        <w:pStyle w:val="af5"/>
        <w:ind w:left="0" w:right="0"/>
        <w:jc w:val="both"/>
        <w:rPr>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2226"/>
        <w:gridCol w:w="2163"/>
        <w:gridCol w:w="2214"/>
        <w:gridCol w:w="2171"/>
      </w:tblGrid>
      <w:tr w:rsidR="003446F9" w:rsidRPr="003446F9" w:rsidTr="00793CA2">
        <w:trPr>
          <w:cantSplit/>
          <w:trHeight w:val="448"/>
        </w:trPr>
        <w:tc>
          <w:tcPr>
            <w:tcW w:w="1306" w:type="dxa"/>
            <w:vMerge w:val="restart"/>
          </w:tcPr>
          <w:p w:rsidR="00EF20F7" w:rsidRPr="003446F9" w:rsidRDefault="00EF20F7" w:rsidP="00793CA2">
            <w:pPr>
              <w:pStyle w:val="af5"/>
              <w:ind w:left="0" w:right="0"/>
              <w:jc w:val="both"/>
              <w:rPr>
                <w:sz w:val="24"/>
                <w:szCs w:val="24"/>
              </w:rPr>
            </w:pPr>
            <w:r w:rsidRPr="003446F9">
              <w:rPr>
                <w:sz w:val="24"/>
                <w:szCs w:val="24"/>
              </w:rPr>
              <w:t>Учебный год</w:t>
            </w:r>
          </w:p>
        </w:tc>
        <w:tc>
          <w:tcPr>
            <w:tcW w:w="4389" w:type="dxa"/>
            <w:gridSpan w:val="2"/>
          </w:tcPr>
          <w:p w:rsidR="00EF20F7" w:rsidRPr="003446F9" w:rsidRDefault="00EF20F7" w:rsidP="00793CA2">
            <w:pPr>
              <w:pStyle w:val="af5"/>
              <w:ind w:left="0" w:right="0"/>
              <w:jc w:val="both"/>
              <w:rPr>
                <w:sz w:val="24"/>
                <w:szCs w:val="24"/>
              </w:rPr>
            </w:pPr>
            <w:r w:rsidRPr="003446F9">
              <w:rPr>
                <w:sz w:val="24"/>
                <w:szCs w:val="24"/>
              </w:rPr>
              <w:t>Успеваемость</w:t>
            </w:r>
          </w:p>
        </w:tc>
        <w:tc>
          <w:tcPr>
            <w:tcW w:w="4385" w:type="dxa"/>
            <w:gridSpan w:val="2"/>
          </w:tcPr>
          <w:p w:rsidR="00EF20F7" w:rsidRPr="003446F9" w:rsidRDefault="00EF20F7" w:rsidP="00793CA2">
            <w:pPr>
              <w:pStyle w:val="af5"/>
              <w:ind w:left="0" w:right="0"/>
              <w:jc w:val="both"/>
              <w:rPr>
                <w:sz w:val="24"/>
                <w:szCs w:val="24"/>
              </w:rPr>
            </w:pPr>
            <w:r w:rsidRPr="003446F9">
              <w:rPr>
                <w:sz w:val="24"/>
                <w:szCs w:val="24"/>
              </w:rPr>
              <w:t>Успешность (кач-во)</w:t>
            </w:r>
          </w:p>
        </w:tc>
      </w:tr>
      <w:tr w:rsidR="003446F9" w:rsidRPr="003446F9" w:rsidTr="00632363">
        <w:trPr>
          <w:cantSplit/>
          <w:trHeight w:val="357"/>
        </w:trPr>
        <w:tc>
          <w:tcPr>
            <w:tcW w:w="1306" w:type="dxa"/>
            <w:vMerge/>
          </w:tcPr>
          <w:p w:rsidR="003446F9" w:rsidRPr="003446F9" w:rsidRDefault="003446F9" w:rsidP="00793CA2">
            <w:pPr>
              <w:pStyle w:val="af5"/>
              <w:ind w:left="0" w:right="0"/>
              <w:jc w:val="both"/>
              <w:rPr>
                <w:sz w:val="24"/>
                <w:szCs w:val="24"/>
              </w:rPr>
            </w:pPr>
          </w:p>
        </w:tc>
        <w:tc>
          <w:tcPr>
            <w:tcW w:w="2226" w:type="dxa"/>
          </w:tcPr>
          <w:p w:rsidR="003446F9" w:rsidRPr="003446F9" w:rsidRDefault="003446F9" w:rsidP="00793CA2">
            <w:pPr>
              <w:jc w:val="both"/>
            </w:pPr>
            <w:r w:rsidRPr="003446F9">
              <w:t>10 классы</w:t>
            </w:r>
          </w:p>
        </w:tc>
        <w:tc>
          <w:tcPr>
            <w:tcW w:w="2163" w:type="dxa"/>
          </w:tcPr>
          <w:p w:rsidR="003446F9" w:rsidRPr="003446F9" w:rsidRDefault="003446F9" w:rsidP="00793CA2">
            <w:pPr>
              <w:pStyle w:val="af5"/>
              <w:ind w:left="0" w:right="0"/>
              <w:jc w:val="both"/>
              <w:rPr>
                <w:sz w:val="24"/>
                <w:szCs w:val="24"/>
              </w:rPr>
            </w:pPr>
            <w:r w:rsidRPr="003446F9">
              <w:rPr>
                <w:sz w:val="24"/>
                <w:szCs w:val="24"/>
              </w:rPr>
              <w:t>11 классы</w:t>
            </w:r>
          </w:p>
        </w:tc>
        <w:tc>
          <w:tcPr>
            <w:tcW w:w="2214" w:type="dxa"/>
          </w:tcPr>
          <w:p w:rsidR="003446F9" w:rsidRPr="003446F9" w:rsidRDefault="003446F9" w:rsidP="00793CA2">
            <w:pPr>
              <w:pStyle w:val="af5"/>
              <w:ind w:left="0" w:right="0"/>
              <w:jc w:val="both"/>
              <w:rPr>
                <w:sz w:val="24"/>
                <w:szCs w:val="24"/>
              </w:rPr>
            </w:pPr>
            <w:r w:rsidRPr="003446F9">
              <w:rPr>
                <w:sz w:val="24"/>
                <w:szCs w:val="24"/>
              </w:rPr>
              <w:t>10 классы</w:t>
            </w:r>
          </w:p>
        </w:tc>
        <w:tc>
          <w:tcPr>
            <w:tcW w:w="2171" w:type="dxa"/>
          </w:tcPr>
          <w:p w:rsidR="003446F9" w:rsidRPr="003446F9" w:rsidRDefault="003446F9" w:rsidP="00793CA2">
            <w:pPr>
              <w:pStyle w:val="af5"/>
              <w:ind w:left="0" w:right="0"/>
              <w:jc w:val="both"/>
              <w:rPr>
                <w:sz w:val="24"/>
                <w:szCs w:val="24"/>
              </w:rPr>
            </w:pPr>
            <w:r w:rsidRPr="003446F9">
              <w:rPr>
                <w:sz w:val="24"/>
                <w:szCs w:val="24"/>
              </w:rPr>
              <w:t>11 классы</w:t>
            </w:r>
          </w:p>
        </w:tc>
      </w:tr>
      <w:tr w:rsidR="003446F9" w:rsidRPr="003446F9" w:rsidTr="00A974EF">
        <w:trPr>
          <w:cantSplit/>
          <w:trHeight w:val="64"/>
        </w:trPr>
        <w:tc>
          <w:tcPr>
            <w:tcW w:w="1306" w:type="dxa"/>
            <w:vAlign w:val="center"/>
          </w:tcPr>
          <w:p w:rsidR="003446F9" w:rsidRPr="003446F9" w:rsidRDefault="003446F9" w:rsidP="00BE08E5">
            <w:pPr>
              <w:pStyle w:val="af5"/>
              <w:ind w:left="0" w:right="0"/>
              <w:jc w:val="center"/>
              <w:rPr>
                <w:sz w:val="24"/>
                <w:szCs w:val="24"/>
              </w:rPr>
            </w:pPr>
            <w:r w:rsidRPr="003446F9">
              <w:rPr>
                <w:sz w:val="24"/>
                <w:szCs w:val="24"/>
              </w:rPr>
              <w:t>2017-2018</w:t>
            </w:r>
          </w:p>
        </w:tc>
        <w:tc>
          <w:tcPr>
            <w:tcW w:w="2226" w:type="dxa"/>
          </w:tcPr>
          <w:p w:rsidR="003446F9" w:rsidRPr="003446F9" w:rsidRDefault="003446F9" w:rsidP="00BE08E5">
            <w:pPr>
              <w:jc w:val="center"/>
            </w:pPr>
            <w:r>
              <w:t>100%</w:t>
            </w:r>
          </w:p>
        </w:tc>
        <w:tc>
          <w:tcPr>
            <w:tcW w:w="2163" w:type="dxa"/>
          </w:tcPr>
          <w:p w:rsidR="003446F9" w:rsidRPr="003446F9" w:rsidRDefault="003446F9" w:rsidP="00BE08E5">
            <w:pPr>
              <w:jc w:val="center"/>
            </w:pPr>
            <w:r>
              <w:t>100%</w:t>
            </w:r>
          </w:p>
        </w:tc>
        <w:tc>
          <w:tcPr>
            <w:tcW w:w="2214" w:type="dxa"/>
            <w:vAlign w:val="center"/>
          </w:tcPr>
          <w:p w:rsidR="003446F9" w:rsidRPr="003446F9" w:rsidRDefault="00682826" w:rsidP="00BE08E5">
            <w:pPr>
              <w:pStyle w:val="af5"/>
              <w:ind w:left="0" w:right="0"/>
              <w:jc w:val="center"/>
              <w:rPr>
                <w:sz w:val="24"/>
                <w:szCs w:val="24"/>
              </w:rPr>
            </w:pPr>
            <w:r>
              <w:rPr>
                <w:sz w:val="24"/>
                <w:szCs w:val="24"/>
              </w:rPr>
              <w:t>52%</w:t>
            </w:r>
          </w:p>
        </w:tc>
        <w:tc>
          <w:tcPr>
            <w:tcW w:w="2171" w:type="dxa"/>
            <w:vAlign w:val="center"/>
          </w:tcPr>
          <w:p w:rsidR="003446F9" w:rsidRPr="003446F9" w:rsidRDefault="00682826" w:rsidP="00BE08E5">
            <w:pPr>
              <w:pStyle w:val="af5"/>
              <w:ind w:left="0" w:right="0"/>
              <w:jc w:val="center"/>
              <w:rPr>
                <w:sz w:val="24"/>
                <w:szCs w:val="24"/>
              </w:rPr>
            </w:pPr>
            <w:r>
              <w:rPr>
                <w:sz w:val="24"/>
                <w:szCs w:val="24"/>
              </w:rPr>
              <w:t>63%</w:t>
            </w:r>
          </w:p>
        </w:tc>
      </w:tr>
      <w:tr w:rsidR="003446F9" w:rsidRPr="003446F9" w:rsidTr="00C73F34">
        <w:trPr>
          <w:cantSplit/>
          <w:trHeight w:val="441"/>
        </w:trPr>
        <w:tc>
          <w:tcPr>
            <w:tcW w:w="1306" w:type="dxa"/>
            <w:vAlign w:val="center"/>
          </w:tcPr>
          <w:p w:rsidR="003446F9" w:rsidRPr="003446F9" w:rsidRDefault="003446F9" w:rsidP="00BE08E5">
            <w:pPr>
              <w:pStyle w:val="af5"/>
              <w:ind w:left="0" w:right="0"/>
              <w:jc w:val="center"/>
              <w:rPr>
                <w:sz w:val="24"/>
                <w:szCs w:val="24"/>
              </w:rPr>
            </w:pPr>
            <w:r w:rsidRPr="003446F9">
              <w:rPr>
                <w:sz w:val="24"/>
                <w:szCs w:val="24"/>
              </w:rPr>
              <w:t>2018-2019</w:t>
            </w:r>
          </w:p>
        </w:tc>
        <w:tc>
          <w:tcPr>
            <w:tcW w:w="2226" w:type="dxa"/>
          </w:tcPr>
          <w:p w:rsidR="003446F9" w:rsidRDefault="003446F9" w:rsidP="00BE08E5">
            <w:pPr>
              <w:jc w:val="center"/>
            </w:pPr>
            <w:r w:rsidRPr="00FF12E4">
              <w:t>100%</w:t>
            </w:r>
          </w:p>
        </w:tc>
        <w:tc>
          <w:tcPr>
            <w:tcW w:w="2163" w:type="dxa"/>
          </w:tcPr>
          <w:p w:rsidR="003446F9" w:rsidRDefault="003446F9" w:rsidP="00BE08E5">
            <w:pPr>
              <w:jc w:val="center"/>
            </w:pPr>
            <w:r w:rsidRPr="00FF12E4">
              <w:t>100%</w:t>
            </w:r>
          </w:p>
        </w:tc>
        <w:tc>
          <w:tcPr>
            <w:tcW w:w="2214" w:type="dxa"/>
            <w:vAlign w:val="center"/>
          </w:tcPr>
          <w:p w:rsidR="003446F9" w:rsidRPr="003446F9" w:rsidRDefault="00682826" w:rsidP="00BE08E5">
            <w:pPr>
              <w:pStyle w:val="af5"/>
              <w:ind w:left="0" w:right="0"/>
              <w:jc w:val="center"/>
              <w:rPr>
                <w:sz w:val="24"/>
                <w:szCs w:val="24"/>
              </w:rPr>
            </w:pPr>
            <w:r>
              <w:rPr>
                <w:sz w:val="24"/>
                <w:szCs w:val="24"/>
              </w:rPr>
              <w:t>81%</w:t>
            </w:r>
          </w:p>
        </w:tc>
        <w:tc>
          <w:tcPr>
            <w:tcW w:w="2171" w:type="dxa"/>
            <w:vAlign w:val="center"/>
          </w:tcPr>
          <w:p w:rsidR="003446F9" w:rsidRPr="003446F9" w:rsidRDefault="00682826" w:rsidP="00BE08E5">
            <w:pPr>
              <w:pStyle w:val="af5"/>
              <w:ind w:left="0" w:right="0"/>
              <w:jc w:val="center"/>
              <w:rPr>
                <w:sz w:val="24"/>
                <w:szCs w:val="24"/>
              </w:rPr>
            </w:pPr>
            <w:r>
              <w:rPr>
                <w:sz w:val="24"/>
                <w:szCs w:val="24"/>
              </w:rPr>
              <w:t>65%</w:t>
            </w:r>
          </w:p>
        </w:tc>
      </w:tr>
      <w:tr w:rsidR="003446F9" w:rsidRPr="003446F9" w:rsidTr="003611F3">
        <w:trPr>
          <w:cantSplit/>
          <w:trHeight w:val="441"/>
        </w:trPr>
        <w:tc>
          <w:tcPr>
            <w:tcW w:w="1306" w:type="dxa"/>
            <w:vAlign w:val="center"/>
          </w:tcPr>
          <w:p w:rsidR="003446F9" w:rsidRPr="003446F9" w:rsidRDefault="003446F9" w:rsidP="00BE08E5">
            <w:pPr>
              <w:pStyle w:val="af5"/>
              <w:ind w:left="0" w:right="0"/>
              <w:jc w:val="center"/>
              <w:rPr>
                <w:sz w:val="24"/>
                <w:szCs w:val="24"/>
              </w:rPr>
            </w:pPr>
            <w:r w:rsidRPr="003446F9">
              <w:rPr>
                <w:sz w:val="24"/>
                <w:szCs w:val="24"/>
              </w:rPr>
              <w:t>2019-2020</w:t>
            </w:r>
          </w:p>
        </w:tc>
        <w:tc>
          <w:tcPr>
            <w:tcW w:w="2226" w:type="dxa"/>
          </w:tcPr>
          <w:p w:rsidR="003446F9" w:rsidRDefault="003446F9" w:rsidP="00BE08E5">
            <w:pPr>
              <w:jc w:val="center"/>
            </w:pPr>
            <w:r w:rsidRPr="00FF12E4">
              <w:t>100%</w:t>
            </w:r>
          </w:p>
        </w:tc>
        <w:tc>
          <w:tcPr>
            <w:tcW w:w="2163" w:type="dxa"/>
          </w:tcPr>
          <w:p w:rsidR="003446F9" w:rsidRDefault="003446F9" w:rsidP="00BE08E5">
            <w:pPr>
              <w:jc w:val="center"/>
            </w:pPr>
            <w:r w:rsidRPr="00FF12E4">
              <w:t>100%</w:t>
            </w:r>
          </w:p>
        </w:tc>
        <w:tc>
          <w:tcPr>
            <w:tcW w:w="2214" w:type="dxa"/>
            <w:vAlign w:val="center"/>
          </w:tcPr>
          <w:p w:rsidR="003446F9" w:rsidRPr="003446F9" w:rsidRDefault="00BE08E5" w:rsidP="00BE08E5">
            <w:pPr>
              <w:pStyle w:val="af5"/>
              <w:ind w:left="0" w:right="0"/>
              <w:jc w:val="center"/>
              <w:rPr>
                <w:sz w:val="24"/>
                <w:szCs w:val="24"/>
              </w:rPr>
            </w:pPr>
            <w:r>
              <w:rPr>
                <w:sz w:val="24"/>
                <w:szCs w:val="24"/>
              </w:rPr>
              <w:t>43%</w:t>
            </w:r>
          </w:p>
        </w:tc>
        <w:tc>
          <w:tcPr>
            <w:tcW w:w="2171" w:type="dxa"/>
            <w:vAlign w:val="center"/>
          </w:tcPr>
          <w:p w:rsidR="003446F9" w:rsidRPr="003446F9" w:rsidRDefault="00BE08E5" w:rsidP="00BE08E5">
            <w:pPr>
              <w:pStyle w:val="af5"/>
              <w:ind w:left="0" w:right="0"/>
              <w:jc w:val="center"/>
              <w:rPr>
                <w:sz w:val="24"/>
                <w:szCs w:val="24"/>
              </w:rPr>
            </w:pPr>
            <w:r>
              <w:rPr>
                <w:sz w:val="24"/>
                <w:szCs w:val="24"/>
              </w:rPr>
              <w:t>88%</w:t>
            </w:r>
          </w:p>
        </w:tc>
      </w:tr>
    </w:tbl>
    <w:p w:rsidR="00EF20F7" w:rsidRPr="00793CA2" w:rsidRDefault="00EF20F7" w:rsidP="00BE08E5">
      <w:pPr>
        <w:jc w:val="center"/>
        <w:rPr>
          <w:b/>
          <w:color w:val="FF0000"/>
        </w:rPr>
      </w:pPr>
    </w:p>
    <w:p w:rsidR="00EF20F7" w:rsidRPr="00866937" w:rsidRDefault="00EF20F7" w:rsidP="00EF20F7">
      <w:pPr>
        <w:pStyle w:val="af5"/>
        <w:ind w:left="0" w:right="0"/>
        <w:jc w:val="both"/>
        <w:rPr>
          <w:sz w:val="24"/>
          <w:szCs w:val="24"/>
        </w:rPr>
      </w:pPr>
      <w:r w:rsidRPr="00793CA2">
        <w:rPr>
          <w:color w:val="FF0000"/>
          <w:sz w:val="24"/>
          <w:szCs w:val="24"/>
        </w:rPr>
        <w:t xml:space="preserve"> </w:t>
      </w:r>
      <w:r w:rsidR="003446F9">
        <w:rPr>
          <w:color w:val="FF0000"/>
          <w:sz w:val="24"/>
          <w:szCs w:val="24"/>
        </w:rPr>
        <w:t xml:space="preserve">             </w:t>
      </w:r>
      <w:r w:rsidRPr="00866937">
        <w:rPr>
          <w:sz w:val="24"/>
          <w:szCs w:val="24"/>
        </w:rPr>
        <w:t xml:space="preserve">Сравнивая успеваемость учащихся за 3 года можно отметить как стабильную, отсева и учащихся, оставленных на повторный курс обучения, нет.  Анализируя успешность обучения (качество обучения)  наблюдается </w:t>
      </w:r>
      <w:r w:rsidR="00682826" w:rsidRPr="00866937">
        <w:rPr>
          <w:sz w:val="24"/>
          <w:szCs w:val="24"/>
        </w:rPr>
        <w:t>скачкообразная динамика в 10-х классах</w:t>
      </w:r>
      <w:r w:rsidRPr="00866937">
        <w:rPr>
          <w:sz w:val="24"/>
          <w:szCs w:val="24"/>
        </w:rPr>
        <w:t xml:space="preserve">, это можно объяснить </w:t>
      </w:r>
      <w:r w:rsidR="00682826" w:rsidRPr="00866937">
        <w:rPr>
          <w:sz w:val="24"/>
          <w:szCs w:val="24"/>
        </w:rPr>
        <w:t>результатами профориентационной работы школы</w:t>
      </w:r>
      <w:r w:rsidR="00866937" w:rsidRPr="00866937">
        <w:rPr>
          <w:sz w:val="24"/>
          <w:szCs w:val="24"/>
        </w:rPr>
        <w:t xml:space="preserve">, а в 2019-2020 уч. </w:t>
      </w:r>
      <w:proofErr w:type="gramStart"/>
      <w:r w:rsidR="00866937" w:rsidRPr="00866937">
        <w:rPr>
          <w:sz w:val="24"/>
          <w:szCs w:val="24"/>
        </w:rPr>
        <w:t>году</w:t>
      </w:r>
      <w:proofErr w:type="gramEnd"/>
      <w:r w:rsidR="00866937" w:rsidRPr="00866937">
        <w:rPr>
          <w:sz w:val="24"/>
          <w:szCs w:val="24"/>
        </w:rPr>
        <w:t xml:space="preserve"> в том числе и </w:t>
      </w:r>
      <w:r w:rsidRPr="00866937">
        <w:rPr>
          <w:sz w:val="24"/>
          <w:szCs w:val="24"/>
        </w:rPr>
        <w:t>внедрением новой системы критериального оценивания, обно</w:t>
      </w:r>
      <w:r w:rsidR="00866937" w:rsidRPr="00866937">
        <w:rPr>
          <w:sz w:val="24"/>
          <w:szCs w:val="24"/>
        </w:rPr>
        <w:t>вленного содержания образования. В 11-х классах высокий процент качества успеваемости в прошедшем учебном году объясняется, прежде всего, отменой государственных выпускных экзаменов и переходом на дистанционную форму обучения в 4 четверти.</w:t>
      </w:r>
      <w:r w:rsidRPr="00866937">
        <w:rPr>
          <w:sz w:val="24"/>
          <w:szCs w:val="24"/>
        </w:rPr>
        <w:t xml:space="preserve">  </w:t>
      </w:r>
    </w:p>
    <w:p w:rsidR="00EF20F7" w:rsidRDefault="00EF20F7" w:rsidP="001868DC">
      <w:pPr>
        <w:pStyle w:val="af5"/>
        <w:ind w:left="0" w:right="0"/>
        <w:jc w:val="both"/>
        <w:rPr>
          <w:color w:val="FF0000"/>
          <w:sz w:val="24"/>
          <w:szCs w:val="24"/>
        </w:rPr>
      </w:pPr>
    </w:p>
    <w:p w:rsidR="0021349A" w:rsidRDefault="0021349A" w:rsidP="001868DC">
      <w:pPr>
        <w:pStyle w:val="af5"/>
        <w:ind w:left="0" w:right="0"/>
        <w:jc w:val="both"/>
        <w:rPr>
          <w:color w:val="FF0000"/>
          <w:sz w:val="24"/>
          <w:szCs w:val="24"/>
        </w:rPr>
      </w:pPr>
    </w:p>
    <w:p w:rsidR="0021349A" w:rsidRDefault="0021349A" w:rsidP="001868DC">
      <w:pPr>
        <w:pStyle w:val="af5"/>
        <w:ind w:left="0" w:right="0"/>
        <w:jc w:val="both"/>
        <w:rPr>
          <w:color w:val="FF0000"/>
          <w:sz w:val="24"/>
          <w:szCs w:val="24"/>
        </w:rPr>
      </w:pPr>
    </w:p>
    <w:p w:rsidR="0021349A" w:rsidRDefault="0021349A" w:rsidP="001868DC">
      <w:pPr>
        <w:pStyle w:val="af5"/>
        <w:ind w:left="0" w:right="0"/>
        <w:jc w:val="both"/>
        <w:rPr>
          <w:color w:val="FF0000"/>
          <w:sz w:val="24"/>
          <w:szCs w:val="24"/>
        </w:rPr>
      </w:pPr>
    </w:p>
    <w:p w:rsidR="0021349A" w:rsidRDefault="0021349A" w:rsidP="001868DC">
      <w:pPr>
        <w:pStyle w:val="af5"/>
        <w:ind w:left="0" w:right="0"/>
        <w:jc w:val="both"/>
        <w:rPr>
          <w:color w:val="FF0000"/>
          <w:sz w:val="24"/>
          <w:szCs w:val="24"/>
        </w:rPr>
      </w:pPr>
    </w:p>
    <w:p w:rsidR="0021349A" w:rsidRDefault="0021349A" w:rsidP="001868DC">
      <w:pPr>
        <w:pStyle w:val="af5"/>
        <w:ind w:left="0" w:right="0"/>
        <w:jc w:val="both"/>
        <w:rPr>
          <w:color w:val="FF0000"/>
          <w:sz w:val="24"/>
          <w:szCs w:val="24"/>
        </w:rPr>
      </w:pPr>
    </w:p>
    <w:p w:rsidR="0021349A" w:rsidRDefault="0021349A" w:rsidP="001868DC">
      <w:pPr>
        <w:pStyle w:val="af5"/>
        <w:ind w:left="0" w:right="0"/>
        <w:jc w:val="both"/>
        <w:rPr>
          <w:color w:val="FF0000"/>
          <w:sz w:val="24"/>
          <w:szCs w:val="24"/>
        </w:rPr>
      </w:pPr>
    </w:p>
    <w:p w:rsidR="0021349A" w:rsidRPr="00793CA2" w:rsidRDefault="0021349A" w:rsidP="001868DC">
      <w:pPr>
        <w:pStyle w:val="af5"/>
        <w:ind w:left="0" w:right="0"/>
        <w:jc w:val="both"/>
        <w:rPr>
          <w:color w:val="FF0000"/>
          <w:sz w:val="24"/>
          <w:szCs w:val="24"/>
        </w:rPr>
      </w:pPr>
    </w:p>
    <w:p w:rsidR="00EF20F7" w:rsidRPr="00793CA2" w:rsidRDefault="00EF20F7" w:rsidP="001868DC">
      <w:pPr>
        <w:pStyle w:val="af5"/>
        <w:ind w:left="0" w:right="0"/>
        <w:jc w:val="both"/>
        <w:rPr>
          <w:color w:val="FF0000"/>
          <w:sz w:val="24"/>
          <w:szCs w:val="24"/>
        </w:rPr>
      </w:pPr>
    </w:p>
    <w:p w:rsidR="006642A1" w:rsidRPr="006642A1" w:rsidRDefault="006642A1" w:rsidP="006642A1">
      <w:pPr>
        <w:jc w:val="center"/>
        <w:rPr>
          <w:rFonts w:eastAsiaTheme="minorHAnsi"/>
          <w:b/>
        </w:rPr>
      </w:pPr>
      <w:r w:rsidRPr="006642A1">
        <w:rPr>
          <w:rFonts w:eastAsiaTheme="minorHAnsi"/>
          <w:b/>
        </w:rPr>
        <w:t>Сопоставительный анализ</w:t>
      </w:r>
    </w:p>
    <w:p w:rsidR="006642A1" w:rsidRPr="006642A1" w:rsidRDefault="006642A1" w:rsidP="006642A1">
      <w:pPr>
        <w:jc w:val="center"/>
        <w:rPr>
          <w:rFonts w:eastAsiaTheme="minorHAnsi"/>
          <w:b/>
        </w:rPr>
      </w:pPr>
      <w:r w:rsidRPr="006642A1">
        <w:rPr>
          <w:rFonts w:eastAsiaTheme="minorHAnsi"/>
          <w:b/>
        </w:rPr>
        <w:t xml:space="preserve">качества успеваемости по четвертям </w:t>
      </w:r>
    </w:p>
    <w:p w:rsidR="006642A1" w:rsidRPr="006642A1" w:rsidRDefault="006642A1" w:rsidP="006642A1">
      <w:pPr>
        <w:jc w:val="center"/>
        <w:rPr>
          <w:rFonts w:eastAsiaTheme="minorHAnsi"/>
          <w:b/>
        </w:rPr>
      </w:pPr>
      <w:r w:rsidRPr="006642A1">
        <w:rPr>
          <w:rFonts w:eastAsiaTheme="minorHAnsi"/>
          <w:b/>
        </w:rPr>
        <w:t>по русскому языку и русской литературе</w:t>
      </w:r>
    </w:p>
    <w:p w:rsidR="006642A1" w:rsidRPr="006642A1" w:rsidRDefault="006642A1" w:rsidP="006642A1">
      <w:pPr>
        <w:jc w:val="center"/>
        <w:rPr>
          <w:rFonts w:eastAsiaTheme="minorHAnsi"/>
          <w:b/>
        </w:rPr>
      </w:pPr>
      <w:r w:rsidRPr="006642A1">
        <w:rPr>
          <w:rFonts w:eastAsiaTheme="minorHAnsi"/>
          <w:b/>
        </w:rPr>
        <w:t xml:space="preserve"> учащихся 5-10 классов</w:t>
      </w:r>
    </w:p>
    <w:p w:rsidR="006642A1" w:rsidRPr="006642A1" w:rsidRDefault="006642A1" w:rsidP="006642A1">
      <w:pPr>
        <w:jc w:val="center"/>
        <w:rPr>
          <w:rFonts w:eastAsiaTheme="minorHAnsi"/>
          <w:b/>
        </w:rPr>
      </w:pPr>
      <w:r w:rsidRPr="006642A1">
        <w:rPr>
          <w:rFonts w:eastAsiaTheme="minorHAnsi"/>
          <w:b/>
        </w:rPr>
        <w:t>за 2019-2020 учебный год</w:t>
      </w:r>
    </w:p>
    <w:p w:rsidR="006642A1" w:rsidRPr="006642A1" w:rsidRDefault="006642A1" w:rsidP="006642A1">
      <w:pPr>
        <w:rPr>
          <w:rFonts w:eastAsiaTheme="minorHAnsi"/>
        </w:rPr>
      </w:pPr>
    </w:p>
    <w:p w:rsidR="000B3292" w:rsidRPr="000B3292" w:rsidRDefault="006642A1" w:rsidP="000B3292">
      <w:pPr>
        <w:rPr>
          <w:rFonts w:eastAsia="Calibri"/>
        </w:rPr>
      </w:pPr>
      <w:r>
        <w:rPr>
          <w:rFonts w:eastAsia="Calibri"/>
        </w:rPr>
        <w:t xml:space="preserve">        </w:t>
      </w:r>
      <w:r w:rsidR="000B3292" w:rsidRPr="000B3292">
        <w:rPr>
          <w:rFonts w:eastAsia="Calibri"/>
        </w:rPr>
        <w:t xml:space="preserve">В 2019-2020 учебном году на обновленное содержание перешли учащиеся 5-10 классов, что определило направление мониторинга качества успеваемости и обучения школьников. По предмету русский язык и литература предусмотрены суммативные работы по итогам разделов СОР (в рамках сквозных тем) и суммативные работы по итогам четвертей </w:t>
      </w:r>
      <w:proofErr w:type="gramStart"/>
      <w:r w:rsidR="000B3292" w:rsidRPr="000B3292">
        <w:rPr>
          <w:rFonts w:eastAsia="Calibri"/>
        </w:rPr>
        <w:t>СОЧ</w:t>
      </w:r>
      <w:proofErr w:type="gramEnd"/>
      <w:r w:rsidR="000B3292" w:rsidRPr="000B3292">
        <w:rPr>
          <w:rFonts w:eastAsia="Calibri"/>
        </w:rPr>
        <w:t xml:space="preserve"> (4 работы в течение года), годовая работа не предусматриваась. Диагностические работы в классах с обновленным содержанием образования не проводились. В течение учебного года проводился мониторинг выполнения учебной программы по предметам русский язык и русская литература, мониторинг качества выполнения суммативных работ по четвертям. </w:t>
      </w:r>
      <w:proofErr w:type="gramStart"/>
      <w:r w:rsidR="000B3292" w:rsidRPr="000B3292">
        <w:rPr>
          <w:rFonts w:eastAsia="Calibri"/>
        </w:rPr>
        <w:lastRenderedPageBreak/>
        <w:t>Анализ результатов суммативных работ и затруднений учащихся рассмотрен на заседании методического объединения учителей, проведены модерации.</w:t>
      </w:r>
      <w:proofErr w:type="gramEnd"/>
    </w:p>
    <w:p w:rsidR="000B3292" w:rsidRPr="000B3292" w:rsidRDefault="000B3292" w:rsidP="000B3292">
      <w:pPr>
        <w:rPr>
          <w:rFonts w:eastAsia="Calibri"/>
        </w:rPr>
      </w:pPr>
    </w:p>
    <w:p w:rsidR="000B3292" w:rsidRPr="000B3292" w:rsidRDefault="000B3292" w:rsidP="000B3292">
      <w:pPr>
        <w:rPr>
          <w:rFonts w:eastAsia="Calibri"/>
        </w:rPr>
      </w:pPr>
    </w:p>
    <w:tbl>
      <w:tblPr>
        <w:tblW w:w="1054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631"/>
        <w:gridCol w:w="850"/>
        <w:gridCol w:w="709"/>
        <w:gridCol w:w="709"/>
        <w:gridCol w:w="709"/>
        <w:gridCol w:w="850"/>
        <w:gridCol w:w="851"/>
        <w:gridCol w:w="850"/>
        <w:gridCol w:w="709"/>
        <w:gridCol w:w="709"/>
        <w:gridCol w:w="2337"/>
      </w:tblGrid>
      <w:tr w:rsidR="000B3292" w:rsidRPr="000A385E" w:rsidTr="000B3292">
        <w:trPr>
          <w:cantSplit/>
          <w:trHeight w:val="150"/>
        </w:trPr>
        <w:tc>
          <w:tcPr>
            <w:tcW w:w="632" w:type="dxa"/>
            <w:vMerge w:val="restart"/>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класс</w:t>
            </w:r>
          </w:p>
        </w:tc>
        <w:tc>
          <w:tcPr>
            <w:tcW w:w="1481"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1четверть</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2четверть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3четверть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4 четверть</w:t>
            </w:r>
          </w:p>
        </w:tc>
        <w:tc>
          <w:tcPr>
            <w:tcW w:w="1418" w:type="dxa"/>
            <w:gridSpan w:val="2"/>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аттестация</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Ф.И.О.</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учителя</w:t>
            </w:r>
          </w:p>
        </w:tc>
      </w:tr>
      <w:tr w:rsidR="000B3292" w:rsidRPr="000A385E" w:rsidTr="000B3292">
        <w:trPr>
          <w:cantSplit/>
          <w:trHeight w:val="15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rPr>
                <w:rFonts w:eastAsia="Calibri"/>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851"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rPr>
                <w:rFonts w:eastAsia="Calibri"/>
                <w:sz w:val="22"/>
                <w:szCs w:val="22"/>
                <w:lang w:eastAsia="en-US"/>
              </w:rPr>
            </w:pP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82</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Неумывако Д.Я</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59</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Неумывако Д.Я</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97</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Неумывако Д.Я</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roofErr w:type="gramStart"/>
            <w:r w:rsidRPr="000A385E">
              <w:rPr>
                <w:rFonts w:eastAsia="Calibri"/>
                <w:sz w:val="22"/>
                <w:szCs w:val="22"/>
                <w:lang w:eastAsia="en-US"/>
              </w:rPr>
              <w:t>.я</w:t>
            </w:r>
            <w:proofErr w:type="gramEnd"/>
            <w:r w:rsidRPr="000A385E">
              <w:rPr>
                <w:rFonts w:eastAsia="Calibri"/>
                <w:sz w:val="22"/>
                <w:szCs w:val="22"/>
                <w:lang w:eastAsia="en-US"/>
              </w:rPr>
              <w:t>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Неумывако Д.Я</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Заболотских О.В.</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Заболотских О.В.</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Гайкова</w:t>
            </w:r>
            <w:proofErr w:type="gramStart"/>
            <w:r w:rsidRPr="000A385E">
              <w:rPr>
                <w:rFonts w:eastAsia="Calibri"/>
                <w:sz w:val="22"/>
                <w:szCs w:val="22"/>
                <w:lang w:eastAsia="en-US"/>
              </w:rPr>
              <w:t xml:space="preserve"> Е</w:t>
            </w:r>
            <w:proofErr w:type="gramEnd"/>
            <w:r w:rsidRPr="000A385E">
              <w:rPr>
                <w:rFonts w:eastAsia="Calibri"/>
                <w:sz w:val="22"/>
                <w:szCs w:val="22"/>
                <w:lang w:eastAsia="en-US"/>
              </w:rPr>
              <w:t xml:space="preserve"> Н</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roofErr w:type="gramStart"/>
            <w:r w:rsidRPr="000A385E">
              <w:rPr>
                <w:rFonts w:eastAsia="Calibri"/>
                <w:sz w:val="22"/>
                <w:szCs w:val="22"/>
                <w:lang w:eastAsia="en-US"/>
              </w:rPr>
              <w:t>.я</w:t>
            </w:r>
            <w:proofErr w:type="gramEnd"/>
            <w:r w:rsidRPr="000A385E">
              <w:rPr>
                <w:rFonts w:eastAsia="Calibri"/>
                <w:sz w:val="22"/>
                <w:szCs w:val="22"/>
                <w:lang w:eastAsia="en-US"/>
              </w:rPr>
              <w:t>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Гайкова</w:t>
            </w:r>
            <w:proofErr w:type="gramStart"/>
            <w:r w:rsidRPr="000A385E">
              <w:rPr>
                <w:rFonts w:eastAsia="Calibri"/>
                <w:sz w:val="22"/>
                <w:szCs w:val="22"/>
                <w:lang w:eastAsia="en-US"/>
              </w:rPr>
              <w:t xml:space="preserve"> Е</w:t>
            </w:r>
            <w:proofErr w:type="gramEnd"/>
            <w:r w:rsidRPr="000A385E">
              <w:rPr>
                <w:rFonts w:eastAsia="Calibri"/>
                <w:sz w:val="22"/>
                <w:szCs w:val="22"/>
                <w:lang w:eastAsia="en-US"/>
              </w:rPr>
              <w:t xml:space="preserve"> Н</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Гайкова</w:t>
            </w:r>
            <w:proofErr w:type="gramStart"/>
            <w:r w:rsidRPr="000A385E">
              <w:rPr>
                <w:rFonts w:eastAsia="Calibri"/>
                <w:sz w:val="22"/>
                <w:szCs w:val="22"/>
                <w:lang w:eastAsia="en-US"/>
              </w:rPr>
              <w:t xml:space="preserve"> Е</w:t>
            </w:r>
            <w:proofErr w:type="gramEnd"/>
            <w:r w:rsidRPr="000A385E">
              <w:rPr>
                <w:rFonts w:eastAsia="Calibri"/>
                <w:sz w:val="22"/>
                <w:szCs w:val="22"/>
                <w:lang w:eastAsia="en-US"/>
              </w:rPr>
              <w:t xml:space="preserve"> Н</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Гайкова</w:t>
            </w:r>
            <w:proofErr w:type="gramStart"/>
            <w:r w:rsidRPr="000A385E">
              <w:rPr>
                <w:rFonts w:eastAsia="Calibri"/>
                <w:sz w:val="22"/>
                <w:szCs w:val="22"/>
                <w:lang w:eastAsia="en-US"/>
              </w:rPr>
              <w:t xml:space="preserve"> Е</w:t>
            </w:r>
            <w:proofErr w:type="gramEnd"/>
            <w:r w:rsidRPr="000A385E">
              <w:rPr>
                <w:rFonts w:eastAsia="Calibri"/>
                <w:sz w:val="22"/>
                <w:szCs w:val="22"/>
                <w:lang w:eastAsia="en-US"/>
              </w:rPr>
              <w:t xml:space="preserve"> Н</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5е 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69</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Неумывако Д.Я</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65</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Неумывако Д.Я</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5рв 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Кулибаба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Г</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Шавенкова Н.П.</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кач</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91</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 высокое</w:t>
            </w:r>
          </w:p>
        </w:tc>
      </w:tr>
      <w:tr w:rsidR="000B3292" w:rsidRPr="000A385E" w:rsidTr="000B329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roofErr w:type="gramStart"/>
            <w:r w:rsidRPr="000A385E">
              <w:rPr>
                <w:rFonts w:eastAsia="Calibri"/>
                <w:sz w:val="22"/>
                <w:szCs w:val="22"/>
                <w:lang w:eastAsia="en-US"/>
              </w:rPr>
              <w:t>.я</w:t>
            </w:r>
            <w:proofErr w:type="gramEnd"/>
            <w:r w:rsidRPr="000A385E">
              <w:rPr>
                <w:rFonts w:eastAsia="Calibri"/>
                <w:sz w:val="22"/>
                <w:szCs w:val="22"/>
                <w:lang w:eastAsia="en-US"/>
              </w:rPr>
              <w:t>з</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Положительная динамика</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Гетман Л.И.</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69</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Гетман Л.И.</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Гетман Л.И.</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Гетман Л.И.</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59</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Гетман Л.И.</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59</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Гетман Л.И.</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6г  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87</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Мемедлаева Г.С.</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roofErr w:type="gramStart"/>
            <w:r w:rsidRPr="000A385E">
              <w:rPr>
                <w:rFonts w:eastAsia="Calibri"/>
                <w:sz w:val="22"/>
                <w:szCs w:val="22"/>
                <w:lang w:eastAsia="en-US"/>
              </w:rPr>
              <w:t>.я</w:t>
            </w:r>
            <w:proofErr w:type="gramEnd"/>
            <w:r w:rsidRPr="000A385E">
              <w:rPr>
                <w:rFonts w:eastAsia="Calibri"/>
                <w:sz w:val="22"/>
                <w:szCs w:val="22"/>
                <w:lang w:eastAsia="en-US"/>
              </w:rPr>
              <w:t>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94</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Мемедлаева Г.С.</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Мемедлаева Г С.</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Мемедлаева Г С.</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6е </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Гайкова</w:t>
            </w:r>
            <w:proofErr w:type="gramStart"/>
            <w:r w:rsidRPr="000A385E">
              <w:rPr>
                <w:rFonts w:eastAsia="Calibri"/>
                <w:sz w:val="22"/>
                <w:szCs w:val="22"/>
                <w:lang w:eastAsia="en-US"/>
              </w:rPr>
              <w:t xml:space="preserve"> Е</w:t>
            </w:r>
            <w:proofErr w:type="gramEnd"/>
            <w:r w:rsidRPr="000A385E">
              <w:rPr>
                <w:rFonts w:eastAsia="Calibri"/>
                <w:sz w:val="22"/>
                <w:szCs w:val="22"/>
                <w:lang w:eastAsia="en-US"/>
              </w:rPr>
              <w:t xml:space="preserve"> Н</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6е</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59</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Гайкова</w:t>
            </w:r>
            <w:proofErr w:type="gramStart"/>
            <w:r w:rsidRPr="000A385E">
              <w:rPr>
                <w:rFonts w:eastAsia="Calibri"/>
                <w:sz w:val="22"/>
                <w:szCs w:val="22"/>
                <w:lang w:eastAsia="en-US"/>
              </w:rPr>
              <w:t xml:space="preserve"> Е</w:t>
            </w:r>
            <w:proofErr w:type="gramEnd"/>
            <w:r w:rsidRPr="000A385E">
              <w:rPr>
                <w:rFonts w:eastAsia="Calibri"/>
                <w:sz w:val="22"/>
                <w:szCs w:val="22"/>
                <w:lang w:eastAsia="en-US"/>
              </w:rPr>
              <w:t xml:space="preserve"> Н</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6рвг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Шавенкова Н </w:t>
            </w:r>
            <w:proofErr w:type="gramStart"/>
            <w:r w:rsidRPr="000A385E">
              <w:rPr>
                <w:rFonts w:eastAsia="Calibri"/>
                <w:sz w:val="22"/>
                <w:szCs w:val="22"/>
                <w:lang w:eastAsia="en-US"/>
              </w:rPr>
              <w:t>П</w:t>
            </w:r>
            <w:proofErr w:type="gramEnd"/>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лит </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76</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стабильно</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Неумывако Д.Я</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Неумывако Д.Я</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55</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59</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7в 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Неумывако Д.Я</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Неумывако Д.Я.</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Кулибаба А.Г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Кулибаба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Мемедлаева Г.С.</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Мемедлаева Г.С.</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7рвг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7рвг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p w:rsidR="000B3292" w:rsidRPr="000A385E" w:rsidRDefault="000B3292" w:rsidP="000B3292">
            <w:pPr>
              <w:spacing w:line="276" w:lineRule="auto"/>
              <w:rPr>
                <w:rFonts w:eastAsia="Calibri"/>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Шавенкова Н </w:t>
            </w:r>
            <w:proofErr w:type="gramStart"/>
            <w:r w:rsidRPr="000A385E">
              <w:rPr>
                <w:rFonts w:eastAsia="Calibri"/>
                <w:sz w:val="22"/>
                <w:szCs w:val="22"/>
                <w:lang w:eastAsia="en-US"/>
              </w:rPr>
              <w:t>П</w:t>
            </w:r>
            <w:proofErr w:type="gramEnd"/>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стабильно</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рус</w:t>
            </w:r>
            <w:proofErr w:type="gramStart"/>
            <w:r w:rsidRPr="000A385E">
              <w:rPr>
                <w:rFonts w:eastAsia="Calibri"/>
                <w:sz w:val="22"/>
                <w:szCs w:val="22"/>
                <w:lang w:eastAsia="en-US"/>
              </w:rPr>
              <w:t>.я</w:t>
            </w:r>
            <w:proofErr w:type="gramEnd"/>
            <w:r w:rsidRPr="000A385E">
              <w:rPr>
                <w:rFonts w:eastAsia="Calibri"/>
                <w:sz w:val="22"/>
                <w:szCs w:val="22"/>
                <w:lang w:eastAsia="en-US"/>
              </w:rPr>
              <w:t>з</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64</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eastAsia="en-US"/>
              </w:rPr>
              <w:t>Положительная динамика</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 А.Г.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рус</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 А.Г.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 А.Г.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 А.Г.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Мемедлаева Г.С.</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Мемедлаева Г.С.</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82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78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92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86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 А.Г.</w:t>
            </w:r>
          </w:p>
        </w:tc>
      </w:tr>
      <w:tr w:rsidR="000B3292" w:rsidRPr="000A385E"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roofErr w:type="gramStart"/>
            <w:r w:rsidRPr="000A385E">
              <w:rPr>
                <w:rFonts w:eastAsia="Calibri"/>
                <w:sz w:val="22"/>
                <w:szCs w:val="22"/>
                <w:lang w:eastAsia="en-US"/>
              </w:rPr>
              <w:t>.я</w:t>
            </w:r>
            <w:proofErr w:type="gramEnd"/>
            <w:r w:rsidRPr="000A385E">
              <w:rPr>
                <w:rFonts w:eastAsia="Calibri"/>
                <w:sz w:val="22"/>
                <w:szCs w:val="22"/>
                <w:lang w:eastAsia="en-US"/>
              </w:rPr>
              <w:t>з.</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82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 А.Г.</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p w:rsidR="000B3292" w:rsidRPr="000A385E" w:rsidRDefault="000B3292" w:rsidP="000B3292">
            <w:pPr>
              <w:spacing w:line="276" w:lineRule="auto"/>
              <w:rPr>
                <w:rFonts w:eastAsia="Calibri"/>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82</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Положительная динамика </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69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74</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76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76</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9а </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Гайкова</w:t>
            </w:r>
            <w:proofErr w:type="gramStart"/>
            <w:r w:rsidRPr="000A385E">
              <w:rPr>
                <w:rFonts w:eastAsia="Calibri"/>
                <w:sz w:val="22"/>
                <w:szCs w:val="22"/>
                <w:lang w:eastAsia="en-US"/>
              </w:rPr>
              <w:t xml:space="preserve"> Е</w:t>
            </w:r>
            <w:proofErr w:type="gramEnd"/>
            <w:r w:rsidRPr="000A385E">
              <w:rPr>
                <w:rFonts w:eastAsia="Calibri"/>
                <w:sz w:val="22"/>
                <w:szCs w:val="22"/>
                <w:lang w:eastAsia="en-US"/>
              </w:rPr>
              <w:t xml:space="preserve"> Н</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76</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Гайкова</w:t>
            </w:r>
            <w:proofErr w:type="gramStart"/>
            <w:r w:rsidRPr="000A385E">
              <w:rPr>
                <w:rFonts w:eastAsia="Calibri"/>
                <w:sz w:val="22"/>
                <w:szCs w:val="22"/>
                <w:lang w:eastAsia="en-US"/>
              </w:rPr>
              <w:t xml:space="preserve"> Е</w:t>
            </w:r>
            <w:proofErr w:type="gramEnd"/>
            <w:r w:rsidRPr="000A385E">
              <w:rPr>
                <w:rFonts w:eastAsia="Calibri"/>
                <w:sz w:val="22"/>
                <w:szCs w:val="22"/>
                <w:lang w:eastAsia="en-US"/>
              </w:rPr>
              <w:t xml:space="preserve"> Н</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61</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Гетман Л.И</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Гетман Л.И.</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Гетман Л.И.</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Гетман Л.И.</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Мемедлаева Г.С.</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Мемедлаева Г.С.</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9рвг 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Кулибаба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Г</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9рвг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Шавенкова Н </w:t>
            </w:r>
            <w:proofErr w:type="gramStart"/>
            <w:r w:rsidRPr="000A385E">
              <w:rPr>
                <w:rFonts w:eastAsia="Calibri"/>
                <w:sz w:val="22"/>
                <w:szCs w:val="22"/>
                <w:lang w:eastAsia="en-US"/>
              </w:rPr>
              <w:t>П</w:t>
            </w:r>
            <w:proofErr w:type="gramEnd"/>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Положительная динамика</w:t>
            </w:r>
          </w:p>
        </w:tc>
      </w:tr>
      <w:tr w:rsidR="000B3292" w:rsidRPr="000A385E" w:rsidTr="000B3292">
        <w:trPr>
          <w:trHeight w:val="296"/>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Положительная динамика</w:t>
            </w:r>
          </w:p>
        </w:tc>
      </w:tr>
    </w:tbl>
    <w:p w:rsidR="000B3292" w:rsidRPr="000A385E" w:rsidRDefault="000B3292" w:rsidP="000B3292">
      <w:pPr>
        <w:rPr>
          <w:rFonts w:eastAsia="Calibri"/>
          <w:sz w:val="22"/>
          <w:szCs w:val="22"/>
        </w:rPr>
      </w:pPr>
    </w:p>
    <w:p w:rsidR="000A385E" w:rsidRDefault="000B3292" w:rsidP="000B3292">
      <w:pPr>
        <w:rPr>
          <w:rFonts w:eastAsia="Calibri"/>
          <w:b/>
        </w:rPr>
      </w:pPr>
      <w:r w:rsidRPr="000B3292">
        <w:rPr>
          <w:rFonts w:eastAsia="Calibri"/>
          <w:b/>
        </w:rPr>
        <w:t xml:space="preserve">                         </w:t>
      </w:r>
    </w:p>
    <w:p w:rsidR="000B3292" w:rsidRPr="000B3292" w:rsidRDefault="000A385E" w:rsidP="000B3292">
      <w:pPr>
        <w:rPr>
          <w:rFonts w:eastAsia="Calibri"/>
          <w:b/>
        </w:rPr>
      </w:pPr>
      <w:r>
        <w:rPr>
          <w:rFonts w:eastAsia="Calibri"/>
          <w:b/>
        </w:rPr>
        <w:t xml:space="preserve">                           </w:t>
      </w:r>
      <w:r w:rsidR="000B3292" w:rsidRPr="000B3292">
        <w:rPr>
          <w:rFonts w:eastAsia="Calibri"/>
          <w:b/>
        </w:rPr>
        <w:t>Результативность обучения в 10-х классах</w:t>
      </w:r>
    </w:p>
    <w:p w:rsidR="000B3292" w:rsidRPr="000B3292" w:rsidRDefault="000B3292" w:rsidP="000B3292">
      <w:pPr>
        <w:rPr>
          <w:rFonts w:eastAsia="Calibri"/>
        </w:rPr>
      </w:pPr>
    </w:p>
    <w:p w:rsidR="000B3292" w:rsidRPr="000B3292" w:rsidRDefault="000B3292" w:rsidP="000B3292">
      <w:pPr>
        <w:rPr>
          <w:rFonts w:eastAsia="Calibri"/>
        </w:rPr>
      </w:pPr>
      <w:r w:rsidRPr="000B3292">
        <w:rPr>
          <w:rFonts w:eastAsia="Calibri"/>
        </w:rPr>
        <w:t xml:space="preserve">В 2019-2020 учебном году в 10-х классах реализовывался переход на обновленное содержание образования.  </w:t>
      </w:r>
    </w:p>
    <w:p w:rsidR="000B3292" w:rsidRPr="000B3292" w:rsidRDefault="000B3292" w:rsidP="000B3292">
      <w:pPr>
        <w:rPr>
          <w:rFonts w:eastAsia="Calibri"/>
        </w:rPr>
      </w:pPr>
      <w:r w:rsidRPr="000B3292">
        <w:rPr>
          <w:rFonts w:eastAsia="Calibri"/>
        </w:rPr>
        <w:lastRenderedPageBreak/>
        <w:t>В 10 классе по учебной программе 1 час (русский язык), поэтому СОЧ проводилось за 1полугодие</w:t>
      </w:r>
      <w:proofErr w:type="gramStart"/>
      <w:r w:rsidRPr="000B3292">
        <w:rPr>
          <w:rFonts w:eastAsia="Calibri"/>
        </w:rPr>
        <w:t>.З</w:t>
      </w:r>
      <w:proofErr w:type="gramEnd"/>
      <w:r w:rsidRPr="000B3292">
        <w:rPr>
          <w:rFonts w:eastAsia="Calibri"/>
        </w:rPr>
        <w:t>а второе полугодие СОЧ не проводилось, т.к. обучение было ы дистанционном формате. Оценивание в 4 четверти было организовано лишь за разде</w:t>
      </w:r>
      <w:proofErr w:type="gramStart"/>
      <w:r w:rsidRPr="000B3292">
        <w:rPr>
          <w:rFonts w:eastAsia="Calibri"/>
        </w:rPr>
        <w:t>л(</w:t>
      </w:r>
      <w:proofErr w:type="gramEnd"/>
      <w:r w:rsidRPr="000B3292">
        <w:rPr>
          <w:rFonts w:eastAsia="Calibri"/>
        </w:rPr>
        <w:t>СОР)</w:t>
      </w:r>
    </w:p>
    <w:p w:rsidR="000B3292" w:rsidRPr="000B3292" w:rsidRDefault="000B3292" w:rsidP="000B3292">
      <w:pPr>
        <w:rPr>
          <w:rFonts w:eastAsia="Calibri"/>
        </w:rPr>
      </w:pPr>
    </w:p>
    <w:p w:rsidR="000B3292" w:rsidRPr="000B3292" w:rsidRDefault="000B3292" w:rsidP="000B3292">
      <w:pPr>
        <w:rPr>
          <w:rFonts w:eastAsia="Calibri"/>
          <w:b/>
        </w:rPr>
      </w:pPr>
      <w:r w:rsidRPr="000B3292">
        <w:rPr>
          <w:rFonts w:eastAsia="Calibri"/>
          <w:b/>
        </w:rPr>
        <w:t xml:space="preserve">                                            Мониторинг качества успеваемости</w:t>
      </w:r>
    </w:p>
    <w:p w:rsidR="000B3292" w:rsidRPr="000B3292" w:rsidRDefault="000B3292" w:rsidP="000B3292">
      <w:pPr>
        <w:rPr>
          <w:rFonts w:eastAsia="Calibri"/>
        </w:rPr>
      </w:pPr>
      <w:r w:rsidRPr="000B3292">
        <w:rPr>
          <w:rFonts w:eastAsia="Calibri"/>
          <w:b/>
        </w:rPr>
        <w:t xml:space="preserve">                             по русскому языку и литературе учащихся 10-х классов</w:t>
      </w:r>
    </w:p>
    <w:p w:rsidR="000B3292" w:rsidRPr="000B3292" w:rsidRDefault="000B3292" w:rsidP="000B3292">
      <w:pPr>
        <w:rPr>
          <w:rFonts w:eastAsia="Calibri"/>
        </w:rPr>
      </w:pPr>
      <w:r w:rsidRPr="000B3292">
        <w:rPr>
          <w:rFonts w:eastAsia="Calibri"/>
        </w:rPr>
        <w:t>по четвертям</w:t>
      </w:r>
    </w:p>
    <w:tbl>
      <w:tblPr>
        <w:tblW w:w="1054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631"/>
        <w:gridCol w:w="850"/>
        <w:gridCol w:w="709"/>
        <w:gridCol w:w="709"/>
        <w:gridCol w:w="709"/>
        <w:gridCol w:w="850"/>
        <w:gridCol w:w="851"/>
        <w:gridCol w:w="850"/>
        <w:gridCol w:w="709"/>
        <w:gridCol w:w="709"/>
        <w:gridCol w:w="2337"/>
      </w:tblGrid>
      <w:tr w:rsidR="000B3292" w:rsidRPr="000B3292" w:rsidTr="000B3292">
        <w:trPr>
          <w:cantSplit/>
          <w:trHeight w:val="150"/>
        </w:trPr>
        <w:tc>
          <w:tcPr>
            <w:tcW w:w="632" w:type="dxa"/>
            <w:vMerge w:val="restart"/>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класс</w:t>
            </w:r>
          </w:p>
        </w:tc>
        <w:tc>
          <w:tcPr>
            <w:tcW w:w="1481"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1четверть</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2четверть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3четверть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4 четверть</w:t>
            </w:r>
          </w:p>
        </w:tc>
        <w:tc>
          <w:tcPr>
            <w:tcW w:w="1418" w:type="dxa"/>
            <w:gridSpan w:val="2"/>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аттестация</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Ф.И.О.</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учителя</w:t>
            </w:r>
          </w:p>
        </w:tc>
      </w:tr>
      <w:tr w:rsidR="000B3292" w:rsidRPr="000B3292" w:rsidTr="000B3292">
        <w:trPr>
          <w:cantSplit/>
          <w:trHeight w:val="15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rPr>
                <w:rFonts w:eastAsia="Calibri"/>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851"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rPr>
                <w:rFonts w:eastAsia="Calibri"/>
                <w:sz w:val="22"/>
                <w:szCs w:val="22"/>
                <w:lang w:eastAsia="en-US"/>
              </w:rPr>
            </w:pP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92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76</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Мемедлаева Г.С.</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русяз</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Мемедлаева Г.С.</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Гайкова Е.Н.</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roofErr w:type="gramStart"/>
            <w:r w:rsidRPr="000A385E">
              <w:rPr>
                <w:rFonts w:eastAsia="Calibri"/>
                <w:sz w:val="22"/>
                <w:szCs w:val="22"/>
                <w:lang w:eastAsia="en-US"/>
              </w:rPr>
              <w:t>.я</w:t>
            </w:r>
            <w:proofErr w:type="gramEnd"/>
            <w:r w:rsidRPr="000A385E">
              <w:rPr>
                <w:rFonts w:eastAsia="Calibri"/>
                <w:sz w:val="22"/>
                <w:szCs w:val="22"/>
                <w:lang w:eastAsia="en-US"/>
              </w:rPr>
              <w:t>з</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Гайкова Е.Н.</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Лит</w:t>
            </w:r>
          </w:p>
          <w:p w:rsidR="000B3292" w:rsidRPr="000A385E" w:rsidRDefault="000B3292" w:rsidP="000B3292">
            <w:pPr>
              <w:spacing w:line="276" w:lineRule="auto"/>
              <w:rPr>
                <w:rFonts w:eastAsia="Calibri"/>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Рус</w:t>
            </w:r>
            <w:proofErr w:type="gramStart"/>
            <w:r w:rsidRPr="000A385E">
              <w:rPr>
                <w:rFonts w:eastAsia="Calibri"/>
                <w:sz w:val="22"/>
                <w:szCs w:val="22"/>
                <w:lang w:eastAsia="en-US"/>
              </w:rPr>
              <w:t>.я</w:t>
            </w:r>
            <w:proofErr w:type="gramEnd"/>
            <w:r w:rsidRPr="000A385E">
              <w:rPr>
                <w:rFonts w:eastAsia="Calibri"/>
                <w:sz w:val="22"/>
                <w:szCs w:val="22"/>
                <w:lang w:eastAsia="en-US"/>
              </w:rPr>
              <w:t>з</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bl>
    <w:p w:rsidR="000B3292" w:rsidRPr="000B3292" w:rsidRDefault="000B3292" w:rsidP="000B3292">
      <w:pPr>
        <w:rPr>
          <w:rFonts w:eastAsia="Calibri"/>
        </w:rPr>
      </w:pPr>
      <w:r w:rsidRPr="000B3292">
        <w:rPr>
          <w:rFonts w:eastAsia="Calibri"/>
        </w:rPr>
        <w:t xml:space="preserve">                                                </w:t>
      </w:r>
    </w:p>
    <w:p w:rsidR="000B3292" w:rsidRPr="000B3292" w:rsidRDefault="000B3292" w:rsidP="000B3292">
      <w:pPr>
        <w:rPr>
          <w:rFonts w:eastAsia="Calibri"/>
        </w:rPr>
      </w:pPr>
      <w:r w:rsidRPr="000B3292">
        <w:rPr>
          <w:rFonts w:eastAsia="Calibri"/>
        </w:rPr>
        <w:tab/>
        <w:t xml:space="preserve">Сопоставительный анализ результатов качества успеваемости по четвертям  и итоговой аттестации по русскому языку и русской литературе учащихся 5-9 классов показывает, что качество успеваемости находится в положительной динамике, в отдельных классах остается стабильным. Результаты можно считать удовлетворительными, так как мониторинг проводился с учетом выполненных работ (СОР и </w:t>
      </w:r>
      <w:proofErr w:type="gramStart"/>
      <w:r w:rsidRPr="000B3292">
        <w:rPr>
          <w:rFonts w:eastAsia="Calibri"/>
        </w:rPr>
        <w:t>СОЧ</w:t>
      </w:r>
      <w:proofErr w:type="gramEnd"/>
      <w:r w:rsidRPr="000B3292">
        <w:rPr>
          <w:rFonts w:eastAsia="Calibri"/>
        </w:rPr>
        <w:t>),  однако, необходимо отметить низкие показатели по предметам в классах 5е,6в, 7в (Неумывако Д.Я.), 9б (Гетман Л.И.)</w:t>
      </w:r>
    </w:p>
    <w:p w:rsidR="000B3292" w:rsidRPr="000B3292" w:rsidRDefault="000B3292" w:rsidP="000B3292">
      <w:pPr>
        <w:rPr>
          <w:rFonts w:eastAsia="Calibri"/>
        </w:rPr>
      </w:pPr>
      <w:r w:rsidRPr="000B3292">
        <w:rPr>
          <w:rFonts w:eastAsia="Calibri"/>
        </w:rPr>
        <w:t xml:space="preserve">         Важно отметить, что качество успеваемости по итогам года выше, чем качество контрольных работ в течение года, это можно объяснить новой системой критериального оценивания, где учитывается количество баллов в соотношенииях ко всем работам за год. </w:t>
      </w:r>
      <w:r w:rsidRPr="000B3292">
        <w:rPr>
          <w:rFonts w:eastAsia="Calibri"/>
        </w:rPr>
        <w:tab/>
        <w:t xml:space="preserve">Следует обратить внимание учителей    на стабильность результатов учащихся, следовательно, надо продолжить работу по формированию речевых навыков школьников </w:t>
      </w:r>
    </w:p>
    <w:p w:rsidR="000B3292" w:rsidRPr="000B3292" w:rsidRDefault="000B3292" w:rsidP="000B3292">
      <w:pPr>
        <w:rPr>
          <w:rFonts w:eastAsia="Calibri"/>
        </w:rPr>
      </w:pPr>
      <w:r w:rsidRPr="000B3292">
        <w:rPr>
          <w:rFonts w:eastAsia="Calibri"/>
        </w:rPr>
        <w:t xml:space="preserve"> </w:t>
      </w:r>
    </w:p>
    <w:p w:rsidR="000B3292" w:rsidRPr="000B3292" w:rsidRDefault="000B3292" w:rsidP="000B3292">
      <w:pPr>
        <w:jc w:val="center"/>
        <w:rPr>
          <w:rFonts w:eastAsia="Calibri"/>
          <w:b/>
        </w:rPr>
      </w:pPr>
      <w:r w:rsidRPr="000B3292">
        <w:rPr>
          <w:rFonts w:eastAsia="Calibri"/>
          <w:b/>
        </w:rPr>
        <w:t>Сопоставительный анализ</w:t>
      </w:r>
    </w:p>
    <w:p w:rsidR="000B3292" w:rsidRPr="000B3292" w:rsidRDefault="000B3292" w:rsidP="000B3292">
      <w:pPr>
        <w:jc w:val="center"/>
        <w:rPr>
          <w:rFonts w:eastAsia="Calibri"/>
          <w:b/>
        </w:rPr>
      </w:pPr>
      <w:r w:rsidRPr="000B3292">
        <w:rPr>
          <w:rFonts w:eastAsia="Calibri"/>
          <w:b/>
        </w:rPr>
        <w:t xml:space="preserve">качества успеваемости по четвертям </w:t>
      </w:r>
    </w:p>
    <w:p w:rsidR="000B3292" w:rsidRPr="000B3292" w:rsidRDefault="000B3292" w:rsidP="000B3292">
      <w:pPr>
        <w:jc w:val="center"/>
        <w:rPr>
          <w:rFonts w:eastAsia="Calibri"/>
          <w:b/>
        </w:rPr>
      </w:pPr>
      <w:r w:rsidRPr="000B3292">
        <w:rPr>
          <w:rFonts w:eastAsia="Calibri"/>
          <w:b/>
        </w:rPr>
        <w:t>по английскому  языку</w:t>
      </w:r>
    </w:p>
    <w:p w:rsidR="000B3292" w:rsidRPr="000B3292" w:rsidRDefault="000B3292" w:rsidP="000B3292">
      <w:pPr>
        <w:jc w:val="center"/>
        <w:rPr>
          <w:rFonts w:eastAsia="Calibri"/>
          <w:b/>
        </w:rPr>
      </w:pPr>
      <w:r w:rsidRPr="000B3292">
        <w:rPr>
          <w:rFonts w:eastAsia="Calibri"/>
          <w:b/>
        </w:rPr>
        <w:t xml:space="preserve"> учащихся 5-10 классов</w:t>
      </w:r>
    </w:p>
    <w:p w:rsidR="000B3292" w:rsidRPr="000B3292" w:rsidRDefault="000B3292" w:rsidP="000B3292">
      <w:pPr>
        <w:jc w:val="center"/>
        <w:rPr>
          <w:rFonts w:eastAsia="Calibri"/>
          <w:b/>
        </w:rPr>
      </w:pPr>
      <w:r w:rsidRPr="000B3292">
        <w:rPr>
          <w:rFonts w:eastAsia="Calibri"/>
          <w:b/>
        </w:rPr>
        <w:t>за 2019-2020 учебный год</w:t>
      </w:r>
    </w:p>
    <w:p w:rsidR="000B3292" w:rsidRPr="000B3292" w:rsidRDefault="000B3292" w:rsidP="000B3292">
      <w:pPr>
        <w:jc w:val="center"/>
        <w:rPr>
          <w:rFonts w:eastAsia="Calibri"/>
          <w:b/>
        </w:rPr>
      </w:pPr>
    </w:p>
    <w:p w:rsidR="000B3292" w:rsidRPr="000B3292" w:rsidRDefault="000B3292" w:rsidP="000B3292">
      <w:pPr>
        <w:jc w:val="center"/>
        <w:rPr>
          <w:rFonts w:eastAsia="Calibri"/>
        </w:rPr>
      </w:pPr>
    </w:p>
    <w:tbl>
      <w:tblPr>
        <w:tblW w:w="1054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631"/>
        <w:gridCol w:w="850"/>
        <w:gridCol w:w="709"/>
        <w:gridCol w:w="709"/>
        <w:gridCol w:w="709"/>
        <w:gridCol w:w="850"/>
        <w:gridCol w:w="851"/>
        <w:gridCol w:w="850"/>
        <w:gridCol w:w="709"/>
        <w:gridCol w:w="709"/>
        <w:gridCol w:w="2337"/>
      </w:tblGrid>
      <w:tr w:rsidR="000B3292" w:rsidRPr="000B3292" w:rsidTr="000B3292">
        <w:trPr>
          <w:cantSplit/>
          <w:trHeight w:val="150"/>
        </w:trPr>
        <w:tc>
          <w:tcPr>
            <w:tcW w:w="632" w:type="dxa"/>
            <w:vMerge w:val="restart"/>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класс</w:t>
            </w:r>
          </w:p>
        </w:tc>
        <w:tc>
          <w:tcPr>
            <w:tcW w:w="1481"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1четверть</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2четвть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3чет-ть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4 четв-ть</w:t>
            </w:r>
          </w:p>
        </w:tc>
        <w:tc>
          <w:tcPr>
            <w:tcW w:w="1418" w:type="dxa"/>
            <w:gridSpan w:val="2"/>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аттестация</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Ф.И.О.</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учителя</w:t>
            </w:r>
          </w:p>
        </w:tc>
      </w:tr>
      <w:tr w:rsidR="000B3292" w:rsidRPr="000B3292" w:rsidTr="000B3292">
        <w:trPr>
          <w:cantSplit/>
          <w:trHeight w:val="150"/>
        </w:trPr>
        <w:tc>
          <w:tcPr>
            <w:tcW w:w="10547" w:type="dxa"/>
            <w:vMerge/>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rPr>
                <w:rFonts w:eastAsia="Calibri"/>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851"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rPr>
                <w:rFonts w:eastAsia="Calibri"/>
                <w:sz w:val="22"/>
                <w:szCs w:val="22"/>
                <w:lang w:eastAsia="en-US"/>
              </w:rPr>
            </w:pP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 </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2гргр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Жусупова Л Н</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 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55</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Жусупова Л.Н</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5е </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57</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Медведев Е.С.</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 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5рвг </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74</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Калменьаев Г 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Махиненко</w:t>
            </w:r>
            <w:proofErr w:type="gramStart"/>
            <w:r w:rsidRPr="000A385E">
              <w:rPr>
                <w:rFonts w:eastAsia="Calibri"/>
                <w:sz w:val="22"/>
                <w:szCs w:val="22"/>
                <w:lang w:eastAsia="en-US"/>
              </w:rPr>
              <w:t xml:space="preserve"> Т</w:t>
            </w:r>
            <w:proofErr w:type="gramEnd"/>
            <w:r w:rsidRPr="000A385E">
              <w:rPr>
                <w:rFonts w:eastAsia="Calibri"/>
                <w:sz w:val="22"/>
                <w:szCs w:val="22"/>
                <w:lang w:eastAsia="en-US"/>
              </w:rPr>
              <w:t xml:space="preserve"> 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Калменбаев Г.С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Махиненко</w:t>
            </w:r>
            <w:proofErr w:type="gramStart"/>
            <w:r w:rsidRPr="000A385E">
              <w:rPr>
                <w:rFonts w:eastAsia="Calibri"/>
                <w:sz w:val="22"/>
                <w:szCs w:val="22"/>
                <w:lang w:eastAsia="en-US"/>
              </w:rPr>
              <w:t xml:space="preserve"> Т</w:t>
            </w:r>
            <w:proofErr w:type="gramEnd"/>
            <w:r w:rsidRPr="000A385E">
              <w:rPr>
                <w:rFonts w:eastAsia="Calibri"/>
                <w:sz w:val="22"/>
                <w:szCs w:val="22"/>
                <w:lang w:eastAsia="en-US"/>
              </w:rPr>
              <w:t xml:space="preserve"> 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Калменбаев Г.С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6г </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Наскенова З.Б.</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Наскенова З.Б.</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Жусупова Л.Н.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6рвг</w:t>
            </w:r>
          </w:p>
          <w:p w:rsidR="000B3292" w:rsidRPr="000A385E" w:rsidRDefault="000B3292" w:rsidP="000B3292">
            <w:pPr>
              <w:spacing w:line="276" w:lineRule="auto"/>
              <w:rPr>
                <w:rFonts w:eastAsia="Calibri"/>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Наблюдается нестабильность в динамике</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87</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47</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47</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Калменбаев ГС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Махиненко</w:t>
            </w:r>
            <w:proofErr w:type="gramStart"/>
            <w:r w:rsidRPr="000A385E">
              <w:rPr>
                <w:rFonts w:eastAsia="Calibri"/>
                <w:sz w:val="22"/>
                <w:szCs w:val="22"/>
                <w:lang w:eastAsia="en-US"/>
              </w:rPr>
              <w:t xml:space="preserve"> Т</w:t>
            </w:r>
            <w:proofErr w:type="gramEnd"/>
            <w:r w:rsidRPr="000A385E">
              <w:rPr>
                <w:rFonts w:eastAsia="Calibri"/>
                <w:sz w:val="22"/>
                <w:szCs w:val="22"/>
                <w:lang w:eastAsia="en-US"/>
              </w:rPr>
              <w:t xml:space="preserve"> 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7в 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Калменбаев Г 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Наскенова З.Б</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Наскенова З.Б</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Положительная динамика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47</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Жусупова Л.Н.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Махиненко</w:t>
            </w:r>
            <w:proofErr w:type="gramStart"/>
            <w:r w:rsidRPr="000A385E">
              <w:rPr>
                <w:rFonts w:eastAsia="Calibri"/>
                <w:sz w:val="22"/>
                <w:szCs w:val="22"/>
                <w:lang w:eastAsia="en-US"/>
              </w:rPr>
              <w:t xml:space="preserve"> Т</w:t>
            </w:r>
            <w:proofErr w:type="gramEnd"/>
            <w:r w:rsidRPr="000A385E">
              <w:rPr>
                <w:rFonts w:eastAsia="Calibri"/>
                <w:sz w:val="22"/>
                <w:szCs w:val="22"/>
                <w:lang w:eastAsia="en-US"/>
              </w:rPr>
              <w:t xml:space="preserve"> 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54</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Жусупова Л.Н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Махиненко</w:t>
            </w:r>
            <w:proofErr w:type="gramStart"/>
            <w:r w:rsidRPr="000A385E">
              <w:rPr>
                <w:rFonts w:eastAsia="Calibri"/>
                <w:sz w:val="22"/>
                <w:szCs w:val="22"/>
                <w:lang w:eastAsia="en-US"/>
              </w:rPr>
              <w:t xml:space="preserve"> Т</w:t>
            </w:r>
            <w:proofErr w:type="gramEnd"/>
            <w:r w:rsidRPr="000A385E">
              <w:rPr>
                <w:rFonts w:eastAsia="Calibri"/>
                <w:sz w:val="22"/>
                <w:szCs w:val="22"/>
                <w:lang w:eastAsia="en-US"/>
              </w:rPr>
              <w:t xml:space="preserve"> 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Жусупова Л.Н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Махиненко</w:t>
            </w:r>
            <w:proofErr w:type="gramStart"/>
            <w:r w:rsidRPr="000A385E">
              <w:rPr>
                <w:rFonts w:eastAsia="Calibri"/>
                <w:sz w:val="22"/>
                <w:szCs w:val="22"/>
                <w:lang w:eastAsia="en-US"/>
              </w:rPr>
              <w:t xml:space="preserve"> Т</w:t>
            </w:r>
            <w:proofErr w:type="gramEnd"/>
            <w:r w:rsidRPr="000A385E">
              <w:rPr>
                <w:rFonts w:eastAsia="Calibri"/>
                <w:sz w:val="22"/>
                <w:szCs w:val="22"/>
                <w:lang w:eastAsia="en-US"/>
              </w:rPr>
              <w:t xml:space="preserve"> 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Жусупова Л.Н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76</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Жусупова Л.Н.</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9г 1г</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Наскенова З.Б</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9рвг</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10а 1г</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Наскенова З.Б.</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10б 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Наскенова З.Б.</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10б 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15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98</w:t>
            </w:r>
          </w:p>
        </w:tc>
        <w:tc>
          <w:tcPr>
            <w:tcW w:w="2338"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r>
      <w:tr w:rsidR="000B3292" w:rsidRPr="000B3292" w:rsidTr="000B3292">
        <w:trPr>
          <w:trHeight w:val="280"/>
        </w:trPr>
        <w:tc>
          <w:tcPr>
            <w:tcW w:w="10547"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Начальная школа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1а</w:t>
            </w:r>
          </w:p>
          <w:p w:rsidR="000B3292" w:rsidRPr="000A385E" w:rsidRDefault="000B3292" w:rsidP="000B3292">
            <w:pPr>
              <w:spacing w:line="276" w:lineRule="auto"/>
              <w:rPr>
                <w:rFonts w:eastAsia="Calibri"/>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1б</w:t>
            </w:r>
          </w:p>
          <w:p w:rsidR="000B3292" w:rsidRPr="000A385E" w:rsidRDefault="000B3292" w:rsidP="000B3292">
            <w:pPr>
              <w:spacing w:line="276" w:lineRule="auto"/>
              <w:rPr>
                <w:rFonts w:eastAsia="Calibri"/>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1в</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1д</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1е</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 Махиненко Т.Н.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1ж</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 Махиненко Т.Н.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1з</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 Махиненко Т.Н.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1рвг</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tc>
        <w:tc>
          <w:tcPr>
            <w:tcW w:w="289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Не  оценивались</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высокое</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2б</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 </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Махиненко Т.Н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Махиненко Т.Н</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Муканова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К,</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2рвг</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 высокое</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Медведев Е.С.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Аминова Л.А.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87</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Медведев Е.С.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Наскенова З.Б.</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3е</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57</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Аминова Л.А.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3рвг</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 высокое</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Калменбаев Г 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Калменбаев Г 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Калменбаев Г 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Калменбаев Г С</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Наскенова З.Б.</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Наскенова З.Б.</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Медведев Е </w:t>
            </w:r>
            <w:proofErr w:type="gramStart"/>
            <w:r w:rsidRPr="000A385E">
              <w:rPr>
                <w:rFonts w:eastAsia="Calibri"/>
                <w:sz w:val="22"/>
                <w:szCs w:val="22"/>
                <w:lang w:eastAsia="en-US"/>
              </w:rPr>
              <w:t>С</w:t>
            </w:r>
            <w:proofErr w:type="gramEnd"/>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Наскенова З.Б.</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69</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Медведев Е </w:t>
            </w:r>
            <w:proofErr w:type="gramStart"/>
            <w:r w:rsidRPr="000A385E">
              <w:rPr>
                <w:rFonts w:eastAsia="Calibri"/>
                <w:sz w:val="22"/>
                <w:szCs w:val="22"/>
                <w:lang w:eastAsia="en-US"/>
              </w:rPr>
              <w:t>С</w:t>
            </w:r>
            <w:proofErr w:type="gramEnd"/>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69</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Медведев Е </w:t>
            </w:r>
            <w:proofErr w:type="gramStart"/>
            <w:r w:rsidRPr="000A385E">
              <w:rPr>
                <w:rFonts w:eastAsia="Calibri"/>
                <w:sz w:val="22"/>
                <w:szCs w:val="22"/>
                <w:lang w:eastAsia="en-US"/>
              </w:rPr>
              <w:t>С</w:t>
            </w:r>
            <w:proofErr w:type="gramEnd"/>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4е</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2гр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Медведев Е </w:t>
            </w:r>
            <w:proofErr w:type="gramStart"/>
            <w:r w:rsidRPr="000A385E">
              <w:rPr>
                <w:rFonts w:eastAsia="Calibri"/>
                <w:sz w:val="22"/>
                <w:szCs w:val="22"/>
                <w:lang w:eastAsia="en-US"/>
              </w:rPr>
              <w:t>С</w:t>
            </w:r>
            <w:proofErr w:type="gramEnd"/>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4рвг</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Шакирова</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А</w:t>
            </w:r>
          </w:p>
        </w:tc>
      </w:tr>
      <w:tr w:rsidR="000B3292" w:rsidRPr="000B3292" w:rsidTr="000B3292">
        <w:trPr>
          <w:trHeight w:val="280"/>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82</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97</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bl>
    <w:p w:rsidR="000B3292" w:rsidRPr="000B3292" w:rsidRDefault="000B3292" w:rsidP="000B3292">
      <w:pPr>
        <w:rPr>
          <w:rFonts w:eastAsia="Calibri"/>
        </w:rPr>
      </w:pPr>
      <w:r w:rsidRPr="000B3292">
        <w:rPr>
          <w:rFonts w:eastAsia="Calibri"/>
        </w:rPr>
        <w:t xml:space="preserve">                         </w:t>
      </w:r>
    </w:p>
    <w:p w:rsidR="000B3292" w:rsidRPr="000B3292" w:rsidRDefault="000B3292" w:rsidP="0021349A">
      <w:pPr>
        <w:jc w:val="both"/>
        <w:rPr>
          <w:rFonts w:eastAsia="Calibri"/>
        </w:rPr>
      </w:pPr>
      <w:r w:rsidRPr="000B3292">
        <w:rPr>
          <w:rFonts w:eastAsia="Calibri"/>
        </w:rPr>
        <w:t xml:space="preserve">              Наблюдается повышение процента качества знаний  по результатам суммативных  работ по  английскому языку  из четверти в четверть, это объясняется тем, что учащиеся адаптировались к критериальному оцениванию,  учителя уделяют должное внимание работе по изучнию материала, применяют задания для формативного оценивания, что обеспечивает подготовку </w:t>
      </w:r>
      <w:proofErr w:type="gramStart"/>
      <w:r w:rsidRPr="000B3292">
        <w:rPr>
          <w:rFonts w:eastAsia="Calibri"/>
        </w:rPr>
        <w:t>к</w:t>
      </w:r>
      <w:proofErr w:type="gramEnd"/>
      <w:r w:rsidRPr="000B3292">
        <w:rPr>
          <w:rFonts w:eastAsia="Calibri"/>
        </w:rPr>
        <w:t xml:space="preserve"> СОР и СОЧ.   </w:t>
      </w:r>
    </w:p>
    <w:p w:rsidR="000B3292" w:rsidRPr="000B3292" w:rsidRDefault="000B3292" w:rsidP="0021349A">
      <w:pPr>
        <w:jc w:val="both"/>
        <w:rPr>
          <w:rFonts w:eastAsia="Calibri"/>
        </w:rPr>
      </w:pPr>
      <w:r w:rsidRPr="000B3292">
        <w:rPr>
          <w:rFonts w:eastAsia="Calibri"/>
        </w:rPr>
        <w:t xml:space="preserve">           </w:t>
      </w:r>
      <w:proofErr w:type="gramStart"/>
      <w:r w:rsidRPr="000B3292">
        <w:rPr>
          <w:rFonts w:eastAsia="Calibri"/>
        </w:rPr>
        <w:t xml:space="preserve">В соответствии с требованиями ГОСО обновленного содержания в практике уроков стала обязательной  работа с текстами (аудирование, лексико-грамматический тест и вопросы по тексту  (на основе таксономии Блума) </w:t>
      </w:r>
      <w:proofErr w:type="gramEnd"/>
    </w:p>
    <w:p w:rsidR="000B3292" w:rsidRPr="000B3292" w:rsidRDefault="000B3292" w:rsidP="0021349A">
      <w:pPr>
        <w:jc w:val="both"/>
        <w:rPr>
          <w:rFonts w:eastAsia="Calibri"/>
        </w:rPr>
      </w:pPr>
      <w:r w:rsidRPr="000B3292">
        <w:rPr>
          <w:rFonts w:eastAsia="Calibri"/>
        </w:rPr>
        <w:tab/>
        <w:t xml:space="preserve">Учащиеся владеют понятийным аппаратом по данным темам, но делают ошибки в вопросе построения предложений, однако затрудняются в правильной постановке слов в предложении, определении временных форм и грамматических позиций, а также испытывают сложности при работе с текстами.    </w:t>
      </w:r>
    </w:p>
    <w:p w:rsidR="000B3292" w:rsidRPr="000B3292" w:rsidRDefault="000B3292" w:rsidP="0021349A">
      <w:pPr>
        <w:jc w:val="both"/>
        <w:rPr>
          <w:rFonts w:eastAsia="Calibri"/>
        </w:rPr>
      </w:pPr>
      <w:r w:rsidRPr="000B3292">
        <w:rPr>
          <w:rFonts w:eastAsia="Calibri"/>
        </w:rPr>
        <w:t>Выводы:</w:t>
      </w:r>
    </w:p>
    <w:p w:rsidR="000B3292" w:rsidRPr="000B3292" w:rsidRDefault="000B3292" w:rsidP="0021349A">
      <w:pPr>
        <w:jc w:val="both"/>
        <w:rPr>
          <w:rFonts w:eastAsia="Calibri"/>
        </w:rPr>
      </w:pPr>
      <w:r w:rsidRPr="000B3292">
        <w:rPr>
          <w:rFonts w:eastAsia="Calibri"/>
        </w:rPr>
        <w:t>Уровень владения английским языком начального образования ориентирован на  элементарное (А1-выживание), которое подтверждается  высокими  результатами СОЧ.</w:t>
      </w:r>
    </w:p>
    <w:p w:rsidR="000B3292" w:rsidRPr="000B3292" w:rsidRDefault="000B3292" w:rsidP="0021349A">
      <w:pPr>
        <w:jc w:val="both"/>
        <w:rPr>
          <w:rFonts w:eastAsia="Calibri"/>
        </w:rPr>
      </w:pPr>
      <w:r w:rsidRPr="000B3292">
        <w:rPr>
          <w:rFonts w:eastAsia="Calibri"/>
        </w:rPr>
        <w:t>Формируются навыки диалоговой речи в парах и группах, навыков чтения и работы с текстом, реализуется   аудирование на разных этапах обучения</w:t>
      </w:r>
    </w:p>
    <w:p w:rsidR="000B3292" w:rsidRPr="000B3292" w:rsidRDefault="000B3292" w:rsidP="0021349A">
      <w:pPr>
        <w:jc w:val="both"/>
        <w:rPr>
          <w:rFonts w:eastAsia="Calibri"/>
        </w:rPr>
      </w:pPr>
      <w:r w:rsidRPr="000B3292">
        <w:rPr>
          <w:rFonts w:eastAsia="Calibri"/>
        </w:rPr>
        <w:t>При обучении английскому языку учеников начальной школы цели обучения реализуются посредством ведущего вида деятельности-игры.  Формы и содержание соотносится с окружающим миром и жизненным опытом школьников, что обеспечивает движение в зоне ближайшего развития ученика.</w:t>
      </w:r>
    </w:p>
    <w:p w:rsidR="000B3292" w:rsidRPr="000B3292" w:rsidRDefault="000B3292" w:rsidP="000B3292">
      <w:pPr>
        <w:rPr>
          <w:rFonts w:eastAsia="Calibri"/>
        </w:rPr>
      </w:pPr>
      <w:r w:rsidRPr="000B3292">
        <w:rPr>
          <w:rFonts w:eastAsia="Calibri"/>
        </w:rPr>
        <w:t>Однако, сложности в изучении английского языка можно объяснить отсутствием среды применения знаний и тренировки навыков, отсутствием помощи со стороны родителей, т</w:t>
      </w:r>
      <w:proofErr w:type="gramStart"/>
      <w:r w:rsidRPr="000B3292">
        <w:rPr>
          <w:rFonts w:eastAsia="Calibri"/>
        </w:rPr>
        <w:t>.к</w:t>
      </w:r>
      <w:proofErr w:type="gramEnd"/>
      <w:r w:rsidRPr="000B3292">
        <w:rPr>
          <w:rFonts w:eastAsia="Calibri"/>
        </w:rPr>
        <w:t xml:space="preserve"> многие родители не владеют иностранным языком.</w:t>
      </w:r>
    </w:p>
    <w:p w:rsidR="000B3292" w:rsidRPr="000B3292" w:rsidRDefault="000B3292" w:rsidP="000B3292">
      <w:pPr>
        <w:rPr>
          <w:rFonts w:eastAsia="Calibri"/>
        </w:rPr>
      </w:pPr>
      <w:r w:rsidRPr="000B3292">
        <w:rPr>
          <w:rFonts w:eastAsia="Calibri"/>
        </w:rPr>
        <w:t>Важной проблемой остается высокая нагрузка учителей из-за отсутствия кадров и частой курсовой подготовкой работающих учителей в течение года.</w:t>
      </w:r>
    </w:p>
    <w:p w:rsidR="000B3292" w:rsidRPr="000B3292" w:rsidRDefault="000B3292" w:rsidP="000B3292">
      <w:pPr>
        <w:jc w:val="center"/>
        <w:rPr>
          <w:rFonts w:eastAsia="Calibri"/>
          <w:b/>
        </w:rPr>
      </w:pPr>
      <w:r w:rsidRPr="000B3292">
        <w:rPr>
          <w:rFonts w:eastAsia="Calibri"/>
          <w:b/>
        </w:rPr>
        <w:t>Сопоставительный анализ</w:t>
      </w:r>
    </w:p>
    <w:p w:rsidR="000B3292" w:rsidRPr="000B3292" w:rsidRDefault="000B3292" w:rsidP="000B3292">
      <w:pPr>
        <w:jc w:val="center"/>
        <w:rPr>
          <w:rFonts w:eastAsia="Calibri"/>
          <w:b/>
        </w:rPr>
      </w:pPr>
      <w:r w:rsidRPr="000B3292">
        <w:rPr>
          <w:rFonts w:eastAsia="Calibri"/>
          <w:b/>
        </w:rPr>
        <w:t>качества успеваемости по четвертям</w:t>
      </w:r>
    </w:p>
    <w:p w:rsidR="000B3292" w:rsidRPr="000B3292" w:rsidRDefault="000B3292" w:rsidP="000B3292">
      <w:pPr>
        <w:jc w:val="center"/>
        <w:rPr>
          <w:rFonts w:eastAsia="Calibri"/>
          <w:b/>
        </w:rPr>
      </w:pPr>
      <w:r w:rsidRPr="000B3292">
        <w:rPr>
          <w:rFonts w:eastAsia="Calibri"/>
          <w:b/>
        </w:rPr>
        <w:t xml:space="preserve">по истории </w:t>
      </w:r>
    </w:p>
    <w:p w:rsidR="000B3292" w:rsidRPr="000B3292" w:rsidRDefault="000B3292" w:rsidP="000B3292">
      <w:pPr>
        <w:jc w:val="center"/>
        <w:rPr>
          <w:rFonts w:eastAsia="Calibri"/>
          <w:b/>
        </w:rPr>
      </w:pPr>
      <w:r w:rsidRPr="000B3292">
        <w:rPr>
          <w:rFonts w:eastAsia="Calibri"/>
          <w:b/>
        </w:rPr>
        <w:t>учащихся 5-10 классов</w:t>
      </w:r>
    </w:p>
    <w:p w:rsidR="000B3292" w:rsidRPr="000B3292" w:rsidRDefault="000B3292" w:rsidP="000B3292">
      <w:pPr>
        <w:jc w:val="center"/>
        <w:rPr>
          <w:rFonts w:eastAsia="Calibri"/>
        </w:rPr>
      </w:pPr>
      <w:r w:rsidRPr="000B3292">
        <w:rPr>
          <w:rFonts w:eastAsia="Calibri"/>
          <w:b/>
        </w:rPr>
        <w:t>за 2019-2020 учебный год</w:t>
      </w:r>
    </w:p>
    <w:tbl>
      <w:tblPr>
        <w:tblW w:w="1060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630"/>
        <w:gridCol w:w="849"/>
        <w:gridCol w:w="708"/>
        <w:gridCol w:w="709"/>
        <w:gridCol w:w="709"/>
        <w:gridCol w:w="850"/>
        <w:gridCol w:w="851"/>
        <w:gridCol w:w="850"/>
        <w:gridCol w:w="709"/>
        <w:gridCol w:w="709"/>
        <w:gridCol w:w="2336"/>
      </w:tblGrid>
      <w:tr w:rsidR="000B3292" w:rsidRPr="000B3292" w:rsidTr="000B3292">
        <w:trPr>
          <w:cantSplit/>
          <w:trHeight w:val="150"/>
        </w:trPr>
        <w:tc>
          <w:tcPr>
            <w:tcW w:w="696" w:type="dxa"/>
            <w:vMerge w:val="restart"/>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класс</w:t>
            </w:r>
          </w:p>
        </w:tc>
        <w:tc>
          <w:tcPr>
            <w:tcW w:w="1481"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1четверть</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2четвть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3чет-ть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4 четв-ть</w:t>
            </w:r>
          </w:p>
        </w:tc>
        <w:tc>
          <w:tcPr>
            <w:tcW w:w="1418" w:type="dxa"/>
            <w:gridSpan w:val="2"/>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Итог.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аттестация</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Ф.И.О.</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учителя</w:t>
            </w:r>
          </w:p>
        </w:tc>
      </w:tr>
      <w:tr w:rsidR="000B3292" w:rsidRPr="000B3292" w:rsidTr="000B3292">
        <w:trPr>
          <w:cantSplit/>
          <w:trHeight w:val="15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rPr>
                <w:rFonts w:eastAsia="Calibri"/>
                <w:sz w:val="22"/>
                <w:szCs w:val="22"/>
                <w:lang w:eastAsia="en-US"/>
              </w:rPr>
            </w:pPr>
          </w:p>
        </w:tc>
        <w:tc>
          <w:tcPr>
            <w:tcW w:w="631"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851"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Усп.</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Кач.</w:t>
            </w: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0B3292" w:rsidRPr="000A385E" w:rsidRDefault="000B3292" w:rsidP="000B3292">
            <w:pPr>
              <w:rPr>
                <w:rFonts w:eastAsia="Calibri"/>
                <w:sz w:val="22"/>
                <w:szCs w:val="22"/>
                <w:lang w:eastAsia="en-US"/>
              </w:rPr>
            </w:pP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5а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Сипий Ю.И.</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93</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Сипий Ю.И.</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Сипий Ю.И.</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Сипий Ю.И.</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Сипий Ю.И.</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Сипий Ю.И.</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 xml:space="preserve"> </w:t>
            </w:r>
            <w:r w:rsidRPr="000A385E">
              <w:rPr>
                <w:rFonts w:eastAsia="Calibri"/>
                <w:sz w:val="22"/>
                <w:szCs w:val="22"/>
                <w:lang w:eastAsia="en-US"/>
              </w:rPr>
              <w:t>Суджанова А.Е.</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 xml:space="preserve"> </w:t>
            </w:r>
            <w:r w:rsidRPr="000A385E">
              <w:rPr>
                <w:rFonts w:eastAsia="Calibri"/>
                <w:sz w:val="22"/>
                <w:szCs w:val="22"/>
                <w:lang w:eastAsia="en-US"/>
              </w:rPr>
              <w:t>Суджанова А.Е.</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Суджанова А.Е.</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Суджанова А.Е.</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5е</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96</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 xml:space="preserve"> </w:t>
            </w:r>
            <w:r w:rsidRPr="000A385E">
              <w:rPr>
                <w:rFonts w:eastAsia="Calibri"/>
                <w:sz w:val="22"/>
                <w:szCs w:val="22"/>
                <w:lang w:eastAsia="en-US"/>
              </w:rPr>
              <w:t>Сипий Ю.И.</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 xml:space="preserve"> </w:t>
            </w:r>
            <w:r w:rsidRPr="000A385E">
              <w:rPr>
                <w:rFonts w:eastAsia="Calibri"/>
                <w:sz w:val="22"/>
                <w:szCs w:val="22"/>
                <w:lang w:eastAsia="en-US"/>
              </w:rPr>
              <w:t>Сипий Ю.И.</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5рвг </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Н.Б.</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Н.Б.</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РК</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87</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98</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150"/>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мир</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88</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74</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92</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Суджанова А.Е.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Суджанова А.Е.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88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Суджанова А.Е.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Суджанова А.Е.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79</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72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val="en-US" w:eastAsia="en-US"/>
              </w:rPr>
            </w:pPr>
            <w:r w:rsidRPr="000A385E">
              <w:rPr>
                <w:rFonts w:eastAsia="Calibri"/>
                <w:sz w:val="22"/>
                <w:szCs w:val="22"/>
                <w:lang w:val="en-US"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Суджанова А.Е.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Суджанова А.Е.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6г </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Суджанова А.Е.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Суджанова А.Е.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6рвг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98</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41</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Толеуов</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63</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Толеуов</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lastRenderedPageBreak/>
              <w:t>7б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Толеуов</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Толеуов</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7в </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61</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82</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Толеуов</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83</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Толеуов</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Толеуов</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Толеуов</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7д</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Толеуов</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Толеуов</w:t>
            </w:r>
            <w:proofErr w:type="gramStart"/>
            <w:r w:rsidRPr="000A385E">
              <w:rPr>
                <w:rFonts w:eastAsia="Calibri"/>
                <w:sz w:val="22"/>
                <w:szCs w:val="22"/>
                <w:lang w:eastAsia="en-US"/>
              </w:rPr>
              <w:t xml:space="preserve"> А</w:t>
            </w:r>
            <w:proofErr w:type="gramEnd"/>
            <w:r w:rsidRPr="000A385E">
              <w:rPr>
                <w:rFonts w:eastAsia="Calibri"/>
                <w:sz w:val="22"/>
                <w:szCs w:val="22"/>
                <w:lang w:eastAsia="en-US"/>
              </w:rPr>
              <w:t xml:space="preserve">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7рвг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64</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75</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65</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92</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8а</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97</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74</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Бекжанова</w:t>
            </w:r>
            <w:proofErr w:type="gramStart"/>
            <w:r w:rsidRPr="000A385E">
              <w:rPr>
                <w:rFonts w:eastAsia="Calibri"/>
                <w:sz w:val="22"/>
                <w:szCs w:val="22"/>
                <w:lang w:eastAsia="en-US"/>
              </w:rPr>
              <w:t xml:space="preserve"> О</w:t>
            </w:r>
            <w:proofErr w:type="gramEnd"/>
            <w:r w:rsidRPr="000A385E">
              <w:rPr>
                <w:rFonts w:eastAsia="Calibri"/>
                <w:sz w:val="22"/>
                <w:szCs w:val="22"/>
                <w:lang w:eastAsia="en-US"/>
              </w:rPr>
              <w:t xml:space="preserve"> 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74</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Бекжанова</w:t>
            </w:r>
            <w:proofErr w:type="gramStart"/>
            <w:r w:rsidRPr="000A385E">
              <w:rPr>
                <w:rFonts w:eastAsia="Calibri"/>
                <w:sz w:val="22"/>
                <w:szCs w:val="22"/>
                <w:lang w:eastAsia="en-US"/>
              </w:rPr>
              <w:t xml:space="preserve"> О</w:t>
            </w:r>
            <w:proofErr w:type="gramEnd"/>
            <w:r w:rsidRPr="000A385E">
              <w:rPr>
                <w:rFonts w:eastAsia="Calibri"/>
                <w:sz w:val="22"/>
                <w:szCs w:val="22"/>
                <w:lang w:eastAsia="en-US"/>
              </w:rPr>
              <w:t xml:space="preserve"> 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8б</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45</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45</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Бекжанова</w:t>
            </w:r>
            <w:proofErr w:type="gramStart"/>
            <w:r w:rsidRPr="000A385E">
              <w:rPr>
                <w:rFonts w:eastAsia="Calibri"/>
                <w:sz w:val="22"/>
                <w:szCs w:val="22"/>
                <w:lang w:eastAsia="en-US"/>
              </w:rPr>
              <w:t xml:space="preserve"> О</w:t>
            </w:r>
            <w:proofErr w:type="gramEnd"/>
            <w:r w:rsidRPr="000A385E">
              <w:rPr>
                <w:rFonts w:eastAsia="Calibri"/>
                <w:sz w:val="22"/>
                <w:szCs w:val="22"/>
                <w:lang w:eastAsia="en-US"/>
              </w:rPr>
              <w:t xml:space="preserve"> 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Бекжанова</w:t>
            </w:r>
            <w:proofErr w:type="gramStart"/>
            <w:r w:rsidRPr="000A385E">
              <w:rPr>
                <w:rFonts w:eastAsia="Calibri"/>
                <w:sz w:val="22"/>
                <w:szCs w:val="22"/>
                <w:lang w:eastAsia="en-US"/>
              </w:rPr>
              <w:t xml:space="preserve"> О</w:t>
            </w:r>
            <w:proofErr w:type="gramEnd"/>
            <w:r w:rsidRPr="000A385E">
              <w:rPr>
                <w:rFonts w:eastAsia="Calibri"/>
                <w:sz w:val="22"/>
                <w:szCs w:val="22"/>
                <w:lang w:eastAsia="en-US"/>
              </w:rPr>
              <w:t xml:space="preserve"> Е</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8в</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xml:space="preserve"> Савченко Н.Б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8г</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РК</w:t>
            </w:r>
          </w:p>
        </w:tc>
        <w:tc>
          <w:tcPr>
            <w:tcW w:w="63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 Б</w:t>
            </w:r>
          </w:p>
        </w:tc>
      </w:tr>
      <w:tr w:rsidR="000B3292" w:rsidRPr="000B3292" w:rsidTr="000B3292">
        <w:trPr>
          <w:trHeight w:val="280"/>
        </w:trPr>
        <w:tc>
          <w:tcPr>
            <w:tcW w:w="696"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0B3292" w:rsidRPr="000A385E" w:rsidRDefault="000B3292" w:rsidP="000B3292">
            <w:pPr>
              <w:spacing w:line="276" w:lineRule="auto"/>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2338" w:type="dxa"/>
            <w:tcBorders>
              <w:top w:val="single" w:sz="4" w:space="0" w:color="auto"/>
              <w:left w:val="single" w:sz="4" w:space="0" w:color="auto"/>
              <w:bottom w:val="single" w:sz="4" w:space="0" w:color="auto"/>
              <w:right w:val="single" w:sz="4" w:space="0" w:color="auto"/>
            </w:tcBorders>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Савченко Н Б</w:t>
            </w:r>
          </w:p>
        </w:tc>
      </w:tr>
      <w:tr w:rsidR="000B3292" w:rsidRPr="000B3292" w:rsidTr="000B3292">
        <w:trPr>
          <w:trHeight w:val="296"/>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 РК</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78</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r w:rsidR="000B3292" w:rsidRPr="000B3292" w:rsidTr="000B3292">
        <w:trPr>
          <w:trHeight w:val="296"/>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w:t>
            </w:r>
          </w:p>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мир</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70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96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69</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80</w:t>
            </w:r>
          </w:p>
        </w:tc>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3292" w:rsidRPr="000A385E" w:rsidRDefault="000B3292" w:rsidP="000B3292">
            <w:pPr>
              <w:spacing w:line="276" w:lineRule="auto"/>
              <w:rPr>
                <w:rFonts w:eastAsia="Calibri"/>
                <w:sz w:val="22"/>
                <w:szCs w:val="22"/>
                <w:lang w:eastAsia="en-US"/>
              </w:rPr>
            </w:pPr>
            <w:r w:rsidRPr="000A385E">
              <w:rPr>
                <w:rFonts w:eastAsia="Calibri"/>
                <w:sz w:val="22"/>
                <w:szCs w:val="22"/>
                <w:lang w:eastAsia="en-US"/>
              </w:rPr>
              <w:t>стабильно</w:t>
            </w:r>
          </w:p>
        </w:tc>
      </w:tr>
    </w:tbl>
    <w:p w:rsidR="000B3292" w:rsidRPr="000B3292" w:rsidRDefault="000B3292" w:rsidP="000B3292">
      <w:pPr>
        <w:rPr>
          <w:rFonts w:eastAsia="Calibri"/>
        </w:rPr>
      </w:pPr>
    </w:p>
    <w:p w:rsidR="000B3292" w:rsidRPr="000B3292" w:rsidRDefault="000B3292" w:rsidP="0021349A">
      <w:pPr>
        <w:jc w:val="both"/>
        <w:rPr>
          <w:rFonts w:eastAsia="Calibri"/>
        </w:rPr>
      </w:pPr>
      <w:r w:rsidRPr="000B3292">
        <w:rPr>
          <w:rFonts w:eastAsia="Calibri"/>
        </w:rPr>
        <w:tab/>
        <w:t xml:space="preserve">Сравнительный анализ качества успеваемости по результатам суммативных контрольных работ по четвертям  и итоговой аттестации показывает, что учащиеся имеют стабильные прочные знания, что доказывает целенаправленную работу   методического объединения учителей истории. Наблюдается повышение процента качества успеваемости  при выполнении  </w:t>
      </w:r>
      <w:proofErr w:type="gramStart"/>
      <w:r w:rsidRPr="000B3292">
        <w:rPr>
          <w:rFonts w:eastAsia="Calibri"/>
        </w:rPr>
        <w:t>СОЧ</w:t>
      </w:r>
      <w:proofErr w:type="gramEnd"/>
      <w:r w:rsidRPr="000B3292">
        <w:rPr>
          <w:rFonts w:eastAsia="Calibri"/>
        </w:rPr>
        <w:t xml:space="preserve"> по  истории РК  и истории мира</w:t>
      </w:r>
    </w:p>
    <w:p w:rsidR="000B3292" w:rsidRPr="000B3292" w:rsidRDefault="000B3292" w:rsidP="0021349A">
      <w:pPr>
        <w:jc w:val="both"/>
        <w:rPr>
          <w:rFonts w:eastAsia="Calibri"/>
        </w:rPr>
      </w:pPr>
      <w:r w:rsidRPr="000B3292">
        <w:rPr>
          <w:rFonts w:eastAsia="Calibri"/>
        </w:rPr>
        <w:t xml:space="preserve">           В течение учебного года   учителя адаптировали диалоговое обучение на уровне «Ученик-Ученик», внедрялись активные методы работы, что обеспечило стабильный результат. В течение 4 четверти учителя работали в режиме дистанционного обучения, предлагали учащимся инструкции по выполнению заданий. Наблюдается повышение качества успеваемости в 4четверти, так как у учащихся было дополнительное время на подготовку</w:t>
      </w:r>
    </w:p>
    <w:p w:rsidR="000B3292" w:rsidRPr="000B3292" w:rsidRDefault="000B3292" w:rsidP="000B3292">
      <w:pPr>
        <w:rPr>
          <w:rFonts w:eastAsia="Calibri"/>
        </w:rPr>
      </w:pPr>
    </w:p>
    <w:p w:rsidR="001868DC" w:rsidRPr="0045556D" w:rsidRDefault="001868DC" w:rsidP="001868DC">
      <w:pPr>
        <w:jc w:val="center"/>
        <w:rPr>
          <w:b/>
        </w:rPr>
      </w:pPr>
      <w:r w:rsidRPr="0045556D">
        <w:rPr>
          <w:b/>
        </w:rPr>
        <w:t>Общая таблица результатов мониторинга успеваемости  по математике  в 2019-2020 учебном году</w:t>
      </w:r>
    </w:p>
    <w:p w:rsidR="001868DC" w:rsidRDefault="001868DC" w:rsidP="001868DC">
      <w:pPr>
        <w:jc w:val="both"/>
        <w:rPr>
          <w:sz w:val="20"/>
          <w:szCs w:val="20"/>
        </w:rPr>
      </w:pPr>
    </w:p>
    <w:tbl>
      <w:tblPr>
        <w:tblW w:w="9795" w:type="dxa"/>
        <w:tblInd w:w="93" w:type="dxa"/>
        <w:tblLayout w:type="fixed"/>
        <w:tblLook w:val="04A0" w:firstRow="1" w:lastRow="0" w:firstColumn="1" w:lastColumn="0" w:noHBand="0" w:noVBand="1"/>
      </w:tblPr>
      <w:tblGrid>
        <w:gridCol w:w="570"/>
        <w:gridCol w:w="1699"/>
        <w:gridCol w:w="709"/>
        <w:gridCol w:w="719"/>
        <w:gridCol w:w="712"/>
        <w:gridCol w:w="708"/>
        <w:gridCol w:w="567"/>
        <w:gridCol w:w="567"/>
        <w:gridCol w:w="567"/>
        <w:gridCol w:w="709"/>
        <w:gridCol w:w="567"/>
        <w:gridCol w:w="567"/>
        <w:gridCol w:w="567"/>
        <w:gridCol w:w="567"/>
      </w:tblGrid>
      <w:tr w:rsidR="001868DC" w:rsidTr="001868DC">
        <w:trPr>
          <w:trHeight w:val="227"/>
        </w:trPr>
        <w:tc>
          <w:tcPr>
            <w:tcW w:w="571" w:type="dxa"/>
            <w:tcBorders>
              <w:top w:val="single" w:sz="4" w:space="0" w:color="auto"/>
              <w:left w:val="single" w:sz="4" w:space="0" w:color="auto"/>
              <w:bottom w:val="single" w:sz="4" w:space="0" w:color="auto"/>
              <w:right w:val="single" w:sz="4" w:space="0" w:color="auto"/>
            </w:tcBorders>
            <w:noWrap/>
          </w:tcPr>
          <w:p w:rsidR="001868DC" w:rsidRDefault="001868DC">
            <w:pPr>
              <w:spacing w:line="276" w:lineRule="auto"/>
              <w:rPr>
                <w:rFonts w:eastAsia="Calibri"/>
                <w:sz w:val="20"/>
                <w:szCs w:val="20"/>
                <w:lang w:eastAsia="en-US"/>
              </w:rPr>
            </w:pPr>
          </w:p>
        </w:tc>
        <w:tc>
          <w:tcPr>
            <w:tcW w:w="1699" w:type="dxa"/>
            <w:tcBorders>
              <w:top w:val="single" w:sz="4" w:space="0" w:color="auto"/>
              <w:left w:val="single" w:sz="4" w:space="0" w:color="auto"/>
              <w:bottom w:val="single" w:sz="4" w:space="0" w:color="auto"/>
              <w:right w:val="single" w:sz="4" w:space="0" w:color="auto"/>
            </w:tcBorders>
          </w:tcPr>
          <w:p w:rsidR="001868DC" w:rsidRDefault="001868DC">
            <w:pPr>
              <w:spacing w:line="276" w:lineRule="auto"/>
              <w:rPr>
                <w:sz w:val="20"/>
                <w:szCs w:val="20"/>
                <w:lang w:eastAsia="en-US"/>
              </w:rPr>
            </w:pPr>
          </w:p>
        </w:tc>
        <w:tc>
          <w:tcPr>
            <w:tcW w:w="1428" w:type="dxa"/>
            <w:gridSpan w:val="2"/>
            <w:tcBorders>
              <w:top w:val="single" w:sz="4" w:space="0" w:color="auto"/>
              <w:left w:val="single" w:sz="4" w:space="0" w:color="auto"/>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2018-19</w:t>
            </w:r>
          </w:p>
        </w:tc>
        <w:tc>
          <w:tcPr>
            <w:tcW w:w="142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 xml:space="preserve">1 </w:t>
            </w:r>
            <w:proofErr w:type="gramStart"/>
            <w:r>
              <w:rPr>
                <w:rFonts w:eastAsia="Calibri"/>
                <w:sz w:val="20"/>
                <w:szCs w:val="20"/>
                <w:lang w:eastAsia="en-US"/>
              </w:rPr>
              <w:t>четв</w:t>
            </w:r>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 xml:space="preserve">2 </w:t>
            </w:r>
            <w:proofErr w:type="gramStart"/>
            <w:r>
              <w:rPr>
                <w:rFonts w:eastAsia="Calibri"/>
                <w:sz w:val="20"/>
                <w:szCs w:val="20"/>
                <w:lang w:eastAsia="en-US"/>
              </w:rPr>
              <w:t>четв</w:t>
            </w:r>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 xml:space="preserve">3 </w:t>
            </w:r>
            <w:proofErr w:type="gramStart"/>
            <w:r>
              <w:rPr>
                <w:rFonts w:eastAsia="Calibri"/>
                <w:sz w:val="20"/>
                <w:szCs w:val="20"/>
                <w:lang w:eastAsia="en-US"/>
              </w:rPr>
              <w:t>четв</w:t>
            </w:r>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 xml:space="preserve">4 </w:t>
            </w:r>
            <w:proofErr w:type="gramStart"/>
            <w:r>
              <w:rPr>
                <w:rFonts w:eastAsia="Calibri"/>
                <w:sz w:val="20"/>
                <w:szCs w:val="20"/>
                <w:lang w:eastAsia="en-US"/>
              </w:rPr>
              <w:t>четв</w:t>
            </w:r>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2019-20</w:t>
            </w:r>
          </w:p>
        </w:tc>
      </w:tr>
      <w:tr w:rsidR="001868DC" w:rsidTr="001868DC">
        <w:trPr>
          <w:trHeight w:val="227"/>
        </w:trPr>
        <w:tc>
          <w:tcPr>
            <w:tcW w:w="571" w:type="dxa"/>
            <w:tcBorders>
              <w:top w:val="nil"/>
              <w:left w:val="single" w:sz="4" w:space="0" w:color="auto"/>
              <w:bottom w:val="single" w:sz="4" w:space="0" w:color="auto"/>
              <w:right w:val="single" w:sz="4" w:space="0" w:color="auto"/>
            </w:tcBorders>
            <w:noWrap/>
          </w:tcPr>
          <w:p w:rsidR="001868DC" w:rsidRDefault="001868DC">
            <w:pPr>
              <w:spacing w:line="276" w:lineRule="auto"/>
              <w:rPr>
                <w:rFonts w:eastAsia="Calibri"/>
                <w:sz w:val="20"/>
                <w:szCs w:val="20"/>
                <w:lang w:eastAsia="en-US"/>
              </w:rPr>
            </w:pPr>
          </w:p>
        </w:tc>
        <w:tc>
          <w:tcPr>
            <w:tcW w:w="1699" w:type="dxa"/>
            <w:tcBorders>
              <w:top w:val="nil"/>
              <w:left w:val="nil"/>
              <w:bottom w:val="single" w:sz="4" w:space="0" w:color="auto"/>
              <w:right w:val="single" w:sz="4" w:space="0" w:color="auto"/>
            </w:tcBorders>
          </w:tcPr>
          <w:p w:rsidR="001868DC" w:rsidRDefault="001868DC">
            <w:pPr>
              <w:spacing w:line="276" w:lineRule="auto"/>
              <w:rPr>
                <w:sz w:val="20"/>
                <w:szCs w:val="20"/>
                <w:lang w:eastAsia="en-US"/>
              </w:rPr>
            </w:pP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кач</w:t>
            </w:r>
          </w:p>
        </w:tc>
        <w:tc>
          <w:tcPr>
            <w:tcW w:w="71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усп</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 кач</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 усп</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 кач</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усп</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кач</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усп</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кач</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усп</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 кач</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 усп</w:t>
            </w:r>
          </w:p>
        </w:tc>
      </w:tr>
      <w:tr w:rsidR="001868DC" w:rsidTr="001868DC">
        <w:trPr>
          <w:trHeight w:val="227"/>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5А</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Слабковская О.В.</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81%</w:t>
            </w:r>
          </w:p>
        </w:tc>
        <w:tc>
          <w:tcPr>
            <w:tcW w:w="71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67</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68</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89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3"/>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5Б</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Слабковская О.В.</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89%</w:t>
            </w:r>
          </w:p>
        </w:tc>
        <w:tc>
          <w:tcPr>
            <w:tcW w:w="71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42</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54</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77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7"/>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5В</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Кокорев А.О.</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85%</w:t>
            </w:r>
          </w:p>
        </w:tc>
        <w:tc>
          <w:tcPr>
            <w:tcW w:w="71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92</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85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73</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88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67"/>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5Г</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Богданова Е.Б.</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1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63</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89</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5Д</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Савченко Т.А.</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85%</w:t>
            </w:r>
          </w:p>
        </w:tc>
        <w:tc>
          <w:tcPr>
            <w:tcW w:w="71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58</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71</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88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5Е</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Кокорев А.О.</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63%</w:t>
            </w:r>
          </w:p>
        </w:tc>
        <w:tc>
          <w:tcPr>
            <w:tcW w:w="71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37</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41</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81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5РВГ</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Савченко Т. А</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1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86</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86</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65"/>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b/>
                <w:bCs/>
                <w:sz w:val="20"/>
                <w:szCs w:val="20"/>
                <w:lang w:eastAsia="en-US"/>
              </w:rPr>
            </w:pPr>
            <w:r>
              <w:rPr>
                <w:b/>
                <w:bCs/>
                <w:sz w:val="20"/>
                <w:szCs w:val="20"/>
                <w:lang w:eastAsia="en-US"/>
              </w:rPr>
              <w:t>5-ые классы</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61</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99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67</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88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3"/>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6А</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 xml:space="preserve">Кокорев А.О. </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48%</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36</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68</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75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59"/>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6Б</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Кокорев А.О.</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rFonts w:eastAsia="Calibri"/>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54</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21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92</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67</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7"/>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6В</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Исабаева А.Б.</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62%</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rFonts w:eastAsia="Calibri"/>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33</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67</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1"/>
        </w:trPr>
        <w:tc>
          <w:tcPr>
            <w:tcW w:w="571" w:type="dxa"/>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6Г</w:t>
            </w:r>
          </w:p>
        </w:tc>
        <w:tc>
          <w:tcPr>
            <w:tcW w:w="1699" w:type="dxa"/>
            <w:tcBorders>
              <w:top w:val="single" w:sz="4" w:space="0" w:color="auto"/>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Богданова Е.Б.</w:t>
            </w:r>
          </w:p>
        </w:tc>
        <w:tc>
          <w:tcPr>
            <w:tcW w:w="709"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82%</w:t>
            </w:r>
          </w:p>
        </w:tc>
        <w:tc>
          <w:tcPr>
            <w:tcW w:w="719"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rFonts w:eastAsia="Calibri"/>
                <w:sz w:val="20"/>
                <w:szCs w:val="20"/>
                <w:lang w:eastAsia="en-US"/>
              </w:rPr>
              <w:t>100%</w:t>
            </w:r>
          </w:p>
        </w:tc>
        <w:tc>
          <w:tcPr>
            <w:tcW w:w="712"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67</w:t>
            </w:r>
          </w:p>
        </w:tc>
        <w:tc>
          <w:tcPr>
            <w:tcW w:w="708"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67</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88</w:t>
            </w:r>
          </w:p>
        </w:tc>
        <w:tc>
          <w:tcPr>
            <w:tcW w:w="709"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96</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1"/>
        </w:trPr>
        <w:tc>
          <w:tcPr>
            <w:tcW w:w="571" w:type="dxa"/>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6Д</w:t>
            </w:r>
          </w:p>
        </w:tc>
        <w:tc>
          <w:tcPr>
            <w:tcW w:w="1699" w:type="dxa"/>
            <w:tcBorders>
              <w:top w:val="single" w:sz="4" w:space="0" w:color="auto"/>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Близнюк И.А.</w:t>
            </w:r>
          </w:p>
        </w:tc>
        <w:tc>
          <w:tcPr>
            <w:tcW w:w="709"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96%</w:t>
            </w:r>
          </w:p>
        </w:tc>
        <w:tc>
          <w:tcPr>
            <w:tcW w:w="719"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rFonts w:eastAsia="Calibri"/>
                <w:sz w:val="20"/>
                <w:szCs w:val="20"/>
                <w:lang w:eastAsia="en-US"/>
              </w:rPr>
              <w:t>100%</w:t>
            </w:r>
          </w:p>
        </w:tc>
        <w:tc>
          <w:tcPr>
            <w:tcW w:w="712"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61</w:t>
            </w:r>
          </w:p>
        </w:tc>
        <w:tc>
          <w:tcPr>
            <w:tcW w:w="708"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79</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82</w:t>
            </w:r>
          </w:p>
        </w:tc>
        <w:tc>
          <w:tcPr>
            <w:tcW w:w="709"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93</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89</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1"/>
        </w:trPr>
        <w:tc>
          <w:tcPr>
            <w:tcW w:w="571" w:type="dxa"/>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6Е</w:t>
            </w:r>
          </w:p>
        </w:tc>
        <w:tc>
          <w:tcPr>
            <w:tcW w:w="1699" w:type="dxa"/>
            <w:tcBorders>
              <w:top w:val="single" w:sz="4" w:space="0" w:color="auto"/>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Кокорев А.О.</w:t>
            </w:r>
          </w:p>
        </w:tc>
        <w:tc>
          <w:tcPr>
            <w:tcW w:w="709"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44%</w:t>
            </w:r>
          </w:p>
        </w:tc>
        <w:tc>
          <w:tcPr>
            <w:tcW w:w="719"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rFonts w:eastAsia="Calibri"/>
                <w:sz w:val="20"/>
                <w:szCs w:val="20"/>
                <w:lang w:eastAsia="en-US"/>
              </w:rPr>
              <w:t>100%</w:t>
            </w:r>
          </w:p>
        </w:tc>
        <w:tc>
          <w:tcPr>
            <w:tcW w:w="712"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45</w:t>
            </w:r>
          </w:p>
        </w:tc>
        <w:tc>
          <w:tcPr>
            <w:tcW w:w="708"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41</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50</w:t>
            </w:r>
          </w:p>
        </w:tc>
        <w:tc>
          <w:tcPr>
            <w:tcW w:w="709"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95</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64</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45</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1"/>
        </w:trPr>
        <w:tc>
          <w:tcPr>
            <w:tcW w:w="571" w:type="dxa"/>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6РВГ</w:t>
            </w:r>
          </w:p>
        </w:tc>
        <w:tc>
          <w:tcPr>
            <w:tcW w:w="1699" w:type="dxa"/>
            <w:tcBorders>
              <w:top w:val="single" w:sz="4" w:space="0" w:color="auto"/>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Богданова Е.Б.</w:t>
            </w:r>
          </w:p>
        </w:tc>
        <w:tc>
          <w:tcPr>
            <w:tcW w:w="709"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719"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rFonts w:eastAsia="Calibri"/>
                <w:sz w:val="20"/>
                <w:szCs w:val="20"/>
                <w:lang w:eastAsia="en-US"/>
              </w:rPr>
              <w:t>100%</w:t>
            </w:r>
          </w:p>
        </w:tc>
        <w:tc>
          <w:tcPr>
            <w:tcW w:w="712"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67</w:t>
            </w:r>
          </w:p>
        </w:tc>
        <w:tc>
          <w:tcPr>
            <w:tcW w:w="708"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67</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86</w:t>
            </w:r>
          </w:p>
        </w:tc>
        <w:tc>
          <w:tcPr>
            <w:tcW w:w="709"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83</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83</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6"/>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6 - классах</w:t>
            </w:r>
          </w:p>
        </w:tc>
        <w:tc>
          <w:tcPr>
            <w:tcW w:w="709"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70%</w:t>
            </w:r>
          </w:p>
        </w:tc>
        <w:tc>
          <w:tcPr>
            <w:tcW w:w="719"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50</w:t>
            </w:r>
          </w:p>
        </w:tc>
        <w:tc>
          <w:tcPr>
            <w:tcW w:w="708"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48</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98</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71</w:t>
            </w:r>
          </w:p>
        </w:tc>
        <w:tc>
          <w:tcPr>
            <w:tcW w:w="709"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82</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72</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6"/>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2"/>
                <w:szCs w:val="22"/>
                <w:lang w:eastAsia="en-US"/>
              </w:rPr>
            </w:pPr>
            <w:r>
              <w:rPr>
                <w:rFonts w:eastAsia="Calibri"/>
                <w:b/>
                <w:sz w:val="22"/>
                <w:szCs w:val="22"/>
                <w:lang w:eastAsia="en-US"/>
              </w:rPr>
              <w:t>Итого в 5-6 - классах</w:t>
            </w:r>
          </w:p>
        </w:tc>
        <w:tc>
          <w:tcPr>
            <w:tcW w:w="709"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2"/>
                <w:szCs w:val="22"/>
                <w:lang w:eastAsia="en-US"/>
              </w:rPr>
            </w:pPr>
            <w:r>
              <w:rPr>
                <w:rFonts w:eastAsia="Calibri"/>
                <w:b/>
                <w:sz w:val="22"/>
                <w:szCs w:val="22"/>
                <w:lang w:eastAsia="en-US"/>
              </w:rPr>
              <w:t>78%</w:t>
            </w:r>
          </w:p>
        </w:tc>
        <w:tc>
          <w:tcPr>
            <w:tcW w:w="719"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2"/>
                <w:szCs w:val="22"/>
                <w:lang w:eastAsia="en-US"/>
              </w:rPr>
            </w:pPr>
            <w:r>
              <w:rPr>
                <w:sz w:val="22"/>
                <w:szCs w:val="22"/>
                <w:lang w:eastAsia="en-US"/>
              </w:rPr>
              <w:t>100%</w:t>
            </w:r>
          </w:p>
        </w:tc>
        <w:tc>
          <w:tcPr>
            <w:tcW w:w="712"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2"/>
                <w:szCs w:val="22"/>
                <w:lang w:eastAsia="en-US"/>
              </w:rPr>
            </w:pPr>
            <w:r>
              <w:rPr>
                <w:sz w:val="22"/>
                <w:szCs w:val="22"/>
                <w:lang w:eastAsia="en-US"/>
              </w:rPr>
              <w:t>56</w:t>
            </w:r>
          </w:p>
        </w:tc>
        <w:tc>
          <w:tcPr>
            <w:tcW w:w="708"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2"/>
                <w:szCs w:val="22"/>
                <w:lang w:eastAsia="en-US"/>
              </w:rPr>
            </w:pPr>
            <w:r>
              <w:rPr>
                <w:rFonts w:eastAsia="Calibri"/>
                <w:b/>
                <w:sz w:val="22"/>
                <w:szCs w:val="22"/>
                <w:lang w:eastAsia="en-US"/>
              </w:rPr>
              <w:t>100</w:t>
            </w:r>
          </w:p>
        </w:tc>
        <w:tc>
          <w:tcPr>
            <w:tcW w:w="567"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2"/>
                <w:szCs w:val="22"/>
                <w:lang w:eastAsia="en-US"/>
              </w:rPr>
            </w:pPr>
            <w:r>
              <w:rPr>
                <w:rFonts w:eastAsia="Calibri"/>
                <w:b/>
                <w:sz w:val="22"/>
                <w:szCs w:val="22"/>
                <w:lang w:eastAsia="en-US"/>
              </w:rPr>
              <w:t>57</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2"/>
                <w:szCs w:val="22"/>
                <w:lang w:eastAsia="en-US"/>
              </w:rPr>
            </w:pPr>
            <w:r>
              <w:rPr>
                <w:rFonts w:eastAsia="Calibri"/>
                <w:b/>
                <w:sz w:val="22"/>
                <w:szCs w:val="22"/>
                <w:lang w:eastAsia="en-US"/>
              </w:rPr>
              <w:t>98</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2"/>
                <w:szCs w:val="22"/>
                <w:lang w:eastAsia="en-US"/>
              </w:rPr>
            </w:pPr>
            <w:r>
              <w:rPr>
                <w:rFonts w:eastAsia="Calibri"/>
                <w:b/>
                <w:sz w:val="22"/>
                <w:szCs w:val="22"/>
                <w:lang w:eastAsia="en-US"/>
              </w:rPr>
              <w:t>69</w:t>
            </w:r>
          </w:p>
        </w:tc>
        <w:tc>
          <w:tcPr>
            <w:tcW w:w="709"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2"/>
                <w:szCs w:val="22"/>
                <w:lang w:eastAsia="en-US"/>
              </w:rPr>
            </w:pPr>
            <w:r>
              <w:rPr>
                <w:rFonts w:eastAsia="Calibri"/>
                <w:b/>
                <w:sz w:val="22"/>
                <w:szCs w:val="22"/>
                <w:lang w:eastAsia="en-US"/>
              </w:rPr>
              <w:t>99,5</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2"/>
                <w:szCs w:val="22"/>
                <w:lang w:eastAsia="en-US"/>
              </w:rPr>
            </w:pPr>
            <w:r>
              <w:rPr>
                <w:rFonts w:eastAsia="Calibri"/>
                <w:b/>
                <w:sz w:val="22"/>
                <w:szCs w:val="22"/>
                <w:lang w:eastAsia="en-US"/>
              </w:rPr>
              <w:t>86</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2"/>
                <w:szCs w:val="22"/>
                <w:lang w:eastAsia="en-US"/>
              </w:rPr>
            </w:pPr>
            <w:r>
              <w:rPr>
                <w:rFonts w:eastAsia="Calibri"/>
                <w:b/>
                <w:sz w:val="22"/>
                <w:szCs w:val="22"/>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2"/>
                <w:szCs w:val="22"/>
                <w:lang w:eastAsia="en-US"/>
              </w:rPr>
            </w:pPr>
            <w:r>
              <w:rPr>
                <w:rFonts w:eastAsia="Calibri"/>
                <w:b/>
                <w:sz w:val="22"/>
                <w:szCs w:val="22"/>
                <w:lang w:eastAsia="en-US"/>
              </w:rPr>
              <w:t>75</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2"/>
                <w:szCs w:val="22"/>
                <w:lang w:eastAsia="en-US"/>
              </w:rPr>
            </w:pPr>
            <w:r>
              <w:rPr>
                <w:rFonts w:eastAsia="Calibri"/>
                <w:b/>
                <w:sz w:val="22"/>
                <w:szCs w:val="22"/>
                <w:lang w:eastAsia="en-US"/>
              </w:rPr>
              <w:t>100</w:t>
            </w:r>
          </w:p>
        </w:tc>
      </w:tr>
      <w:tr w:rsidR="001868DC" w:rsidTr="001868DC">
        <w:trPr>
          <w:trHeight w:val="267"/>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7А</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Исабаева А.Б.</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i/>
                <w:sz w:val="20"/>
                <w:szCs w:val="20"/>
                <w:lang w:eastAsia="en-US"/>
              </w:rPr>
            </w:pPr>
            <w:r>
              <w:rPr>
                <w:rFonts w:eastAsia="Calibri"/>
                <w:i/>
                <w:sz w:val="20"/>
                <w:szCs w:val="20"/>
                <w:lang w:eastAsia="en-US"/>
              </w:rPr>
              <w:t>46%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i/>
                <w:sz w:val="20"/>
                <w:szCs w:val="20"/>
                <w:lang w:eastAsia="en-US"/>
              </w:rPr>
            </w:pPr>
            <w:r>
              <w:rPr>
                <w:rFonts w:eastAsia="Calibri"/>
                <w:i/>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30</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52</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52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4"/>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7Б</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Исабаева А.Б.</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60%</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rFonts w:eastAsia="Calibri"/>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26</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56</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70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33"/>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7В</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Исабаева А.Б.</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43%</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rFonts w:eastAsia="Calibri"/>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29</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25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38</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29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33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30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7Г</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Слабковская О.В.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rFonts w:eastAsia="Calibri"/>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90</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95</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1"/>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7Д</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Слабковская О.В.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84%</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rFonts w:eastAsia="Calibri"/>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75</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75</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79</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79</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100</w:t>
            </w:r>
          </w:p>
        </w:tc>
      </w:tr>
      <w:tr w:rsidR="001868DC" w:rsidTr="001868DC">
        <w:trPr>
          <w:trHeight w:val="281"/>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7РВГ</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Савченко Т. А</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72%</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57</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43</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100</w:t>
            </w:r>
          </w:p>
        </w:tc>
      </w:tr>
      <w:tr w:rsidR="001868DC" w:rsidTr="001868DC">
        <w:trPr>
          <w:trHeight w:val="275"/>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7 -х классах</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61%</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59%</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48</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55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61</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9"/>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8А</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Близнюк  И.А.</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50%</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19</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19</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23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26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69"/>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8Б</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Кокорева Н.В.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21%</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29</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93</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21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39</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36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36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3"/>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8В</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Кокорева Н.В.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44%</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80</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88</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64"/>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8Г</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Кокорева Н.В.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87%</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75</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68</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1"/>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8-х классах</w:t>
            </w:r>
          </w:p>
        </w:tc>
        <w:tc>
          <w:tcPr>
            <w:tcW w:w="709"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52%</w:t>
            </w:r>
          </w:p>
        </w:tc>
        <w:tc>
          <w:tcPr>
            <w:tcW w:w="719"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single" w:sz="4" w:space="0" w:color="auto"/>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49</w:t>
            </w:r>
          </w:p>
        </w:tc>
        <w:tc>
          <w:tcPr>
            <w:tcW w:w="708"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98</w:t>
            </w:r>
          </w:p>
        </w:tc>
        <w:tc>
          <w:tcPr>
            <w:tcW w:w="567"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49</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52</w:t>
            </w:r>
          </w:p>
        </w:tc>
        <w:tc>
          <w:tcPr>
            <w:tcW w:w="709"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54</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54</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2"/>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9А</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Слабковская О.В.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50%</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40</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48</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60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48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9Б</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Близнюк И.А.</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46%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27</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27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31</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23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27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9"/>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9В</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Близнюк И.А.</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19%</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41</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33</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56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44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5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9Г</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Близнюк И.А.</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92%</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78</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67</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72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89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5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9РВГ</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rFonts w:eastAsia="Calibri"/>
                <w:sz w:val="20"/>
                <w:szCs w:val="20"/>
                <w:lang w:eastAsia="en-US"/>
              </w:rPr>
              <w:t>Богданова Е.Б.</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7"/>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9-х классах</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55%</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46</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49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45</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7"/>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7-9-х классах</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65%</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48</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51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53</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1"/>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jc w:val="center"/>
              <w:rPr>
                <w:sz w:val="20"/>
                <w:szCs w:val="20"/>
                <w:lang w:eastAsia="en-US"/>
              </w:rPr>
            </w:pPr>
            <w:r>
              <w:rPr>
                <w:sz w:val="20"/>
                <w:szCs w:val="20"/>
                <w:lang w:eastAsia="en-US"/>
              </w:rPr>
              <w:t>10А</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Кокорева Н.В.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76%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16</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24</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88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40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36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9"/>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jc w:val="center"/>
              <w:rPr>
                <w:sz w:val="20"/>
                <w:szCs w:val="20"/>
                <w:lang w:eastAsia="en-US"/>
              </w:rPr>
            </w:pPr>
            <w:r>
              <w:rPr>
                <w:sz w:val="20"/>
                <w:szCs w:val="20"/>
                <w:lang w:eastAsia="en-US"/>
              </w:rPr>
              <w:t>10Б</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Савченко Т. А.</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95%</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65</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69</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73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69"/>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b/>
                <w:bCs/>
                <w:sz w:val="20"/>
                <w:szCs w:val="20"/>
                <w:lang w:eastAsia="en-US"/>
              </w:rPr>
            </w:pPr>
            <w:r>
              <w:rPr>
                <w:b/>
                <w:bCs/>
                <w:sz w:val="20"/>
                <w:szCs w:val="20"/>
                <w:lang w:eastAsia="en-US"/>
              </w:rPr>
              <w:t>10-ые классы</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84%</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41</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53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47</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3"/>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11А</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Кокорева Н. 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50%</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75</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71</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83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83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6"/>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lastRenderedPageBreak/>
              <w:t>11Б</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Богданова Е. Б.</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89%</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94</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94</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1"/>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11-х классах</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69%</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69%</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83</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77</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81</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57"/>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10-11 классах</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76%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60</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64</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62</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9"/>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по школе</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51%</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53</w:t>
            </w:r>
          </w:p>
        </w:tc>
        <w:tc>
          <w:tcPr>
            <w:tcW w:w="708" w:type="dxa"/>
            <w:tcBorders>
              <w:top w:val="nil"/>
              <w:left w:val="nil"/>
              <w:bottom w:val="single" w:sz="4" w:space="0" w:color="auto"/>
              <w:right w:val="single" w:sz="4" w:space="0" w:color="auto"/>
            </w:tcBorders>
            <w:noWrap/>
            <w:hideMark/>
          </w:tcPr>
          <w:p w:rsidR="001868DC" w:rsidRDefault="001868DC">
            <w:pPr>
              <w:spacing w:line="360" w:lineRule="auto"/>
              <w:rPr>
                <w:rFonts w:eastAsia="Calibri"/>
                <w:b/>
                <w:sz w:val="20"/>
                <w:szCs w:val="20"/>
                <w:lang w:eastAsia="en-US"/>
              </w:rPr>
            </w:pPr>
            <w:r>
              <w:rPr>
                <w:rFonts w:eastAsia="Calibri"/>
                <w:b/>
                <w:sz w:val="20"/>
                <w:szCs w:val="20"/>
                <w:lang w:eastAsia="en-US"/>
              </w:rPr>
              <w:t>99,6</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55</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99,1</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61</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99,3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bl>
    <w:p w:rsidR="001868DC" w:rsidRDefault="001868DC" w:rsidP="001868DC">
      <w:pPr>
        <w:jc w:val="both"/>
        <w:rPr>
          <w:sz w:val="20"/>
          <w:szCs w:val="20"/>
        </w:rPr>
      </w:pPr>
    </w:p>
    <w:p w:rsidR="001868DC" w:rsidRPr="006642A1" w:rsidRDefault="001868DC" w:rsidP="001868DC">
      <w:pPr>
        <w:jc w:val="both"/>
      </w:pPr>
      <w:r w:rsidRPr="006642A1">
        <w:t xml:space="preserve">              Качество знаний,  в целом по школе, по результатам годовой  аттестации по математике по сравнению с прошлым годом осталось стабильным 66%.</w:t>
      </w:r>
    </w:p>
    <w:p w:rsidR="001868DC" w:rsidRPr="006642A1" w:rsidRDefault="001868DC" w:rsidP="001868DC">
      <w:pPr>
        <w:ind w:firstLine="708"/>
        <w:jc w:val="both"/>
      </w:pPr>
      <w:proofErr w:type="gramStart"/>
      <w:r w:rsidRPr="006642A1">
        <w:t xml:space="preserve">Выше среднего показателя по школе качество знаний в параллели 11-х классов на 24%, в параллели  5-х классов на 12%, в параллели  10-х классов на 7%,  в параллели  6-х классов на 6%,  ниже в параллели  7-х классов ниже на 3%, в параллели  8-х классов на 12%, в параллели  9-х классов на 15%. </w:t>
      </w:r>
      <w:proofErr w:type="gramEnd"/>
    </w:p>
    <w:p w:rsidR="001868DC" w:rsidRPr="006642A1" w:rsidRDefault="001868DC" w:rsidP="001868DC">
      <w:pPr>
        <w:ind w:firstLine="708"/>
        <w:jc w:val="both"/>
      </w:pPr>
    </w:p>
    <w:p w:rsidR="001868DC" w:rsidRPr="006642A1" w:rsidRDefault="001868DC" w:rsidP="001868DC">
      <w:pPr>
        <w:ind w:firstLine="708"/>
        <w:jc w:val="both"/>
      </w:pPr>
      <w:r w:rsidRPr="006642A1">
        <w:t xml:space="preserve">Самое высокое качество знаний по итогам года  в 5 РВГ, 7Г, 9 РВГ, 11Б   -  100%;  5Г, 6 Г – 96%, 8В  - 92%, 5В – 92%, 5Д - 88%.  </w:t>
      </w:r>
    </w:p>
    <w:p w:rsidR="001868DC" w:rsidRPr="006642A1" w:rsidRDefault="001868DC" w:rsidP="001868DC">
      <w:pPr>
        <w:jc w:val="both"/>
      </w:pPr>
      <w:r w:rsidRPr="006642A1">
        <w:t xml:space="preserve">           Самое низкое качество знаний по параллелям: 6Е – 45%, 7В – 33%, 8А – 26%, 8Б – 36%, 9Б – 27%.                      </w:t>
      </w:r>
    </w:p>
    <w:p w:rsidR="001868DC" w:rsidRPr="006642A1" w:rsidRDefault="001868DC" w:rsidP="001868DC">
      <w:pPr>
        <w:tabs>
          <w:tab w:val="left" w:pos="8355"/>
        </w:tabs>
        <w:spacing w:after="120"/>
        <w:jc w:val="both"/>
      </w:pPr>
      <w:r w:rsidRPr="006642A1">
        <w:t xml:space="preserve">Учителям математики, для устранения замечаний следует:  </w:t>
      </w:r>
    </w:p>
    <w:p w:rsidR="001868DC" w:rsidRPr="006642A1" w:rsidRDefault="001868DC" w:rsidP="001868DC">
      <w:pPr>
        <w:tabs>
          <w:tab w:val="left" w:pos="8355"/>
        </w:tabs>
        <w:ind w:right="-6"/>
        <w:jc w:val="both"/>
      </w:pPr>
      <w:r w:rsidRPr="006642A1">
        <w:t>-  следовать разработанным критериям оценивания контрольных работ, СОР</w:t>
      </w:r>
      <w:proofErr w:type="gramStart"/>
      <w:r w:rsidRPr="006642A1">
        <w:t>,С</w:t>
      </w:r>
      <w:proofErr w:type="gramEnd"/>
      <w:r w:rsidRPr="006642A1">
        <w:t xml:space="preserve">ОЧ; </w:t>
      </w:r>
    </w:p>
    <w:p w:rsidR="001868DC" w:rsidRPr="006642A1" w:rsidRDefault="001868DC" w:rsidP="001868DC">
      <w:pPr>
        <w:tabs>
          <w:tab w:val="left" w:pos="8355"/>
        </w:tabs>
        <w:ind w:right="-5"/>
        <w:jc w:val="both"/>
      </w:pPr>
      <w:r w:rsidRPr="006642A1">
        <w:t>- с целью совершенствования объективности оценивания знаний учащихся, выполнять тщательный поэлементный анализ ошибок;</w:t>
      </w:r>
    </w:p>
    <w:p w:rsidR="001868DC" w:rsidRPr="006642A1" w:rsidRDefault="001868DC" w:rsidP="001868DC">
      <w:pPr>
        <w:tabs>
          <w:tab w:val="left" w:pos="8355"/>
        </w:tabs>
        <w:ind w:right="-5"/>
        <w:jc w:val="both"/>
      </w:pPr>
      <w:r w:rsidRPr="006642A1">
        <w:t>- с целью сравнительного анализа и организации коррекционной  работы по ликвидации пробелов в знаниях учащихся, осуществлять постоянную обратную связь;</w:t>
      </w:r>
    </w:p>
    <w:p w:rsidR="001868DC" w:rsidRPr="006642A1" w:rsidRDefault="001868DC" w:rsidP="001868DC">
      <w:pPr>
        <w:ind w:right="-5"/>
        <w:jc w:val="both"/>
      </w:pPr>
      <w:r w:rsidRPr="006642A1">
        <w:t>- в преподавании предмета  уделять должное внимание активным методам обучения, развивающим и личностно-ориентированным технологиям;</w:t>
      </w:r>
    </w:p>
    <w:p w:rsidR="001868DC" w:rsidRPr="006642A1" w:rsidRDefault="001868DC" w:rsidP="001868DC">
      <w:pPr>
        <w:ind w:right="-5"/>
        <w:jc w:val="both"/>
      </w:pPr>
      <w:r w:rsidRPr="006642A1">
        <w:t>- учитывать возможности дифференциации;</w:t>
      </w:r>
    </w:p>
    <w:p w:rsidR="001868DC" w:rsidRPr="006642A1" w:rsidRDefault="001868DC" w:rsidP="001868DC">
      <w:pPr>
        <w:ind w:right="-5"/>
        <w:jc w:val="both"/>
      </w:pPr>
      <w:r w:rsidRPr="006642A1">
        <w:t>- использовать дистанционные формы общения, для организации работы по ликвидации пробелов в знаниях учащихся.</w:t>
      </w:r>
    </w:p>
    <w:p w:rsidR="001868DC" w:rsidRPr="0045556D" w:rsidRDefault="001868DC" w:rsidP="001868DC">
      <w:pPr>
        <w:jc w:val="center"/>
        <w:rPr>
          <w:b/>
        </w:rPr>
      </w:pPr>
      <w:r w:rsidRPr="0045556D">
        <w:rPr>
          <w:b/>
        </w:rPr>
        <w:t>Общая таблица результатов мониторинга успеваемости  по физике  в 2019-2020 учебном году</w:t>
      </w:r>
    </w:p>
    <w:p w:rsidR="001868DC" w:rsidRDefault="001868DC" w:rsidP="001868DC">
      <w:pPr>
        <w:jc w:val="center"/>
        <w:rPr>
          <w:sz w:val="28"/>
          <w:szCs w:val="28"/>
        </w:rPr>
      </w:pPr>
    </w:p>
    <w:tbl>
      <w:tblPr>
        <w:tblW w:w="9795" w:type="dxa"/>
        <w:tblInd w:w="93" w:type="dxa"/>
        <w:tblLayout w:type="fixed"/>
        <w:tblLook w:val="04A0" w:firstRow="1" w:lastRow="0" w:firstColumn="1" w:lastColumn="0" w:noHBand="0" w:noVBand="1"/>
      </w:tblPr>
      <w:tblGrid>
        <w:gridCol w:w="570"/>
        <w:gridCol w:w="1699"/>
        <w:gridCol w:w="709"/>
        <w:gridCol w:w="719"/>
        <w:gridCol w:w="712"/>
        <w:gridCol w:w="708"/>
        <w:gridCol w:w="567"/>
        <w:gridCol w:w="567"/>
        <w:gridCol w:w="567"/>
        <w:gridCol w:w="709"/>
        <w:gridCol w:w="567"/>
        <w:gridCol w:w="567"/>
        <w:gridCol w:w="567"/>
        <w:gridCol w:w="567"/>
      </w:tblGrid>
      <w:tr w:rsidR="001868DC" w:rsidTr="001868DC">
        <w:trPr>
          <w:trHeight w:val="227"/>
        </w:trPr>
        <w:tc>
          <w:tcPr>
            <w:tcW w:w="571" w:type="dxa"/>
            <w:tcBorders>
              <w:top w:val="single" w:sz="4" w:space="0" w:color="auto"/>
              <w:left w:val="single" w:sz="4" w:space="0" w:color="auto"/>
              <w:bottom w:val="single" w:sz="4" w:space="0" w:color="auto"/>
              <w:right w:val="single" w:sz="4" w:space="0" w:color="auto"/>
            </w:tcBorders>
            <w:noWrap/>
          </w:tcPr>
          <w:p w:rsidR="001868DC" w:rsidRDefault="001868DC">
            <w:pPr>
              <w:spacing w:line="276" w:lineRule="auto"/>
              <w:rPr>
                <w:rFonts w:eastAsia="Calibri"/>
                <w:sz w:val="20"/>
                <w:szCs w:val="20"/>
                <w:lang w:eastAsia="en-US"/>
              </w:rPr>
            </w:pPr>
          </w:p>
        </w:tc>
        <w:tc>
          <w:tcPr>
            <w:tcW w:w="1699" w:type="dxa"/>
            <w:tcBorders>
              <w:top w:val="single" w:sz="4" w:space="0" w:color="auto"/>
              <w:left w:val="single" w:sz="4" w:space="0" w:color="auto"/>
              <w:bottom w:val="single" w:sz="4" w:space="0" w:color="auto"/>
              <w:right w:val="single" w:sz="4" w:space="0" w:color="auto"/>
            </w:tcBorders>
          </w:tcPr>
          <w:p w:rsidR="001868DC" w:rsidRDefault="001868DC">
            <w:pPr>
              <w:spacing w:line="276" w:lineRule="auto"/>
              <w:rPr>
                <w:sz w:val="20"/>
                <w:szCs w:val="20"/>
                <w:lang w:eastAsia="en-US"/>
              </w:rPr>
            </w:pPr>
          </w:p>
        </w:tc>
        <w:tc>
          <w:tcPr>
            <w:tcW w:w="1428" w:type="dxa"/>
            <w:gridSpan w:val="2"/>
            <w:tcBorders>
              <w:top w:val="single" w:sz="4" w:space="0" w:color="auto"/>
              <w:left w:val="single" w:sz="4" w:space="0" w:color="auto"/>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2018-19</w:t>
            </w:r>
          </w:p>
        </w:tc>
        <w:tc>
          <w:tcPr>
            <w:tcW w:w="142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 xml:space="preserve">1 </w:t>
            </w:r>
            <w:proofErr w:type="gramStart"/>
            <w:r>
              <w:rPr>
                <w:rFonts w:eastAsia="Calibri"/>
                <w:sz w:val="20"/>
                <w:szCs w:val="20"/>
                <w:lang w:eastAsia="en-US"/>
              </w:rPr>
              <w:t>четв</w:t>
            </w:r>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 xml:space="preserve">2 </w:t>
            </w:r>
            <w:proofErr w:type="gramStart"/>
            <w:r>
              <w:rPr>
                <w:rFonts w:eastAsia="Calibri"/>
                <w:sz w:val="20"/>
                <w:szCs w:val="20"/>
                <w:lang w:eastAsia="en-US"/>
              </w:rPr>
              <w:t>четв</w:t>
            </w:r>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 xml:space="preserve">3 </w:t>
            </w:r>
            <w:proofErr w:type="gramStart"/>
            <w:r>
              <w:rPr>
                <w:rFonts w:eastAsia="Calibri"/>
                <w:sz w:val="20"/>
                <w:szCs w:val="20"/>
                <w:lang w:eastAsia="en-US"/>
              </w:rPr>
              <w:t>четв</w:t>
            </w:r>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 xml:space="preserve">4 </w:t>
            </w:r>
            <w:proofErr w:type="gramStart"/>
            <w:r>
              <w:rPr>
                <w:rFonts w:eastAsia="Calibri"/>
                <w:sz w:val="20"/>
                <w:szCs w:val="20"/>
                <w:lang w:eastAsia="en-US"/>
              </w:rPr>
              <w:t>четв</w:t>
            </w:r>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2019-20</w:t>
            </w:r>
          </w:p>
        </w:tc>
      </w:tr>
      <w:tr w:rsidR="001868DC" w:rsidTr="001868DC">
        <w:trPr>
          <w:trHeight w:val="227"/>
        </w:trPr>
        <w:tc>
          <w:tcPr>
            <w:tcW w:w="571" w:type="dxa"/>
            <w:tcBorders>
              <w:top w:val="nil"/>
              <w:left w:val="single" w:sz="4" w:space="0" w:color="auto"/>
              <w:bottom w:val="single" w:sz="4" w:space="0" w:color="auto"/>
              <w:right w:val="single" w:sz="4" w:space="0" w:color="auto"/>
            </w:tcBorders>
            <w:noWrap/>
          </w:tcPr>
          <w:p w:rsidR="001868DC" w:rsidRDefault="001868DC">
            <w:pPr>
              <w:spacing w:line="276" w:lineRule="auto"/>
              <w:rPr>
                <w:rFonts w:eastAsia="Calibri"/>
                <w:sz w:val="20"/>
                <w:szCs w:val="20"/>
                <w:lang w:eastAsia="en-US"/>
              </w:rPr>
            </w:pPr>
          </w:p>
        </w:tc>
        <w:tc>
          <w:tcPr>
            <w:tcW w:w="1699" w:type="dxa"/>
            <w:tcBorders>
              <w:top w:val="nil"/>
              <w:left w:val="nil"/>
              <w:bottom w:val="single" w:sz="4" w:space="0" w:color="auto"/>
              <w:right w:val="single" w:sz="4" w:space="0" w:color="auto"/>
            </w:tcBorders>
          </w:tcPr>
          <w:p w:rsidR="001868DC" w:rsidRDefault="001868DC">
            <w:pPr>
              <w:spacing w:line="276" w:lineRule="auto"/>
              <w:rPr>
                <w:sz w:val="20"/>
                <w:szCs w:val="20"/>
                <w:lang w:eastAsia="en-US"/>
              </w:rPr>
            </w:pP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кач</w:t>
            </w:r>
          </w:p>
        </w:tc>
        <w:tc>
          <w:tcPr>
            <w:tcW w:w="71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усп</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 кач</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 усп</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 кач</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усп</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кач</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усп</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кач</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 усп</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 кач</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 усп</w:t>
            </w:r>
          </w:p>
        </w:tc>
      </w:tr>
      <w:tr w:rsidR="001868DC" w:rsidTr="001868DC">
        <w:trPr>
          <w:trHeight w:val="267"/>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7А</w:t>
            </w:r>
          </w:p>
        </w:tc>
        <w:tc>
          <w:tcPr>
            <w:tcW w:w="1699" w:type="dxa"/>
            <w:tcBorders>
              <w:top w:val="nil"/>
              <w:left w:val="nil"/>
              <w:bottom w:val="single" w:sz="4" w:space="0" w:color="auto"/>
              <w:right w:val="single" w:sz="4" w:space="0" w:color="auto"/>
            </w:tcBorders>
            <w:hideMark/>
          </w:tcPr>
          <w:p w:rsidR="001868DC" w:rsidRDefault="001868DC">
            <w:pPr>
              <w:spacing w:line="276" w:lineRule="auto"/>
              <w:rPr>
                <w:lang w:eastAsia="en-US"/>
              </w:rPr>
            </w:pPr>
            <w:r>
              <w:rPr>
                <w:sz w:val="20"/>
                <w:szCs w:val="20"/>
                <w:lang w:eastAsia="en-US"/>
              </w:rPr>
              <w:t>Григорьева Н.В.</w:t>
            </w:r>
          </w:p>
        </w:tc>
        <w:tc>
          <w:tcPr>
            <w:tcW w:w="70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48</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48</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44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4"/>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7Б</w:t>
            </w:r>
          </w:p>
        </w:tc>
        <w:tc>
          <w:tcPr>
            <w:tcW w:w="1699" w:type="dxa"/>
            <w:tcBorders>
              <w:top w:val="nil"/>
              <w:left w:val="nil"/>
              <w:bottom w:val="single" w:sz="4" w:space="0" w:color="auto"/>
              <w:right w:val="single" w:sz="4" w:space="0" w:color="auto"/>
            </w:tcBorders>
            <w:hideMark/>
          </w:tcPr>
          <w:p w:rsidR="001868DC" w:rsidRDefault="001868DC">
            <w:pPr>
              <w:spacing w:line="276" w:lineRule="auto"/>
              <w:rPr>
                <w:lang w:eastAsia="en-US"/>
              </w:rPr>
            </w:pPr>
            <w:r>
              <w:rPr>
                <w:sz w:val="20"/>
                <w:szCs w:val="20"/>
                <w:lang w:eastAsia="en-US"/>
              </w:rPr>
              <w:t>Григорьева Н.В.</w:t>
            </w:r>
          </w:p>
        </w:tc>
        <w:tc>
          <w:tcPr>
            <w:tcW w:w="70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15</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52</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48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37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33"/>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7В</w:t>
            </w:r>
          </w:p>
        </w:tc>
        <w:tc>
          <w:tcPr>
            <w:tcW w:w="1699" w:type="dxa"/>
            <w:tcBorders>
              <w:top w:val="nil"/>
              <w:left w:val="nil"/>
              <w:bottom w:val="single" w:sz="4" w:space="0" w:color="auto"/>
              <w:right w:val="single" w:sz="4" w:space="0" w:color="auto"/>
            </w:tcBorders>
            <w:hideMark/>
          </w:tcPr>
          <w:p w:rsidR="001868DC" w:rsidRDefault="001868DC">
            <w:pPr>
              <w:spacing w:line="276" w:lineRule="auto"/>
              <w:rPr>
                <w:lang w:eastAsia="en-US"/>
              </w:rPr>
            </w:pPr>
            <w:r>
              <w:rPr>
                <w:sz w:val="20"/>
                <w:szCs w:val="20"/>
                <w:lang w:eastAsia="en-US"/>
              </w:rPr>
              <w:t>Григорьева Н.В.</w:t>
            </w:r>
          </w:p>
        </w:tc>
        <w:tc>
          <w:tcPr>
            <w:tcW w:w="70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21</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42</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42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30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7Г</w:t>
            </w:r>
          </w:p>
        </w:tc>
        <w:tc>
          <w:tcPr>
            <w:tcW w:w="1699" w:type="dxa"/>
            <w:tcBorders>
              <w:top w:val="nil"/>
              <w:left w:val="nil"/>
              <w:bottom w:val="single" w:sz="4" w:space="0" w:color="auto"/>
              <w:right w:val="single" w:sz="4" w:space="0" w:color="auto"/>
            </w:tcBorders>
            <w:hideMark/>
          </w:tcPr>
          <w:p w:rsidR="001868DC" w:rsidRDefault="001868DC">
            <w:pPr>
              <w:spacing w:line="276" w:lineRule="auto"/>
              <w:rPr>
                <w:lang w:eastAsia="en-US"/>
              </w:rPr>
            </w:pPr>
            <w:r>
              <w:rPr>
                <w:sz w:val="20"/>
                <w:szCs w:val="20"/>
                <w:lang w:eastAsia="en-US"/>
              </w:rPr>
              <w:t>Григорьева Н.В.</w:t>
            </w:r>
          </w:p>
        </w:tc>
        <w:tc>
          <w:tcPr>
            <w:tcW w:w="70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1"/>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7Д</w:t>
            </w:r>
          </w:p>
        </w:tc>
        <w:tc>
          <w:tcPr>
            <w:tcW w:w="1699" w:type="dxa"/>
            <w:tcBorders>
              <w:top w:val="nil"/>
              <w:left w:val="nil"/>
              <w:bottom w:val="single" w:sz="4" w:space="0" w:color="auto"/>
              <w:right w:val="single" w:sz="4" w:space="0" w:color="auto"/>
            </w:tcBorders>
            <w:hideMark/>
          </w:tcPr>
          <w:p w:rsidR="001868DC" w:rsidRDefault="001868DC">
            <w:pPr>
              <w:spacing w:line="276" w:lineRule="auto"/>
              <w:rPr>
                <w:lang w:eastAsia="en-US"/>
              </w:rPr>
            </w:pPr>
            <w:r>
              <w:rPr>
                <w:sz w:val="20"/>
                <w:szCs w:val="20"/>
                <w:lang w:eastAsia="en-US"/>
              </w:rPr>
              <w:t>Григорьева Н.В.</w:t>
            </w:r>
          </w:p>
        </w:tc>
        <w:tc>
          <w:tcPr>
            <w:tcW w:w="70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92</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83</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88</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88</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100</w:t>
            </w:r>
          </w:p>
        </w:tc>
      </w:tr>
      <w:tr w:rsidR="001868DC" w:rsidTr="001868DC">
        <w:trPr>
          <w:trHeight w:val="281"/>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7РВГ</w:t>
            </w:r>
          </w:p>
        </w:tc>
        <w:tc>
          <w:tcPr>
            <w:tcW w:w="169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Лымарчук Л. М</w:t>
            </w:r>
          </w:p>
        </w:tc>
        <w:tc>
          <w:tcPr>
            <w:tcW w:w="709" w:type="dxa"/>
            <w:tcBorders>
              <w:top w:val="nil"/>
              <w:left w:val="nil"/>
              <w:bottom w:val="single" w:sz="4" w:space="0" w:color="auto"/>
              <w:right w:val="single" w:sz="4" w:space="0" w:color="auto"/>
            </w:tcBorders>
            <w:noWrap/>
          </w:tcPr>
          <w:p w:rsidR="001868DC" w:rsidRDefault="001868DC">
            <w:pPr>
              <w:spacing w:line="276" w:lineRule="auto"/>
              <w:rPr>
                <w:rFonts w:eastAsia="Calibri"/>
                <w:sz w:val="20"/>
                <w:szCs w:val="20"/>
                <w:lang w:eastAsia="en-US"/>
              </w:rPr>
            </w:pPr>
          </w:p>
        </w:tc>
        <w:tc>
          <w:tcPr>
            <w:tcW w:w="719" w:type="dxa"/>
            <w:tcBorders>
              <w:top w:val="nil"/>
              <w:left w:val="nil"/>
              <w:bottom w:val="single" w:sz="4" w:space="0" w:color="auto"/>
              <w:right w:val="single" w:sz="4" w:space="0" w:color="auto"/>
            </w:tcBorders>
            <w:noWrap/>
          </w:tcPr>
          <w:p w:rsidR="001868DC" w:rsidRDefault="001868DC">
            <w:pPr>
              <w:spacing w:line="276" w:lineRule="auto"/>
              <w:rPr>
                <w:rFonts w:eastAsia="Calibri"/>
                <w:sz w:val="20"/>
                <w:szCs w:val="20"/>
                <w:lang w:eastAsia="en-US"/>
              </w:rPr>
            </w:pP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57</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43</w:t>
            </w:r>
          </w:p>
        </w:tc>
        <w:tc>
          <w:tcPr>
            <w:tcW w:w="70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71</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57</w:t>
            </w:r>
          </w:p>
        </w:tc>
        <w:tc>
          <w:tcPr>
            <w:tcW w:w="567" w:type="dxa"/>
            <w:tcBorders>
              <w:top w:val="nil"/>
              <w:left w:val="nil"/>
              <w:bottom w:val="single" w:sz="4" w:space="0" w:color="auto"/>
              <w:right w:val="single" w:sz="4" w:space="0" w:color="auto"/>
            </w:tcBorders>
            <w:hideMark/>
          </w:tcPr>
          <w:p w:rsidR="001868DC" w:rsidRDefault="001868DC">
            <w:pPr>
              <w:spacing w:line="276" w:lineRule="auto"/>
              <w:rPr>
                <w:b/>
                <w:sz w:val="20"/>
                <w:szCs w:val="20"/>
                <w:lang w:eastAsia="en-US"/>
              </w:rPr>
            </w:pPr>
            <w:r>
              <w:rPr>
                <w:b/>
                <w:sz w:val="20"/>
                <w:szCs w:val="20"/>
                <w:lang w:eastAsia="en-US"/>
              </w:rPr>
              <w:t>100</w:t>
            </w:r>
          </w:p>
        </w:tc>
      </w:tr>
      <w:tr w:rsidR="001868DC" w:rsidTr="001868DC">
        <w:trPr>
          <w:trHeight w:val="275"/>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7 -х классах</w:t>
            </w:r>
          </w:p>
        </w:tc>
        <w:tc>
          <w:tcPr>
            <w:tcW w:w="709" w:type="dxa"/>
            <w:tcBorders>
              <w:top w:val="nil"/>
              <w:left w:val="nil"/>
              <w:bottom w:val="single" w:sz="4" w:space="0" w:color="auto"/>
              <w:right w:val="single" w:sz="4" w:space="0" w:color="auto"/>
            </w:tcBorders>
            <w:noWrap/>
          </w:tcPr>
          <w:p w:rsidR="001868DC" w:rsidRDefault="001868DC">
            <w:pPr>
              <w:spacing w:line="276" w:lineRule="auto"/>
              <w:rPr>
                <w:rFonts w:eastAsia="Calibri"/>
                <w:b/>
                <w:sz w:val="20"/>
                <w:szCs w:val="20"/>
                <w:lang w:eastAsia="en-US"/>
              </w:rPr>
            </w:pPr>
          </w:p>
        </w:tc>
        <w:tc>
          <w:tcPr>
            <w:tcW w:w="719" w:type="dxa"/>
            <w:tcBorders>
              <w:top w:val="nil"/>
              <w:left w:val="nil"/>
              <w:bottom w:val="single" w:sz="4" w:space="0" w:color="auto"/>
              <w:right w:val="single" w:sz="4" w:space="0" w:color="auto"/>
            </w:tcBorders>
            <w:noWrap/>
          </w:tcPr>
          <w:p w:rsidR="001868DC" w:rsidRDefault="001868DC">
            <w:pPr>
              <w:spacing w:line="276" w:lineRule="auto"/>
              <w:rPr>
                <w:b/>
                <w:sz w:val="20"/>
                <w:szCs w:val="20"/>
                <w:lang w:eastAsia="en-US"/>
              </w:rPr>
            </w:pP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53</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54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62</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9"/>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8А</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Лымарчук Л.М.</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79%</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45</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42</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48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42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69"/>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8Б</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Лымарчук Л.М.</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48%</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32</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96</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43</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64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46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3"/>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8В</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Лымарчук Л.М.</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92%</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88</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92</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64"/>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8Г</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Лымарчук Л.М.</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96%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82</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86</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82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93</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1"/>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8-х классах</w:t>
            </w:r>
          </w:p>
        </w:tc>
        <w:tc>
          <w:tcPr>
            <w:tcW w:w="709"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28%</w:t>
            </w:r>
          </w:p>
        </w:tc>
        <w:tc>
          <w:tcPr>
            <w:tcW w:w="719" w:type="dxa"/>
            <w:tcBorders>
              <w:top w:val="single" w:sz="4" w:space="0" w:color="auto"/>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100%</w:t>
            </w:r>
          </w:p>
        </w:tc>
        <w:tc>
          <w:tcPr>
            <w:tcW w:w="712" w:type="dxa"/>
            <w:tcBorders>
              <w:top w:val="single" w:sz="4" w:space="0" w:color="auto"/>
              <w:left w:val="nil"/>
              <w:bottom w:val="single" w:sz="4" w:space="0" w:color="auto"/>
              <w:right w:val="single" w:sz="4" w:space="0" w:color="auto"/>
            </w:tcBorders>
            <w:noWrap/>
            <w:hideMark/>
          </w:tcPr>
          <w:p w:rsidR="001868DC" w:rsidRDefault="001868DC">
            <w:pPr>
              <w:spacing w:line="276" w:lineRule="auto"/>
              <w:rPr>
                <w:b/>
                <w:color w:val="FF0000"/>
                <w:sz w:val="20"/>
                <w:szCs w:val="20"/>
                <w:lang w:eastAsia="en-US"/>
              </w:rPr>
            </w:pPr>
            <w:r>
              <w:rPr>
                <w:b/>
                <w:sz w:val="20"/>
                <w:szCs w:val="20"/>
                <w:lang w:eastAsia="en-US"/>
              </w:rPr>
              <w:t>61</w:t>
            </w:r>
          </w:p>
        </w:tc>
        <w:tc>
          <w:tcPr>
            <w:tcW w:w="708"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single" w:sz="4" w:space="0" w:color="auto"/>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63</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64</w:t>
            </w:r>
          </w:p>
        </w:tc>
        <w:tc>
          <w:tcPr>
            <w:tcW w:w="709"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71</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69</w:t>
            </w:r>
          </w:p>
        </w:tc>
        <w:tc>
          <w:tcPr>
            <w:tcW w:w="567" w:type="dxa"/>
            <w:tcBorders>
              <w:top w:val="single" w:sz="4" w:space="0" w:color="auto"/>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2"/>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9А</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Григорьева Н.В.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63%</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48</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56</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32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9Б</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Григорьева Н.В.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54%</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35</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31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38</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31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31</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9"/>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9В</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Григорьева Н.В.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76%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63</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96</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67</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67</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5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9Г</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Григорьева Н.В.</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91%</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83</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94</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55"/>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9РВГ</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Лымарчук Л. М.</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7"/>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9-х классах</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72%</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b/>
                <w:color w:val="FF0000"/>
                <w:sz w:val="20"/>
                <w:szCs w:val="20"/>
                <w:lang w:eastAsia="en-US"/>
              </w:rPr>
            </w:pPr>
            <w:r>
              <w:rPr>
                <w:b/>
                <w:sz w:val="20"/>
                <w:szCs w:val="20"/>
                <w:lang w:eastAsia="en-US"/>
              </w:rPr>
              <w:t>57</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58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63</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55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7"/>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lastRenderedPageBreak/>
              <w:t>Итого в 7-9-х классах</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73,5%</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57</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58</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63</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1"/>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jc w:val="center"/>
              <w:rPr>
                <w:sz w:val="20"/>
                <w:szCs w:val="20"/>
                <w:lang w:eastAsia="en-US"/>
              </w:rPr>
            </w:pPr>
            <w:r>
              <w:rPr>
                <w:sz w:val="20"/>
                <w:szCs w:val="20"/>
                <w:lang w:eastAsia="en-US"/>
              </w:rPr>
              <w:t>10А</w:t>
            </w:r>
          </w:p>
        </w:tc>
        <w:tc>
          <w:tcPr>
            <w:tcW w:w="1699" w:type="dxa"/>
            <w:tcBorders>
              <w:top w:val="nil"/>
              <w:left w:val="nil"/>
              <w:bottom w:val="single" w:sz="4" w:space="0" w:color="auto"/>
              <w:right w:val="single" w:sz="4" w:space="0" w:color="auto"/>
            </w:tcBorders>
            <w:hideMark/>
          </w:tcPr>
          <w:p w:rsidR="001868DC" w:rsidRDefault="001868DC">
            <w:pPr>
              <w:spacing w:line="276" w:lineRule="auto"/>
              <w:rPr>
                <w:lang w:eastAsia="en-US"/>
              </w:rPr>
            </w:pPr>
            <w:r>
              <w:rPr>
                <w:sz w:val="20"/>
                <w:szCs w:val="20"/>
                <w:lang w:eastAsia="en-US"/>
              </w:rPr>
              <w:t>Мендыбаев Ж.Г.</w:t>
            </w:r>
          </w:p>
        </w:tc>
        <w:tc>
          <w:tcPr>
            <w:tcW w:w="70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40</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92</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52</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84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9"/>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jc w:val="center"/>
              <w:rPr>
                <w:sz w:val="20"/>
                <w:szCs w:val="20"/>
                <w:lang w:eastAsia="en-US"/>
              </w:rPr>
            </w:pPr>
            <w:r>
              <w:rPr>
                <w:sz w:val="20"/>
                <w:szCs w:val="20"/>
                <w:lang w:eastAsia="en-US"/>
              </w:rPr>
              <w:t>10Б</w:t>
            </w:r>
          </w:p>
        </w:tc>
        <w:tc>
          <w:tcPr>
            <w:tcW w:w="1699" w:type="dxa"/>
            <w:tcBorders>
              <w:top w:val="nil"/>
              <w:left w:val="nil"/>
              <w:bottom w:val="single" w:sz="4" w:space="0" w:color="auto"/>
              <w:right w:val="single" w:sz="4" w:space="0" w:color="auto"/>
            </w:tcBorders>
            <w:hideMark/>
          </w:tcPr>
          <w:p w:rsidR="001868DC" w:rsidRDefault="001868DC">
            <w:pPr>
              <w:spacing w:line="276" w:lineRule="auto"/>
              <w:rPr>
                <w:lang w:eastAsia="en-US"/>
              </w:rPr>
            </w:pPr>
            <w:r>
              <w:rPr>
                <w:sz w:val="20"/>
                <w:szCs w:val="20"/>
                <w:lang w:eastAsia="en-US"/>
              </w:rPr>
              <w:t>Мендыбаев Ж.Г.</w:t>
            </w:r>
          </w:p>
        </w:tc>
        <w:tc>
          <w:tcPr>
            <w:tcW w:w="70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88</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54</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92</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69"/>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b/>
                <w:bCs/>
                <w:sz w:val="20"/>
                <w:szCs w:val="20"/>
                <w:lang w:eastAsia="en-US"/>
              </w:rPr>
            </w:pPr>
            <w:r>
              <w:rPr>
                <w:b/>
                <w:bCs/>
                <w:sz w:val="20"/>
                <w:szCs w:val="20"/>
                <w:lang w:eastAsia="en-US"/>
              </w:rPr>
              <w:t>10-ые классы</w:t>
            </w:r>
          </w:p>
        </w:tc>
        <w:tc>
          <w:tcPr>
            <w:tcW w:w="709" w:type="dxa"/>
            <w:tcBorders>
              <w:top w:val="nil"/>
              <w:left w:val="nil"/>
              <w:bottom w:val="single" w:sz="4" w:space="0" w:color="auto"/>
              <w:right w:val="single" w:sz="4" w:space="0" w:color="auto"/>
            </w:tcBorders>
            <w:noWrap/>
          </w:tcPr>
          <w:p w:rsidR="001868DC" w:rsidRDefault="001868DC">
            <w:pPr>
              <w:spacing w:line="276" w:lineRule="auto"/>
              <w:rPr>
                <w:b/>
                <w:sz w:val="20"/>
                <w:szCs w:val="20"/>
                <w:lang w:eastAsia="en-US"/>
              </w:rPr>
            </w:pPr>
          </w:p>
        </w:tc>
        <w:tc>
          <w:tcPr>
            <w:tcW w:w="719" w:type="dxa"/>
            <w:tcBorders>
              <w:top w:val="nil"/>
              <w:left w:val="nil"/>
              <w:bottom w:val="single" w:sz="4" w:space="0" w:color="auto"/>
              <w:right w:val="single" w:sz="4" w:space="0" w:color="auto"/>
            </w:tcBorders>
            <w:noWrap/>
          </w:tcPr>
          <w:p w:rsidR="001868DC" w:rsidRDefault="001868DC">
            <w:pPr>
              <w:spacing w:line="276" w:lineRule="auto"/>
              <w:rPr>
                <w:sz w:val="20"/>
                <w:szCs w:val="20"/>
                <w:lang w:eastAsia="en-US"/>
              </w:rPr>
            </w:pP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65</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35</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73</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92</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80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3"/>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11А</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Лымарчук Л. М.</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92%</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84</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80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92</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76"/>
        </w:trPr>
        <w:tc>
          <w:tcPr>
            <w:tcW w:w="571" w:type="dxa"/>
            <w:tcBorders>
              <w:top w:val="nil"/>
              <w:left w:val="single" w:sz="4" w:space="0" w:color="auto"/>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11Б</w:t>
            </w:r>
          </w:p>
        </w:tc>
        <w:tc>
          <w:tcPr>
            <w:tcW w:w="1699"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Лымарчук Л. М.</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sz w:val="20"/>
                <w:szCs w:val="20"/>
                <w:lang w:eastAsia="en-US"/>
              </w:rPr>
            </w:pPr>
            <w:r>
              <w:rPr>
                <w:sz w:val="20"/>
                <w:szCs w:val="20"/>
                <w:lang w:eastAsia="en-US"/>
              </w:rPr>
              <w:t>100</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sz w:val="20"/>
                <w:szCs w:val="20"/>
                <w:lang w:eastAsia="en-US"/>
              </w:rPr>
            </w:pPr>
            <w:r>
              <w:rPr>
                <w:rFonts w:eastAsia="Calibri"/>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1"/>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11-х классах</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96%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b/>
                <w:color w:val="FF0000"/>
                <w:sz w:val="20"/>
                <w:szCs w:val="20"/>
                <w:lang w:eastAsia="en-US"/>
              </w:rPr>
            </w:pPr>
            <w:r>
              <w:rPr>
                <w:b/>
                <w:sz w:val="20"/>
                <w:szCs w:val="20"/>
                <w:lang w:eastAsia="en-US"/>
              </w:rPr>
              <w:t>91</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88</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95</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57"/>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в 10-11 классах</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93,8%</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77</w:t>
            </w:r>
          </w:p>
        </w:tc>
        <w:tc>
          <w:tcPr>
            <w:tcW w:w="708"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83</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96</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89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r w:rsidR="001868DC" w:rsidTr="001868DC">
        <w:trPr>
          <w:trHeight w:val="289"/>
        </w:trPr>
        <w:tc>
          <w:tcPr>
            <w:tcW w:w="2270" w:type="dxa"/>
            <w:gridSpan w:val="2"/>
            <w:tcBorders>
              <w:top w:val="single" w:sz="4" w:space="0" w:color="auto"/>
              <w:left w:val="single" w:sz="4" w:space="0" w:color="auto"/>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Итого по школе</w:t>
            </w:r>
          </w:p>
        </w:tc>
        <w:tc>
          <w:tcPr>
            <w:tcW w:w="709"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81,6%</w:t>
            </w:r>
          </w:p>
        </w:tc>
        <w:tc>
          <w:tcPr>
            <w:tcW w:w="719" w:type="dxa"/>
            <w:tcBorders>
              <w:top w:val="nil"/>
              <w:left w:val="nil"/>
              <w:bottom w:val="single" w:sz="4" w:space="0" w:color="auto"/>
              <w:right w:val="single" w:sz="4" w:space="0" w:color="auto"/>
            </w:tcBorders>
            <w:noWrap/>
            <w:hideMark/>
          </w:tcPr>
          <w:p w:rsidR="001868DC" w:rsidRDefault="001868DC">
            <w:pPr>
              <w:spacing w:line="276" w:lineRule="auto"/>
              <w:rPr>
                <w:b/>
                <w:sz w:val="20"/>
                <w:szCs w:val="20"/>
                <w:lang w:eastAsia="en-US"/>
              </w:rPr>
            </w:pPr>
            <w:r>
              <w:rPr>
                <w:b/>
                <w:sz w:val="20"/>
                <w:szCs w:val="20"/>
                <w:lang w:eastAsia="en-US"/>
              </w:rPr>
              <w:t>100%</w:t>
            </w:r>
          </w:p>
        </w:tc>
        <w:tc>
          <w:tcPr>
            <w:tcW w:w="712" w:type="dxa"/>
            <w:tcBorders>
              <w:top w:val="nil"/>
              <w:left w:val="nil"/>
              <w:bottom w:val="single" w:sz="4" w:space="0" w:color="auto"/>
              <w:right w:val="single" w:sz="4" w:space="0" w:color="auto"/>
            </w:tcBorders>
            <w:noWrap/>
            <w:hideMark/>
          </w:tcPr>
          <w:p w:rsidR="001868DC" w:rsidRDefault="001868DC">
            <w:pPr>
              <w:spacing w:line="276" w:lineRule="auto"/>
              <w:rPr>
                <w:sz w:val="20"/>
                <w:szCs w:val="20"/>
                <w:lang w:eastAsia="en-US"/>
              </w:rPr>
            </w:pPr>
            <w:r>
              <w:rPr>
                <w:sz w:val="20"/>
                <w:szCs w:val="20"/>
                <w:lang w:eastAsia="en-US"/>
              </w:rPr>
              <w:t>61</w:t>
            </w:r>
          </w:p>
        </w:tc>
        <w:tc>
          <w:tcPr>
            <w:tcW w:w="708" w:type="dxa"/>
            <w:tcBorders>
              <w:top w:val="nil"/>
              <w:left w:val="nil"/>
              <w:bottom w:val="single" w:sz="4" w:space="0" w:color="auto"/>
              <w:right w:val="single" w:sz="4" w:space="0" w:color="auto"/>
            </w:tcBorders>
            <w:noWrap/>
            <w:hideMark/>
          </w:tcPr>
          <w:p w:rsidR="001868DC" w:rsidRDefault="001868DC">
            <w:pPr>
              <w:spacing w:line="360"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58</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99</w:t>
            </w:r>
          </w:p>
        </w:tc>
        <w:tc>
          <w:tcPr>
            <w:tcW w:w="567" w:type="dxa"/>
            <w:tcBorders>
              <w:top w:val="nil"/>
              <w:left w:val="nil"/>
              <w:bottom w:val="single" w:sz="4" w:space="0" w:color="auto"/>
              <w:right w:val="single" w:sz="4" w:space="0" w:color="auto"/>
            </w:tcBorders>
            <w:noWrap/>
            <w:hideMark/>
          </w:tcPr>
          <w:p w:rsidR="001868DC" w:rsidRDefault="001868DC">
            <w:pPr>
              <w:spacing w:line="276" w:lineRule="auto"/>
              <w:rPr>
                <w:rFonts w:eastAsia="Calibri"/>
                <w:b/>
                <w:sz w:val="20"/>
                <w:szCs w:val="20"/>
                <w:lang w:eastAsia="en-US"/>
              </w:rPr>
            </w:pPr>
            <w:r>
              <w:rPr>
                <w:rFonts w:eastAsia="Calibri"/>
                <w:b/>
                <w:sz w:val="20"/>
                <w:szCs w:val="20"/>
                <w:lang w:eastAsia="en-US"/>
              </w:rPr>
              <w:t>67</w:t>
            </w:r>
          </w:p>
        </w:tc>
        <w:tc>
          <w:tcPr>
            <w:tcW w:w="709"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69</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70</w:t>
            </w:r>
          </w:p>
        </w:tc>
        <w:tc>
          <w:tcPr>
            <w:tcW w:w="567" w:type="dxa"/>
            <w:tcBorders>
              <w:top w:val="nil"/>
              <w:left w:val="nil"/>
              <w:bottom w:val="single" w:sz="4" w:space="0" w:color="auto"/>
              <w:right w:val="single" w:sz="4" w:space="0" w:color="auto"/>
            </w:tcBorders>
            <w:hideMark/>
          </w:tcPr>
          <w:p w:rsidR="001868DC" w:rsidRDefault="001868DC">
            <w:pPr>
              <w:spacing w:line="276" w:lineRule="auto"/>
              <w:rPr>
                <w:rFonts w:eastAsia="Calibri"/>
                <w:b/>
                <w:sz w:val="20"/>
                <w:szCs w:val="20"/>
                <w:lang w:eastAsia="en-US"/>
              </w:rPr>
            </w:pPr>
            <w:r>
              <w:rPr>
                <w:rFonts w:eastAsia="Calibri"/>
                <w:b/>
                <w:sz w:val="20"/>
                <w:szCs w:val="20"/>
                <w:lang w:eastAsia="en-US"/>
              </w:rPr>
              <w:t>100</w:t>
            </w:r>
          </w:p>
        </w:tc>
      </w:tr>
    </w:tbl>
    <w:p w:rsidR="001868DC" w:rsidRDefault="001868DC" w:rsidP="001868DC">
      <w:pPr>
        <w:jc w:val="both"/>
        <w:rPr>
          <w:sz w:val="20"/>
          <w:szCs w:val="20"/>
        </w:rPr>
      </w:pPr>
    </w:p>
    <w:p w:rsidR="001868DC" w:rsidRPr="006642A1" w:rsidRDefault="001868DC" w:rsidP="001868DC">
      <w:pPr>
        <w:jc w:val="both"/>
      </w:pPr>
      <w:r w:rsidRPr="006642A1">
        <w:t xml:space="preserve">            Качество знаний,  в целом по школе, по результатам годовой  аттестации по физике по сравнению с прошлым годом снизилось  на 11% (с 81,6% до 70%).</w:t>
      </w:r>
    </w:p>
    <w:p w:rsidR="001868DC" w:rsidRPr="006642A1" w:rsidRDefault="001868DC" w:rsidP="001868DC">
      <w:pPr>
        <w:ind w:firstLine="708"/>
        <w:jc w:val="both"/>
      </w:pPr>
      <w:r w:rsidRPr="006642A1">
        <w:t xml:space="preserve">Выше среднего показателя по школе качество знаний в параллели 11-х классов на 30%, в параллели  10-х классов на 10%, в параллели  8-х классов на 1%,  ниже в параллели  7-х классов ниже на 7%, в параллели  9-х классов на 8%. </w:t>
      </w:r>
    </w:p>
    <w:p w:rsidR="001868DC" w:rsidRPr="006642A1" w:rsidRDefault="001868DC" w:rsidP="001868DC">
      <w:pPr>
        <w:ind w:firstLine="708"/>
        <w:jc w:val="both"/>
      </w:pPr>
      <w:r w:rsidRPr="006642A1">
        <w:t>Самое высокое качество знаний по итогам года  в 7Г, 8В, 9Г, 9 РВГ, 11</w:t>
      </w:r>
      <w:proofErr w:type="gramStart"/>
      <w:r w:rsidRPr="006642A1">
        <w:t xml:space="preserve"> А</w:t>
      </w:r>
      <w:proofErr w:type="gramEnd"/>
      <w:r w:rsidRPr="006642A1">
        <w:t xml:space="preserve">, 11Б   -  100%;  10Б  - 96%. </w:t>
      </w:r>
    </w:p>
    <w:p w:rsidR="001868DC" w:rsidRPr="006642A1" w:rsidRDefault="001868DC" w:rsidP="001868DC">
      <w:pPr>
        <w:jc w:val="both"/>
      </w:pPr>
      <w:r w:rsidRPr="006642A1">
        <w:t xml:space="preserve">           Самое низкое качество знаний по параллелям:</w:t>
      </w:r>
    </w:p>
    <w:p w:rsidR="001868DC" w:rsidRPr="006642A1" w:rsidRDefault="001868DC" w:rsidP="001868DC">
      <w:pPr>
        <w:jc w:val="both"/>
      </w:pPr>
      <w:r w:rsidRPr="006642A1">
        <w:t>в 7-х: в 7Б -  37%,  в 8 – х 8а 42 %, в 9-х 9Б  -  31%.</w:t>
      </w:r>
    </w:p>
    <w:p w:rsidR="001868DC" w:rsidRDefault="001868DC" w:rsidP="001868DC">
      <w:pPr>
        <w:rPr>
          <w:sz w:val="20"/>
          <w:szCs w:val="20"/>
        </w:rPr>
      </w:pPr>
    </w:p>
    <w:p w:rsidR="00495E38" w:rsidRPr="0021349A" w:rsidRDefault="0021349A" w:rsidP="00495E38">
      <w:pPr>
        <w:jc w:val="both"/>
        <w:rPr>
          <w:b/>
        </w:rPr>
      </w:pPr>
      <w:r w:rsidRPr="0021349A">
        <w:t xml:space="preserve">           В 2019 – 2020 учебном году </w:t>
      </w:r>
      <w:r w:rsidRPr="0021349A">
        <w:rPr>
          <w:b/>
        </w:rPr>
        <w:t>итоговая аттестация</w:t>
      </w:r>
      <w:r w:rsidRPr="0021349A">
        <w:t xml:space="preserve"> учащихся 9-х и 11-х классов была проведена по результатам аттестации за год. Выпускные экзамены и государственные выпускные экзамегны были отменены в связи с переходом на дистанционное обучение в 4 четверти.</w:t>
      </w:r>
    </w:p>
    <w:p w:rsidR="00495E38" w:rsidRPr="0021349A" w:rsidRDefault="00495E38" w:rsidP="00566575">
      <w:pPr>
        <w:rPr>
          <w:b/>
        </w:rPr>
      </w:pPr>
      <w:r w:rsidRPr="0021349A">
        <w:t xml:space="preserve">              </w:t>
      </w:r>
    </w:p>
    <w:p w:rsidR="008224CE" w:rsidRPr="00805B6F" w:rsidRDefault="008224CE" w:rsidP="008224CE">
      <w:pPr>
        <w:pStyle w:val="3"/>
        <w:widowControl w:val="0"/>
        <w:spacing w:after="0"/>
        <w:ind w:left="0" w:firstLine="720"/>
        <w:jc w:val="both"/>
        <w:rPr>
          <w:b/>
          <w:i/>
          <w:sz w:val="28"/>
          <w:szCs w:val="28"/>
        </w:rPr>
      </w:pPr>
      <w:r w:rsidRPr="00805B6F">
        <w:rPr>
          <w:b/>
          <w:i/>
          <w:sz w:val="28"/>
          <w:szCs w:val="28"/>
        </w:rPr>
        <w:t xml:space="preserve">Выводы: </w:t>
      </w:r>
    </w:p>
    <w:p w:rsidR="00805B6F" w:rsidRPr="00DE2DAC" w:rsidRDefault="00BC3190" w:rsidP="00805B6F">
      <w:pPr>
        <w:pStyle w:val="3"/>
        <w:widowControl w:val="0"/>
        <w:spacing w:after="0"/>
        <w:ind w:left="0" w:firstLine="720"/>
        <w:jc w:val="both"/>
        <w:rPr>
          <w:b/>
          <w:i/>
          <w:sz w:val="24"/>
          <w:szCs w:val="24"/>
        </w:rPr>
      </w:pPr>
      <w:r w:rsidRPr="00805B6F">
        <w:rPr>
          <w:b/>
          <w:i/>
          <w:sz w:val="24"/>
          <w:szCs w:val="24"/>
        </w:rPr>
        <w:t xml:space="preserve">1. </w:t>
      </w:r>
      <w:r w:rsidR="00805B6F" w:rsidRPr="00805B6F">
        <w:rPr>
          <w:b/>
          <w:i/>
          <w:sz w:val="24"/>
          <w:szCs w:val="24"/>
        </w:rPr>
        <w:t xml:space="preserve">Выросло </w:t>
      </w:r>
      <w:r w:rsidR="00805B6F" w:rsidRPr="00DE2DAC">
        <w:rPr>
          <w:b/>
          <w:i/>
          <w:sz w:val="24"/>
          <w:szCs w:val="24"/>
        </w:rPr>
        <w:t>количество учащихся на начальном и основном уровня</w:t>
      </w:r>
      <w:r w:rsidR="00805B6F">
        <w:rPr>
          <w:b/>
          <w:i/>
          <w:sz w:val="24"/>
          <w:szCs w:val="24"/>
        </w:rPr>
        <w:t xml:space="preserve">х </w:t>
      </w:r>
      <w:r w:rsidR="00805B6F" w:rsidRPr="00DE2DAC">
        <w:rPr>
          <w:b/>
          <w:i/>
          <w:sz w:val="24"/>
          <w:szCs w:val="24"/>
        </w:rPr>
        <w:t xml:space="preserve"> обучения, есть незначительное уменьшение количества в старшей школе.</w:t>
      </w:r>
      <w:r w:rsidR="00805B6F" w:rsidRPr="00DE2DAC">
        <w:rPr>
          <w:sz w:val="24"/>
          <w:szCs w:val="24"/>
        </w:rPr>
        <w:t xml:space="preserve"> </w:t>
      </w:r>
      <w:r w:rsidR="00805B6F" w:rsidRPr="00DE2DAC">
        <w:rPr>
          <w:b/>
          <w:i/>
          <w:sz w:val="24"/>
          <w:szCs w:val="24"/>
        </w:rPr>
        <w:t>61% учащихся школы обучается из других  микрорайонов, что подтверждает высокий рейтинг школы в городе.</w:t>
      </w:r>
    </w:p>
    <w:p w:rsidR="00805B6F" w:rsidRPr="002D524C" w:rsidRDefault="00805B6F" w:rsidP="00805B6F">
      <w:pPr>
        <w:pStyle w:val="3"/>
        <w:widowControl w:val="0"/>
        <w:spacing w:after="0"/>
        <w:ind w:left="0" w:firstLine="720"/>
        <w:jc w:val="both"/>
        <w:rPr>
          <w:b/>
          <w:i/>
          <w:sz w:val="24"/>
          <w:szCs w:val="24"/>
        </w:rPr>
      </w:pPr>
      <w:r w:rsidRPr="002D524C">
        <w:rPr>
          <w:b/>
          <w:i/>
          <w:sz w:val="24"/>
          <w:szCs w:val="24"/>
        </w:rPr>
        <w:t>Наблюдается стабильность количества  численности классов – комплектов и значительное увеличение численности контингента учащихся (на 101 учащихся больше, общий контингент на конец 2019-2020 учебного года 1480 учащихся, общий контингент на конец 2018-2019 учебного года 1379 учащихся</w:t>
      </w:r>
      <w:proofErr w:type="gramStart"/>
      <w:r w:rsidRPr="002D524C">
        <w:rPr>
          <w:b/>
          <w:i/>
          <w:sz w:val="24"/>
          <w:szCs w:val="24"/>
        </w:rPr>
        <w:t xml:space="preserve">,). </w:t>
      </w:r>
      <w:proofErr w:type="gramEnd"/>
    </w:p>
    <w:p w:rsidR="00805B6F" w:rsidRPr="002D524C" w:rsidRDefault="00805B6F" w:rsidP="00805B6F">
      <w:pPr>
        <w:pStyle w:val="3"/>
        <w:widowControl w:val="0"/>
        <w:spacing w:after="0"/>
        <w:ind w:left="0" w:firstLine="720"/>
        <w:jc w:val="both"/>
        <w:rPr>
          <w:b/>
          <w:i/>
          <w:sz w:val="24"/>
          <w:szCs w:val="24"/>
        </w:rPr>
      </w:pPr>
      <w:r w:rsidRPr="002D524C">
        <w:rPr>
          <w:b/>
          <w:i/>
          <w:sz w:val="24"/>
          <w:szCs w:val="24"/>
        </w:rPr>
        <w:t xml:space="preserve">В 2019 - 2020 учебном году  обучение в старших классах  школы осуществлялось по физико-математическому профилю.  Количество учащихся профильных классов </w:t>
      </w:r>
      <w:r>
        <w:rPr>
          <w:b/>
          <w:i/>
          <w:sz w:val="24"/>
          <w:szCs w:val="24"/>
        </w:rPr>
        <w:t>остается стабильным</w:t>
      </w:r>
      <w:r w:rsidRPr="002D524C">
        <w:rPr>
          <w:b/>
          <w:i/>
          <w:sz w:val="24"/>
          <w:szCs w:val="24"/>
        </w:rPr>
        <w:t>. Уменьшается количество классов с углубленным изучением предметов (2019-2020 уч. год - 2 класса, в 2018-19 уч. году – 3 класса</w:t>
      </w:r>
      <w:proofErr w:type="gramStart"/>
      <w:r w:rsidRPr="002D524C">
        <w:rPr>
          <w:b/>
          <w:i/>
          <w:sz w:val="24"/>
          <w:szCs w:val="24"/>
        </w:rPr>
        <w:t>)и</w:t>
      </w:r>
      <w:proofErr w:type="gramEnd"/>
      <w:r w:rsidRPr="002D524C">
        <w:rPr>
          <w:b/>
          <w:i/>
          <w:sz w:val="24"/>
          <w:szCs w:val="24"/>
        </w:rPr>
        <w:t>з-за перехода на обновленное содержание образования.</w:t>
      </w:r>
    </w:p>
    <w:p w:rsidR="00805B6F" w:rsidRPr="002D524C" w:rsidRDefault="00805B6F" w:rsidP="00805B6F">
      <w:pPr>
        <w:pStyle w:val="3"/>
        <w:widowControl w:val="0"/>
        <w:spacing w:after="0"/>
        <w:ind w:left="0" w:firstLine="720"/>
        <w:jc w:val="both"/>
        <w:rPr>
          <w:b/>
          <w:i/>
          <w:sz w:val="24"/>
          <w:szCs w:val="24"/>
        </w:rPr>
      </w:pPr>
      <w:r w:rsidRPr="002D524C">
        <w:rPr>
          <w:b/>
          <w:i/>
          <w:sz w:val="24"/>
          <w:szCs w:val="24"/>
        </w:rPr>
        <w:t>Сохранено количество лицейских классов по сравнению с предыдущим учебным годом (количество лицеистов увеличилось на 21 учащихся).</w:t>
      </w:r>
    </w:p>
    <w:p w:rsidR="00805B6F" w:rsidRDefault="00805B6F" w:rsidP="00805B6F">
      <w:pPr>
        <w:pStyle w:val="3"/>
        <w:widowControl w:val="0"/>
        <w:spacing w:after="0"/>
        <w:ind w:left="0" w:firstLine="708"/>
        <w:jc w:val="both"/>
        <w:rPr>
          <w:b/>
          <w:i/>
          <w:color w:val="FF0000"/>
          <w:sz w:val="24"/>
          <w:szCs w:val="24"/>
        </w:rPr>
      </w:pPr>
      <w:r>
        <w:rPr>
          <w:b/>
          <w:i/>
          <w:sz w:val="24"/>
          <w:szCs w:val="24"/>
        </w:rPr>
        <w:t xml:space="preserve">Наблюдается </w:t>
      </w:r>
      <w:r w:rsidRPr="002D524C">
        <w:rPr>
          <w:b/>
          <w:i/>
          <w:sz w:val="24"/>
          <w:szCs w:val="24"/>
        </w:rPr>
        <w:t>незначительная разница между количеством поступающих и выбывающих учащихся. Одной из основных причин выбытия обучающихся из школы остается смена места жительства.</w:t>
      </w:r>
      <w:r w:rsidRPr="0010071D">
        <w:rPr>
          <w:b/>
          <w:i/>
          <w:color w:val="FF0000"/>
          <w:sz w:val="24"/>
          <w:szCs w:val="24"/>
        </w:rPr>
        <w:t xml:space="preserve"> </w:t>
      </w:r>
    </w:p>
    <w:p w:rsidR="00805B6F" w:rsidRPr="002D524C" w:rsidRDefault="00805B6F" w:rsidP="00805B6F">
      <w:pPr>
        <w:pStyle w:val="3"/>
        <w:widowControl w:val="0"/>
        <w:spacing w:after="0"/>
        <w:ind w:left="0" w:firstLine="708"/>
        <w:jc w:val="both"/>
        <w:rPr>
          <w:b/>
          <w:i/>
          <w:sz w:val="24"/>
          <w:szCs w:val="24"/>
        </w:rPr>
      </w:pPr>
      <w:r w:rsidRPr="006076EA">
        <w:rPr>
          <w:b/>
          <w:i/>
          <w:sz w:val="24"/>
          <w:szCs w:val="24"/>
        </w:rPr>
        <w:t>Из характеристики социально – незащищённых семей следует сделать выводы о том, что уменьшилось количество детей из неполных семей</w:t>
      </w:r>
      <w:r>
        <w:rPr>
          <w:b/>
          <w:i/>
          <w:sz w:val="24"/>
          <w:szCs w:val="24"/>
        </w:rPr>
        <w:t>и семей, в которых биологические родители ребенка разведены и детей воспитывают отчимы и мачехи</w:t>
      </w:r>
      <w:r w:rsidRPr="006076EA">
        <w:rPr>
          <w:b/>
          <w:i/>
          <w:sz w:val="24"/>
          <w:szCs w:val="24"/>
        </w:rPr>
        <w:t xml:space="preserve">: </w:t>
      </w:r>
      <w:r>
        <w:rPr>
          <w:b/>
          <w:i/>
          <w:sz w:val="24"/>
          <w:szCs w:val="24"/>
        </w:rPr>
        <w:t>252</w:t>
      </w:r>
      <w:r w:rsidRPr="006076EA">
        <w:rPr>
          <w:b/>
          <w:i/>
          <w:sz w:val="24"/>
          <w:szCs w:val="24"/>
        </w:rPr>
        <w:t xml:space="preserve"> из 1480, что составляет </w:t>
      </w:r>
      <w:r>
        <w:rPr>
          <w:b/>
          <w:i/>
          <w:sz w:val="24"/>
          <w:szCs w:val="24"/>
        </w:rPr>
        <w:t>17</w:t>
      </w:r>
      <w:r w:rsidRPr="006076EA">
        <w:rPr>
          <w:b/>
          <w:i/>
          <w:sz w:val="24"/>
          <w:szCs w:val="24"/>
        </w:rPr>
        <w:t>% всех учащихся школы (34% в 2018-2019 учебном году).</w:t>
      </w:r>
      <w:r w:rsidRPr="0010071D">
        <w:rPr>
          <w:b/>
          <w:i/>
          <w:color w:val="FF0000"/>
          <w:sz w:val="24"/>
          <w:szCs w:val="24"/>
        </w:rPr>
        <w:t xml:space="preserve"> </w:t>
      </w:r>
      <w:r w:rsidRPr="006F739D">
        <w:rPr>
          <w:b/>
          <w:i/>
          <w:sz w:val="24"/>
          <w:szCs w:val="24"/>
        </w:rPr>
        <w:t xml:space="preserve">Увеличилось на 3 количество </w:t>
      </w:r>
      <w:proofErr w:type="gramStart"/>
      <w:r w:rsidRPr="006F739D">
        <w:rPr>
          <w:b/>
          <w:i/>
          <w:sz w:val="24"/>
          <w:szCs w:val="24"/>
        </w:rPr>
        <w:t>состоящих</w:t>
      </w:r>
      <w:proofErr w:type="gramEnd"/>
      <w:r w:rsidRPr="006F739D">
        <w:rPr>
          <w:b/>
          <w:i/>
          <w:sz w:val="24"/>
          <w:szCs w:val="24"/>
        </w:rPr>
        <w:t xml:space="preserve"> на школьном учете. </w:t>
      </w:r>
      <w:r w:rsidRPr="002D524C">
        <w:rPr>
          <w:b/>
          <w:i/>
          <w:sz w:val="24"/>
          <w:szCs w:val="24"/>
        </w:rPr>
        <w:t>Данны</w:t>
      </w:r>
      <w:r>
        <w:rPr>
          <w:b/>
          <w:i/>
          <w:sz w:val="24"/>
          <w:szCs w:val="24"/>
        </w:rPr>
        <w:t>е</w:t>
      </w:r>
      <w:r w:rsidRPr="002D524C">
        <w:rPr>
          <w:b/>
          <w:i/>
          <w:sz w:val="24"/>
          <w:szCs w:val="24"/>
        </w:rPr>
        <w:t xml:space="preserve"> факт</w:t>
      </w:r>
      <w:r>
        <w:rPr>
          <w:b/>
          <w:i/>
          <w:sz w:val="24"/>
          <w:szCs w:val="24"/>
        </w:rPr>
        <w:t>ы</w:t>
      </w:r>
      <w:r w:rsidRPr="002D524C">
        <w:rPr>
          <w:b/>
          <w:i/>
          <w:sz w:val="24"/>
          <w:szCs w:val="24"/>
        </w:rPr>
        <w:t xml:space="preserve"> долж</w:t>
      </w:r>
      <w:r>
        <w:rPr>
          <w:b/>
          <w:i/>
          <w:sz w:val="24"/>
          <w:szCs w:val="24"/>
        </w:rPr>
        <w:t>ны</w:t>
      </w:r>
      <w:r w:rsidRPr="002D524C">
        <w:rPr>
          <w:b/>
          <w:i/>
          <w:sz w:val="24"/>
          <w:szCs w:val="24"/>
        </w:rPr>
        <w:t xml:space="preserve"> быть учтен</w:t>
      </w:r>
      <w:r>
        <w:rPr>
          <w:b/>
          <w:i/>
          <w:sz w:val="24"/>
          <w:szCs w:val="24"/>
        </w:rPr>
        <w:t>ы</w:t>
      </w:r>
      <w:r w:rsidRPr="002D524C">
        <w:rPr>
          <w:b/>
          <w:i/>
          <w:sz w:val="24"/>
          <w:szCs w:val="24"/>
        </w:rPr>
        <w:t xml:space="preserve"> при планировании деятельности школьной психологической службы и воспитательной работы в классных коллективах.</w:t>
      </w:r>
    </w:p>
    <w:p w:rsidR="00BF2D4D" w:rsidRPr="004936F4" w:rsidRDefault="008224CE" w:rsidP="00BF2D4D">
      <w:pPr>
        <w:widowControl w:val="0"/>
        <w:autoSpaceDE w:val="0"/>
        <w:autoSpaceDN w:val="0"/>
        <w:adjustRightInd w:val="0"/>
        <w:ind w:firstLine="360"/>
        <w:jc w:val="both"/>
        <w:rPr>
          <w:b/>
          <w:i/>
        </w:rPr>
      </w:pPr>
      <w:r w:rsidRPr="00BF2D4D">
        <w:rPr>
          <w:b/>
          <w:i/>
        </w:rPr>
        <w:lastRenderedPageBreak/>
        <w:t>2.</w:t>
      </w:r>
      <w:r w:rsidRPr="00D27A8B">
        <w:rPr>
          <w:b/>
          <w:i/>
          <w:color w:val="FF0000"/>
        </w:rPr>
        <w:t xml:space="preserve"> </w:t>
      </w:r>
      <w:r w:rsidR="00BF2D4D" w:rsidRPr="004936F4">
        <w:rPr>
          <w:b/>
          <w:i/>
        </w:rPr>
        <w:t>В школе сложился высококвалифицированный педагогический коллектив (</w:t>
      </w:r>
      <w:r w:rsidR="00BF2D4D" w:rsidRPr="004936F4">
        <w:rPr>
          <w:b/>
          <w:i/>
          <w:lang w:val="kk-KZ"/>
        </w:rPr>
        <w:t>90</w:t>
      </w:r>
      <w:r w:rsidR="00BF2D4D" w:rsidRPr="004936F4">
        <w:rPr>
          <w:b/>
          <w:i/>
        </w:rPr>
        <w:t>%</w:t>
      </w:r>
      <w:r w:rsidR="00E807D5">
        <w:rPr>
          <w:b/>
          <w:i/>
        </w:rPr>
        <w:t xml:space="preserve"> </w:t>
      </w:r>
      <w:r w:rsidR="00BF2D4D" w:rsidRPr="004936F4">
        <w:rPr>
          <w:b/>
          <w:i/>
        </w:rPr>
        <w:t xml:space="preserve">учителей имеют высшее образование, </w:t>
      </w:r>
      <w:r w:rsidR="00BF2D4D" w:rsidRPr="004936F4">
        <w:rPr>
          <w:b/>
          <w:i/>
          <w:lang w:val="kk-KZ"/>
        </w:rPr>
        <w:t>55</w:t>
      </w:r>
      <w:r w:rsidR="00BF2D4D" w:rsidRPr="004936F4">
        <w:rPr>
          <w:b/>
          <w:i/>
        </w:rPr>
        <w:t>% учителей высшей и первой категории</w:t>
      </w:r>
      <w:r w:rsidR="00BF2D4D" w:rsidRPr="004936F4">
        <w:rPr>
          <w:b/>
          <w:i/>
          <w:lang w:val="kk-KZ"/>
        </w:rPr>
        <w:t>, педагог-мастер, педагог-исследователь, педагог-эксперт</w:t>
      </w:r>
      <w:r w:rsidR="00BF2D4D" w:rsidRPr="004936F4">
        <w:rPr>
          <w:b/>
          <w:i/>
        </w:rPr>
        <w:t xml:space="preserve">), который отличается стабильностью, творческой способностью к восприятию и реализации новых программ развития, стремлением дать учащимся хорошие знания. </w:t>
      </w:r>
    </w:p>
    <w:p w:rsidR="00BF2D4D" w:rsidRPr="004936F4" w:rsidRDefault="00BF2D4D" w:rsidP="00BF2D4D">
      <w:pPr>
        <w:tabs>
          <w:tab w:val="left" w:pos="709"/>
        </w:tabs>
        <w:ind w:firstLine="360"/>
        <w:jc w:val="both"/>
        <w:rPr>
          <w:b/>
          <w:i/>
        </w:rPr>
      </w:pPr>
      <w:r w:rsidRPr="004936F4">
        <w:rPr>
          <w:b/>
          <w:i/>
        </w:rPr>
        <w:t xml:space="preserve">      Анализ ротации и текучести кадров выявил, что основная часть учителей постоянна. Конфликтных ситуаций, жалоб в коллективе нет. </w:t>
      </w:r>
    </w:p>
    <w:p w:rsidR="00BF2D4D" w:rsidRPr="004936F4" w:rsidRDefault="00BF2D4D" w:rsidP="00BF2D4D">
      <w:pPr>
        <w:tabs>
          <w:tab w:val="left" w:pos="709"/>
        </w:tabs>
        <w:ind w:firstLine="360"/>
        <w:jc w:val="both"/>
        <w:rPr>
          <w:b/>
          <w:i/>
          <w:shd w:val="clear" w:color="auto" w:fill="FFFFFF"/>
          <w:lang w:val="kk-KZ"/>
        </w:rPr>
      </w:pPr>
      <w:r w:rsidRPr="004936F4">
        <w:rPr>
          <w:b/>
          <w:i/>
        </w:rPr>
        <w:t xml:space="preserve">     Сохраняется тенденция роста квалификации педагогических кадров, повышения их образовательного уровня</w:t>
      </w:r>
      <w:r w:rsidRPr="004936F4">
        <w:rPr>
          <w:b/>
          <w:i/>
          <w:lang w:val="kk-KZ"/>
        </w:rPr>
        <w:t xml:space="preserve">. </w:t>
      </w:r>
      <w:r w:rsidRPr="004936F4">
        <w:rPr>
          <w:b/>
          <w:i/>
          <w:shd w:val="clear" w:color="auto" w:fill="FFFFFF"/>
        </w:rPr>
        <w:t>Постоянно увеличивается количество педагогов с</w:t>
      </w:r>
      <w:r>
        <w:rPr>
          <w:b/>
          <w:i/>
          <w:shd w:val="clear" w:color="auto" w:fill="FFFFFF"/>
        </w:rPr>
        <w:t>о</w:t>
      </w:r>
      <w:r w:rsidRPr="004936F4">
        <w:rPr>
          <w:b/>
          <w:i/>
          <w:shd w:val="clear" w:color="auto" w:fill="FFFFFF"/>
        </w:rPr>
        <w:t xml:space="preserve"> </w:t>
      </w:r>
      <w:r>
        <w:rPr>
          <w:b/>
          <w:i/>
          <w:shd w:val="clear" w:color="auto" w:fill="FFFFFF"/>
        </w:rPr>
        <w:t>статуса</w:t>
      </w:r>
      <w:r w:rsidRPr="004936F4">
        <w:rPr>
          <w:b/>
          <w:i/>
          <w:shd w:val="clear" w:color="auto" w:fill="FFFFFF"/>
          <w:lang w:val="kk-KZ"/>
        </w:rPr>
        <w:t xml:space="preserve">ми </w:t>
      </w:r>
      <w:r w:rsidRPr="004936F4">
        <w:rPr>
          <w:b/>
          <w:i/>
          <w:lang w:val="kk-KZ"/>
        </w:rPr>
        <w:t>педагог-исследователь, педагог-эксперт</w:t>
      </w:r>
      <w:r w:rsidRPr="004936F4">
        <w:rPr>
          <w:b/>
          <w:i/>
          <w:shd w:val="clear" w:color="auto" w:fill="FFFFFF"/>
        </w:rPr>
        <w:t>.</w:t>
      </w:r>
      <w:r w:rsidRPr="004936F4">
        <w:rPr>
          <w:b/>
          <w:i/>
        </w:rPr>
        <w:t xml:space="preserve">  </w:t>
      </w:r>
      <w:r w:rsidRPr="004936F4">
        <w:rPr>
          <w:b/>
          <w:i/>
          <w:shd w:val="clear" w:color="auto" w:fill="FFFFFF"/>
          <w:lang w:val="kk-KZ"/>
        </w:rPr>
        <w:t>Количество</w:t>
      </w:r>
      <w:r w:rsidRPr="004936F4">
        <w:rPr>
          <w:b/>
          <w:i/>
          <w:shd w:val="clear" w:color="auto" w:fill="FFFFFF"/>
        </w:rPr>
        <w:t xml:space="preserve"> педагогов без категории</w:t>
      </w:r>
      <w:r w:rsidRPr="004936F4">
        <w:rPr>
          <w:b/>
          <w:i/>
          <w:shd w:val="clear" w:color="auto" w:fill="FFFFFF"/>
          <w:lang w:val="kk-KZ"/>
        </w:rPr>
        <w:t xml:space="preserve"> составляется з</w:t>
      </w:r>
      <w:r w:rsidRPr="004936F4">
        <w:rPr>
          <w:b/>
          <w:i/>
          <w:shd w:val="clear" w:color="auto" w:fill="FFFFFF"/>
        </w:rPr>
        <w:t>а счет прибытия в школу молодых учителей после окончания учебных заведений</w:t>
      </w:r>
      <w:r w:rsidRPr="004936F4">
        <w:rPr>
          <w:b/>
          <w:i/>
          <w:shd w:val="clear" w:color="auto" w:fill="FFFFFF"/>
          <w:lang w:val="kk-KZ"/>
        </w:rPr>
        <w:t>, выхода учителей из отпуска по уходу за детьми. Основной костяк учителей – это учителя со стажем от 20 -30 лет (37%). Средний возраст учителя школы составляет 36,5 года.</w:t>
      </w:r>
      <w:r>
        <w:rPr>
          <w:b/>
          <w:i/>
          <w:shd w:val="clear" w:color="auto" w:fill="FFFFFF"/>
          <w:lang w:val="kk-KZ"/>
        </w:rPr>
        <w:t xml:space="preserve"> Такая ситуация создает возможность для безболезненной смены кадрового состава. Кроме того, в школе существует возможность создания оптимальных условий для оказания методической поддержки молодых и начинающих учителей.</w:t>
      </w:r>
      <w:r w:rsidR="00014646">
        <w:rPr>
          <w:b/>
          <w:i/>
          <w:shd w:val="clear" w:color="auto" w:fill="FFFFFF"/>
          <w:lang w:val="kk-KZ"/>
        </w:rPr>
        <w:t xml:space="preserve"> В связи с введением оплаты за наставничество возникает возможность реализации </w:t>
      </w:r>
      <w:r w:rsidR="00E807D5">
        <w:rPr>
          <w:b/>
          <w:i/>
          <w:shd w:val="clear" w:color="auto" w:fill="FFFFFF"/>
          <w:lang w:val="kk-KZ"/>
        </w:rPr>
        <w:t xml:space="preserve">в следующем учебном году </w:t>
      </w:r>
      <w:r w:rsidR="00014646">
        <w:rPr>
          <w:b/>
          <w:i/>
          <w:shd w:val="clear" w:color="auto" w:fill="FFFFFF"/>
          <w:lang w:val="kk-KZ"/>
        </w:rPr>
        <w:t xml:space="preserve">более эффективного сотрудничества </w:t>
      </w:r>
      <w:r w:rsidR="003D1052">
        <w:rPr>
          <w:b/>
          <w:i/>
          <w:shd w:val="clear" w:color="auto" w:fill="FFFFFF"/>
          <w:lang w:val="kk-KZ"/>
        </w:rPr>
        <w:t>опытных педагогов с молодыми специалистами.</w:t>
      </w:r>
      <w:r w:rsidR="00014646">
        <w:rPr>
          <w:b/>
          <w:i/>
          <w:shd w:val="clear" w:color="auto" w:fill="FFFFFF"/>
          <w:lang w:val="kk-KZ"/>
        </w:rPr>
        <w:t xml:space="preserve"> </w:t>
      </w:r>
    </w:p>
    <w:p w:rsidR="00BF2D4D" w:rsidRPr="004936F4" w:rsidRDefault="00BF2D4D" w:rsidP="00BF2D4D">
      <w:pPr>
        <w:widowControl w:val="0"/>
        <w:autoSpaceDE w:val="0"/>
        <w:autoSpaceDN w:val="0"/>
        <w:adjustRightInd w:val="0"/>
        <w:jc w:val="both"/>
        <w:rPr>
          <w:b/>
          <w:bCs/>
          <w:i/>
        </w:rPr>
      </w:pPr>
      <w:r w:rsidRPr="004936F4">
        <w:rPr>
          <w:b/>
          <w:i/>
          <w:lang w:val="kk-KZ"/>
        </w:rPr>
        <w:t xml:space="preserve">   </w:t>
      </w:r>
      <w:r w:rsidRPr="004936F4">
        <w:rPr>
          <w:b/>
          <w:bCs/>
          <w:i/>
        </w:rPr>
        <w:t xml:space="preserve">       Следует обратить внимание на  получение высшего образования молодыми специалистами, окончившими педагогический колледж. Рекомендовать обучение в магистратуре учителям с достаточным стажем и опытом работы. </w:t>
      </w:r>
    </w:p>
    <w:p w:rsidR="00BF2D4D" w:rsidRPr="004936F4" w:rsidRDefault="00BF2D4D" w:rsidP="00BF2D4D">
      <w:pPr>
        <w:widowControl w:val="0"/>
        <w:autoSpaceDE w:val="0"/>
        <w:autoSpaceDN w:val="0"/>
        <w:adjustRightInd w:val="0"/>
        <w:jc w:val="both"/>
        <w:rPr>
          <w:b/>
          <w:bCs/>
          <w:i/>
        </w:rPr>
      </w:pPr>
      <w:r w:rsidRPr="004936F4">
        <w:rPr>
          <w:b/>
          <w:bCs/>
          <w:i/>
        </w:rPr>
        <w:t xml:space="preserve">       </w:t>
      </w:r>
      <w:r w:rsidR="003D1052">
        <w:rPr>
          <w:b/>
          <w:bCs/>
          <w:i/>
        </w:rPr>
        <w:t xml:space="preserve">  </w:t>
      </w:r>
      <w:r w:rsidRPr="004936F4">
        <w:rPr>
          <w:b/>
          <w:bCs/>
          <w:i/>
        </w:rPr>
        <w:t>Необходимо шире практиковать досрочную аттестацию педагогов, имеющих высокие достижения и показатели в профессиональной деятельности.</w:t>
      </w:r>
      <w:r w:rsidR="006F46F5">
        <w:rPr>
          <w:b/>
          <w:bCs/>
          <w:i/>
        </w:rPr>
        <w:t xml:space="preserve"> </w:t>
      </w:r>
      <w:r w:rsidR="00E807D5">
        <w:rPr>
          <w:b/>
          <w:bCs/>
          <w:i/>
        </w:rPr>
        <w:t>При этом</w:t>
      </w:r>
      <w:r w:rsidR="006F46F5">
        <w:rPr>
          <w:b/>
          <w:bCs/>
          <w:i/>
        </w:rPr>
        <w:t xml:space="preserve"> следует обратить внимание на учителей, которые после прохождения аттестации и защиты определенного статуса, на несколько месяцев, а порой и лет прекращают активную деятельность по повышению своего педагогического мастерства</w:t>
      </w:r>
      <w:r w:rsidR="00014646">
        <w:rPr>
          <w:b/>
          <w:bCs/>
          <w:i/>
        </w:rPr>
        <w:t>.</w:t>
      </w:r>
    </w:p>
    <w:p w:rsidR="005F6E20" w:rsidRPr="00864A13" w:rsidRDefault="008224CE" w:rsidP="005F6E20">
      <w:pPr>
        <w:jc w:val="both"/>
        <w:rPr>
          <w:b/>
          <w:i/>
        </w:rPr>
      </w:pPr>
      <w:r w:rsidRPr="00D27A8B">
        <w:rPr>
          <w:b/>
          <w:i/>
          <w:color w:val="FF0000"/>
        </w:rPr>
        <w:t xml:space="preserve">           </w:t>
      </w:r>
      <w:r w:rsidRPr="005F6E20">
        <w:rPr>
          <w:b/>
          <w:i/>
        </w:rPr>
        <w:t>3.</w:t>
      </w:r>
      <w:r w:rsidR="005F6E20" w:rsidRPr="00864A13">
        <w:rPr>
          <w:b/>
          <w:i/>
        </w:rPr>
        <w:t>Анализ содержания методической работы школы показывает, что методическая тема школы соответствует основным направлениям развития системы образования РК и задачам, определенным Программой развития образовательного учреждения до 2025 года. Тематика заседаний педсоветов, методического совета, школьных МО и содержание всех мероприятий отражает основные проблемные вопросы, которые стремится решать педагогический коллектив школы в соответствии с ключевыми целями, обозначенными в Программе развития. В основном поставленные задачи методической работы выполняются, план проведения методических мероприятий в целом выполнен</w:t>
      </w:r>
      <w:proofErr w:type="gramStart"/>
      <w:r w:rsidR="005F6E20" w:rsidRPr="00864A13">
        <w:rPr>
          <w:b/>
          <w:i/>
        </w:rPr>
        <w:t>.</w:t>
      </w:r>
      <w:r w:rsidR="005F6E20">
        <w:rPr>
          <w:b/>
          <w:i/>
        </w:rPr>
        <w:t>Е</w:t>
      </w:r>
      <w:proofErr w:type="gramEnd"/>
      <w:r w:rsidR="005F6E20">
        <w:rPr>
          <w:b/>
          <w:i/>
        </w:rPr>
        <w:t>сть в 4 четверти не проведенные в соответствии с планом мероприятия из-за перехода на дистанционное обучение.</w:t>
      </w:r>
    </w:p>
    <w:p w:rsidR="005F6E20" w:rsidRPr="00864A13" w:rsidRDefault="005F6E20" w:rsidP="005F6E20">
      <w:pPr>
        <w:suppressAutoHyphens/>
        <w:jc w:val="both"/>
        <w:rPr>
          <w:b/>
          <w:i/>
        </w:rPr>
      </w:pPr>
      <w:r w:rsidRPr="00864A13">
        <w:rPr>
          <w:b/>
          <w:i/>
          <w:sz w:val="28"/>
          <w:szCs w:val="28"/>
        </w:rPr>
        <w:t xml:space="preserve">           </w:t>
      </w:r>
      <w:r w:rsidRPr="005F6E20">
        <w:rPr>
          <w:b/>
          <w:i/>
        </w:rPr>
        <w:t>Результативность участия учителей</w:t>
      </w:r>
      <w:r>
        <w:rPr>
          <w:b/>
          <w:i/>
        </w:rPr>
        <w:t xml:space="preserve"> школы в различных профессиональных конкурсах, а также качество организации и проведения уроков подтверждают</w:t>
      </w:r>
      <w:proofErr w:type="gramStart"/>
      <w:r>
        <w:rPr>
          <w:b/>
          <w:i/>
        </w:rPr>
        <w:t xml:space="preserve"> ,</w:t>
      </w:r>
      <w:proofErr w:type="gramEnd"/>
      <w:r>
        <w:rPr>
          <w:b/>
          <w:i/>
        </w:rPr>
        <w:t xml:space="preserve"> что д</w:t>
      </w:r>
      <w:r w:rsidRPr="005F6E20">
        <w:rPr>
          <w:b/>
          <w:i/>
        </w:rPr>
        <w:t>ействующая</w:t>
      </w:r>
      <w:r w:rsidRPr="00864A13">
        <w:rPr>
          <w:b/>
          <w:i/>
        </w:rPr>
        <w:t xml:space="preserve"> система методической работы способствует повышению уровня профессионального мастерства учителей</w:t>
      </w:r>
      <w:r>
        <w:rPr>
          <w:b/>
          <w:i/>
        </w:rPr>
        <w:t xml:space="preserve"> и </w:t>
      </w:r>
      <w:r w:rsidRPr="00864A13">
        <w:rPr>
          <w:b/>
          <w:i/>
        </w:rPr>
        <w:t>общей творческой активности</w:t>
      </w:r>
      <w:r>
        <w:rPr>
          <w:b/>
          <w:i/>
        </w:rPr>
        <w:t>.</w:t>
      </w:r>
      <w:r w:rsidRPr="00864A13">
        <w:rPr>
          <w:b/>
          <w:i/>
        </w:rPr>
        <w:t xml:space="preserve"> </w:t>
      </w:r>
    </w:p>
    <w:p w:rsidR="005F6E20" w:rsidRPr="00864A13" w:rsidRDefault="005F6E20" w:rsidP="005F6E20">
      <w:pPr>
        <w:suppressAutoHyphens/>
        <w:jc w:val="both"/>
        <w:rPr>
          <w:b/>
          <w:i/>
          <w:lang w:eastAsia="ar-SA"/>
        </w:rPr>
      </w:pPr>
      <w:r w:rsidRPr="00864A13">
        <w:rPr>
          <w:b/>
        </w:rPr>
        <w:t xml:space="preserve">          </w:t>
      </w:r>
      <w:r w:rsidRPr="00864A13">
        <w:rPr>
          <w:b/>
          <w:i/>
          <w:lang w:eastAsia="ar-SA"/>
        </w:rPr>
        <w:t xml:space="preserve">Анализ инновационной деятельности педагогического коллектива школы показал, что, в основном, научно-исследовательская деятельность представлена  внедренческо-исследовательской деятельностью. Учителями широко адаптируются и используются программы, методики, которые апробируются в конкретных педагогических условиях, образуя составляющую исследования. </w:t>
      </w:r>
      <w:r>
        <w:rPr>
          <w:b/>
          <w:i/>
          <w:lang w:eastAsia="ar-SA"/>
        </w:rPr>
        <w:t>Помимо адаптации готовых программ и методик обучения, учителями, участвующими в инновационной деятельности по внедрению полиязычия, обновленного содержания образования</w:t>
      </w:r>
      <w:proofErr w:type="gramStart"/>
      <w:r>
        <w:rPr>
          <w:b/>
          <w:i/>
          <w:lang w:eastAsia="ar-SA"/>
        </w:rPr>
        <w:t>,и</w:t>
      </w:r>
      <w:proofErr w:type="gramEnd"/>
      <w:r>
        <w:rPr>
          <w:b/>
          <w:i/>
          <w:lang w:eastAsia="ar-SA"/>
        </w:rPr>
        <w:t>спользуются в образовательном процессе авторские программы курсов, инновационный опыт педагогов школы по повышению качества образовательного процесса затребован на уровне города и области.</w:t>
      </w:r>
    </w:p>
    <w:p w:rsidR="005F6E20" w:rsidRPr="00864A13" w:rsidRDefault="005F6E20" w:rsidP="005F6E20">
      <w:pPr>
        <w:shd w:val="clear" w:color="auto" w:fill="FFFFFF"/>
        <w:jc w:val="both"/>
        <w:rPr>
          <w:b/>
          <w:i/>
        </w:rPr>
      </w:pPr>
      <w:r w:rsidRPr="00864A13">
        <w:rPr>
          <w:b/>
          <w:i/>
          <w:sz w:val="28"/>
          <w:szCs w:val="28"/>
          <w:lang w:eastAsia="ar-SA"/>
        </w:rPr>
        <w:t xml:space="preserve">      </w:t>
      </w:r>
      <w:r w:rsidRPr="00864A13">
        <w:rPr>
          <w:b/>
          <w:i/>
        </w:rPr>
        <w:t xml:space="preserve">Анализ посещенных уроков констатирует: уроки опытных и профессионально подготовленных учителей отличаются методически грамотным построением, соответствием  дидактическим принципам, рациональной структурой и темпом, использованием современных педагогических технологий (игровых, здоровьесберегающих </w:t>
      </w:r>
      <w:r w:rsidRPr="00864A13">
        <w:rPr>
          <w:b/>
          <w:i/>
        </w:rPr>
        <w:lastRenderedPageBreak/>
        <w:t xml:space="preserve">и здоровьеформирующих, тестовых, </w:t>
      </w:r>
      <w:r>
        <w:rPr>
          <w:b/>
          <w:i/>
        </w:rPr>
        <w:t xml:space="preserve">системно – деятельностных технологий и </w:t>
      </w:r>
      <w:r w:rsidRPr="00864A13">
        <w:rPr>
          <w:b/>
          <w:i/>
        </w:rPr>
        <w:t xml:space="preserve">технологий адаптивной системы обучения,  информационно-коммуникационных, модульно-блочных, личностно-ориентированных, проектных, опережающего и развивающего обучения). Все учителя включены в активную деятельность по внедрению обновленного содержания образования и новых подходов в оценке учебных достижений учащихся. Отработаны технологии КСП, ССП, ДСП. </w:t>
      </w:r>
    </w:p>
    <w:p w:rsidR="005F6E20" w:rsidRPr="0045556D" w:rsidRDefault="005F6E20" w:rsidP="005F6E20">
      <w:pPr>
        <w:spacing w:before="120"/>
        <w:jc w:val="both"/>
        <w:rPr>
          <w:b/>
          <w:i/>
        </w:rPr>
      </w:pPr>
      <w:r w:rsidRPr="0045556D">
        <w:rPr>
          <w:b/>
          <w:i/>
        </w:rPr>
        <w:t>Между тем, есть нерешенные проблемы и появились новые:</w:t>
      </w:r>
    </w:p>
    <w:p w:rsidR="005F6E20" w:rsidRPr="00864A13" w:rsidRDefault="005F6E20" w:rsidP="005F6E20">
      <w:pPr>
        <w:spacing w:before="120"/>
        <w:jc w:val="both"/>
        <w:rPr>
          <w:b/>
        </w:rPr>
      </w:pPr>
      <w:r w:rsidRPr="00864A13">
        <w:rPr>
          <w:b/>
          <w:i/>
        </w:rPr>
        <w:t xml:space="preserve">- </w:t>
      </w:r>
      <w:r w:rsidRPr="00864A13">
        <w:rPr>
          <w:b/>
        </w:rPr>
        <w:t>серьезной проблемой продолжает быть проблема построения современного урока</w:t>
      </w:r>
      <w:r w:rsidR="00BA0369" w:rsidRPr="00BA0369">
        <w:rPr>
          <w:b/>
        </w:rPr>
        <w:t xml:space="preserve"> </w:t>
      </w:r>
      <w:r w:rsidR="00BA0369" w:rsidRPr="00864A13">
        <w:rPr>
          <w:b/>
        </w:rPr>
        <w:t>с учетом перехода на обновленное содержание</w:t>
      </w:r>
      <w:r w:rsidR="00BA0369">
        <w:rPr>
          <w:b/>
        </w:rPr>
        <w:t xml:space="preserve"> особенно начинающими и заканчивающими педагогическую карьеру учителями</w:t>
      </w:r>
      <w:r w:rsidRPr="00864A13">
        <w:rPr>
          <w:b/>
        </w:rPr>
        <w:t>; учителя</w:t>
      </w:r>
      <w:r w:rsidR="00BA0369">
        <w:rPr>
          <w:b/>
        </w:rPr>
        <w:t xml:space="preserve"> этой категории</w:t>
      </w:r>
      <w:r w:rsidRPr="00864A13">
        <w:rPr>
          <w:b/>
        </w:rPr>
        <w:t xml:space="preserve"> недостаточно адаптированы к изменению в методиках преподавания, приемах и подходах, использование которых позволяет решать вопросы, связанные с образовательными результатами;</w:t>
      </w:r>
    </w:p>
    <w:p w:rsidR="005F6E20" w:rsidRPr="00864A13" w:rsidRDefault="005F6E20" w:rsidP="005F6E20">
      <w:pPr>
        <w:jc w:val="both"/>
        <w:rPr>
          <w:b/>
        </w:rPr>
      </w:pPr>
      <w:r w:rsidRPr="00864A13">
        <w:rPr>
          <w:b/>
          <w:i/>
          <w:sz w:val="28"/>
          <w:szCs w:val="28"/>
          <w:lang w:eastAsia="ar-SA"/>
        </w:rPr>
        <w:t>-</w:t>
      </w:r>
      <w:r w:rsidRPr="00864A13">
        <w:rPr>
          <w:b/>
          <w:sz w:val="28"/>
          <w:szCs w:val="28"/>
        </w:rPr>
        <w:t xml:space="preserve">- </w:t>
      </w:r>
      <w:r w:rsidRPr="00864A13">
        <w:rPr>
          <w:b/>
        </w:rPr>
        <w:t>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 очень незначительная часть учителей участвует в процедуре обобщения опыта;</w:t>
      </w:r>
    </w:p>
    <w:p w:rsidR="005F6E20" w:rsidRPr="00864A13" w:rsidRDefault="005F6E20" w:rsidP="005F6E20">
      <w:pPr>
        <w:jc w:val="both"/>
        <w:rPr>
          <w:b/>
        </w:rPr>
      </w:pPr>
      <w:r w:rsidRPr="00864A13">
        <w:rPr>
          <w:b/>
        </w:rPr>
        <w:t>-  требует продолжения деятельность по формированию аналитической культуры учителей и навыков самоконтроля у учащихся;</w:t>
      </w:r>
    </w:p>
    <w:p w:rsidR="005F6E20" w:rsidRPr="00864A13" w:rsidRDefault="005F6E20" w:rsidP="005F6E20">
      <w:pPr>
        <w:jc w:val="both"/>
        <w:rPr>
          <w:b/>
        </w:rPr>
      </w:pPr>
      <w:r w:rsidRPr="00864A13">
        <w:rPr>
          <w:b/>
        </w:rPr>
        <w:t>-  необходимо откорректировать и продолжить реализацию плана мероприятий по освоению нового содержания образования в 1 - 11-х классах;</w:t>
      </w:r>
    </w:p>
    <w:p w:rsidR="005F6E20" w:rsidRPr="00864A13" w:rsidRDefault="005F6E20" w:rsidP="005F6E20">
      <w:pPr>
        <w:jc w:val="both"/>
        <w:rPr>
          <w:b/>
        </w:rPr>
      </w:pPr>
      <w:r w:rsidRPr="00864A13">
        <w:rPr>
          <w:b/>
        </w:rPr>
        <w:t>-  продолжить совершенствовать систему двух видов критериального оценивания, но особенно формативного;</w:t>
      </w:r>
      <w:r w:rsidR="00BA0369">
        <w:rPr>
          <w:b/>
        </w:rPr>
        <w:t xml:space="preserve"> остается проблемой организация обратной связи;</w:t>
      </w:r>
    </w:p>
    <w:p w:rsidR="005F6E20" w:rsidRPr="00864A13" w:rsidRDefault="005F6E20" w:rsidP="005F6E20">
      <w:pPr>
        <w:jc w:val="both"/>
        <w:rPr>
          <w:b/>
        </w:rPr>
      </w:pPr>
      <w:r w:rsidRPr="00864A13">
        <w:rPr>
          <w:b/>
        </w:rPr>
        <w:t>- требуется специальная подготовка учителей к организации дистанционного обучения.</w:t>
      </w:r>
    </w:p>
    <w:p w:rsidR="005F6E20" w:rsidRPr="0045556D" w:rsidRDefault="005F6E20" w:rsidP="005F6E20">
      <w:pPr>
        <w:spacing w:before="120"/>
        <w:jc w:val="both"/>
        <w:rPr>
          <w:b/>
          <w:i/>
          <w:lang w:eastAsia="ar-SA"/>
        </w:rPr>
      </w:pPr>
      <w:r w:rsidRPr="00CD0CA3">
        <w:rPr>
          <w:color w:val="FF0000"/>
          <w:sz w:val="28"/>
          <w:szCs w:val="28"/>
        </w:rPr>
        <w:t xml:space="preserve">   </w:t>
      </w:r>
      <w:r w:rsidRPr="00CD0CA3">
        <w:rPr>
          <w:b/>
          <w:i/>
          <w:color w:val="FF0000"/>
          <w:sz w:val="28"/>
          <w:szCs w:val="28"/>
          <w:lang w:eastAsia="ar-SA"/>
        </w:rPr>
        <w:tab/>
      </w:r>
      <w:r w:rsidRPr="0045556D">
        <w:rPr>
          <w:b/>
          <w:i/>
          <w:lang w:eastAsia="ar-SA"/>
        </w:rPr>
        <w:t>Мы видим перспективы развития школы, в том числе и в организации методической работы в</w:t>
      </w:r>
      <w:proofErr w:type="gramStart"/>
      <w:r w:rsidRPr="0045556D">
        <w:rPr>
          <w:b/>
          <w:i/>
          <w:lang w:eastAsia="ar-SA"/>
        </w:rPr>
        <w:t xml:space="preserve"> :</w:t>
      </w:r>
      <w:proofErr w:type="gramEnd"/>
    </w:p>
    <w:p w:rsidR="005F6E20" w:rsidRPr="00864A13" w:rsidRDefault="005F6E20" w:rsidP="005F6E20">
      <w:pPr>
        <w:suppressAutoHyphens/>
        <w:jc w:val="both"/>
        <w:rPr>
          <w:b/>
          <w:lang w:val="kk-KZ" w:eastAsia="ar-SA"/>
        </w:rPr>
      </w:pPr>
      <w:r w:rsidRPr="00864A13">
        <w:rPr>
          <w:b/>
          <w:lang w:eastAsia="ar-SA"/>
        </w:rPr>
        <w:t xml:space="preserve">- </w:t>
      </w:r>
      <w:proofErr w:type="gramStart"/>
      <w:r w:rsidRPr="00864A13">
        <w:rPr>
          <w:b/>
          <w:lang w:eastAsia="ar-SA"/>
        </w:rPr>
        <w:t>обеспечении</w:t>
      </w:r>
      <w:proofErr w:type="gramEnd"/>
      <w:r w:rsidRPr="00864A13">
        <w:rPr>
          <w:b/>
          <w:lang w:eastAsia="ar-SA"/>
        </w:rPr>
        <w:t xml:space="preserve"> </w:t>
      </w:r>
      <w:r w:rsidRPr="00864A13">
        <w:rPr>
          <w:b/>
          <w:lang w:val="kk-KZ" w:eastAsia="ar-SA"/>
        </w:rPr>
        <w:t xml:space="preserve">программно-целевого подхода </w:t>
      </w:r>
      <w:r w:rsidR="00BA0369">
        <w:rPr>
          <w:b/>
          <w:lang w:val="kk-KZ" w:eastAsia="ar-SA"/>
        </w:rPr>
        <w:t xml:space="preserve">на основе системно – деятельностных технологий </w:t>
      </w:r>
      <w:r w:rsidRPr="00864A13">
        <w:rPr>
          <w:b/>
          <w:lang w:val="kk-KZ" w:eastAsia="ar-SA"/>
        </w:rPr>
        <w:t xml:space="preserve">к работе по приоритетным направлениям развития школы, в том числе </w:t>
      </w:r>
      <w:r w:rsidR="00BA0369">
        <w:rPr>
          <w:b/>
          <w:lang w:val="kk-KZ" w:eastAsia="ar-SA"/>
        </w:rPr>
        <w:t xml:space="preserve">и </w:t>
      </w:r>
      <w:r w:rsidRPr="00864A13">
        <w:rPr>
          <w:b/>
          <w:lang w:val="kk-KZ" w:eastAsia="ar-SA"/>
        </w:rPr>
        <w:t xml:space="preserve">в работе с одаренными учащимися школы; </w:t>
      </w:r>
    </w:p>
    <w:p w:rsidR="005F6E20" w:rsidRPr="00864A13" w:rsidRDefault="005F6E20" w:rsidP="005F6E20">
      <w:pPr>
        <w:suppressAutoHyphens/>
        <w:jc w:val="both"/>
        <w:rPr>
          <w:b/>
          <w:lang w:val="kk-KZ" w:eastAsia="ar-SA"/>
        </w:rPr>
      </w:pPr>
      <w:r w:rsidRPr="00864A13">
        <w:rPr>
          <w:b/>
          <w:lang w:val="kk-KZ" w:eastAsia="ar-SA"/>
        </w:rPr>
        <w:t>- продолжении деятельности по реализации программы «Одаренные дети», повышению результативности участия учащихся в олимпиадах и других интеллектуальных конкурсах;</w:t>
      </w:r>
      <w:r w:rsidR="00BA0369">
        <w:rPr>
          <w:b/>
          <w:lang w:val="kk-KZ" w:eastAsia="ar-SA"/>
        </w:rPr>
        <w:t xml:space="preserve"> до сих пор незначительная часть учащихся выходит на республиканский уровень и практически нет обучающихся школы, которые участвовали бы в международных конкурсах;</w:t>
      </w:r>
    </w:p>
    <w:p w:rsidR="005F6E20" w:rsidRPr="00864A13" w:rsidRDefault="005F6E20" w:rsidP="005F6E20">
      <w:pPr>
        <w:suppressAutoHyphens/>
        <w:jc w:val="both"/>
        <w:rPr>
          <w:b/>
          <w:lang w:eastAsia="ar-SA"/>
        </w:rPr>
      </w:pPr>
      <w:r w:rsidRPr="00864A13">
        <w:rPr>
          <w:b/>
          <w:lang w:val="kk-KZ" w:eastAsia="ar-SA"/>
        </w:rPr>
        <w:t>- расширение инновационного поля школы за счет включения в экспериментальную и инновационную деятельность начинающих учителей, которые составляют 25% от общего числа учителей;</w:t>
      </w:r>
    </w:p>
    <w:p w:rsidR="005F6E20" w:rsidRPr="00864A13" w:rsidRDefault="005F6E20" w:rsidP="005F6E20">
      <w:pPr>
        <w:suppressAutoHyphens/>
        <w:jc w:val="both"/>
        <w:rPr>
          <w:b/>
          <w:lang w:eastAsia="ar-SA"/>
        </w:rPr>
      </w:pPr>
      <w:r w:rsidRPr="00864A13">
        <w:rPr>
          <w:b/>
          <w:lang w:eastAsia="ar-SA"/>
        </w:rPr>
        <w:t xml:space="preserve">- </w:t>
      </w:r>
      <w:proofErr w:type="gramStart"/>
      <w:r w:rsidRPr="00864A13">
        <w:rPr>
          <w:b/>
          <w:lang w:eastAsia="ar-SA"/>
        </w:rPr>
        <w:t>формировании</w:t>
      </w:r>
      <w:proofErr w:type="gramEnd"/>
      <w:r w:rsidRPr="00864A13">
        <w:rPr>
          <w:b/>
          <w:lang w:eastAsia="ar-SA"/>
        </w:rPr>
        <w:t xml:space="preserve"> образовательного пространства школы, обеспечивающего развитие функциональной грамотности учащихся, завершение перехода на обновленное содержание образования; </w:t>
      </w:r>
    </w:p>
    <w:p w:rsidR="005F6E20" w:rsidRPr="00864A13" w:rsidRDefault="005F6E20" w:rsidP="005F6E20">
      <w:pPr>
        <w:jc w:val="both"/>
        <w:rPr>
          <w:b/>
        </w:rPr>
      </w:pPr>
      <w:r w:rsidRPr="00864A13">
        <w:rPr>
          <w:b/>
        </w:rPr>
        <w:t xml:space="preserve">- </w:t>
      </w:r>
      <w:proofErr w:type="gramStart"/>
      <w:r w:rsidRPr="00864A13">
        <w:rPr>
          <w:b/>
        </w:rPr>
        <w:t>развитии</w:t>
      </w:r>
      <w:proofErr w:type="gramEnd"/>
      <w:r w:rsidRPr="00864A13">
        <w:rPr>
          <w:b/>
        </w:rPr>
        <w:t xml:space="preserve"> условий, способствующих творческому саморазвитию педагога, пониманию личной ответственности  и значимости труда каждого в решении задач развития школы;</w:t>
      </w:r>
    </w:p>
    <w:p w:rsidR="005F6E20" w:rsidRPr="00864A13" w:rsidRDefault="005F6E20" w:rsidP="005F6E20">
      <w:pPr>
        <w:suppressAutoHyphens/>
        <w:jc w:val="both"/>
        <w:rPr>
          <w:b/>
          <w:lang w:eastAsia="ar-SA"/>
        </w:rPr>
      </w:pPr>
      <w:r w:rsidRPr="00864A13">
        <w:rPr>
          <w:b/>
          <w:lang w:eastAsia="ar-SA"/>
        </w:rPr>
        <w:t xml:space="preserve">- </w:t>
      </w:r>
      <w:proofErr w:type="gramStart"/>
      <w:r w:rsidRPr="00864A13">
        <w:rPr>
          <w:b/>
          <w:lang w:eastAsia="ar-SA"/>
        </w:rPr>
        <w:t>продолжении</w:t>
      </w:r>
      <w:proofErr w:type="gramEnd"/>
      <w:r w:rsidRPr="00864A13">
        <w:rPr>
          <w:b/>
          <w:lang w:eastAsia="ar-SA"/>
        </w:rPr>
        <w:t xml:space="preserve"> работы  по развитию мотивации </w:t>
      </w:r>
      <w:r w:rsidRPr="00864A13">
        <w:rPr>
          <w:b/>
          <w:lang w:val="kk-KZ" w:eastAsia="ar-SA"/>
        </w:rPr>
        <w:t xml:space="preserve"> учителей к </w:t>
      </w:r>
      <w:r w:rsidRPr="00864A13">
        <w:rPr>
          <w:b/>
          <w:lang w:eastAsia="ar-SA"/>
        </w:rPr>
        <w:t xml:space="preserve"> анализу собственной педагогической деятельности</w:t>
      </w:r>
      <w:r w:rsidR="00BA0369">
        <w:rPr>
          <w:b/>
          <w:lang w:eastAsia="ar-SA"/>
        </w:rPr>
        <w:t xml:space="preserve"> и при этом, как следствие, развитию мотивации учащихся</w:t>
      </w:r>
      <w:r w:rsidRPr="00864A13">
        <w:rPr>
          <w:b/>
          <w:lang w:eastAsia="ar-SA"/>
        </w:rPr>
        <w:t>;</w:t>
      </w:r>
    </w:p>
    <w:p w:rsidR="005F6E20" w:rsidRPr="00864A13" w:rsidRDefault="005F6E20" w:rsidP="005F6E20">
      <w:pPr>
        <w:suppressAutoHyphens/>
        <w:jc w:val="both"/>
        <w:rPr>
          <w:b/>
          <w:lang w:eastAsia="ar-SA"/>
        </w:rPr>
      </w:pPr>
      <w:r w:rsidRPr="00864A13">
        <w:rPr>
          <w:b/>
          <w:lang w:eastAsia="ar-SA"/>
        </w:rPr>
        <w:t>- организации деятельности педагогического коллектива в условиях дистанционного обучения.</w:t>
      </w:r>
    </w:p>
    <w:p w:rsidR="003F52DF" w:rsidRPr="005732C8" w:rsidRDefault="008224CE" w:rsidP="003F52DF">
      <w:pPr>
        <w:jc w:val="both"/>
        <w:rPr>
          <w:b/>
        </w:rPr>
      </w:pPr>
      <w:r w:rsidRPr="005732C8">
        <w:t xml:space="preserve"> </w:t>
      </w:r>
      <w:r w:rsidRPr="005732C8">
        <w:rPr>
          <w:b/>
        </w:rPr>
        <w:t xml:space="preserve">          4.</w:t>
      </w:r>
      <w:r w:rsidR="00213C01" w:rsidRPr="005732C8">
        <w:rPr>
          <w:b/>
        </w:rPr>
        <w:t xml:space="preserve"> Из </w:t>
      </w:r>
      <w:r w:rsidR="00476DA3" w:rsidRPr="005732C8">
        <w:rPr>
          <w:b/>
        </w:rPr>
        <w:t>727</w:t>
      </w:r>
      <w:r w:rsidR="00213C01" w:rsidRPr="005732C8">
        <w:rPr>
          <w:b/>
        </w:rPr>
        <w:t xml:space="preserve"> учащихся начальной школы  успешно на «5» и «4 и 5» окончили учебный год  </w:t>
      </w:r>
      <w:r w:rsidR="00FC3D6E" w:rsidRPr="005732C8">
        <w:rPr>
          <w:b/>
        </w:rPr>
        <w:t>676</w:t>
      </w:r>
      <w:r w:rsidR="00213C01" w:rsidRPr="005732C8">
        <w:rPr>
          <w:b/>
        </w:rPr>
        <w:t xml:space="preserve"> ученик</w:t>
      </w:r>
      <w:r w:rsidR="00FC3D6E" w:rsidRPr="005732C8">
        <w:rPr>
          <w:b/>
        </w:rPr>
        <w:t>ов</w:t>
      </w:r>
      <w:r w:rsidR="00213C01" w:rsidRPr="005732C8">
        <w:rPr>
          <w:b/>
        </w:rPr>
        <w:t xml:space="preserve">, что </w:t>
      </w:r>
      <w:r w:rsidR="00476DA3" w:rsidRPr="005732C8">
        <w:rPr>
          <w:b/>
        </w:rPr>
        <w:t>составляет 93%</w:t>
      </w:r>
      <w:r w:rsidR="00213C01" w:rsidRPr="005732C8">
        <w:rPr>
          <w:b/>
        </w:rPr>
        <w:t xml:space="preserve">, </w:t>
      </w:r>
      <w:r w:rsidR="003F41B7" w:rsidRPr="005732C8">
        <w:rPr>
          <w:b/>
        </w:rPr>
        <w:t xml:space="preserve">это на 7,5% выше, </w:t>
      </w:r>
      <w:r w:rsidR="00213C01" w:rsidRPr="005732C8">
        <w:rPr>
          <w:b/>
        </w:rPr>
        <w:t>чем в прошедшем учебном году. Успеваемость учащихся 1-4 классов на конец учебного года составила 100%.    Качество успеваемости по параллелям: 1 класс –9</w:t>
      </w:r>
      <w:r w:rsidR="003F41B7" w:rsidRPr="005732C8">
        <w:rPr>
          <w:b/>
        </w:rPr>
        <w:t>9</w:t>
      </w:r>
      <w:r w:rsidR="00213C01" w:rsidRPr="005732C8">
        <w:rPr>
          <w:b/>
        </w:rPr>
        <w:t xml:space="preserve">% </w:t>
      </w:r>
      <w:proofErr w:type="gramStart"/>
      <w:r w:rsidR="00213C01" w:rsidRPr="005732C8">
        <w:rPr>
          <w:b/>
        </w:rPr>
        <w:t xml:space="preserve">( </w:t>
      </w:r>
      <w:proofErr w:type="gramEnd"/>
      <w:r w:rsidR="00213C01" w:rsidRPr="005732C8">
        <w:rPr>
          <w:b/>
        </w:rPr>
        <w:t>в прошлом году -</w:t>
      </w:r>
      <w:r w:rsidR="003F41B7" w:rsidRPr="005732C8">
        <w:rPr>
          <w:b/>
        </w:rPr>
        <w:t>95</w:t>
      </w:r>
      <w:r w:rsidR="00213C01" w:rsidRPr="005732C8">
        <w:rPr>
          <w:b/>
        </w:rPr>
        <w:t xml:space="preserve">%) </w:t>
      </w:r>
      <w:r w:rsidR="00213C01" w:rsidRPr="005732C8">
        <w:rPr>
          <w:b/>
        </w:rPr>
        <w:lastRenderedPageBreak/>
        <w:t>наблюдается положительная динамика +</w:t>
      </w:r>
      <w:r w:rsidR="003F41B7" w:rsidRPr="005732C8">
        <w:rPr>
          <w:b/>
        </w:rPr>
        <w:t>4</w:t>
      </w:r>
      <w:r w:rsidR="00213C01" w:rsidRPr="005732C8">
        <w:rPr>
          <w:b/>
        </w:rPr>
        <w:t xml:space="preserve">%, 2 класс- </w:t>
      </w:r>
      <w:r w:rsidR="003F41B7" w:rsidRPr="005732C8">
        <w:rPr>
          <w:b/>
        </w:rPr>
        <w:t>9</w:t>
      </w:r>
      <w:r w:rsidR="005732C8" w:rsidRPr="005732C8">
        <w:rPr>
          <w:b/>
        </w:rPr>
        <w:t>3</w:t>
      </w:r>
      <w:r w:rsidR="00213C01" w:rsidRPr="005732C8">
        <w:rPr>
          <w:b/>
        </w:rPr>
        <w:t>% ( в прошлом учебном году -8</w:t>
      </w:r>
      <w:r w:rsidR="003F41B7" w:rsidRPr="005732C8">
        <w:rPr>
          <w:b/>
        </w:rPr>
        <w:t>4</w:t>
      </w:r>
      <w:r w:rsidR="00213C01" w:rsidRPr="005732C8">
        <w:rPr>
          <w:b/>
        </w:rPr>
        <w:t xml:space="preserve">%) </w:t>
      </w:r>
      <w:r w:rsidR="003F41B7" w:rsidRPr="005732C8">
        <w:rPr>
          <w:b/>
        </w:rPr>
        <w:t>наблюдается положительная динамика +</w:t>
      </w:r>
      <w:r w:rsidR="005732C8" w:rsidRPr="005732C8">
        <w:rPr>
          <w:b/>
        </w:rPr>
        <w:t>9</w:t>
      </w:r>
      <w:r w:rsidR="003F41B7" w:rsidRPr="005732C8">
        <w:rPr>
          <w:b/>
        </w:rPr>
        <w:t xml:space="preserve">%, </w:t>
      </w:r>
      <w:r w:rsidR="00213C01" w:rsidRPr="005732C8">
        <w:rPr>
          <w:b/>
        </w:rPr>
        <w:t xml:space="preserve">3 класс – </w:t>
      </w:r>
      <w:r w:rsidR="005732C8" w:rsidRPr="005732C8">
        <w:rPr>
          <w:b/>
        </w:rPr>
        <w:t>95</w:t>
      </w:r>
      <w:r w:rsidR="00213C01" w:rsidRPr="005732C8">
        <w:rPr>
          <w:b/>
        </w:rPr>
        <w:t>% (в пошлом учебном году-</w:t>
      </w:r>
      <w:r w:rsidR="005732C8" w:rsidRPr="005732C8">
        <w:rPr>
          <w:b/>
        </w:rPr>
        <w:t>87</w:t>
      </w:r>
      <w:r w:rsidR="00213C01" w:rsidRPr="005732C8">
        <w:rPr>
          <w:b/>
        </w:rPr>
        <w:t>%) повышение качества знаний +</w:t>
      </w:r>
      <w:r w:rsidR="005732C8" w:rsidRPr="005732C8">
        <w:rPr>
          <w:b/>
        </w:rPr>
        <w:t>8</w:t>
      </w:r>
      <w:r w:rsidR="00213C01" w:rsidRPr="005732C8">
        <w:rPr>
          <w:b/>
        </w:rPr>
        <w:t xml:space="preserve">%, 4 класс – </w:t>
      </w:r>
      <w:r w:rsidR="005732C8" w:rsidRPr="005732C8">
        <w:rPr>
          <w:b/>
        </w:rPr>
        <w:t>89</w:t>
      </w:r>
      <w:r w:rsidR="00213C01" w:rsidRPr="005732C8">
        <w:rPr>
          <w:b/>
        </w:rPr>
        <w:t>% ( в прошлом учебном году-7</w:t>
      </w:r>
      <w:r w:rsidR="005732C8" w:rsidRPr="005732C8">
        <w:rPr>
          <w:b/>
        </w:rPr>
        <w:t>6</w:t>
      </w:r>
      <w:r w:rsidR="00213C01" w:rsidRPr="005732C8">
        <w:rPr>
          <w:b/>
        </w:rPr>
        <w:t>%) положительная динамика +</w:t>
      </w:r>
      <w:r w:rsidR="005732C8" w:rsidRPr="005732C8">
        <w:rPr>
          <w:b/>
        </w:rPr>
        <w:t>13</w:t>
      </w:r>
      <w:r w:rsidR="00213C01" w:rsidRPr="005732C8">
        <w:rPr>
          <w:b/>
        </w:rPr>
        <w:t>%.</w:t>
      </w:r>
    </w:p>
    <w:p w:rsidR="003F52DF" w:rsidRPr="00D74945" w:rsidRDefault="003F52DF" w:rsidP="003F52DF">
      <w:pPr>
        <w:jc w:val="both"/>
        <w:rPr>
          <w:b/>
        </w:rPr>
      </w:pPr>
      <w:r w:rsidRPr="00D74945">
        <w:rPr>
          <w:b/>
        </w:rPr>
        <w:t>Качество знаний в разрезе параллелей</w:t>
      </w:r>
      <w:r w:rsidR="00C24B82" w:rsidRPr="00D74945">
        <w:rPr>
          <w:b/>
        </w:rPr>
        <w:t xml:space="preserve"> составило: в </w:t>
      </w:r>
      <w:r w:rsidRPr="00D74945">
        <w:rPr>
          <w:b/>
        </w:rPr>
        <w:t>5-х класс</w:t>
      </w:r>
      <w:r w:rsidR="00C24B82" w:rsidRPr="00D74945">
        <w:rPr>
          <w:b/>
        </w:rPr>
        <w:t>ах</w:t>
      </w:r>
      <w:r w:rsidRPr="00D74945">
        <w:rPr>
          <w:b/>
        </w:rPr>
        <w:t xml:space="preserve"> (</w:t>
      </w:r>
      <w:r w:rsidR="005732C8" w:rsidRPr="00D74945">
        <w:rPr>
          <w:b/>
        </w:rPr>
        <w:t>70</w:t>
      </w:r>
      <w:r w:rsidRPr="00D74945">
        <w:rPr>
          <w:b/>
        </w:rPr>
        <w:t>%</w:t>
      </w:r>
      <w:r w:rsidR="005732C8" w:rsidRPr="00D74945">
        <w:rPr>
          <w:b/>
        </w:rPr>
        <w:t>,+7%</w:t>
      </w:r>
      <w:r w:rsidRPr="00D74945">
        <w:rPr>
          <w:b/>
        </w:rPr>
        <w:t xml:space="preserve">), </w:t>
      </w:r>
      <w:r w:rsidR="00C24B82" w:rsidRPr="00D74945">
        <w:rPr>
          <w:b/>
        </w:rPr>
        <w:t xml:space="preserve">в </w:t>
      </w:r>
      <w:r w:rsidRPr="00D74945">
        <w:rPr>
          <w:b/>
        </w:rPr>
        <w:t>6</w:t>
      </w:r>
      <w:r w:rsidR="00C24B82" w:rsidRPr="00D74945">
        <w:rPr>
          <w:b/>
        </w:rPr>
        <w:t xml:space="preserve">-х </w:t>
      </w:r>
      <w:r w:rsidRPr="00D74945">
        <w:rPr>
          <w:b/>
        </w:rPr>
        <w:t xml:space="preserve"> класс</w:t>
      </w:r>
      <w:r w:rsidR="00C24B82" w:rsidRPr="00D74945">
        <w:rPr>
          <w:b/>
        </w:rPr>
        <w:t>ах</w:t>
      </w:r>
      <w:r w:rsidRPr="00D74945">
        <w:rPr>
          <w:b/>
        </w:rPr>
        <w:t xml:space="preserve"> (</w:t>
      </w:r>
      <w:r w:rsidR="005732C8" w:rsidRPr="00D74945">
        <w:rPr>
          <w:b/>
        </w:rPr>
        <w:t>58</w:t>
      </w:r>
      <w:r w:rsidRPr="00D74945">
        <w:rPr>
          <w:b/>
        </w:rPr>
        <w:t>%</w:t>
      </w:r>
      <w:r w:rsidR="005732C8" w:rsidRPr="00D74945">
        <w:rPr>
          <w:b/>
        </w:rPr>
        <w:t>,+1%</w:t>
      </w:r>
      <w:r w:rsidRPr="00D74945">
        <w:rPr>
          <w:b/>
        </w:rPr>
        <w:t xml:space="preserve">), </w:t>
      </w:r>
      <w:r w:rsidR="00C24B82" w:rsidRPr="00D74945">
        <w:rPr>
          <w:b/>
        </w:rPr>
        <w:t xml:space="preserve">в </w:t>
      </w:r>
      <w:r w:rsidRPr="00D74945">
        <w:rPr>
          <w:b/>
        </w:rPr>
        <w:t>7-х классах (</w:t>
      </w:r>
      <w:r w:rsidR="005732C8" w:rsidRPr="00D74945">
        <w:rPr>
          <w:b/>
        </w:rPr>
        <w:t>46</w:t>
      </w:r>
      <w:r w:rsidRPr="00D74945">
        <w:rPr>
          <w:b/>
        </w:rPr>
        <w:t>%</w:t>
      </w:r>
      <w:r w:rsidR="005732C8" w:rsidRPr="00D74945">
        <w:rPr>
          <w:b/>
        </w:rPr>
        <w:t>,-4%</w:t>
      </w:r>
      <w:r w:rsidRPr="00D74945">
        <w:rPr>
          <w:b/>
        </w:rPr>
        <w:t xml:space="preserve">), </w:t>
      </w:r>
      <w:r w:rsidR="00C24B82" w:rsidRPr="00D74945">
        <w:rPr>
          <w:b/>
        </w:rPr>
        <w:t xml:space="preserve">в </w:t>
      </w:r>
      <w:r w:rsidRPr="00D74945">
        <w:rPr>
          <w:b/>
        </w:rPr>
        <w:t>8-х классах (</w:t>
      </w:r>
      <w:r w:rsidR="005732C8" w:rsidRPr="00D74945">
        <w:rPr>
          <w:b/>
        </w:rPr>
        <w:t>51%, +8</w:t>
      </w:r>
      <w:r w:rsidRPr="00D74945">
        <w:rPr>
          <w:b/>
        </w:rPr>
        <w:t xml:space="preserve">%), </w:t>
      </w:r>
      <w:r w:rsidR="00C24B82" w:rsidRPr="00D74945">
        <w:rPr>
          <w:b/>
        </w:rPr>
        <w:t xml:space="preserve">в </w:t>
      </w:r>
      <w:r w:rsidRPr="00D74945">
        <w:rPr>
          <w:b/>
        </w:rPr>
        <w:t>9-х классах (</w:t>
      </w:r>
      <w:r w:rsidR="005732C8" w:rsidRPr="00D74945">
        <w:rPr>
          <w:b/>
        </w:rPr>
        <w:t>46</w:t>
      </w:r>
      <w:r w:rsidRPr="00D74945">
        <w:rPr>
          <w:b/>
        </w:rPr>
        <w:t>%</w:t>
      </w:r>
      <w:r w:rsidR="005732C8" w:rsidRPr="00D74945">
        <w:rPr>
          <w:b/>
        </w:rPr>
        <w:t>,-6%</w:t>
      </w:r>
      <w:r w:rsidRPr="00D74945">
        <w:rPr>
          <w:b/>
        </w:rPr>
        <w:t xml:space="preserve">), </w:t>
      </w:r>
      <w:r w:rsidR="00C24B82" w:rsidRPr="00D74945">
        <w:rPr>
          <w:b/>
        </w:rPr>
        <w:t xml:space="preserve">в </w:t>
      </w:r>
      <w:r w:rsidRPr="00D74945">
        <w:rPr>
          <w:b/>
        </w:rPr>
        <w:t>10-х класс</w:t>
      </w:r>
      <w:r w:rsidR="00C24B82" w:rsidRPr="00D74945">
        <w:rPr>
          <w:b/>
        </w:rPr>
        <w:t>ах</w:t>
      </w:r>
      <w:r w:rsidRPr="00D74945">
        <w:rPr>
          <w:b/>
        </w:rPr>
        <w:t>(</w:t>
      </w:r>
      <w:r w:rsidR="005732C8" w:rsidRPr="00D74945">
        <w:rPr>
          <w:b/>
        </w:rPr>
        <w:t>43</w:t>
      </w:r>
      <w:r w:rsidRPr="00D74945">
        <w:rPr>
          <w:b/>
        </w:rPr>
        <w:t>%</w:t>
      </w:r>
      <w:r w:rsidR="005732C8" w:rsidRPr="00D74945">
        <w:rPr>
          <w:b/>
        </w:rPr>
        <w:t>,-39%</w:t>
      </w:r>
      <w:r w:rsidRPr="00D74945">
        <w:rPr>
          <w:b/>
        </w:rPr>
        <w:t xml:space="preserve">), </w:t>
      </w:r>
      <w:r w:rsidR="00C24B82" w:rsidRPr="00D74945">
        <w:rPr>
          <w:b/>
        </w:rPr>
        <w:t xml:space="preserve">в </w:t>
      </w:r>
      <w:r w:rsidRPr="00D74945">
        <w:rPr>
          <w:b/>
        </w:rPr>
        <w:t>11-х класс</w:t>
      </w:r>
      <w:r w:rsidR="00C24B82" w:rsidRPr="00D74945">
        <w:rPr>
          <w:b/>
        </w:rPr>
        <w:t>ах</w:t>
      </w:r>
      <w:r w:rsidRPr="00D74945">
        <w:rPr>
          <w:b/>
        </w:rPr>
        <w:t xml:space="preserve"> (</w:t>
      </w:r>
      <w:r w:rsidR="005732C8" w:rsidRPr="00D74945">
        <w:rPr>
          <w:b/>
        </w:rPr>
        <w:t>88</w:t>
      </w:r>
      <w:r w:rsidRPr="00D74945">
        <w:rPr>
          <w:b/>
        </w:rPr>
        <w:t>%</w:t>
      </w:r>
      <w:r w:rsidR="005732C8" w:rsidRPr="00D74945">
        <w:rPr>
          <w:b/>
        </w:rPr>
        <w:t>,+19%</w:t>
      </w:r>
      <w:r w:rsidRPr="00D74945">
        <w:rPr>
          <w:b/>
        </w:rPr>
        <w:t>) .</w:t>
      </w:r>
    </w:p>
    <w:p w:rsidR="003F52DF" w:rsidRPr="00D74945" w:rsidRDefault="003F52DF" w:rsidP="003F52DF">
      <w:pPr>
        <w:jc w:val="both"/>
        <w:rPr>
          <w:b/>
        </w:rPr>
      </w:pPr>
      <w:r w:rsidRPr="00D74945">
        <w:rPr>
          <w:b/>
        </w:rPr>
        <w:t>Следует отметить стабильно высокие результаты в лицейских классах, РВГ, в</w:t>
      </w:r>
      <w:r w:rsidR="00C24B82" w:rsidRPr="00D74945">
        <w:rPr>
          <w:b/>
        </w:rPr>
        <w:t xml:space="preserve"> </w:t>
      </w:r>
      <w:r w:rsidRPr="00D74945">
        <w:rPr>
          <w:b/>
        </w:rPr>
        <w:t>профильных  классах.</w:t>
      </w:r>
    </w:p>
    <w:p w:rsidR="001E095B" w:rsidRPr="00D74945" w:rsidRDefault="001E095B" w:rsidP="001E095B">
      <w:pPr>
        <w:jc w:val="both"/>
        <w:rPr>
          <w:b/>
        </w:rPr>
      </w:pPr>
      <w:r w:rsidRPr="00D74945">
        <w:rPr>
          <w:b/>
        </w:rPr>
        <w:t xml:space="preserve">В целом по школе качество знаний по сравнению с предыдущим годом увеличилось на </w:t>
      </w:r>
      <w:r w:rsidR="0084427D" w:rsidRPr="00D74945">
        <w:rPr>
          <w:b/>
        </w:rPr>
        <w:t>4</w:t>
      </w:r>
      <w:r w:rsidRPr="00D74945">
        <w:rPr>
          <w:b/>
        </w:rPr>
        <w:t>%</w:t>
      </w:r>
      <w:r w:rsidR="00C24B82" w:rsidRPr="00D74945">
        <w:rPr>
          <w:b/>
        </w:rPr>
        <w:t xml:space="preserve"> и стало 7</w:t>
      </w:r>
      <w:r w:rsidR="0084427D" w:rsidRPr="00D74945">
        <w:rPr>
          <w:b/>
        </w:rPr>
        <w:t>4</w:t>
      </w:r>
      <w:r w:rsidR="00C24B82" w:rsidRPr="00D74945">
        <w:rPr>
          <w:b/>
        </w:rPr>
        <w:t>%</w:t>
      </w:r>
      <w:r w:rsidR="0084427D" w:rsidRPr="00D74945">
        <w:rPr>
          <w:b/>
        </w:rPr>
        <w:t>.</w:t>
      </w:r>
      <w:r w:rsidRPr="00D74945">
        <w:rPr>
          <w:b/>
        </w:rPr>
        <w:t xml:space="preserve"> Повышение качества успеваемости связано с повышением данного показателя, в основном, в начальной школе (</w:t>
      </w:r>
      <w:r w:rsidR="0084427D" w:rsidRPr="00D74945">
        <w:rPr>
          <w:b/>
        </w:rPr>
        <w:t>93</w:t>
      </w:r>
      <w:r w:rsidRPr="00D74945">
        <w:rPr>
          <w:b/>
        </w:rPr>
        <w:t>%).</w:t>
      </w:r>
      <w:r w:rsidRPr="00D74945">
        <w:rPr>
          <w:b/>
          <w:color w:val="FF0000"/>
        </w:rPr>
        <w:t xml:space="preserve"> </w:t>
      </w:r>
      <w:r w:rsidRPr="00D74945">
        <w:rPr>
          <w:b/>
        </w:rPr>
        <w:t>Существует проблема низкого качества знаний (</w:t>
      </w:r>
      <w:r w:rsidR="0075152D" w:rsidRPr="00D74945">
        <w:rPr>
          <w:b/>
        </w:rPr>
        <w:t>43</w:t>
      </w:r>
      <w:r w:rsidRPr="00D74945">
        <w:rPr>
          <w:b/>
        </w:rPr>
        <w:t xml:space="preserve">%) в </w:t>
      </w:r>
      <w:r w:rsidR="0075152D" w:rsidRPr="00D74945">
        <w:rPr>
          <w:b/>
        </w:rPr>
        <w:t>10-х</w:t>
      </w:r>
      <w:r w:rsidR="003E7452" w:rsidRPr="00D74945">
        <w:rPr>
          <w:b/>
        </w:rPr>
        <w:t xml:space="preserve"> классах из-за перехода на обновленное содержание и введения критериального оценивания.</w:t>
      </w:r>
    </w:p>
    <w:p w:rsidR="0075152D" w:rsidRPr="00D74945" w:rsidRDefault="0075152D" w:rsidP="001E095B">
      <w:pPr>
        <w:jc w:val="both"/>
        <w:rPr>
          <w:b/>
        </w:rPr>
      </w:pPr>
      <w:r w:rsidRPr="00D74945">
        <w:rPr>
          <w:b/>
        </w:rPr>
        <w:t>В основной</w:t>
      </w:r>
      <w:r w:rsidR="001E095B" w:rsidRPr="00D74945">
        <w:rPr>
          <w:b/>
        </w:rPr>
        <w:t xml:space="preserve"> </w:t>
      </w:r>
      <w:r w:rsidRPr="00D74945">
        <w:rPr>
          <w:b/>
        </w:rPr>
        <w:t xml:space="preserve">школе </w:t>
      </w:r>
      <w:r w:rsidR="001E095B" w:rsidRPr="00D74945">
        <w:rPr>
          <w:b/>
        </w:rPr>
        <w:t xml:space="preserve">самое низкое </w:t>
      </w:r>
      <w:r w:rsidRPr="00D74945">
        <w:rPr>
          <w:b/>
        </w:rPr>
        <w:t>качество успеваемости:</w:t>
      </w:r>
      <w:r w:rsidR="001E095B" w:rsidRPr="00D74945">
        <w:rPr>
          <w:b/>
        </w:rPr>
        <w:t xml:space="preserve"> </w:t>
      </w:r>
      <w:r w:rsidRPr="00D74945">
        <w:rPr>
          <w:b/>
        </w:rPr>
        <w:t>по 46</w:t>
      </w:r>
      <w:r w:rsidR="001E095B" w:rsidRPr="00D74945">
        <w:rPr>
          <w:b/>
        </w:rPr>
        <w:t xml:space="preserve">% в </w:t>
      </w:r>
      <w:r w:rsidRPr="00D74945">
        <w:rPr>
          <w:b/>
        </w:rPr>
        <w:t xml:space="preserve">7-х и </w:t>
      </w:r>
      <w:r w:rsidR="001E095B" w:rsidRPr="00D74945">
        <w:rPr>
          <w:b/>
        </w:rPr>
        <w:t xml:space="preserve">9-х классах и </w:t>
      </w:r>
      <w:r w:rsidRPr="00D74945">
        <w:rPr>
          <w:b/>
        </w:rPr>
        <w:t>51%</w:t>
      </w:r>
      <w:r w:rsidR="001E095B" w:rsidRPr="00D74945">
        <w:rPr>
          <w:b/>
        </w:rPr>
        <w:t xml:space="preserve"> в 8-х классах. </w:t>
      </w:r>
    </w:p>
    <w:p w:rsidR="007F6260" w:rsidRPr="00D74945" w:rsidRDefault="007F6260" w:rsidP="001E095B">
      <w:pPr>
        <w:jc w:val="both"/>
        <w:rPr>
          <w:b/>
        </w:rPr>
      </w:pPr>
      <w:r w:rsidRPr="00D74945">
        <w:rPr>
          <w:b/>
        </w:rPr>
        <w:t xml:space="preserve">          </w:t>
      </w:r>
      <w:r w:rsidR="001E095B" w:rsidRPr="00D74945">
        <w:rPr>
          <w:b/>
        </w:rPr>
        <w:t>На 1</w:t>
      </w:r>
      <w:r w:rsidRPr="00D74945">
        <w:rPr>
          <w:b/>
        </w:rPr>
        <w:t>8</w:t>
      </w:r>
      <w:r w:rsidR="001E095B" w:rsidRPr="00D74945">
        <w:rPr>
          <w:b/>
        </w:rPr>
        <w:t xml:space="preserve">% снизилось качество успеваемости при переходе из 4-х классов в 5-е (с </w:t>
      </w:r>
      <w:r w:rsidRPr="00D74945">
        <w:rPr>
          <w:b/>
        </w:rPr>
        <w:t>76</w:t>
      </w:r>
      <w:r w:rsidR="001E095B" w:rsidRPr="00D74945">
        <w:rPr>
          <w:b/>
        </w:rPr>
        <w:t xml:space="preserve">% до </w:t>
      </w:r>
      <w:r w:rsidRPr="00D74945">
        <w:rPr>
          <w:b/>
        </w:rPr>
        <w:t>58</w:t>
      </w:r>
      <w:r w:rsidR="001E095B" w:rsidRPr="00D74945">
        <w:rPr>
          <w:b/>
        </w:rPr>
        <w:t xml:space="preserve">%). Это произошло из-за внедрения обновленного содержания образования и изменений в оценке учебных достижений учащихся при переходе из начальной школы на основную ступень обучения. При этом на </w:t>
      </w:r>
      <w:r w:rsidRPr="00D74945">
        <w:rPr>
          <w:b/>
        </w:rPr>
        <w:t>14</w:t>
      </w:r>
      <w:r w:rsidR="001E095B" w:rsidRPr="00D74945">
        <w:rPr>
          <w:b/>
        </w:rPr>
        <w:t>% по</w:t>
      </w:r>
      <w:r w:rsidRPr="00D74945">
        <w:rPr>
          <w:b/>
        </w:rPr>
        <w:t>низи</w:t>
      </w:r>
      <w:r w:rsidR="001E095B" w:rsidRPr="00D74945">
        <w:rPr>
          <w:b/>
        </w:rPr>
        <w:t>лось качество успеваемости при переходе из 5-х классов в 6-е</w:t>
      </w:r>
      <w:proofErr w:type="gramStart"/>
      <w:r w:rsidR="001E095B" w:rsidRPr="00D74945">
        <w:rPr>
          <w:b/>
        </w:rPr>
        <w:t xml:space="preserve"> </w:t>
      </w:r>
      <w:r w:rsidRPr="00D74945">
        <w:rPr>
          <w:b/>
        </w:rPr>
        <w:t>,</w:t>
      </w:r>
      <w:proofErr w:type="gramEnd"/>
      <w:r w:rsidRPr="00D74945">
        <w:rPr>
          <w:b/>
        </w:rPr>
        <w:t xml:space="preserve"> из 6-х в 7-ые соответственно на 6%, из 7-х в 8ые - на 4%. Это вполне допустимый уровень. </w:t>
      </w:r>
    </w:p>
    <w:p w:rsidR="001E095B" w:rsidRPr="00D74945" w:rsidRDefault="007F6260" w:rsidP="001E095B">
      <w:pPr>
        <w:jc w:val="both"/>
        <w:rPr>
          <w:b/>
        </w:rPr>
      </w:pPr>
      <w:r w:rsidRPr="00D74945">
        <w:rPr>
          <w:b/>
        </w:rPr>
        <w:t xml:space="preserve">          </w:t>
      </w:r>
      <w:proofErr w:type="gramStart"/>
      <w:r w:rsidRPr="00D74945">
        <w:rPr>
          <w:b/>
        </w:rPr>
        <w:t xml:space="preserve">В 2019-2020 учебном году </w:t>
      </w:r>
      <w:r w:rsidR="001E095B" w:rsidRPr="00D74945">
        <w:rPr>
          <w:b/>
        </w:rPr>
        <w:t xml:space="preserve"> следует отметить совсем низкое качество</w:t>
      </w:r>
      <w:r w:rsidR="008E64AA" w:rsidRPr="00D74945">
        <w:rPr>
          <w:b/>
        </w:rPr>
        <w:t xml:space="preserve"> по сравнению с общим показателем по школе</w:t>
      </w:r>
      <w:r w:rsidR="001E095B" w:rsidRPr="00D74945">
        <w:rPr>
          <w:b/>
        </w:rPr>
        <w:t xml:space="preserve"> в </w:t>
      </w:r>
      <w:r w:rsidR="008E64AA" w:rsidRPr="00D74945">
        <w:rPr>
          <w:b/>
        </w:rPr>
        <w:t>10а классе– 16%, в 7б-21%, 9б-23%, 7а,8а по 26%, 6а,8б по 29%, 6е-36%, 6в-38%, 9а -40%, 5е,9в по 41%, 6б-46%</w:t>
      </w:r>
      <w:r w:rsidR="001E095B" w:rsidRPr="00D74945">
        <w:rPr>
          <w:b/>
        </w:rPr>
        <w:t>. Организация образовательного процесса в названных классах требует серьезных изменений с учетом возникших проблем.</w:t>
      </w:r>
      <w:proofErr w:type="gramEnd"/>
      <w:r w:rsidR="001E095B" w:rsidRPr="00D74945">
        <w:rPr>
          <w:b/>
        </w:rPr>
        <w:t xml:space="preserve"> Это также проблема качества успеваемости по алгебре и геометрии, физике, химии и биологии. Связано с большим объемом теоретического материала, который необходимо учить. Большинство учащихся </w:t>
      </w:r>
      <w:r w:rsidR="008E64AA" w:rsidRPr="00D74945">
        <w:rPr>
          <w:b/>
        </w:rPr>
        <w:t>6-</w:t>
      </w:r>
      <w:r w:rsidR="001E095B" w:rsidRPr="00D74945">
        <w:rPr>
          <w:b/>
        </w:rPr>
        <w:t xml:space="preserve">7-8-х классов не мотивировано на учение. Это объясняется физиологическими и психологическими особенностями данного возраста, а также  наличием проблем в управлении классом. В параллели </w:t>
      </w:r>
      <w:r w:rsidR="008E64AA" w:rsidRPr="00D74945">
        <w:rPr>
          <w:b/>
        </w:rPr>
        <w:t>10</w:t>
      </w:r>
      <w:r w:rsidR="001E095B" w:rsidRPr="00D74945">
        <w:rPr>
          <w:b/>
        </w:rPr>
        <w:t>-х классов, в том числе, переходом на новое содержание образования</w:t>
      </w:r>
      <w:proofErr w:type="gramStart"/>
      <w:r w:rsidR="008E64AA" w:rsidRPr="00D74945">
        <w:rPr>
          <w:b/>
        </w:rPr>
        <w:t>,у</w:t>
      </w:r>
      <w:proofErr w:type="gramEnd"/>
      <w:r w:rsidR="008E64AA" w:rsidRPr="00D74945">
        <w:rPr>
          <w:b/>
        </w:rPr>
        <w:t>чащиеся 10а класса в большинстве своем не были подготовлены к безоценочному обучению</w:t>
      </w:r>
      <w:r w:rsidR="00653B63" w:rsidRPr="00D74945">
        <w:rPr>
          <w:b/>
        </w:rPr>
        <w:t xml:space="preserve"> и самоорганизация у учащихся этого класса на самом низком уровне</w:t>
      </w:r>
      <w:r w:rsidR="008E64AA" w:rsidRPr="00D74945">
        <w:rPr>
          <w:b/>
        </w:rPr>
        <w:t xml:space="preserve"> </w:t>
      </w:r>
      <w:r w:rsidR="001E095B" w:rsidRPr="00D74945">
        <w:rPr>
          <w:b/>
        </w:rPr>
        <w:t>.</w:t>
      </w:r>
    </w:p>
    <w:p w:rsidR="005A396E" w:rsidRDefault="008224CE" w:rsidP="009823D4">
      <w:pPr>
        <w:tabs>
          <w:tab w:val="num" w:pos="540"/>
        </w:tabs>
        <w:jc w:val="both"/>
        <w:rPr>
          <w:b/>
        </w:rPr>
      </w:pPr>
      <w:r w:rsidRPr="00D27A8B">
        <w:rPr>
          <w:b/>
          <w:i/>
          <w:color w:val="FF0000"/>
        </w:rPr>
        <w:t xml:space="preserve">            </w:t>
      </w:r>
      <w:proofErr w:type="gramStart"/>
      <w:r w:rsidRPr="005A396E">
        <w:rPr>
          <w:b/>
        </w:rPr>
        <w:t>Если смотреть в разрезе предметов, то качество знаний по казахскому языку в 5-11-х классах -7</w:t>
      </w:r>
      <w:r w:rsidR="00057D11" w:rsidRPr="005A396E">
        <w:rPr>
          <w:b/>
        </w:rPr>
        <w:t>8</w:t>
      </w:r>
      <w:r w:rsidRPr="005A396E">
        <w:rPr>
          <w:b/>
        </w:rPr>
        <w:t>%</w:t>
      </w:r>
      <w:r w:rsidR="002F4917" w:rsidRPr="005A396E">
        <w:rPr>
          <w:b/>
        </w:rPr>
        <w:t>(+</w:t>
      </w:r>
      <w:r w:rsidR="00057D11" w:rsidRPr="005A396E">
        <w:rPr>
          <w:b/>
        </w:rPr>
        <w:t>3</w:t>
      </w:r>
      <w:r w:rsidR="002F4917" w:rsidRPr="005A396E">
        <w:rPr>
          <w:b/>
        </w:rPr>
        <w:t>,</w:t>
      </w:r>
      <w:r w:rsidR="00057D11" w:rsidRPr="005A396E">
        <w:rPr>
          <w:b/>
        </w:rPr>
        <w:t>7</w:t>
      </w:r>
      <w:r w:rsidR="002F4917" w:rsidRPr="005A396E">
        <w:rPr>
          <w:b/>
        </w:rPr>
        <w:t>%)</w:t>
      </w:r>
      <w:r w:rsidRPr="005A396E">
        <w:rPr>
          <w:b/>
        </w:rPr>
        <w:t xml:space="preserve">, по русскому языку </w:t>
      </w:r>
      <w:r w:rsidR="00057D11" w:rsidRPr="005A396E">
        <w:rPr>
          <w:b/>
        </w:rPr>
        <w:t>83</w:t>
      </w:r>
      <w:r w:rsidRPr="005A396E">
        <w:rPr>
          <w:b/>
        </w:rPr>
        <w:t>%</w:t>
      </w:r>
      <w:r w:rsidR="002F4917" w:rsidRPr="005A396E">
        <w:rPr>
          <w:b/>
        </w:rPr>
        <w:t>(+</w:t>
      </w:r>
      <w:r w:rsidR="00057D11" w:rsidRPr="005A396E">
        <w:rPr>
          <w:b/>
        </w:rPr>
        <w:t>2</w:t>
      </w:r>
      <w:r w:rsidR="002F4917" w:rsidRPr="005A396E">
        <w:rPr>
          <w:b/>
        </w:rPr>
        <w:t>,5)</w:t>
      </w:r>
      <w:r w:rsidRPr="005A396E">
        <w:rPr>
          <w:b/>
        </w:rPr>
        <w:t xml:space="preserve">, по иностранному языку – </w:t>
      </w:r>
      <w:r w:rsidR="005A396E" w:rsidRPr="005A396E">
        <w:rPr>
          <w:b/>
        </w:rPr>
        <w:t>88</w:t>
      </w:r>
      <w:r w:rsidRPr="005A396E">
        <w:rPr>
          <w:b/>
        </w:rPr>
        <w:t>%</w:t>
      </w:r>
      <w:r w:rsidR="009823D4" w:rsidRPr="005A396E">
        <w:rPr>
          <w:b/>
        </w:rPr>
        <w:t>(+</w:t>
      </w:r>
      <w:r w:rsidR="005A396E" w:rsidRPr="005A396E">
        <w:rPr>
          <w:b/>
        </w:rPr>
        <w:t>7,3</w:t>
      </w:r>
      <w:r w:rsidR="009823D4" w:rsidRPr="005A396E">
        <w:rPr>
          <w:b/>
        </w:rPr>
        <w:t>%)</w:t>
      </w:r>
      <w:r w:rsidRPr="005A396E">
        <w:rPr>
          <w:b/>
        </w:rPr>
        <w:t>, по математике -6</w:t>
      </w:r>
      <w:r w:rsidR="002F4917" w:rsidRPr="005A396E">
        <w:rPr>
          <w:b/>
        </w:rPr>
        <w:t>6</w:t>
      </w:r>
      <w:r w:rsidRPr="005A396E">
        <w:rPr>
          <w:b/>
        </w:rPr>
        <w:t>%</w:t>
      </w:r>
      <w:r w:rsidR="002F4917" w:rsidRPr="005A396E">
        <w:rPr>
          <w:b/>
        </w:rPr>
        <w:t>(+</w:t>
      </w:r>
      <w:r w:rsidR="00040BD9" w:rsidRPr="005A396E">
        <w:rPr>
          <w:b/>
        </w:rPr>
        <w:t>0</w:t>
      </w:r>
      <w:r w:rsidR="002F4917" w:rsidRPr="005A396E">
        <w:rPr>
          <w:b/>
        </w:rPr>
        <w:t>%)</w:t>
      </w:r>
      <w:r w:rsidRPr="005A396E">
        <w:rPr>
          <w:b/>
        </w:rPr>
        <w:t xml:space="preserve">, </w:t>
      </w:r>
      <w:r w:rsidR="005A396E" w:rsidRPr="005A396E">
        <w:rPr>
          <w:b/>
        </w:rPr>
        <w:t>по геометрии  6</w:t>
      </w:r>
      <w:r w:rsidR="0045556D">
        <w:rPr>
          <w:b/>
        </w:rPr>
        <w:t>2</w:t>
      </w:r>
      <w:r w:rsidR="005A396E" w:rsidRPr="005A396E">
        <w:rPr>
          <w:b/>
        </w:rPr>
        <w:t xml:space="preserve">%, </w:t>
      </w:r>
      <w:r w:rsidRPr="005A396E">
        <w:rPr>
          <w:b/>
        </w:rPr>
        <w:t xml:space="preserve">по географии – </w:t>
      </w:r>
      <w:r w:rsidR="002F4917" w:rsidRPr="005A396E">
        <w:rPr>
          <w:b/>
        </w:rPr>
        <w:t>8</w:t>
      </w:r>
      <w:r w:rsidR="005A396E" w:rsidRPr="005A396E">
        <w:rPr>
          <w:b/>
        </w:rPr>
        <w:t>3</w:t>
      </w:r>
      <w:r w:rsidRPr="005A396E">
        <w:rPr>
          <w:b/>
        </w:rPr>
        <w:t>%</w:t>
      </w:r>
      <w:r w:rsidR="002F4917" w:rsidRPr="005A396E">
        <w:rPr>
          <w:b/>
        </w:rPr>
        <w:t>(</w:t>
      </w:r>
      <w:r w:rsidR="005A396E" w:rsidRPr="005A396E">
        <w:rPr>
          <w:b/>
        </w:rPr>
        <w:t>+1%</w:t>
      </w:r>
      <w:r w:rsidR="002F4917" w:rsidRPr="005A396E">
        <w:rPr>
          <w:b/>
        </w:rPr>
        <w:t>)</w:t>
      </w:r>
      <w:r w:rsidRPr="005A396E">
        <w:rPr>
          <w:b/>
        </w:rPr>
        <w:t xml:space="preserve">, по биологии – </w:t>
      </w:r>
      <w:r w:rsidR="005A396E" w:rsidRPr="005A396E">
        <w:rPr>
          <w:b/>
        </w:rPr>
        <w:t>73</w:t>
      </w:r>
      <w:r w:rsidRPr="005A396E">
        <w:rPr>
          <w:b/>
        </w:rPr>
        <w:t>%</w:t>
      </w:r>
      <w:r w:rsidR="009823D4" w:rsidRPr="005A396E">
        <w:rPr>
          <w:b/>
        </w:rPr>
        <w:t xml:space="preserve"> </w:t>
      </w:r>
      <w:r w:rsidR="005A396E" w:rsidRPr="005A396E">
        <w:rPr>
          <w:b/>
        </w:rPr>
        <w:t>(+2,4</w:t>
      </w:r>
      <w:r w:rsidR="002F4917" w:rsidRPr="005A396E">
        <w:rPr>
          <w:b/>
        </w:rPr>
        <w:t>%)</w:t>
      </w:r>
      <w:r w:rsidRPr="005A396E">
        <w:rPr>
          <w:b/>
        </w:rPr>
        <w:t xml:space="preserve">, по физике – </w:t>
      </w:r>
      <w:r w:rsidR="005A396E" w:rsidRPr="005A396E">
        <w:rPr>
          <w:b/>
        </w:rPr>
        <w:t>77</w:t>
      </w:r>
      <w:r w:rsidRPr="005A396E">
        <w:rPr>
          <w:b/>
        </w:rPr>
        <w:t>%</w:t>
      </w:r>
      <w:r w:rsidR="009823D4" w:rsidRPr="005A396E">
        <w:rPr>
          <w:b/>
        </w:rPr>
        <w:t>(</w:t>
      </w:r>
      <w:r w:rsidR="005A396E" w:rsidRPr="005A396E">
        <w:rPr>
          <w:b/>
        </w:rPr>
        <w:t>+0,8</w:t>
      </w:r>
      <w:r w:rsidR="009823D4" w:rsidRPr="005A396E">
        <w:rPr>
          <w:b/>
        </w:rPr>
        <w:t>%)</w:t>
      </w:r>
      <w:r w:rsidRPr="005A396E">
        <w:rPr>
          <w:b/>
        </w:rPr>
        <w:t xml:space="preserve">, по химии </w:t>
      </w:r>
      <w:r w:rsidR="009823D4" w:rsidRPr="005A396E">
        <w:rPr>
          <w:b/>
        </w:rPr>
        <w:t>–</w:t>
      </w:r>
      <w:r w:rsidRPr="005A396E">
        <w:rPr>
          <w:b/>
        </w:rPr>
        <w:t xml:space="preserve"> </w:t>
      </w:r>
      <w:r w:rsidR="005A396E" w:rsidRPr="005A396E">
        <w:rPr>
          <w:b/>
        </w:rPr>
        <w:t>69(+1</w:t>
      </w:r>
      <w:r w:rsidR="009823D4" w:rsidRPr="005A396E">
        <w:rPr>
          <w:b/>
        </w:rPr>
        <w:t>,9%)</w:t>
      </w:r>
      <w:r w:rsidRPr="005A396E">
        <w:rPr>
          <w:b/>
        </w:rPr>
        <w:t xml:space="preserve">%, по истории РК – </w:t>
      </w:r>
      <w:r w:rsidR="009823D4" w:rsidRPr="005A396E">
        <w:rPr>
          <w:b/>
        </w:rPr>
        <w:t>79,8</w:t>
      </w:r>
      <w:r w:rsidR="005A396E">
        <w:rPr>
          <w:b/>
        </w:rPr>
        <w:t xml:space="preserve"> </w:t>
      </w:r>
      <w:r w:rsidR="005A396E" w:rsidRPr="005A396E">
        <w:rPr>
          <w:b/>
        </w:rPr>
        <w:t>(+8,2</w:t>
      </w:r>
      <w:r w:rsidRPr="005A396E">
        <w:rPr>
          <w:b/>
        </w:rPr>
        <w:t>%</w:t>
      </w:r>
      <w:r w:rsidR="005A396E" w:rsidRPr="005A396E">
        <w:rPr>
          <w:b/>
        </w:rPr>
        <w:t>).</w:t>
      </w:r>
      <w:proofErr w:type="gramEnd"/>
      <w:r w:rsidR="009823D4" w:rsidRPr="005A396E">
        <w:rPr>
          <w:b/>
        </w:rPr>
        <w:t xml:space="preserve"> </w:t>
      </w:r>
      <w:r w:rsidR="005A396E">
        <w:rPr>
          <w:b/>
        </w:rPr>
        <w:t>Положительная динамика качества успеваемости наблюдается по всем предметам.</w:t>
      </w:r>
    </w:p>
    <w:p w:rsidR="005A396E" w:rsidRDefault="005A396E" w:rsidP="009823D4">
      <w:pPr>
        <w:tabs>
          <w:tab w:val="num" w:pos="540"/>
        </w:tabs>
        <w:jc w:val="both"/>
        <w:rPr>
          <w:b/>
        </w:rPr>
      </w:pPr>
    </w:p>
    <w:p w:rsidR="009823D4" w:rsidRPr="00D74945" w:rsidRDefault="009823D4" w:rsidP="009823D4">
      <w:pPr>
        <w:tabs>
          <w:tab w:val="num" w:pos="540"/>
        </w:tabs>
        <w:jc w:val="both"/>
      </w:pPr>
      <w:r w:rsidRPr="00D74945">
        <w:rPr>
          <w:b/>
        </w:rPr>
        <w:t>Необходимо продолжить решение таких задач как:</w:t>
      </w:r>
      <w:r w:rsidRPr="00D74945">
        <w:t xml:space="preserve"> </w:t>
      </w:r>
    </w:p>
    <w:p w:rsidR="009823D4" w:rsidRPr="00D74945" w:rsidRDefault="009823D4" w:rsidP="009823D4">
      <w:pPr>
        <w:numPr>
          <w:ilvl w:val="0"/>
          <w:numId w:val="8"/>
        </w:numPr>
        <w:tabs>
          <w:tab w:val="num" w:pos="540"/>
        </w:tabs>
        <w:jc w:val="both"/>
        <w:rPr>
          <w:i/>
        </w:rPr>
      </w:pPr>
      <w:r w:rsidRPr="00D74945">
        <w:rPr>
          <w:i/>
        </w:rPr>
        <w:t xml:space="preserve">создание педагогических, организационных, информационных и материально-технических условий для повышения мотивации обучения, углубления мыслительных процессов школьников через внедрение </w:t>
      </w:r>
      <w:r w:rsidR="00D74945" w:rsidRPr="00D74945">
        <w:rPr>
          <w:i/>
        </w:rPr>
        <w:t xml:space="preserve">системно-деятельностных технологий, </w:t>
      </w:r>
      <w:r w:rsidRPr="00D74945">
        <w:rPr>
          <w:i/>
        </w:rPr>
        <w:t xml:space="preserve">новых подходов, активных форм и методов обучения на уроках; </w:t>
      </w:r>
    </w:p>
    <w:p w:rsidR="009823D4" w:rsidRPr="00D74945" w:rsidRDefault="009823D4" w:rsidP="009823D4">
      <w:pPr>
        <w:numPr>
          <w:ilvl w:val="0"/>
          <w:numId w:val="8"/>
        </w:numPr>
        <w:tabs>
          <w:tab w:val="num" w:pos="540"/>
        </w:tabs>
        <w:jc w:val="both"/>
        <w:rPr>
          <w:i/>
        </w:rPr>
      </w:pPr>
      <w:r w:rsidRPr="00D74945">
        <w:rPr>
          <w:i/>
        </w:rPr>
        <w:t>осуществление предметно-обобщающего контроля за формированием системы знаний, умений, навыков у учащихся в классах с низким уровнем качества успеваемости;</w:t>
      </w:r>
    </w:p>
    <w:p w:rsidR="009823D4" w:rsidRPr="00D74945" w:rsidRDefault="009823D4" w:rsidP="009823D4">
      <w:pPr>
        <w:numPr>
          <w:ilvl w:val="0"/>
          <w:numId w:val="8"/>
        </w:numPr>
        <w:tabs>
          <w:tab w:val="num" w:pos="540"/>
        </w:tabs>
        <w:jc w:val="both"/>
        <w:rPr>
          <w:i/>
        </w:rPr>
      </w:pPr>
      <w:r w:rsidRPr="00D74945">
        <w:rPr>
          <w:i/>
        </w:rPr>
        <w:t>дальнейшее развитие профильного обучения через изучение запросов социума, реализацию вариативной части учебных планов, результативность процесса обучения, связь с ВУЗами;</w:t>
      </w:r>
    </w:p>
    <w:p w:rsidR="009823D4" w:rsidRPr="00D74945" w:rsidRDefault="009823D4" w:rsidP="009823D4">
      <w:pPr>
        <w:numPr>
          <w:ilvl w:val="0"/>
          <w:numId w:val="8"/>
        </w:numPr>
        <w:tabs>
          <w:tab w:val="num" w:pos="540"/>
        </w:tabs>
        <w:jc w:val="both"/>
        <w:rPr>
          <w:i/>
        </w:rPr>
      </w:pPr>
      <w:r w:rsidRPr="00D74945">
        <w:rPr>
          <w:i/>
        </w:rPr>
        <w:lastRenderedPageBreak/>
        <w:t>организация работы ученического сообщества через проектную деятельность, овладение разнообразными способами мыслительной деятельности, развитие творческих способностей;</w:t>
      </w:r>
    </w:p>
    <w:p w:rsidR="009823D4" w:rsidRPr="00D74945" w:rsidRDefault="009823D4" w:rsidP="009823D4">
      <w:pPr>
        <w:numPr>
          <w:ilvl w:val="0"/>
          <w:numId w:val="8"/>
        </w:numPr>
        <w:tabs>
          <w:tab w:val="num" w:pos="540"/>
        </w:tabs>
        <w:jc w:val="both"/>
        <w:rPr>
          <w:i/>
        </w:rPr>
      </w:pPr>
      <w:r w:rsidRPr="00D74945">
        <w:rPr>
          <w:i/>
        </w:rPr>
        <w:t>создание положительного эмоционального поля взаимоотношений «учитель-ученик», «ученик-ученик», «учитель-учитель»</w:t>
      </w:r>
      <w:r w:rsidR="00057D11">
        <w:rPr>
          <w:i/>
        </w:rPr>
        <w:t>;</w:t>
      </w:r>
    </w:p>
    <w:p w:rsidR="00057D11" w:rsidRDefault="009823D4" w:rsidP="009823D4">
      <w:pPr>
        <w:numPr>
          <w:ilvl w:val="0"/>
          <w:numId w:val="8"/>
        </w:numPr>
        <w:tabs>
          <w:tab w:val="num" w:pos="540"/>
        </w:tabs>
        <w:jc w:val="both"/>
        <w:rPr>
          <w:i/>
        </w:rPr>
      </w:pPr>
      <w:r w:rsidRPr="00D74945">
        <w:rPr>
          <w:i/>
        </w:rPr>
        <w:t>«усиление» кадрового потенциала в основной школе</w:t>
      </w:r>
      <w:r w:rsidR="00057D11">
        <w:rPr>
          <w:i/>
        </w:rPr>
        <w:t>;</w:t>
      </w:r>
    </w:p>
    <w:p w:rsidR="009823D4" w:rsidRPr="00D74945" w:rsidRDefault="00057D11" w:rsidP="009823D4">
      <w:pPr>
        <w:numPr>
          <w:ilvl w:val="0"/>
          <w:numId w:val="8"/>
        </w:numPr>
        <w:tabs>
          <w:tab w:val="num" w:pos="540"/>
        </w:tabs>
        <w:jc w:val="both"/>
        <w:rPr>
          <w:i/>
        </w:rPr>
      </w:pPr>
      <w:r>
        <w:rPr>
          <w:i/>
        </w:rPr>
        <w:t>повысить эффективность дистанционного обучения на основе укрепления материально – технической базы, обучения учителей организации дистанционных уроков, разработки научно – методического обеспечения</w:t>
      </w:r>
      <w:r w:rsidR="009823D4" w:rsidRPr="00D74945">
        <w:rPr>
          <w:i/>
        </w:rPr>
        <w:t>.</w:t>
      </w:r>
    </w:p>
    <w:p w:rsidR="008224CE" w:rsidRPr="00907357" w:rsidRDefault="00252F0F" w:rsidP="00252F0F">
      <w:pPr>
        <w:jc w:val="both"/>
        <w:rPr>
          <w:b/>
        </w:rPr>
      </w:pPr>
      <w:r w:rsidRPr="00907357">
        <w:rPr>
          <w:b/>
          <w:i/>
        </w:rPr>
        <w:t>5. В целях реализации Закона о языках в РК:</w:t>
      </w:r>
    </w:p>
    <w:p w:rsidR="00262211" w:rsidRPr="00907357" w:rsidRDefault="00252F0F" w:rsidP="00252F0F">
      <w:pPr>
        <w:pStyle w:val="af9"/>
        <w:ind w:left="0"/>
        <w:jc w:val="both"/>
        <w:rPr>
          <w:rFonts w:eastAsia="Calibri"/>
          <w:b/>
          <w:i/>
          <w:sz w:val="24"/>
          <w:lang w:val="kk-KZ" w:eastAsia="en-US"/>
        </w:rPr>
      </w:pPr>
      <w:r w:rsidRPr="00907357">
        <w:rPr>
          <w:rFonts w:eastAsia="Calibri"/>
          <w:b/>
          <w:i/>
          <w:sz w:val="24"/>
          <w:lang w:eastAsia="en-US"/>
        </w:rPr>
        <w:t>-</w:t>
      </w:r>
      <w:r w:rsidR="00907357" w:rsidRPr="00907357">
        <w:rPr>
          <w:rFonts w:eastAsia="Calibri"/>
          <w:b/>
          <w:i/>
          <w:sz w:val="24"/>
          <w:lang w:val="kk-KZ" w:eastAsia="en-US"/>
        </w:rPr>
        <w:t>п</w:t>
      </w:r>
      <w:r w:rsidR="00793CA2" w:rsidRPr="00907357">
        <w:rPr>
          <w:rFonts w:eastAsia="Calibri"/>
          <w:b/>
          <w:i/>
          <w:sz w:val="24"/>
          <w:lang w:val="kk-KZ" w:eastAsia="en-US"/>
        </w:rPr>
        <w:t>родолжить работу по внедрению латиницы.</w:t>
      </w:r>
    </w:p>
    <w:p w:rsidR="00793CA2" w:rsidRPr="00907357" w:rsidRDefault="00252F0F" w:rsidP="00252F0F">
      <w:pPr>
        <w:pStyle w:val="af9"/>
        <w:ind w:left="0"/>
        <w:jc w:val="both"/>
        <w:rPr>
          <w:rFonts w:eastAsia="Calibri"/>
          <w:b/>
          <w:i/>
          <w:sz w:val="24"/>
          <w:lang w:val="kk-KZ" w:eastAsia="en-US"/>
        </w:rPr>
      </w:pPr>
      <w:r w:rsidRPr="00907357">
        <w:rPr>
          <w:rFonts w:eastAsia="Calibri"/>
          <w:b/>
          <w:i/>
          <w:sz w:val="24"/>
          <w:lang w:val="kk-KZ" w:eastAsia="en-US"/>
        </w:rPr>
        <w:t>-</w:t>
      </w:r>
      <w:r w:rsidR="00907357" w:rsidRPr="00907357">
        <w:rPr>
          <w:rFonts w:eastAsia="Calibri"/>
          <w:b/>
          <w:i/>
          <w:sz w:val="24"/>
          <w:lang w:val="kk-KZ" w:eastAsia="en-US"/>
        </w:rPr>
        <w:t>п</w:t>
      </w:r>
      <w:r w:rsidR="00793CA2" w:rsidRPr="00907357">
        <w:rPr>
          <w:rFonts w:eastAsia="Calibri"/>
          <w:b/>
          <w:i/>
          <w:sz w:val="24"/>
          <w:lang w:val="kk-KZ" w:eastAsia="en-US"/>
        </w:rPr>
        <w:t>овысить эффективность внеклассной и внеурочной деятельности с целью создания языковой среды, позволяющий реализовать основные требования ГОСО в изучении государственного языка</w:t>
      </w:r>
      <w:r w:rsidRPr="00907357">
        <w:rPr>
          <w:rFonts w:eastAsia="Calibri"/>
          <w:b/>
          <w:i/>
          <w:sz w:val="24"/>
          <w:lang w:val="kk-KZ" w:eastAsia="en-US"/>
        </w:rPr>
        <w:t xml:space="preserve"> обучающимися</w:t>
      </w:r>
      <w:r w:rsidR="00793CA2" w:rsidRPr="00907357">
        <w:rPr>
          <w:rFonts w:eastAsia="Calibri"/>
          <w:b/>
          <w:i/>
          <w:sz w:val="24"/>
          <w:lang w:val="kk-KZ" w:eastAsia="en-US"/>
        </w:rPr>
        <w:t>.</w:t>
      </w:r>
    </w:p>
    <w:p w:rsidR="00252F0F" w:rsidRPr="00907357" w:rsidRDefault="00252F0F" w:rsidP="00252F0F">
      <w:pPr>
        <w:pStyle w:val="af9"/>
        <w:ind w:left="0"/>
        <w:jc w:val="both"/>
        <w:rPr>
          <w:rFonts w:eastAsia="Calibri"/>
          <w:b/>
          <w:i/>
          <w:sz w:val="24"/>
          <w:lang w:val="kk-KZ" w:eastAsia="en-US"/>
        </w:rPr>
      </w:pPr>
      <w:r w:rsidRPr="00907357">
        <w:rPr>
          <w:rFonts w:eastAsia="Calibri"/>
          <w:b/>
          <w:i/>
          <w:sz w:val="24"/>
          <w:lang w:val="kk-KZ" w:eastAsia="en-US"/>
        </w:rPr>
        <w:t>-</w:t>
      </w:r>
      <w:r w:rsidR="00907357" w:rsidRPr="00907357">
        <w:rPr>
          <w:rFonts w:eastAsia="Calibri"/>
          <w:b/>
          <w:i/>
          <w:sz w:val="24"/>
          <w:lang w:val="kk-KZ" w:eastAsia="en-US"/>
        </w:rPr>
        <w:t>в</w:t>
      </w:r>
      <w:r w:rsidRPr="00907357">
        <w:rPr>
          <w:rFonts w:eastAsia="Calibri"/>
          <w:b/>
          <w:i/>
          <w:sz w:val="24"/>
          <w:lang w:val="kk-KZ" w:eastAsia="en-US"/>
        </w:rPr>
        <w:t xml:space="preserve"> организации образовательного процесса по изучению государственного языка использовать системно – деятельностные технологии с целью развития функциональной грамотности учащихся.</w:t>
      </w:r>
    </w:p>
    <w:p w:rsidR="00252F0F" w:rsidRPr="00907357" w:rsidRDefault="00252F0F" w:rsidP="00252F0F">
      <w:pPr>
        <w:pStyle w:val="af9"/>
        <w:ind w:left="0"/>
        <w:jc w:val="both"/>
        <w:rPr>
          <w:rFonts w:eastAsia="Calibri"/>
          <w:b/>
          <w:i/>
          <w:sz w:val="24"/>
          <w:lang w:val="kk-KZ" w:eastAsia="en-US"/>
        </w:rPr>
      </w:pPr>
      <w:r w:rsidRPr="00907357">
        <w:rPr>
          <w:rFonts w:eastAsia="Calibri"/>
          <w:b/>
          <w:i/>
          <w:sz w:val="24"/>
          <w:lang w:val="kk-KZ" w:eastAsia="en-US"/>
        </w:rPr>
        <w:t>- повысить эффективность деятельности МО учителей казахского языка и литературы по целессобразному использованию различных образовательных ресурсов в образовательном процессе, по использованию активных форм и методов организации учебно- познавательной деятельности, по организации работы с мотивированными и способными учащимися, по развитию аналитической культуры учителей.</w:t>
      </w:r>
    </w:p>
    <w:p w:rsidR="00057D11" w:rsidRDefault="008224CE" w:rsidP="00057D11">
      <w:pPr>
        <w:jc w:val="both"/>
        <w:rPr>
          <w:b/>
          <w:i/>
        </w:rPr>
      </w:pPr>
      <w:r w:rsidRPr="00D27A8B">
        <w:rPr>
          <w:b/>
          <w:i/>
          <w:color w:val="FF0000"/>
          <w:lang w:val="kk-KZ"/>
        </w:rPr>
        <w:t xml:space="preserve">  </w:t>
      </w:r>
      <w:r w:rsidRPr="00057D11">
        <w:rPr>
          <w:b/>
          <w:i/>
        </w:rPr>
        <w:t>6</w:t>
      </w:r>
      <w:r w:rsidR="001E095B" w:rsidRPr="00057D11">
        <w:rPr>
          <w:b/>
          <w:i/>
        </w:rPr>
        <w:t>.</w:t>
      </w:r>
      <w:r w:rsidR="001E095B" w:rsidRPr="00D27A8B">
        <w:rPr>
          <w:b/>
          <w:i/>
          <w:color w:val="FF0000"/>
        </w:rPr>
        <w:t xml:space="preserve"> </w:t>
      </w:r>
      <w:r w:rsidR="00057D11" w:rsidRPr="00750CA8">
        <w:rPr>
          <w:b/>
          <w:i/>
        </w:rPr>
        <w:t>Школа имеет достаточно развитую материально – техническую базу. Материально – техническая база школы позволяет в полной мере реализовать государственные общеобязательные стандарты образования.</w:t>
      </w:r>
    </w:p>
    <w:p w:rsidR="00057D11" w:rsidRDefault="00057D11" w:rsidP="00057D11">
      <w:pPr>
        <w:jc w:val="both"/>
        <w:rPr>
          <w:b/>
          <w:i/>
        </w:rPr>
      </w:pPr>
      <w:r>
        <w:rPr>
          <w:b/>
          <w:i/>
        </w:rPr>
        <w:t xml:space="preserve">         В 2019-2020 учебном году в школе проведен капремонт. Полностью заменена электросеть и светильники</w:t>
      </w:r>
      <w:proofErr w:type="gramStart"/>
      <w:r>
        <w:rPr>
          <w:b/>
          <w:i/>
        </w:rPr>
        <w:t xml:space="preserve"> ,</w:t>
      </w:r>
      <w:proofErr w:type="gramEnd"/>
      <w:r>
        <w:rPr>
          <w:b/>
          <w:i/>
        </w:rPr>
        <w:t xml:space="preserve"> промыты и очищены радиаторы отопления. Заменены окна на стеклопакеты на 4 этаже и в специализированных кабинетах</w:t>
      </w:r>
      <w:proofErr w:type="gramStart"/>
      <w:r>
        <w:rPr>
          <w:b/>
          <w:i/>
        </w:rPr>
        <w:t>.П</w:t>
      </w:r>
      <w:proofErr w:type="gramEnd"/>
      <w:r>
        <w:rPr>
          <w:b/>
          <w:i/>
        </w:rPr>
        <w:t>роизведен ремонт стен в рекриациях (вытяжка и покраска). Заменены двери во всех помещениях.</w:t>
      </w:r>
    </w:p>
    <w:p w:rsidR="00057D11" w:rsidRDefault="00057D11" w:rsidP="00057D11">
      <w:pPr>
        <w:jc w:val="both"/>
        <w:rPr>
          <w:b/>
          <w:i/>
        </w:rPr>
      </w:pPr>
      <w:r>
        <w:rPr>
          <w:b/>
          <w:i/>
        </w:rPr>
        <w:t xml:space="preserve">Полы в рекриациях закрыты линолиумом. </w:t>
      </w:r>
    </w:p>
    <w:p w:rsidR="00057D11" w:rsidRDefault="00057D11" w:rsidP="00057D11">
      <w:pPr>
        <w:jc w:val="both"/>
        <w:rPr>
          <w:b/>
          <w:i/>
        </w:rPr>
      </w:pPr>
      <w:r>
        <w:rPr>
          <w:b/>
          <w:i/>
        </w:rPr>
        <w:t xml:space="preserve">         Оборудован школьный стадион.</w:t>
      </w:r>
    </w:p>
    <w:p w:rsidR="00057D11" w:rsidRDefault="00057D11" w:rsidP="00057D11">
      <w:pPr>
        <w:jc w:val="both"/>
        <w:rPr>
          <w:b/>
          <w:i/>
        </w:rPr>
      </w:pPr>
      <w:r>
        <w:rPr>
          <w:b/>
          <w:i/>
        </w:rPr>
        <w:t xml:space="preserve">         </w:t>
      </w:r>
      <w:r w:rsidRPr="00750CA8">
        <w:rPr>
          <w:b/>
          <w:i/>
        </w:rPr>
        <w:t>В 201</w:t>
      </w:r>
      <w:r>
        <w:rPr>
          <w:b/>
          <w:i/>
        </w:rPr>
        <w:t>9</w:t>
      </w:r>
      <w:r w:rsidRPr="00750CA8">
        <w:rPr>
          <w:b/>
          <w:i/>
        </w:rPr>
        <w:t>-</w:t>
      </w:r>
      <w:r>
        <w:rPr>
          <w:b/>
          <w:i/>
        </w:rPr>
        <w:t>20</w:t>
      </w:r>
      <w:r w:rsidRPr="00750CA8">
        <w:rPr>
          <w:b/>
          <w:i/>
        </w:rPr>
        <w:t xml:space="preserve"> учебном году в школе было </w:t>
      </w:r>
      <w:r>
        <w:rPr>
          <w:b/>
          <w:i/>
        </w:rPr>
        <w:t>1</w:t>
      </w:r>
      <w:r w:rsidRPr="00750CA8">
        <w:rPr>
          <w:b/>
          <w:i/>
        </w:rPr>
        <w:t xml:space="preserve">7 интерактивных досок, 2 комплекта переносного оборудования, </w:t>
      </w:r>
      <w:r>
        <w:rPr>
          <w:b/>
          <w:i/>
        </w:rPr>
        <w:t>15</w:t>
      </w:r>
      <w:r w:rsidRPr="00750CA8">
        <w:rPr>
          <w:b/>
          <w:i/>
        </w:rPr>
        <w:t xml:space="preserve"> ноутбуков – в распоряжении учителей школы. Кроме того, в каждом учебном кабинете в наличии </w:t>
      </w:r>
      <w:r>
        <w:rPr>
          <w:b/>
          <w:i/>
        </w:rPr>
        <w:t xml:space="preserve"> </w:t>
      </w:r>
      <w:r w:rsidRPr="00750CA8">
        <w:rPr>
          <w:b/>
          <w:i/>
        </w:rPr>
        <w:t>моноблок</w:t>
      </w:r>
      <w:r>
        <w:rPr>
          <w:b/>
          <w:i/>
        </w:rPr>
        <w:t xml:space="preserve"> (всего 30)</w:t>
      </w:r>
      <w:r w:rsidRPr="00750CA8">
        <w:rPr>
          <w:b/>
          <w:i/>
        </w:rPr>
        <w:t>.</w:t>
      </w:r>
      <w:r>
        <w:rPr>
          <w:b/>
          <w:i/>
        </w:rPr>
        <w:t xml:space="preserve"> 174 компьютераподключены к сети Интернет (скорость более 50Мгб/сек</w:t>
      </w:r>
      <w:r w:rsidR="00252F0F">
        <w:rPr>
          <w:b/>
          <w:i/>
        </w:rPr>
        <w:t>)</w:t>
      </w:r>
      <w:r>
        <w:rPr>
          <w:b/>
          <w:i/>
        </w:rPr>
        <w:t>. В 2020 году получено еще 27 компьютеров.</w:t>
      </w:r>
    </w:p>
    <w:p w:rsidR="00057D11" w:rsidRPr="00750CA8" w:rsidRDefault="00057D11" w:rsidP="00057D11">
      <w:pPr>
        <w:jc w:val="both"/>
        <w:rPr>
          <w:b/>
          <w:i/>
        </w:rPr>
      </w:pPr>
      <w:r>
        <w:rPr>
          <w:b/>
          <w:i/>
        </w:rPr>
        <w:t>Планируется приобретение интерактивной панели с программным обеспечением для изучения предметов ЕМЦ.</w:t>
      </w:r>
    </w:p>
    <w:p w:rsidR="00057D11" w:rsidRPr="006F739D" w:rsidRDefault="00057D11" w:rsidP="00057D11">
      <w:pPr>
        <w:jc w:val="both"/>
        <w:rPr>
          <w:b/>
          <w:i/>
        </w:rPr>
      </w:pPr>
      <w:r w:rsidRPr="006F739D">
        <w:rPr>
          <w:b/>
          <w:i/>
        </w:rPr>
        <w:t xml:space="preserve">         </w:t>
      </w:r>
      <w:r w:rsidRPr="006F739D">
        <w:rPr>
          <w:b/>
        </w:rPr>
        <w:t xml:space="preserve"> </w:t>
      </w:r>
      <w:r w:rsidRPr="006F739D">
        <w:rPr>
          <w:b/>
          <w:i/>
        </w:rPr>
        <w:t>В прошедшем учебном  году  переоснащены мастерские, как швейные, так и слесарные и столярные, которые работали на старом оборудовании (изношенность токарных и слесарных станков 100%).</w:t>
      </w:r>
      <w:r>
        <w:rPr>
          <w:b/>
          <w:i/>
        </w:rPr>
        <w:t xml:space="preserve">  Теперь необходимо приобретение оборудования для обеспечения реализации ГОСО по предмету «Художественный труд».</w:t>
      </w:r>
    </w:p>
    <w:p w:rsidR="00057D11" w:rsidRPr="006F739D" w:rsidRDefault="00057D11" w:rsidP="00057D11">
      <w:pPr>
        <w:jc w:val="both"/>
        <w:rPr>
          <w:b/>
        </w:rPr>
      </w:pPr>
      <w:r>
        <w:rPr>
          <w:b/>
          <w:i/>
          <w:color w:val="FF0000"/>
        </w:rPr>
        <w:t xml:space="preserve">            </w:t>
      </w:r>
      <w:r w:rsidRPr="006F739D">
        <w:rPr>
          <w:b/>
          <w:i/>
        </w:rPr>
        <w:t xml:space="preserve">Есть серьезная проблема: очень высока загруженность спортивного зала. </w:t>
      </w:r>
    </w:p>
    <w:p w:rsidR="00F461AC" w:rsidRPr="00E80C7F" w:rsidRDefault="00F461AC" w:rsidP="00F461AC">
      <w:pPr>
        <w:jc w:val="both"/>
        <w:rPr>
          <w:vanish/>
          <w:sz w:val="28"/>
          <w:szCs w:val="28"/>
        </w:rPr>
      </w:pPr>
      <w:r w:rsidRPr="00E80C7F">
        <w:rPr>
          <w:vanish/>
          <w:sz w:val="28"/>
          <w:szCs w:val="28"/>
        </w:rPr>
        <w:t xml:space="preserve">хибаев Саматк и Майоров Алексан </w:t>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pgNum/>
      </w:r>
      <w:r w:rsidRPr="00E80C7F">
        <w:rPr>
          <w:vanish/>
          <w:sz w:val="28"/>
          <w:szCs w:val="28"/>
        </w:rPr>
        <w:t xml:space="preserve"> </w:t>
      </w:r>
    </w:p>
    <w:p w:rsidR="00F461AC" w:rsidRPr="00E80C7F" w:rsidRDefault="00F461AC" w:rsidP="00F461AC">
      <w:pPr>
        <w:ind w:firstLine="720"/>
        <w:jc w:val="both"/>
        <w:rPr>
          <w:vanish/>
          <w:sz w:val="28"/>
          <w:szCs w:val="28"/>
        </w:rPr>
      </w:pPr>
    </w:p>
    <w:p w:rsidR="00F461AC" w:rsidRPr="00E80C7F" w:rsidRDefault="00F461AC" w:rsidP="00F461AC">
      <w:pPr>
        <w:ind w:firstLine="720"/>
        <w:jc w:val="both"/>
        <w:rPr>
          <w:vanish/>
          <w:sz w:val="28"/>
          <w:szCs w:val="28"/>
        </w:rPr>
      </w:pPr>
    </w:p>
    <w:p w:rsidR="00F461AC" w:rsidRPr="00E80C7F" w:rsidRDefault="00F461AC" w:rsidP="00F461AC">
      <w:pPr>
        <w:ind w:firstLine="720"/>
        <w:jc w:val="both"/>
        <w:rPr>
          <w:vanish/>
          <w:sz w:val="28"/>
          <w:szCs w:val="28"/>
        </w:rPr>
      </w:pPr>
    </w:p>
    <w:sectPr w:rsidR="00F461AC" w:rsidRPr="00E80C7F" w:rsidSect="000A385E">
      <w:footerReference w:type="even" r:id="rId33"/>
      <w:footerReference w:type="default" r:id="rId3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BD" w:rsidRDefault="00315ABD" w:rsidP="00037853">
      <w:r>
        <w:separator/>
      </w:r>
    </w:p>
  </w:endnote>
  <w:endnote w:type="continuationSeparator" w:id="0">
    <w:p w:rsidR="00315ABD" w:rsidRDefault="00315ABD" w:rsidP="0003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0E" w:rsidRDefault="00336A0E" w:rsidP="0017132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36A0E" w:rsidRDefault="00336A0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0E" w:rsidRDefault="00336A0E" w:rsidP="0017132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042AD">
      <w:rPr>
        <w:rStyle w:val="ad"/>
        <w:noProof/>
      </w:rPr>
      <w:t>47</w:t>
    </w:r>
    <w:r>
      <w:rPr>
        <w:rStyle w:val="ad"/>
      </w:rPr>
      <w:fldChar w:fldCharType="end"/>
    </w:r>
  </w:p>
  <w:p w:rsidR="00336A0E" w:rsidRDefault="00336A0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BD" w:rsidRDefault="00315ABD" w:rsidP="00037853">
      <w:r>
        <w:separator/>
      </w:r>
    </w:p>
  </w:footnote>
  <w:footnote w:type="continuationSeparator" w:id="0">
    <w:p w:rsidR="00315ABD" w:rsidRDefault="00315ABD" w:rsidP="00037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AD7"/>
    <w:multiLevelType w:val="hybridMultilevel"/>
    <w:tmpl w:val="539CE076"/>
    <w:lvl w:ilvl="0" w:tplc="E814FEE6">
      <w:start w:val="1"/>
      <w:numFmt w:val="decimal"/>
      <w:lvlText w:val="%1."/>
      <w:lvlJc w:val="left"/>
      <w:pPr>
        <w:ind w:left="330" w:hanging="360"/>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1">
    <w:nsid w:val="035F00B1"/>
    <w:multiLevelType w:val="multilevel"/>
    <w:tmpl w:val="F2DA478C"/>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B992DCE"/>
    <w:multiLevelType w:val="hybridMultilevel"/>
    <w:tmpl w:val="8DF2F74A"/>
    <w:lvl w:ilvl="0" w:tplc="58CC179E">
      <w:start w:val="8"/>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CA75C5"/>
    <w:multiLevelType w:val="hybridMultilevel"/>
    <w:tmpl w:val="0C5EC948"/>
    <w:lvl w:ilvl="0" w:tplc="7C02FCC6">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4">
    <w:nsid w:val="16CF4053"/>
    <w:multiLevelType w:val="hybridMultilevel"/>
    <w:tmpl w:val="C26E96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7117DA"/>
    <w:multiLevelType w:val="hybridMultilevel"/>
    <w:tmpl w:val="59E29872"/>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nsid w:val="20B8656E"/>
    <w:multiLevelType w:val="hybridMultilevel"/>
    <w:tmpl w:val="9FEA6E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205556E"/>
    <w:multiLevelType w:val="hybridMultilevel"/>
    <w:tmpl w:val="562E8274"/>
    <w:lvl w:ilvl="0" w:tplc="107CC400">
      <w:start w:val="1"/>
      <w:numFmt w:val="bullet"/>
      <w:lvlText w:val=""/>
      <w:lvlJc w:val="left"/>
      <w:pPr>
        <w:tabs>
          <w:tab w:val="num" w:pos="720"/>
        </w:tabs>
        <w:ind w:left="720" w:hanging="360"/>
      </w:pPr>
      <w:rPr>
        <w:rFonts w:ascii="Wingdings" w:hAnsi="Wingdings" w:hint="default"/>
      </w:rPr>
    </w:lvl>
    <w:lvl w:ilvl="1" w:tplc="EBAEFC30">
      <w:start w:val="1"/>
      <w:numFmt w:val="bullet"/>
      <w:lvlText w:val=""/>
      <w:lvlJc w:val="left"/>
      <w:pPr>
        <w:tabs>
          <w:tab w:val="num" w:pos="1440"/>
        </w:tabs>
        <w:ind w:left="1440" w:hanging="360"/>
      </w:pPr>
      <w:rPr>
        <w:rFonts w:ascii="Wingdings" w:hAnsi="Wingdings" w:hint="default"/>
      </w:rPr>
    </w:lvl>
    <w:lvl w:ilvl="2" w:tplc="4948C094">
      <w:start w:val="1"/>
      <w:numFmt w:val="bullet"/>
      <w:lvlText w:val=""/>
      <w:lvlJc w:val="left"/>
      <w:pPr>
        <w:tabs>
          <w:tab w:val="num" w:pos="2160"/>
        </w:tabs>
        <w:ind w:left="2160" w:hanging="360"/>
      </w:pPr>
      <w:rPr>
        <w:rFonts w:ascii="Wingdings" w:hAnsi="Wingdings" w:hint="default"/>
      </w:rPr>
    </w:lvl>
    <w:lvl w:ilvl="3" w:tplc="6F0EC3DC">
      <w:start w:val="1"/>
      <w:numFmt w:val="bullet"/>
      <w:lvlText w:val=""/>
      <w:lvlJc w:val="left"/>
      <w:pPr>
        <w:tabs>
          <w:tab w:val="num" w:pos="2880"/>
        </w:tabs>
        <w:ind w:left="2880" w:hanging="360"/>
      </w:pPr>
      <w:rPr>
        <w:rFonts w:ascii="Wingdings" w:hAnsi="Wingdings" w:hint="default"/>
      </w:rPr>
    </w:lvl>
    <w:lvl w:ilvl="4" w:tplc="7834D124">
      <w:start w:val="1"/>
      <w:numFmt w:val="bullet"/>
      <w:lvlText w:val=""/>
      <w:lvlJc w:val="left"/>
      <w:pPr>
        <w:tabs>
          <w:tab w:val="num" w:pos="3600"/>
        </w:tabs>
        <w:ind w:left="3600" w:hanging="360"/>
      </w:pPr>
      <w:rPr>
        <w:rFonts w:ascii="Wingdings" w:hAnsi="Wingdings" w:hint="default"/>
      </w:rPr>
    </w:lvl>
    <w:lvl w:ilvl="5" w:tplc="F1B8A372">
      <w:start w:val="1"/>
      <w:numFmt w:val="bullet"/>
      <w:lvlText w:val=""/>
      <w:lvlJc w:val="left"/>
      <w:pPr>
        <w:tabs>
          <w:tab w:val="num" w:pos="4320"/>
        </w:tabs>
        <w:ind w:left="4320" w:hanging="360"/>
      </w:pPr>
      <w:rPr>
        <w:rFonts w:ascii="Wingdings" w:hAnsi="Wingdings" w:hint="default"/>
      </w:rPr>
    </w:lvl>
    <w:lvl w:ilvl="6" w:tplc="F766A280">
      <w:start w:val="1"/>
      <w:numFmt w:val="bullet"/>
      <w:lvlText w:val=""/>
      <w:lvlJc w:val="left"/>
      <w:pPr>
        <w:tabs>
          <w:tab w:val="num" w:pos="5040"/>
        </w:tabs>
        <w:ind w:left="5040" w:hanging="360"/>
      </w:pPr>
      <w:rPr>
        <w:rFonts w:ascii="Wingdings" w:hAnsi="Wingdings" w:hint="default"/>
      </w:rPr>
    </w:lvl>
    <w:lvl w:ilvl="7" w:tplc="A9F81FA6">
      <w:start w:val="1"/>
      <w:numFmt w:val="bullet"/>
      <w:lvlText w:val=""/>
      <w:lvlJc w:val="left"/>
      <w:pPr>
        <w:tabs>
          <w:tab w:val="num" w:pos="5760"/>
        </w:tabs>
        <w:ind w:left="5760" w:hanging="360"/>
      </w:pPr>
      <w:rPr>
        <w:rFonts w:ascii="Wingdings" w:hAnsi="Wingdings" w:hint="default"/>
      </w:rPr>
    </w:lvl>
    <w:lvl w:ilvl="8" w:tplc="90FA430A">
      <w:start w:val="1"/>
      <w:numFmt w:val="bullet"/>
      <w:lvlText w:val=""/>
      <w:lvlJc w:val="left"/>
      <w:pPr>
        <w:tabs>
          <w:tab w:val="num" w:pos="6480"/>
        </w:tabs>
        <w:ind w:left="6480" w:hanging="360"/>
      </w:pPr>
      <w:rPr>
        <w:rFonts w:ascii="Wingdings" w:hAnsi="Wingdings" w:hint="default"/>
      </w:rPr>
    </w:lvl>
  </w:abstractNum>
  <w:abstractNum w:abstractNumId="8">
    <w:nsid w:val="23C91528"/>
    <w:multiLevelType w:val="hybridMultilevel"/>
    <w:tmpl w:val="3A3A14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003244"/>
    <w:multiLevelType w:val="hybridMultilevel"/>
    <w:tmpl w:val="0DD401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D31915"/>
    <w:multiLevelType w:val="hybridMultilevel"/>
    <w:tmpl w:val="C8D2D2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088061A"/>
    <w:multiLevelType w:val="hybridMultilevel"/>
    <w:tmpl w:val="9814B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0326B"/>
    <w:multiLevelType w:val="multilevel"/>
    <w:tmpl w:val="C060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3D6ADE"/>
    <w:multiLevelType w:val="hybridMultilevel"/>
    <w:tmpl w:val="0E3680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C771B8"/>
    <w:multiLevelType w:val="multilevel"/>
    <w:tmpl w:val="ACD03C7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3DDA207A"/>
    <w:multiLevelType w:val="multilevel"/>
    <w:tmpl w:val="5D1C5678"/>
    <w:lvl w:ilvl="0">
      <w:start w:val="5"/>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F461D89"/>
    <w:multiLevelType w:val="multilevel"/>
    <w:tmpl w:val="7E4211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36E48"/>
    <w:multiLevelType w:val="multilevel"/>
    <w:tmpl w:val="42F2C4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3B1316B"/>
    <w:multiLevelType w:val="hybridMultilevel"/>
    <w:tmpl w:val="3072D0EC"/>
    <w:lvl w:ilvl="0" w:tplc="71E264B4">
      <w:start w:val="1"/>
      <w:numFmt w:val="bullet"/>
      <w:lvlText w:val=""/>
      <w:lvlJc w:val="left"/>
      <w:pPr>
        <w:tabs>
          <w:tab w:val="num" w:pos="720"/>
        </w:tabs>
        <w:ind w:left="720" w:hanging="360"/>
      </w:pPr>
      <w:rPr>
        <w:rFonts w:ascii="Wingdings" w:hAnsi="Wingdings" w:hint="default"/>
      </w:rPr>
    </w:lvl>
    <w:lvl w:ilvl="1" w:tplc="E562A1A4">
      <w:start w:val="1"/>
      <w:numFmt w:val="bullet"/>
      <w:lvlText w:val=""/>
      <w:lvlJc w:val="left"/>
      <w:pPr>
        <w:tabs>
          <w:tab w:val="num" w:pos="1440"/>
        </w:tabs>
        <w:ind w:left="1440" w:hanging="360"/>
      </w:pPr>
      <w:rPr>
        <w:rFonts w:ascii="Wingdings" w:hAnsi="Wingdings" w:hint="default"/>
      </w:rPr>
    </w:lvl>
    <w:lvl w:ilvl="2" w:tplc="B164C18C">
      <w:start w:val="1"/>
      <w:numFmt w:val="bullet"/>
      <w:lvlText w:val=""/>
      <w:lvlJc w:val="left"/>
      <w:pPr>
        <w:tabs>
          <w:tab w:val="num" w:pos="2160"/>
        </w:tabs>
        <w:ind w:left="2160" w:hanging="360"/>
      </w:pPr>
      <w:rPr>
        <w:rFonts w:ascii="Wingdings" w:hAnsi="Wingdings" w:hint="default"/>
      </w:rPr>
    </w:lvl>
    <w:lvl w:ilvl="3" w:tplc="9B185004">
      <w:start w:val="1"/>
      <w:numFmt w:val="bullet"/>
      <w:lvlText w:val=""/>
      <w:lvlJc w:val="left"/>
      <w:pPr>
        <w:tabs>
          <w:tab w:val="num" w:pos="2880"/>
        </w:tabs>
        <w:ind w:left="2880" w:hanging="360"/>
      </w:pPr>
      <w:rPr>
        <w:rFonts w:ascii="Wingdings" w:hAnsi="Wingdings" w:hint="default"/>
      </w:rPr>
    </w:lvl>
    <w:lvl w:ilvl="4" w:tplc="17B4AD62">
      <w:start w:val="1"/>
      <w:numFmt w:val="bullet"/>
      <w:lvlText w:val=""/>
      <w:lvlJc w:val="left"/>
      <w:pPr>
        <w:tabs>
          <w:tab w:val="num" w:pos="3600"/>
        </w:tabs>
        <w:ind w:left="3600" w:hanging="360"/>
      </w:pPr>
      <w:rPr>
        <w:rFonts w:ascii="Wingdings" w:hAnsi="Wingdings" w:hint="default"/>
      </w:rPr>
    </w:lvl>
    <w:lvl w:ilvl="5" w:tplc="FFE0C892">
      <w:start w:val="1"/>
      <w:numFmt w:val="bullet"/>
      <w:lvlText w:val=""/>
      <w:lvlJc w:val="left"/>
      <w:pPr>
        <w:tabs>
          <w:tab w:val="num" w:pos="4320"/>
        </w:tabs>
        <w:ind w:left="4320" w:hanging="360"/>
      </w:pPr>
      <w:rPr>
        <w:rFonts w:ascii="Wingdings" w:hAnsi="Wingdings" w:hint="default"/>
      </w:rPr>
    </w:lvl>
    <w:lvl w:ilvl="6" w:tplc="44DE6F62">
      <w:start w:val="1"/>
      <w:numFmt w:val="bullet"/>
      <w:lvlText w:val=""/>
      <w:lvlJc w:val="left"/>
      <w:pPr>
        <w:tabs>
          <w:tab w:val="num" w:pos="5040"/>
        </w:tabs>
        <w:ind w:left="5040" w:hanging="360"/>
      </w:pPr>
      <w:rPr>
        <w:rFonts w:ascii="Wingdings" w:hAnsi="Wingdings" w:hint="default"/>
      </w:rPr>
    </w:lvl>
    <w:lvl w:ilvl="7" w:tplc="9C34ED72">
      <w:start w:val="1"/>
      <w:numFmt w:val="bullet"/>
      <w:lvlText w:val=""/>
      <w:lvlJc w:val="left"/>
      <w:pPr>
        <w:tabs>
          <w:tab w:val="num" w:pos="5760"/>
        </w:tabs>
        <w:ind w:left="5760" w:hanging="360"/>
      </w:pPr>
      <w:rPr>
        <w:rFonts w:ascii="Wingdings" w:hAnsi="Wingdings" w:hint="default"/>
      </w:rPr>
    </w:lvl>
    <w:lvl w:ilvl="8" w:tplc="E20EEBC8">
      <w:start w:val="1"/>
      <w:numFmt w:val="bullet"/>
      <w:lvlText w:val=""/>
      <w:lvlJc w:val="left"/>
      <w:pPr>
        <w:tabs>
          <w:tab w:val="num" w:pos="6480"/>
        </w:tabs>
        <w:ind w:left="6480" w:hanging="360"/>
      </w:pPr>
      <w:rPr>
        <w:rFonts w:ascii="Wingdings" w:hAnsi="Wingdings" w:hint="default"/>
      </w:rPr>
    </w:lvl>
  </w:abstractNum>
  <w:abstractNum w:abstractNumId="19">
    <w:nsid w:val="4F682041"/>
    <w:multiLevelType w:val="hybridMultilevel"/>
    <w:tmpl w:val="53A42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745928"/>
    <w:multiLevelType w:val="hybridMultilevel"/>
    <w:tmpl w:val="DE38A82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507613D8"/>
    <w:multiLevelType w:val="hybridMultilevel"/>
    <w:tmpl w:val="149AA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A6596F"/>
    <w:multiLevelType w:val="hybridMultilevel"/>
    <w:tmpl w:val="20D0299A"/>
    <w:lvl w:ilvl="0" w:tplc="413CF91A">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A1D4B3D"/>
    <w:multiLevelType w:val="hybridMultilevel"/>
    <w:tmpl w:val="D5A0DF6C"/>
    <w:lvl w:ilvl="0" w:tplc="7640E982">
      <w:start w:val="1"/>
      <w:numFmt w:val="upperRoman"/>
      <w:lvlText w:val="%1."/>
      <w:lvlJc w:val="right"/>
      <w:pPr>
        <w:tabs>
          <w:tab w:val="num" w:pos="0"/>
        </w:tabs>
        <w:ind w:left="180" w:hanging="180"/>
      </w:pPr>
      <w:rPr>
        <w:rFonts w:hint="default"/>
      </w:rPr>
    </w:lvl>
    <w:lvl w:ilvl="1" w:tplc="AD226700">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25015D"/>
    <w:multiLevelType w:val="hybridMultilevel"/>
    <w:tmpl w:val="476EBF54"/>
    <w:lvl w:ilvl="0" w:tplc="CCEAE70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5287F"/>
    <w:multiLevelType w:val="hybridMultilevel"/>
    <w:tmpl w:val="EC9838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5908F3"/>
    <w:multiLevelType w:val="hybridMultilevel"/>
    <w:tmpl w:val="F4ACFA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0F94663"/>
    <w:multiLevelType w:val="hybridMultilevel"/>
    <w:tmpl w:val="5770DC9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65EF4"/>
    <w:multiLevelType w:val="hybridMultilevel"/>
    <w:tmpl w:val="DE9EDC68"/>
    <w:lvl w:ilvl="0" w:tplc="2304B1F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C567F6"/>
    <w:multiLevelType w:val="hybridMultilevel"/>
    <w:tmpl w:val="4392BAF8"/>
    <w:lvl w:ilvl="0" w:tplc="49E89872">
      <w:start w:val="1"/>
      <w:numFmt w:val="bullet"/>
      <w:lvlText w:val=""/>
      <w:lvlJc w:val="left"/>
      <w:pPr>
        <w:tabs>
          <w:tab w:val="num" w:pos="720"/>
        </w:tabs>
        <w:ind w:left="720" w:hanging="360"/>
      </w:pPr>
      <w:rPr>
        <w:rFonts w:ascii="Wingdings" w:hAnsi="Wingdings" w:hint="default"/>
      </w:rPr>
    </w:lvl>
    <w:lvl w:ilvl="1" w:tplc="FA624364">
      <w:start w:val="1"/>
      <w:numFmt w:val="bullet"/>
      <w:lvlText w:val=""/>
      <w:lvlJc w:val="left"/>
      <w:pPr>
        <w:tabs>
          <w:tab w:val="num" w:pos="1440"/>
        </w:tabs>
        <w:ind w:left="1440" w:hanging="360"/>
      </w:pPr>
      <w:rPr>
        <w:rFonts w:ascii="Wingdings" w:hAnsi="Wingdings" w:hint="default"/>
      </w:rPr>
    </w:lvl>
    <w:lvl w:ilvl="2" w:tplc="AC1430EC">
      <w:start w:val="1"/>
      <w:numFmt w:val="bullet"/>
      <w:lvlText w:val=""/>
      <w:lvlJc w:val="left"/>
      <w:pPr>
        <w:tabs>
          <w:tab w:val="num" w:pos="2160"/>
        </w:tabs>
        <w:ind w:left="2160" w:hanging="360"/>
      </w:pPr>
      <w:rPr>
        <w:rFonts w:ascii="Wingdings" w:hAnsi="Wingdings" w:hint="default"/>
      </w:rPr>
    </w:lvl>
    <w:lvl w:ilvl="3" w:tplc="26AE4786">
      <w:start w:val="1"/>
      <w:numFmt w:val="bullet"/>
      <w:lvlText w:val=""/>
      <w:lvlJc w:val="left"/>
      <w:pPr>
        <w:tabs>
          <w:tab w:val="num" w:pos="2880"/>
        </w:tabs>
        <w:ind w:left="2880" w:hanging="360"/>
      </w:pPr>
      <w:rPr>
        <w:rFonts w:ascii="Wingdings" w:hAnsi="Wingdings" w:hint="default"/>
      </w:rPr>
    </w:lvl>
    <w:lvl w:ilvl="4" w:tplc="5628B968">
      <w:start w:val="1"/>
      <w:numFmt w:val="bullet"/>
      <w:lvlText w:val=""/>
      <w:lvlJc w:val="left"/>
      <w:pPr>
        <w:tabs>
          <w:tab w:val="num" w:pos="3600"/>
        </w:tabs>
        <w:ind w:left="3600" w:hanging="360"/>
      </w:pPr>
      <w:rPr>
        <w:rFonts w:ascii="Wingdings" w:hAnsi="Wingdings" w:hint="default"/>
      </w:rPr>
    </w:lvl>
    <w:lvl w:ilvl="5" w:tplc="3FBC9498">
      <w:start w:val="1"/>
      <w:numFmt w:val="bullet"/>
      <w:lvlText w:val=""/>
      <w:lvlJc w:val="left"/>
      <w:pPr>
        <w:tabs>
          <w:tab w:val="num" w:pos="4320"/>
        </w:tabs>
        <w:ind w:left="4320" w:hanging="360"/>
      </w:pPr>
      <w:rPr>
        <w:rFonts w:ascii="Wingdings" w:hAnsi="Wingdings" w:hint="default"/>
      </w:rPr>
    </w:lvl>
    <w:lvl w:ilvl="6" w:tplc="0A1E9EC8">
      <w:start w:val="1"/>
      <w:numFmt w:val="bullet"/>
      <w:lvlText w:val=""/>
      <w:lvlJc w:val="left"/>
      <w:pPr>
        <w:tabs>
          <w:tab w:val="num" w:pos="5040"/>
        </w:tabs>
        <w:ind w:left="5040" w:hanging="360"/>
      </w:pPr>
      <w:rPr>
        <w:rFonts w:ascii="Wingdings" w:hAnsi="Wingdings" w:hint="default"/>
      </w:rPr>
    </w:lvl>
    <w:lvl w:ilvl="7" w:tplc="C870FD7E">
      <w:start w:val="1"/>
      <w:numFmt w:val="bullet"/>
      <w:lvlText w:val=""/>
      <w:lvlJc w:val="left"/>
      <w:pPr>
        <w:tabs>
          <w:tab w:val="num" w:pos="5760"/>
        </w:tabs>
        <w:ind w:left="5760" w:hanging="360"/>
      </w:pPr>
      <w:rPr>
        <w:rFonts w:ascii="Wingdings" w:hAnsi="Wingdings" w:hint="default"/>
      </w:rPr>
    </w:lvl>
    <w:lvl w:ilvl="8" w:tplc="705E400C">
      <w:start w:val="1"/>
      <w:numFmt w:val="bullet"/>
      <w:lvlText w:val=""/>
      <w:lvlJc w:val="left"/>
      <w:pPr>
        <w:tabs>
          <w:tab w:val="num" w:pos="6480"/>
        </w:tabs>
        <w:ind w:left="6480" w:hanging="360"/>
      </w:pPr>
      <w:rPr>
        <w:rFonts w:ascii="Wingdings" w:hAnsi="Wingdings" w:hint="default"/>
      </w:rPr>
    </w:lvl>
  </w:abstractNum>
  <w:abstractNum w:abstractNumId="30">
    <w:nsid w:val="7C7B5968"/>
    <w:multiLevelType w:val="multilevel"/>
    <w:tmpl w:val="8BF0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1"/>
  </w:num>
  <w:num w:numId="4">
    <w:abstractNumId w:val="26"/>
  </w:num>
  <w:num w:numId="5">
    <w:abstractNumId w:val="4"/>
  </w:num>
  <w:num w:numId="6">
    <w:abstractNumId w:val="2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12"/>
  </w:num>
  <w:num w:numId="11">
    <w:abstractNumId w:val="2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13"/>
  </w:num>
  <w:num w:numId="18">
    <w:abstractNumId w:val="27"/>
  </w:num>
  <w:num w:numId="19">
    <w:abstractNumId w:val="17"/>
  </w:num>
  <w:num w:numId="20">
    <w:abstractNumId w:val="19"/>
  </w:num>
  <w:num w:numId="21">
    <w:abstractNumId w:val="30"/>
  </w:num>
  <w:num w:numId="22">
    <w:abstractNumId w:val="2"/>
  </w:num>
  <w:num w:numId="23">
    <w:abstractNumId w:val="0"/>
  </w:num>
  <w:num w:numId="24">
    <w:abstractNumId w:val="28"/>
  </w:num>
  <w:num w:numId="25">
    <w:abstractNumId w:val="20"/>
  </w:num>
  <w:num w:numId="26">
    <w:abstractNumId w:val="21"/>
  </w:num>
  <w:num w:numId="27">
    <w:abstractNumId w:val="18"/>
  </w:num>
  <w:num w:numId="28">
    <w:abstractNumId w:val="29"/>
  </w:num>
  <w:num w:numId="29">
    <w:abstractNumId w:val="7"/>
  </w:num>
  <w:num w:numId="30">
    <w:abstractNumId w:val="5"/>
  </w:num>
  <w:num w:numId="31">
    <w:abstractNumId w:val="10"/>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FE"/>
    <w:rsid w:val="000023E6"/>
    <w:rsid w:val="00003171"/>
    <w:rsid w:val="000041D9"/>
    <w:rsid w:val="00004B3E"/>
    <w:rsid w:val="00005588"/>
    <w:rsid w:val="000068A5"/>
    <w:rsid w:val="00007730"/>
    <w:rsid w:val="0001282B"/>
    <w:rsid w:val="00013A9D"/>
    <w:rsid w:val="00013F1B"/>
    <w:rsid w:val="00014646"/>
    <w:rsid w:val="00015794"/>
    <w:rsid w:val="00017B43"/>
    <w:rsid w:val="00021826"/>
    <w:rsid w:val="000272C4"/>
    <w:rsid w:val="000278D0"/>
    <w:rsid w:val="00031828"/>
    <w:rsid w:val="00033DB8"/>
    <w:rsid w:val="000370CD"/>
    <w:rsid w:val="00037853"/>
    <w:rsid w:val="00037D2C"/>
    <w:rsid w:val="00040BD9"/>
    <w:rsid w:val="00042111"/>
    <w:rsid w:val="000441DE"/>
    <w:rsid w:val="00051630"/>
    <w:rsid w:val="00051C2C"/>
    <w:rsid w:val="0005235F"/>
    <w:rsid w:val="000523D2"/>
    <w:rsid w:val="00052732"/>
    <w:rsid w:val="00052AB3"/>
    <w:rsid w:val="00057D11"/>
    <w:rsid w:val="00062179"/>
    <w:rsid w:val="00062721"/>
    <w:rsid w:val="00066CAD"/>
    <w:rsid w:val="00070A08"/>
    <w:rsid w:val="00071291"/>
    <w:rsid w:val="00071A8A"/>
    <w:rsid w:val="00073379"/>
    <w:rsid w:val="0007388D"/>
    <w:rsid w:val="000742C8"/>
    <w:rsid w:val="000748F9"/>
    <w:rsid w:val="000759AE"/>
    <w:rsid w:val="000767F3"/>
    <w:rsid w:val="0008468F"/>
    <w:rsid w:val="00084B5E"/>
    <w:rsid w:val="00085429"/>
    <w:rsid w:val="00090621"/>
    <w:rsid w:val="00091016"/>
    <w:rsid w:val="00091D92"/>
    <w:rsid w:val="000947CE"/>
    <w:rsid w:val="000948E4"/>
    <w:rsid w:val="00096093"/>
    <w:rsid w:val="00097C74"/>
    <w:rsid w:val="000A0034"/>
    <w:rsid w:val="000A2287"/>
    <w:rsid w:val="000A2D40"/>
    <w:rsid w:val="000A385E"/>
    <w:rsid w:val="000A3C50"/>
    <w:rsid w:val="000A477D"/>
    <w:rsid w:val="000A5702"/>
    <w:rsid w:val="000A6C94"/>
    <w:rsid w:val="000A6EF5"/>
    <w:rsid w:val="000A753B"/>
    <w:rsid w:val="000A7601"/>
    <w:rsid w:val="000A7AA3"/>
    <w:rsid w:val="000B3292"/>
    <w:rsid w:val="000B7F49"/>
    <w:rsid w:val="000C0DE2"/>
    <w:rsid w:val="000C0ED1"/>
    <w:rsid w:val="000C21F3"/>
    <w:rsid w:val="000C5723"/>
    <w:rsid w:val="000C57C9"/>
    <w:rsid w:val="000C6567"/>
    <w:rsid w:val="000C6740"/>
    <w:rsid w:val="000D1006"/>
    <w:rsid w:val="000D1245"/>
    <w:rsid w:val="000D1849"/>
    <w:rsid w:val="000D1F8D"/>
    <w:rsid w:val="000D2166"/>
    <w:rsid w:val="000D388D"/>
    <w:rsid w:val="000D4464"/>
    <w:rsid w:val="000D46ED"/>
    <w:rsid w:val="000D6FDF"/>
    <w:rsid w:val="000D7F9F"/>
    <w:rsid w:val="000E2757"/>
    <w:rsid w:val="000E3AF0"/>
    <w:rsid w:val="000E4F22"/>
    <w:rsid w:val="000E5470"/>
    <w:rsid w:val="000F2206"/>
    <w:rsid w:val="000F4BB7"/>
    <w:rsid w:val="000F68B1"/>
    <w:rsid w:val="0010071D"/>
    <w:rsid w:val="001042CD"/>
    <w:rsid w:val="00104EF8"/>
    <w:rsid w:val="0010531B"/>
    <w:rsid w:val="00105AE1"/>
    <w:rsid w:val="00106658"/>
    <w:rsid w:val="00111D3D"/>
    <w:rsid w:val="00112241"/>
    <w:rsid w:val="00112318"/>
    <w:rsid w:val="00113715"/>
    <w:rsid w:val="001144CF"/>
    <w:rsid w:val="001155CD"/>
    <w:rsid w:val="001157E0"/>
    <w:rsid w:val="00115C9C"/>
    <w:rsid w:val="00117B4D"/>
    <w:rsid w:val="00120950"/>
    <w:rsid w:val="00122C9A"/>
    <w:rsid w:val="00123B39"/>
    <w:rsid w:val="00125083"/>
    <w:rsid w:val="00132A65"/>
    <w:rsid w:val="0013702D"/>
    <w:rsid w:val="00137156"/>
    <w:rsid w:val="0013771D"/>
    <w:rsid w:val="00137AC8"/>
    <w:rsid w:val="00137B79"/>
    <w:rsid w:val="00140F10"/>
    <w:rsid w:val="00141955"/>
    <w:rsid w:val="00141CA1"/>
    <w:rsid w:val="00142E06"/>
    <w:rsid w:val="00143CF6"/>
    <w:rsid w:val="00144AD3"/>
    <w:rsid w:val="0014507F"/>
    <w:rsid w:val="0014621F"/>
    <w:rsid w:val="00147133"/>
    <w:rsid w:val="00150892"/>
    <w:rsid w:val="00150D22"/>
    <w:rsid w:val="001529E2"/>
    <w:rsid w:val="00153684"/>
    <w:rsid w:val="001546A6"/>
    <w:rsid w:val="0015653F"/>
    <w:rsid w:val="00156646"/>
    <w:rsid w:val="00157391"/>
    <w:rsid w:val="00161A2F"/>
    <w:rsid w:val="0016346D"/>
    <w:rsid w:val="001648AB"/>
    <w:rsid w:val="00170C9A"/>
    <w:rsid w:val="0017103D"/>
    <w:rsid w:val="00171321"/>
    <w:rsid w:val="00173A1C"/>
    <w:rsid w:val="00175141"/>
    <w:rsid w:val="00176C4F"/>
    <w:rsid w:val="001775D9"/>
    <w:rsid w:val="00180A0D"/>
    <w:rsid w:val="00181BDB"/>
    <w:rsid w:val="00182108"/>
    <w:rsid w:val="00182B99"/>
    <w:rsid w:val="0018391B"/>
    <w:rsid w:val="00184732"/>
    <w:rsid w:val="0018620A"/>
    <w:rsid w:val="001868DC"/>
    <w:rsid w:val="00192409"/>
    <w:rsid w:val="001A090F"/>
    <w:rsid w:val="001A13D9"/>
    <w:rsid w:val="001A44AC"/>
    <w:rsid w:val="001A50F7"/>
    <w:rsid w:val="001A6663"/>
    <w:rsid w:val="001A7225"/>
    <w:rsid w:val="001B02AA"/>
    <w:rsid w:val="001B0577"/>
    <w:rsid w:val="001B182D"/>
    <w:rsid w:val="001B2C59"/>
    <w:rsid w:val="001B3C84"/>
    <w:rsid w:val="001B65D2"/>
    <w:rsid w:val="001B6F51"/>
    <w:rsid w:val="001C3A21"/>
    <w:rsid w:val="001C7F78"/>
    <w:rsid w:val="001D09E4"/>
    <w:rsid w:val="001D187A"/>
    <w:rsid w:val="001D3049"/>
    <w:rsid w:val="001D55CC"/>
    <w:rsid w:val="001D7249"/>
    <w:rsid w:val="001E033B"/>
    <w:rsid w:val="001E095B"/>
    <w:rsid w:val="001E2ABD"/>
    <w:rsid w:val="001E79BC"/>
    <w:rsid w:val="001F1CFE"/>
    <w:rsid w:val="001F29AE"/>
    <w:rsid w:val="001F3DD9"/>
    <w:rsid w:val="001F409C"/>
    <w:rsid w:val="001F6685"/>
    <w:rsid w:val="001F7865"/>
    <w:rsid w:val="0020065D"/>
    <w:rsid w:val="00201859"/>
    <w:rsid w:val="00203957"/>
    <w:rsid w:val="00205757"/>
    <w:rsid w:val="00205D97"/>
    <w:rsid w:val="002060BA"/>
    <w:rsid w:val="00206559"/>
    <w:rsid w:val="00206A11"/>
    <w:rsid w:val="00206A43"/>
    <w:rsid w:val="00210F31"/>
    <w:rsid w:val="00211952"/>
    <w:rsid w:val="0021318F"/>
    <w:rsid w:val="0021349A"/>
    <w:rsid w:val="00213C01"/>
    <w:rsid w:val="0021781E"/>
    <w:rsid w:val="002210EF"/>
    <w:rsid w:val="00221B40"/>
    <w:rsid w:val="00222615"/>
    <w:rsid w:val="002242C1"/>
    <w:rsid w:val="0022688B"/>
    <w:rsid w:val="002269D5"/>
    <w:rsid w:val="002274C1"/>
    <w:rsid w:val="0023010F"/>
    <w:rsid w:val="00231D41"/>
    <w:rsid w:val="00235DC8"/>
    <w:rsid w:val="0024330E"/>
    <w:rsid w:val="0024502D"/>
    <w:rsid w:val="002464FE"/>
    <w:rsid w:val="002517F0"/>
    <w:rsid w:val="00252F0F"/>
    <w:rsid w:val="002548B7"/>
    <w:rsid w:val="002551C0"/>
    <w:rsid w:val="00256268"/>
    <w:rsid w:val="00256C35"/>
    <w:rsid w:val="00262211"/>
    <w:rsid w:val="00262DC8"/>
    <w:rsid w:val="002631A4"/>
    <w:rsid w:val="002667EC"/>
    <w:rsid w:val="00270D9D"/>
    <w:rsid w:val="002716D4"/>
    <w:rsid w:val="0027440E"/>
    <w:rsid w:val="002744D7"/>
    <w:rsid w:val="00274BFC"/>
    <w:rsid w:val="002756B1"/>
    <w:rsid w:val="00275BD2"/>
    <w:rsid w:val="002812D7"/>
    <w:rsid w:val="00282CE2"/>
    <w:rsid w:val="00282FB7"/>
    <w:rsid w:val="00283A69"/>
    <w:rsid w:val="00283EC4"/>
    <w:rsid w:val="0029156B"/>
    <w:rsid w:val="002935B8"/>
    <w:rsid w:val="0029401F"/>
    <w:rsid w:val="00294AAF"/>
    <w:rsid w:val="00296A61"/>
    <w:rsid w:val="002A2C06"/>
    <w:rsid w:val="002A30BA"/>
    <w:rsid w:val="002A4165"/>
    <w:rsid w:val="002A70EB"/>
    <w:rsid w:val="002A7FA1"/>
    <w:rsid w:val="002B03B9"/>
    <w:rsid w:val="002B11A3"/>
    <w:rsid w:val="002B477B"/>
    <w:rsid w:val="002B499E"/>
    <w:rsid w:val="002B58F3"/>
    <w:rsid w:val="002B6BFE"/>
    <w:rsid w:val="002B7799"/>
    <w:rsid w:val="002B7E48"/>
    <w:rsid w:val="002C2119"/>
    <w:rsid w:val="002C2369"/>
    <w:rsid w:val="002C5351"/>
    <w:rsid w:val="002C5AD4"/>
    <w:rsid w:val="002C6B17"/>
    <w:rsid w:val="002D09E0"/>
    <w:rsid w:val="002D0D61"/>
    <w:rsid w:val="002D2051"/>
    <w:rsid w:val="002D2AF6"/>
    <w:rsid w:val="002D524C"/>
    <w:rsid w:val="002D55D1"/>
    <w:rsid w:val="002E1021"/>
    <w:rsid w:val="002E1C79"/>
    <w:rsid w:val="002E3D2C"/>
    <w:rsid w:val="002E65A9"/>
    <w:rsid w:val="002E6770"/>
    <w:rsid w:val="002E6ECC"/>
    <w:rsid w:val="002E6F99"/>
    <w:rsid w:val="002E7EF7"/>
    <w:rsid w:val="002F1474"/>
    <w:rsid w:val="002F20F6"/>
    <w:rsid w:val="002F2153"/>
    <w:rsid w:val="002F4917"/>
    <w:rsid w:val="002F588B"/>
    <w:rsid w:val="003037EB"/>
    <w:rsid w:val="003042B5"/>
    <w:rsid w:val="003052DB"/>
    <w:rsid w:val="00305F88"/>
    <w:rsid w:val="00310DC5"/>
    <w:rsid w:val="003138F5"/>
    <w:rsid w:val="00315ABD"/>
    <w:rsid w:val="00315D02"/>
    <w:rsid w:val="003231A7"/>
    <w:rsid w:val="00323335"/>
    <w:rsid w:val="00324EE0"/>
    <w:rsid w:val="003254A3"/>
    <w:rsid w:val="00326EF6"/>
    <w:rsid w:val="00330B64"/>
    <w:rsid w:val="00331ACD"/>
    <w:rsid w:val="00331F87"/>
    <w:rsid w:val="003342E3"/>
    <w:rsid w:val="00335FD0"/>
    <w:rsid w:val="00336A0E"/>
    <w:rsid w:val="00336F6E"/>
    <w:rsid w:val="0034386E"/>
    <w:rsid w:val="00343D1C"/>
    <w:rsid w:val="003446F9"/>
    <w:rsid w:val="00347E2F"/>
    <w:rsid w:val="00352EAF"/>
    <w:rsid w:val="00353765"/>
    <w:rsid w:val="00355F43"/>
    <w:rsid w:val="003608C4"/>
    <w:rsid w:val="00364D1E"/>
    <w:rsid w:val="00364D68"/>
    <w:rsid w:val="00370504"/>
    <w:rsid w:val="00371C0C"/>
    <w:rsid w:val="0037216D"/>
    <w:rsid w:val="00375D45"/>
    <w:rsid w:val="00377443"/>
    <w:rsid w:val="0038348A"/>
    <w:rsid w:val="00384DF1"/>
    <w:rsid w:val="00385526"/>
    <w:rsid w:val="0038667D"/>
    <w:rsid w:val="00387271"/>
    <w:rsid w:val="003876DF"/>
    <w:rsid w:val="00387BFA"/>
    <w:rsid w:val="00390E12"/>
    <w:rsid w:val="00391CF9"/>
    <w:rsid w:val="003920C6"/>
    <w:rsid w:val="00392BE8"/>
    <w:rsid w:val="00392FD6"/>
    <w:rsid w:val="003934E4"/>
    <w:rsid w:val="0039389F"/>
    <w:rsid w:val="00396523"/>
    <w:rsid w:val="003A0D0C"/>
    <w:rsid w:val="003A2CB2"/>
    <w:rsid w:val="003A681E"/>
    <w:rsid w:val="003B12C1"/>
    <w:rsid w:val="003B3561"/>
    <w:rsid w:val="003B3781"/>
    <w:rsid w:val="003B479A"/>
    <w:rsid w:val="003B543C"/>
    <w:rsid w:val="003B6B97"/>
    <w:rsid w:val="003B6F3C"/>
    <w:rsid w:val="003C031A"/>
    <w:rsid w:val="003C1DB9"/>
    <w:rsid w:val="003C263F"/>
    <w:rsid w:val="003C3F99"/>
    <w:rsid w:val="003C735C"/>
    <w:rsid w:val="003D1052"/>
    <w:rsid w:val="003D1416"/>
    <w:rsid w:val="003D31B0"/>
    <w:rsid w:val="003D35DF"/>
    <w:rsid w:val="003D36F5"/>
    <w:rsid w:val="003D6522"/>
    <w:rsid w:val="003E3951"/>
    <w:rsid w:val="003E5701"/>
    <w:rsid w:val="003E7452"/>
    <w:rsid w:val="003F0540"/>
    <w:rsid w:val="003F355E"/>
    <w:rsid w:val="003F41B7"/>
    <w:rsid w:val="003F52DF"/>
    <w:rsid w:val="003F5564"/>
    <w:rsid w:val="003F7924"/>
    <w:rsid w:val="00400671"/>
    <w:rsid w:val="004042AD"/>
    <w:rsid w:val="00410DE1"/>
    <w:rsid w:val="00412E20"/>
    <w:rsid w:val="00412F67"/>
    <w:rsid w:val="00413DCC"/>
    <w:rsid w:val="0042355F"/>
    <w:rsid w:val="00430641"/>
    <w:rsid w:val="00430F86"/>
    <w:rsid w:val="00435D57"/>
    <w:rsid w:val="00436CB4"/>
    <w:rsid w:val="00437AE4"/>
    <w:rsid w:val="00440EE5"/>
    <w:rsid w:val="00441D4B"/>
    <w:rsid w:val="00443269"/>
    <w:rsid w:val="00443890"/>
    <w:rsid w:val="00446653"/>
    <w:rsid w:val="00450210"/>
    <w:rsid w:val="00450443"/>
    <w:rsid w:val="00450EA5"/>
    <w:rsid w:val="00452256"/>
    <w:rsid w:val="00452863"/>
    <w:rsid w:val="00453F71"/>
    <w:rsid w:val="004544B4"/>
    <w:rsid w:val="0045556D"/>
    <w:rsid w:val="00457C60"/>
    <w:rsid w:val="00457CC3"/>
    <w:rsid w:val="00460C28"/>
    <w:rsid w:val="00460FB6"/>
    <w:rsid w:val="004641C9"/>
    <w:rsid w:val="004657AA"/>
    <w:rsid w:val="004701DB"/>
    <w:rsid w:val="00470BD3"/>
    <w:rsid w:val="004711A6"/>
    <w:rsid w:val="00472C31"/>
    <w:rsid w:val="00475FDD"/>
    <w:rsid w:val="00476DA3"/>
    <w:rsid w:val="00477A09"/>
    <w:rsid w:val="00480574"/>
    <w:rsid w:val="00480FD8"/>
    <w:rsid w:val="0048117B"/>
    <w:rsid w:val="00481532"/>
    <w:rsid w:val="0048247C"/>
    <w:rsid w:val="00483F3A"/>
    <w:rsid w:val="00484C1C"/>
    <w:rsid w:val="00484F29"/>
    <w:rsid w:val="004850C3"/>
    <w:rsid w:val="004851C6"/>
    <w:rsid w:val="0048700C"/>
    <w:rsid w:val="004874B7"/>
    <w:rsid w:val="0049082B"/>
    <w:rsid w:val="00491FCA"/>
    <w:rsid w:val="004936F4"/>
    <w:rsid w:val="00495E38"/>
    <w:rsid w:val="004973DD"/>
    <w:rsid w:val="004974A2"/>
    <w:rsid w:val="004A00F9"/>
    <w:rsid w:val="004A1DEB"/>
    <w:rsid w:val="004A22CC"/>
    <w:rsid w:val="004A3BF2"/>
    <w:rsid w:val="004A622F"/>
    <w:rsid w:val="004B2267"/>
    <w:rsid w:val="004B3676"/>
    <w:rsid w:val="004B3D7E"/>
    <w:rsid w:val="004B551C"/>
    <w:rsid w:val="004B6043"/>
    <w:rsid w:val="004B662A"/>
    <w:rsid w:val="004B7846"/>
    <w:rsid w:val="004C1162"/>
    <w:rsid w:val="004C5EBC"/>
    <w:rsid w:val="004C7A4F"/>
    <w:rsid w:val="004C7FBD"/>
    <w:rsid w:val="004D0FF9"/>
    <w:rsid w:val="004D1E1E"/>
    <w:rsid w:val="004D46AF"/>
    <w:rsid w:val="004D4BAF"/>
    <w:rsid w:val="004D6E5B"/>
    <w:rsid w:val="004D7566"/>
    <w:rsid w:val="004D75B9"/>
    <w:rsid w:val="004E0FDF"/>
    <w:rsid w:val="004E10A4"/>
    <w:rsid w:val="004E2E3F"/>
    <w:rsid w:val="004E3590"/>
    <w:rsid w:val="004E460A"/>
    <w:rsid w:val="004E5C40"/>
    <w:rsid w:val="004E631C"/>
    <w:rsid w:val="004E639A"/>
    <w:rsid w:val="004E73D2"/>
    <w:rsid w:val="004F14F9"/>
    <w:rsid w:val="004F16AB"/>
    <w:rsid w:val="004F1E13"/>
    <w:rsid w:val="004F34B5"/>
    <w:rsid w:val="004F4293"/>
    <w:rsid w:val="004F4F0A"/>
    <w:rsid w:val="004F64A7"/>
    <w:rsid w:val="004F6B0A"/>
    <w:rsid w:val="00501948"/>
    <w:rsid w:val="0050274C"/>
    <w:rsid w:val="00502C51"/>
    <w:rsid w:val="005034D3"/>
    <w:rsid w:val="0050647B"/>
    <w:rsid w:val="005078F2"/>
    <w:rsid w:val="00507D8B"/>
    <w:rsid w:val="0051169D"/>
    <w:rsid w:val="0051196F"/>
    <w:rsid w:val="00513DEA"/>
    <w:rsid w:val="00517EA1"/>
    <w:rsid w:val="00520807"/>
    <w:rsid w:val="00523960"/>
    <w:rsid w:val="0052406F"/>
    <w:rsid w:val="005243DF"/>
    <w:rsid w:val="00524994"/>
    <w:rsid w:val="005271CE"/>
    <w:rsid w:val="0052738C"/>
    <w:rsid w:val="005277BE"/>
    <w:rsid w:val="00527930"/>
    <w:rsid w:val="00531F71"/>
    <w:rsid w:val="00535C9E"/>
    <w:rsid w:val="00536FBB"/>
    <w:rsid w:val="005379EA"/>
    <w:rsid w:val="00541722"/>
    <w:rsid w:val="00544399"/>
    <w:rsid w:val="00546CFC"/>
    <w:rsid w:val="005474F3"/>
    <w:rsid w:val="00552E2C"/>
    <w:rsid w:val="005539F3"/>
    <w:rsid w:val="00553F4E"/>
    <w:rsid w:val="00555EDF"/>
    <w:rsid w:val="00555F27"/>
    <w:rsid w:val="00563CAE"/>
    <w:rsid w:val="00563D7A"/>
    <w:rsid w:val="005650BC"/>
    <w:rsid w:val="00565B37"/>
    <w:rsid w:val="00565F8D"/>
    <w:rsid w:val="00566575"/>
    <w:rsid w:val="005732C8"/>
    <w:rsid w:val="005738AE"/>
    <w:rsid w:val="00574611"/>
    <w:rsid w:val="005771C2"/>
    <w:rsid w:val="00577E32"/>
    <w:rsid w:val="00580F3F"/>
    <w:rsid w:val="00583E97"/>
    <w:rsid w:val="0058405C"/>
    <w:rsid w:val="0058625B"/>
    <w:rsid w:val="005931C9"/>
    <w:rsid w:val="00596740"/>
    <w:rsid w:val="005A07DE"/>
    <w:rsid w:val="005A396E"/>
    <w:rsid w:val="005A3FD3"/>
    <w:rsid w:val="005A4244"/>
    <w:rsid w:val="005A4CCC"/>
    <w:rsid w:val="005A7AB2"/>
    <w:rsid w:val="005B1BFD"/>
    <w:rsid w:val="005B6796"/>
    <w:rsid w:val="005B7631"/>
    <w:rsid w:val="005B7DED"/>
    <w:rsid w:val="005C08A1"/>
    <w:rsid w:val="005C201B"/>
    <w:rsid w:val="005C2694"/>
    <w:rsid w:val="005C2D76"/>
    <w:rsid w:val="005C3D67"/>
    <w:rsid w:val="005C6B8D"/>
    <w:rsid w:val="005C7616"/>
    <w:rsid w:val="005D1722"/>
    <w:rsid w:val="005D1EC0"/>
    <w:rsid w:val="005D3E5F"/>
    <w:rsid w:val="005D5901"/>
    <w:rsid w:val="005D69D9"/>
    <w:rsid w:val="005E003E"/>
    <w:rsid w:val="005E2561"/>
    <w:rsid w:val="005E3630"/>
    <w:rsid w:val="005E4E1D"/>
    <w:rsid w:val="005F2B90"/>
    <w:rsid w:val="005F35E6"/>
    <w:rsid w:val="005F59B1"/>
    <w:rsid w:val="005F637C"/>
    <w:rsid w:val="005F6486"/>
    <w:rsid w:val="005F6E20"/>
    <w:rsid w:val="00601A22"/>
    <w:rsid w:val="006049B5"/>
    <w:rsid w:val="006064ED"/>
    <w:rsid w:val="00606E8B"/>
    <w:rsid w:val="0060710F"/>
    <w:rsid w:val="006076EA"/>
    <w:rsid w:val="00607EFA"/>
    <w:rsid w:val="006106E3"/>
    <w:rsid w:val="00610FA1"/>
    <w:rsid w:val="0061195E"/>
    <w:rsid w:val="006123C3"/>
    <w:rsid w:val="00613895"/>
    <w:rsid w:val="00615B36"/>
    <w:rsid w:val="00617992"/>
    <w:rsid w:val="00621C1E"/>
    <w:rsid w:val="00622673"/>
    <w:rsid w:val="006226E4"/>
    <w:rsid w:val="00622918"/>
    <w:rsid w:val="00622C22"/>
    <w:rsid w:val="00624020"/>
    <w:rsid w:val="00624D7B"/>
    <w:rsid w:val="00625554"/>
    <w:rsid w:val="0063266B"/>
    <w:rsid w:val="006343BB"/>
    <w:rsid w:val="0063562B"/>
    <w:rsid w:val="006357F2"/>
    <w:rsid w:val="00635AF6"/>
    <w:rsid w:val="00636287"/>
    <w:rsid w:val="006365AE"/>
    <w:rsid w:val="00643B54"/>
    <w:rsid w:val="006468A1"/>
    <w:rsid w:val="0064743A"/>
    <w:rsid w:val="006509BF"/>
    <w:rsid w:val="00653B63"/>
    <w:rsid w:val="00656AE2"/>
    <w:rsid w:val="00657273"/>
    <w:rsid w:val="00657E64"/>
    <w:rsid w:val="00657FD2"/>
    <w:rsid w:val="00660293"/>
    <w:rsid w:val="00660A0D"/>
    <w:rsid w:val="006642A1"/>
    <w:rsid w:val="006648C3"/>
    <w:rsid w:val="00665794"/>
    <w:rsid w:val="00666EBE"/>
    <w:rsid w:val="00671095"/>
    <w:rsid w:val="0067223B"/>
    <w:rsid w:val="00673608"/>
    <w:rsid w:val="00675604"/>
    <w:rsid w:val="00675734"/>
    <w:rsid w:val="00675968"/>
    <w:rsid w:val="00680A94"/>
    <w:rsid w:val="0068198D"/>
    <w:rsid w:val="00682826"/>
    <w:rsid w:val="006834A5"/>
    <w:rsid w:val="00683E0D"/>
    <w:rsid w:val="00691A70"/>
    <w:rsid w:val="00692B2E"/>
    <w:rsid w:val="00693A8C"/>
    <w:rsid w:val="00693E0B"/>
    <w:rsid w:val="00697C0A"/>
    <w:rsid w:val="006A06BA"/>
    <w:rsid w:val="006A261A"/>
    <w:rsid w:val="006A46F8"/>
    <w:rsid w:val="006A4995"/>
    <w:rsid w:val="006A4DD9"/>
    <w:rsid w:val="006A5E55"/>
    <w:rsid w:val="006A617B"/>
    <w:rsid w:val="006B0480"/>
    <w:rsid w:val="006B3334"/>
    <w:rsid w:val="006B37E6"/>
    <w:rsid w:val="006B4D2C"/>
    <w:rsid w:val="006B543F"/>
    <w:rsid w:val="006B61F0"/>
    <w:rsid w:val="006B6DDC"/>
    <w:rsid w:val="006C06D3"/>
    <w:rsid w:val="006C0E10"/>
    <w:rsid w:val="006C23DE"/>
    <w:rsid w:val="006C2A83"/>
    <w:rsid w:val="006C665B"/>
    <w:rsid w:val="006D0193"/>
    <w:rsid w:val="006D0542"/>
    <w:rsid w:val="006D083E"/>
    <w:rsid w:val="006D0A62"/>
    <w:rsid w:val="006D58F7"/>
    <w:rsid w:val="006D7866"/>
    <w:rsid w:val="006D79F4"/>
    <w:rsid w:val="006E0919"/>
    <w:rsid w:val="006E0DAD"/>
    <w:rsid w:val="006E0F03"/>
    <w:rsid w:val="006E217A"/>
    <w:rsid w:val="006E2BCC"/>
    <w:rsid w:val="006E520A"/>
    <w:rsid w:val="006E573E"/>
    <w:rsid w:val="006E5854"/>
    <w:rsid w:val="006E7706"/>
    <w:rsid w:val="006F136F"/>
    <w:rsid w:val="006F208D"/>
    <w:rsid w:val="006F3D61"/>
    <w:rsid w:val="006F46F5"/>
    <w:rsid w:val="006F4E88"/>
    <w:rsid w:val="006F5820"/>
    <w:rsid w:val="006F5971"/>
    <w:rsid w:val="006F5F5B"/>
    <w:rsid w:val="006F739D"/>
    <w:rsid w:val="00700BF9"/>
    <w:rsid w:val="00704694"/>
    <w:rsid w:val="00706FAB"/>
    <w:rsid w:val="00710B09"/>
    <w:rsid w:val="00722692"/>
    <w:rsid w:val="0072343D"/>
    <w:rsid w:val="007236E3"/>
    <w:rsid w:val="007250EF"/>
    <w:rsid w:val="00726D2F"/>
    <w:rsid w:val="00727338"/>
    <w:rsid w:val="00730386"/>
    <w:rsid w:val="00733066"/>
    <w:rsid w:val="00734958"/>
    <w:rsid w:val="00734BB0"/>
    <w:rsid w:val="00734EB1"/>
    <w:rsid w:val="00735494"/>
    <w:rsid w:val="00735495"/>
    <w:rsid w:val="00735D75"/>
    <w:rsid w:val="00736110"/>
    <w:rsid w:val="007372AD"/>
    <w:rsid w:val="00737D30"/>
    <w:rsid w:val="00737EA5"/>
    <w:rsid w:val="00737F55"/>
    <w:rsid w:val="00743268"/>
    <w:rsid w:val="00746F0C"/>
    <w:rsid w:val="00747A6A"/>
    <w:rsid w:val="00750C34"/>
    <w:rsid w:val="00750CA8"/>
    <w:rsid w:val="0075152D"/>
    <w:rsid w:val="00752803"/>
    <w:rsid w:val="00754551"/>
    <w:rsid w:val="0075560B"/>
    <w:rsid w:val="007564FA"/>
    <w:rsid w:val="00757F09"/>
    <w:rsid w:val="007613B8"/>
    <w:rsid w:val="007627F2"/>
    <w:rsid w:val="007656C7"/>
    <w:rsid w:val="00765B47"/>
    <w:rsid w:val="007665B5"/>
    <w:rsid w:val="00770849"/>
    <w:rsid w:val="00773052"/>
    <w:rsid w:val="007730E5"/>
    <w:rsid w:val="00773AAE"/>
    <w:rsid w:val="00773E30"/>
    <w:rsid w:val="007746FA"/>
    <w:rsid w:val="00775F52"/>
    <w:rsid w:val="007764B2"/>
    <w:rsid w:val="0077678E"/>
    <w:rsid w:val="00777353"/>
    <w:rsid w:val="007775C8"/>
    <w:rsid w:val="00777B0F"/>
    <w:rsid w:val="00777C13"/>
    <w:rsid w:val="00782E56"/>
    <w:rsid w:val="00783904"/>
    <w:rsid w:val="00786405"/>
    <w:rsid w:val="00790DA0"/>
    <w:rsid w:val="00790E4E"/>
    <w:rsid w:val="00793CA2"/>
    <w:rsid w:val="007961C4"/>
    <w:rsid w:val="0079739C"/>
    <w:rsid w:val="007979A6"/>
    <w:rsid w:val="007A3E5D"/>
    <w:rsid w:val="007A656A"/>
    <w:rsid w:val="007A6634"/>
    <w:rsid w:val="007A7BC5"/>
    <w:rsid w:val="007B05A6"/>
    <w:rsid w:val="007B3B3F"/>
    <w:rsid w:val="007B5C24"/>
    <w:rsid w:val="007B5EA0"/>
    <w:rsid w:val="007B5F3A"/>
    <w:rsid w:val="007B60FC"/>
    <w:rsid w:val="007B6EDD"/>
    <w:rsid w:val="007B7143"/>
    <w:rsid w:val="007B75E4"/>
    <w:rsid w:val="007C7831"/>
    <w:rsid w:val="007D1BE1"/>
    <w:rsid w:val="007D2D4E"/>
    <w:rsid w:val="007D2F31"/>
    <w:rsid w:val="007D317C"/>
    <w:rsid w:val="007D3F56"/>
    <w:rsid w:val="007E0914"/>
    <w:rsid w:val="007E1E08"/>
    <w:rsid w:val="007E4523"/>
    <w:rsid w:val="007E63C0"/>
    <w:rsid w:val="007E75E6"/>
    <w:rsid w:val="007E7B81"/>
    <w:rsid w:val="007F1F2A"/>
    <w:rsid w:val="007F3499"/>
    <w:rsid w:val="007F3677"/>
    <w:rsid w:val="007F6260"/>
    <w:rsid w:val="008018AE"/>
    <w:rsid w:val="008024C9"/>
    <w:rsid w:val="00802B57"/>
    <w:rsid w:val="00804473"/>
    <w:rsid w:val="008052AC"/>
    <w:rsid w:val="00805B6F"/>
    <w:rsid w:val="00807ED3"/>
    <w:rsid w:val="0081076E"/>
    <w:rsid w:val="00811015"/>
    <w:rsid w:val="008128A5"/>
    <w:rsid w:val="00817189"/>
    <w:rsid w:val="00820BD2"/>
    <w:rsid w:val="00820E00"/>
    <w:rsid w:val="0082133F"/>
    <w:rsid w:val="008224CE"/>
    <w:rsid w:val="00822581"/>
    <w:rsid w:val="00832963"/>
    <w:rsid w:val="008354A1"/>
    <w:rsid w:val="008354FE"/>
    <w:rsid w:val="00837768"/>
    <w:rsid w:val="00843594"/>
    <w:rsid w:val="0084427D"/>
    <w:rsid w:val="00847149"/>
    <w:rsid w:val="008477B0"/>
    <w:rsid w:val="00850E85"/>
    <w:rsid w:val="008529EE"/>
    <w:rsid w:val="00853569"/>
    <w:rsid w:val="00853B59"/>
    <w:rsid w:val="00855D4B"/>
    <w:rsid w:val="008560A8"/>
    <w:rsid w:val="008568F6"/>
    <w:rsid w:val="00857B3A"/>
    <w:rsid w:val="008607F5"/>
    <w:rsid w:val="00860A32"/>
    <w:rsid w:val="00860C30"/>
    <w:rsid w:val="00861897"/>
    <w:rsid w:val="00861C43"/>
    <w:rsid w:val="00864A13"/>
    <w:rsid w:val="00866937"/>
    <w:rsid w:val="0087742F"/>
    <w:rsid w:val="00880067"/>
    <w:rsid w:val="00880382"/>
    <w:rsid w:val="008832FD"/>
    <w:rsid w:val="008843F2"/>
    <w:rsid w:val="008909DA"/>
    <w:rsid w:val="00894E4F"/>
    <w:rsid w:val="008952C9"/>
    <w:rsid w:val="00896107"/>
    <w:rsid w:val="00896469"/>
    <w:rsid w:val="0089727A"/>
    <w:rsid w:val="008A28F9"/>
    <w:rsid w:val="008A3A60"/>
    <w:rsid w:val="008A7297"/>
    <w:rsid w:val="008B5511"/>
    <w:rsid w:val="008B596A"/>
    <w:rsid w:val="008B6030"/>
    <w:rsid w:val="008C005A"/>
    <w:rsid w:val="008C060F"/>
    <w:rsid w:val="008C46E1"/>
    <w:rsid w:val="008C4AF1"/>
    <w:rsid w:val="008C4D85"/>
    <w:rsid w:val="008C7B85"/>
    <w:rsid w:val="008D732D"/>
    <w:rsid w:val="008E044E"/>
    <w:rsid w:val="008E0C94"/>
    <w:rsid w:val="008E551A"/>
    <w:rsid w:val="008E64AA"/>
    <w:rsid w:val="008E7189"/>
    <w:rsid w:val="008E723B"/>
    <w:rsid w:val="008E7BAF"/>
    <w:rsid w:val="008F064F"/>
    <w:rsid w:val="008F0E98"/>
    <w:rsid w:val="008F6542"/>
    <w:rsid w:val="008F66DF"/>
    <w:rsid w:val="008F6BA6"/>
    <w:rsid w:val="008F6E25"/>
    <w:rsid w:val="00901AFF"/>
    <w:rsid w:val="00902122"/>
    <w:rsid w:val="009029A4"/>
    <w:rsid w:val="009031DE"/>
    <w:rsid w:val="009056CB"/>
    <w:rsid w:val="00907226"/>
    <w:rsid w:val="00907357"/>
    <w:rsid w:val="00912D1E"/>
    <w:rsid w:val="00912E42"/>
    <w:rsid w:val="00913FEB"/>
    <w:rsid w:val="00914780"/>
    <w:rsid w:val="00914A63"/>
    <w:rsid w:val="00916216"/>
    <w:rsid w:val="00921D8D"/>
    <w:rsid w:val="00922348"/>
    <w:rsid w:val="009246B5"/>
    <w:rsid w:val="009249C5"/>
    <w:rsid w:val="00925878"/>
    <w:rsid w:val="009316D4"/>
    <w:rsid w:val="00931B30"/>
    <w:rsid w:val="009339D8"/>
    <w:rsid w:val="009345B9"/>
    <w:rsid w:val="00935AFB"/>
    <w:rsid w:val="009368C9"/>
    <w:rsid w:val="00937ABC"/>
    <w:rsid w:val="0094082B"/>
    <w:rsid w:val="00944B54"/>
    <w:rsid w:val="00945C5A"/>
    <w:rsid w:val="0094719A"/>
    <w:rsid w:val="00950269"/>
    <w:rsid w:val="00950EDE"/>
    <w:rsid w:val="0095286C"/>
    <w:rsid w:val="00953662"/>
    <w:rsid w:val="00954F4C"/>
    <w:rsid w:val="0096146F"/>
    <w:rsid w:val="009671C6"/>
    <w:rsid w:val="00967F1F"/>
    <w:rsid w:val="0097293C"/>
    <w:rsid w:val="00975C21"/>
    <w:rsid w:val="00980EA5"/>
    <w:rsid w:val="009823D4"/>
    <w:rsid w:val="00982FD8"/>
    <w:rsid w:val="00983959"/>
    <w:rsid w:val="00986FF1"/>
    <w:rsid w:val="00993804"/>
    <w:rsid w:val="00993B7B"/>
    <w:rsid w:val="009943C4"/>
    <w:rsid w:val="009952B2"/>
    <w:rsid w:val="0099596D"/>
    <w:rsid w:val="009964B8"/>
    <w:rsid w:val="00996503"/>
    <w:rsid w:val="00996577"/>
    <w:rsid w:val="009A3313"/>
    <w:rsid w:val="009A3505"/>
    <w:rsid w:val="009A39FE"/>
    <w:rsid w:val="009A4BFA"/>
    <w:rsid w:val="009A5907"/>
    <w:rsid w:val="009A668D"/>
    <w:rsid w:val="009B0171"/>
    <w:rsid w:val="009B01B0"/>
    <w:rsid w:val="009B1524"/>
    <w:rsid w:val="009B4682"/>
    <w:rsid w:val="009B5363"/>
    <w:rsid w:val="009B7512"/>
    <w:rsid w:val="009C0727"/>
    <w:rsid w:val="009C2135"/>
    <w:rsid w:val="009C45CD"/>
    <w:rsid w:val="009C4C80"/>
    <w:rsid w:val="009C7858"/>
    <w:rsid w:val="009D2ADE"/>
    <w:rsid w:val="009D4714"/>
    <w:rsid w:val="009D56F4"/>
    <w:rsid w:val="009D7F38"/>
    <w:rsid w:val="009E3CF6"/>
    <w:rsid w:val="009E3FD4"/>
    <w:rsid w:val="009E4F6B"/>
    <w:rsid w:val="009E55F3"/>
    <w:rsid w:val="009E5F59"/>
    <w:rsid w:val="009F02D3"/>
    <w:rsid w:val="009F0C1C"/>
    <w:rsid w:val="009F13DF"/>
    <w:rsid w:val="009F2E36"/>
    <w:rsid w:val="00A00038"/>
    <w:rsid w:val="00A01497"/>
    <w:rsid w:val="00A04210"/>
    <w:rsid w:val="00A044FD"/>
    <w:rsid w:val="00A06767"/>
    <w:rsid w:val="00A06D8F"/>
    <w:rsid w:val="00A104F5"/>
    <w:rsid w:val="00A10527"/>
    <w:rsid w:val="00A12BF0"/>
    <w:rsid w:val="00A16475"/>
    <w:rsid w:val="00A22F95"/>
    <w:rsid w:val="00A241AD"/>
    <w:rsid w:val="00A266CE"/>
    <w:rsid w:val="00A27649"/>
    <w:rsid w:val="00A312D2"/>
    <w:rsid w:val="00A31CDE"/>
    <w:rsid w:val="00A331B1"/>
    <w:rsid w:val="00A40355"/>
    <w:rsid w:val="00A4088C"/>
    <w:rsid w:val="00A431B2"/>
    <w:rsid w:val="00A44A6D"/>
    <w:rsid w:val="00A503C7"/>
    <w:rsid w:val="00A526F1"/>
    <w:rsid w:val="00A54608"/>
    <w:rsid w:val="00A555AF"/>
    <w:rsid w:val="00A576F9"/>
    <w:rsid w:val="00A57B3F"/>
    <w:rsid w:val="00A602D0"/>
    <w:rsid w:val="00A63F96"/>
    <w:rsid w:val="00A64582"/>
    <w:rsid w:val="00A66762"/>
    <w:rsid w:val="00A71B75"/>
    <w:rsid w:val="00A723AB"/>
    <w:rsid w:val="00A73EF7"/>
    <w:rsid w:val="00A75B80"/>
    <w:rsid w:val="00A8001F"/>
    <w:rsid w:val="00A823C2"/>
    <w:rsid w:val="00A838CC"/>
    <w:rsid w:val="00A84937"/>
    <w:rsid w:val="00A86E2B"/>
    <w:rsid w:val="00A900E5"/>
    <w:rsid w:val="00A90BC3"/>
    <w:rsid w:val="00A92200"/>
    <w:rsid w:val="00A93D87"/>
    <w:rsid w:val="00A947F4"/>
    <w:rsid w:val="00A96088"/>
    <w:rsid w:val="00AA215E"/>
    <w:rsid w:val="00AA26B1"/>
    <w:rsid w:val="00AA489B"/>
    <w:rsid w:val="00AA4A56"/>
    <w:rsid w:val="00AA6CDC"/>
    <w:rsid w:val="00AB1097"/>
    <w:rsid w:val="00AB4CC5"/>
    <w:rsid w:val="00AB71CC"/>
    <w:rsid w:val="00AC5632"/>
    <w:rsid w:val="00AC6BAC"/>
    <w:rsid w:val="00AC790A"/>
    <w:rsid w:val="00AD03C0"/>
    <w:rsid w:val="00AD17B8"/>
    <w:rsid w:val="00AD3D48"/>
    <w:rsid w:val="00AD4A5C"/>
    <w:rsid w:val="00AD56E2"/>
    <w:rsid w:val="00AE30D1"/>
    <w:rsid w:val="00AE6A63"/>
    <w:rsid w:val="00AF13A4"/>
    <w:rsid w:val="00AF35F4"/>
    <w:rsid w:val="00AF713D"/>
    <w:rsid w:val="00AF73FD"/>
    <w:rsid w:val="00AF7A2B"/>
    <w:rsid w:val="00B00278"/>
    <w:rsid w:val="00B00C15"/>
    <w:rsid w:val="00B0399B"/>
    <w:rsid w:val="00B03C4B"/>
    <w:rsid w:val="00B04774"/>
    <w:rsid w:val="00B05D3B"/>
    <w:rsid w:val="00B102C8"/>
    <w:rsid w:val="00B112A9"/>
    <w:rsid w:val="00B11844"/>
    <w:rsid w:val="00B11EE8"/>
    <w:rsid w:val="00B141B9"/>
    <w:rsid w:val="00B14392"/>
    <w:rsid w:val="00B16DF2"/>
    <w:rsid w:val="00B1763A"/>
    <w:rsid w:val="00B17882"/>
    <w:rsid w:val="00B2207F"/>
    <w:rsid w:val="00B225ED"/>
    <w:rsid w:val="00B23662"/>
    <w:rsid w:val="00B238AA"/>
    <w:rsid w:val="00B249D9"/>
    <w:rsid w:val="00B24B1F"/>
    <w:rsid w:val="00B25A4F"/>
    <w:rsid w:val="00B2650C"/>
    <w:rsid w:val="00B33F9F"/>
    <w:rsid w:val="00B343DE"/>
    <w:rsid w:val="00B36CB3"/>
    <w:rsid w:val="00B40564"/>
    <w:rsid w:val="00B40BD3"/>
    <w:rsid w:val="00B436DF"/>
    <w:rsid w:val="00B43891"/>
    <w:rsid w:val="00B46CCD"/>
    <w:rsid w:val="00B473A8"/>
    <w:rsid w:val="00B479A5"/>
    <w:rsid w:val="00B51251"/>
    <w:rsid w:val="00B5190E"/>
    <w:rsid w:val="00B53948"/>
    <w:rsid w:val="00B57515"/>
    <w:rsid w:val="00B61531"/>
    <w:rsid w:val="00B77B43"/>
    <w:rsid w:val="00B77BA3"/>
    <w:rsid w:val="00B80C0D"/>
    <w:rsid w:val="00B8184D"/>
    <w:rsid w:val="00B8197C"/>
    <w:rsid w:val="00B8648E"/>
    <w:rsid w:val="00B90D1E"/>
    <w:rsid w:val="00B923D6"/>
    <w:rsid w:val="00B92D20"/>
    <w:rsid w:val="00B93183"/>
    <w:rsid w:val="00B9360D"/>
    <w:rsid w:val="00B93F1A"/>
    <w:rsid w:val="00B9405A"/>
    <w:rsid w:val="00B94BB3"/>
    <w:rsid w:val="00B94F26"/>
    <w:rsid w:val="00B95889"/>
    <w:rsid w:val="00BA0369"/>
    <w:rsid w:val="00BA0B94"/>
    <w:rsid w:val="00BA493D"/>
    <w:rsid w:val="00BB14F9"/>
    <w:rsid w:val="00BB27E8"/>
    <w:rsid w:val="00BB2956"/>
    <w:rsid w:val="00BB3D15"/>
    <w:rsid w:val="00BB5E01"/>
    <w:rsid w:val="00BB6A5F"/>
    <w:rsid w:val="00BB7ED8"/>
    <w:rsid w:val="00BC23FD"/>
    <w:rsid w:val="00BC3190"/>
    <w:rsid w:val="00BC41A0"/>
    <w:rsid w:val="00BC4D97"/>
    <w:rsid w:val="00BC5114"/>
    <w:rsid w:val="00BC52CC"/>
    <w:rsid w:val="00BC67C8"/>
    <w:rsid w:val="00BD0309"/>
    <w:rsid w:val="00BD09D7"/>
    <w:rsid w:val="00BD0FA9"/>
    <w:rsid w:val="00BD1ACC"/>
    <w:rsid w:val="00BD417D"/>
    <w:rsid w:val="00BD467E"/>
    <w:rsid w:val="00BE015E"/>
    <w:rsid w:val="00BE08E5"/>
    <w:rsid w:val="00BE260D"/>
    <w:rsid w:val="00BE6B88"/>
    <w:rsid w:val="00BE6CBE"/>
    <w:rsid w:val="00BF0BFB"/>
    <w:rsid w:val="00BF2D4D"/>
    <w:rsid w:val="00BF62E3"/>
    <w:rsid w:val="00BF64BC"/>
    <w:rsid w:val="00BF7743"/>
    <w:rsid w:val="00C02BD6"/>
    <w:rsid w:val="00C06465"/>
    <w:rsid w:val="00C072E6"/>
    <w:rsid w:val="00C11D2D"/>
    <w:rsid w:val="00C1259B"/>
    <w:rsid w:val="00C144A9"/>
    <w:rsid w:val="00C15037"/>
    <w:rsid w:val="00C15665"/>
    <w:rsid w:val="00C15A86"/>
    <w:rsid w:val="00C166BC"/>
    <w:rsid w:val="00C167F9"/>
    <w:rsid w:val="00C16A66"/>
    <w:rsid w:val="00C16BF1"/>
    <w:rsid w:val="00C17BDA"/>
    <w:rsid w:val="00C20820"/>
    <w:rsid w:val="00C227A6"/>
    <w:rsid w:val="00C22CBF"/>
    <w:rsid w:val="00C24B82"/>
    <w:rsid w:val="00C24F61"/>
    <w:rsid w:val="00C254F0"/>
    <w:rsid w:val="00C25B59"/>
    <w:rsid w:val="00C27D9F"/>
    <w:rsid w:val="00C30466"/>
    <w:rsid w:val="00C3206C"/>
    <w:rsid w:val="00C3358A"/>
    <w:rsid w:val="00C3628D"/>
    <w:rsid w:val="00C373BB"/>
    <w:rsid w:val="00C40325"/>
    <w:rsid w:val="00C4080C"/>
    <w:rsid w:val="00C41683"/>
    <w:rsid w:val="00C41880"/>
    <w:rsid w:val="00C41B7B"/>
    <w:rsid w:val="00C437B9"/>
    <w:rsid w:val="00C44186"/>
    <w:rsid w:val="00C44EA0"/>
    <w:rsid w:val="00C45F11"/>
    <w:rsid w:val="00C477A4"/>
    <w:rsid w:val="00C50914"/>
    <w:rsid w:val="00C50A62"/>
    <w:rsid w:val="00C51059"/>
    <w:rsid w:val="00C51AA3"/>
    <w:rsid w:val="00C539C0"/>
    <w:rsid w:val="00C54570"/>
    <w:rsid w:val="00C57D03"/>
    <w:rsid w:val="00C60B54"/>
    <w:rsid w:val="00C62686"/>
    <w:rsid w:val="00C63056"/>
    <w:rsid w:val="00C64509"/>
    <w:rsid w:val="00C6501F"/>
    <w:rsid w:val="00C66A70"/>
    <w:rsid w:val="00C67080"/>
    <w:rsid w:val="00C675D5"/>
    <w:rsid w:val="00C67A1C"/>
    <w:rsid w:val="00C710D8"/>
    <w:rsid w:val="00C72BA5"/>
    <w:rsid w:val="00C75BD2"/>
    <w:rsid w:val="00C776D2"/>
    <w:rsid w:val="00C81C1A"/>
    <w:rsid w:val="00C823A2"/>
    <w:rsid w:val="00C86FF6"/>
    <w:rsid w:val="00C901B5"/>
    <w:rsid w:val="00C91630"/>
    <w:rsid w:val="00C946E7"/>
    <w:rsid w:val="00C952EC"/>
    <w:rsid w:val="00C9735F"/>
    <w:rsid w:val="00C97437"/>
    <w:rsid w:val="00C97FE5"/>
    <w:rsid w:val="00CA588F"/>
    <w:rsid w:val="00CA7BB6"/>
    <w:rsid w:val="00CB2D1D"/>
    <w:rsid w:val="00CB3EC9"/>
    <w:rsid w:val="00CB419C"/>
    <w:rsid w:val="00CB77F3"/>
    <w:rsid w:val="00CC0CCD"/>
    <w:rsid w:val="00CC1172"/>
    <w:rsid w:val="00CC2677"/>
    <w:rsid w:val="00CC2E1A"/>
    <w:rsid w:val="00CC36D2"/>
    <w:rsid w:val="00CC3A2E"/>
    <w:rsid w:val="00CD03F6"/>
    <w:rsid w:val="00CD04FC"/>
    <w:rsid w:val="00CD0CA3"/>
    <w:rsid w:val="00CD0F2D"/>
    <w:rsid w:val="00CD35E1"/>
    <w:rsid w:val="00CD4D21"/>
    <w:rsid w:val="00CD67D2"/>
    <w:rsid w:val="00CD737B"/>
    <w:rsid w:val="00CE03E5"/>
    <w:rsid w:val="00CE087D"/>
    <w:rsid w:val="00CE11B1"/>
    <w:rsid w:val="00CE2D5E"/>
    <w:rsid w:val="00CE2EAB"/>
    <w:rsid w:val="00CE4B89"/>
    <w:rsid w:val="00CE7D2E"/>
    <w:rsid w:val="00CF04FE"/>
    <w:rsid w:val="00CF099E"/>
    <w:rsid w:val="00CF1BF8"/>
    <w:rsid w:val="00CF313F"/>
    <w:rsid w:val="00CF36E2"/>
    <w:rsid w:val="00CF6B5F"/>
    <w:rsid w:val="00CF7881"/>
    <w:rsid w:val="00D01797"/>
    <w:rsid w:val="00D0392D"/>
    <w:rsid w:val="00D10DFA"/>
    <w:rsid w:val="00D110CA"/>
    <w:rsid w:val="00D154D0"/>
    <w:rsid w:val="00D15AC4"/>
    <w:rsid w:val="00D17DAD"/>
    <w:rsid w:val="00D236DC"/>
    <w:rsid w:val="00D23DB2"/>
    <w:rsid w:val="00D24B9B"/>
    <w:rsid w:val="00D24E7E"/>
    <w:rsid w:val="00D26246"/>
    <w:rsid w:val="00D26874"/>
    <w:rsid w:val="00D27A8B"/>
    <w:rsid w:val="00D34174"/>
    <w:rsid w:val="00D367D3"/>
    <w:rsid w:val="00D4369C"/>
    <w:rsid w:val="00D43EF2"/>
    <w:rsid w:val="00D44760"/>
    <w:rsid w:val="00D4658D"/>
    <w:rsid w:val="00D51183"/>
    <w:rsid w:val="00D56A94"/>
    <w:rsid w:val="00D60322"/>
    <w:rsid w:val="00D62D5F"/>
    <w:rsid w:val="00D63BDB"/>
    <w:rsid w:val="00D640CC"/>
    <w:rsid w:val="00D64DB5"/>
    <w:rsid w:val="00D65039"/>
    <w:rsid w:val="00D6669F"/>
    <w:rsid w:val="00D712D6"/>
    <w:rsid w:val="00D714B9"/>
    <w:rsid w:val="00D72489"/>
    <w:rsid w:val="00D725E9"/>
    <w:rsid w:val="00D738A0"/>
    <w:rsid w:val="00D74945"/>
    <w:rsid w:val="00D80A81"/>
    <w:rsid w:val="00D8240F"/>
    <w:rsid w:val="00D849C8"/>
    <w:rsid w:val="00D84E55"/>
    <w:rsid w:val="00D861D9"/>
    <w:rsid w:val="00D86BEF"/>
    <w:rsid w:val="00D9001A"/>
    <w:rsid w:val="00D9258B"/>
    <w:rsid w:val="00D92885"/>
    <w:rsid w:val="00D9364C"/>
    <w:rsid w:val="00D94E50"/>
    <w:rsid w:val="00D95515"/>
    <w:rsid w:val="00D95A45"/>
    <w:rsid w:val="00D96CD4"/>
    <w:rsid w:val="00DA0328"/>
    <w:rsid w:val="00DA0748"/>
    <w:rsid w:val="00DA1779"/>
    <w:rsid w:val="00DA325A"/>
    <w:rsid w:val="00DA4D0F"/>
    <w:rsid w:val="00DA5C20"/>
    <w:rsid w:val="00DB00BD"/>
    <w:rsid w:val="00DB1E56"/>
    <w:rsid w:val="00DB4671"/>
    <w:rsid w:val="00DB5933"/>
    <w:rsid w:val="00DB688E"/>
    <w:rsid w:val="00DB70C0"/>
    <w:rsid w:val="00DC36CA"/>
    <w:rsid w:val="00DC460C"/>
    <w:rsid w:val="00DC4B4F"/>
    <w:rsid w:val="00DC5AE4"/>
    <w:rsid w:val="00DC6325"/>
    <w:rsid w:val="00DD0856"/>
    <w:rsid w:val="00DD1352"/>
    <w:rsid w:val="00DD1BF2"/>
    <w:rsid w:val="00DD438E"/>
    <w:rsid w:val="00DD520E"/>
    <w:rsid w:val="00DD65EB"/>
    <w:rsid w:val="00DD6949"/>
    <w:rsid w:val="00DD6B22"/>
    <w:rsid w:val="00DD7A9C"/>
    <w:rsid w:val="00DE0C56"/>
    <w:rsid w:val="00DE2DAC"/>
    <w:rsid w:val="00DE475E"/>
    <w:rsid w:val="00DE5960"/>
    <w:rsid w:val="00DE5ED7"/>
    <w:rsid w:val="00DE6191"/>
    <w:rsid w:val="00DE71B5"/>
    <w:rsid w:val="00DE7D5E"/>
    <w:rsid w:val="00DF2D0A"/>
    <w:rsid w:val="00DF5CA2"/>
    <w:rsid w:val="00DF69A6"/>
    <w:rsid w:val="00DF6A4E"/>
    <w:rsid w:val="00DF6BF3"/>
    <w:rsid w:val="00DF7B7E"/>
    <w:rsid w:val="00E02A6E"/>
    <w:rsid w:val="00E03038"/>
    <w:rsid w:val="00E108AE"/>
    <w:rsid w:val="00E13D1C"/>
    <w:rsid w:val="00E13ED7"/>
    <w:rsid w:val="00E14D19"/>
    <w:rsid w:val="00E174B2"/>
    <w:rsid w:val="00E201A8"/>
    <w:rsid w:val="00E21C26"/>
    <w:rsid w:val="00E2277E"/>
    <w:rsid w:val="00E238DC"/>
    <w:rsid w:val="00E248A1"/>
    <w:rsid w:val="00E253DD"/>
    <w:rsid w:val="00E26CE5"/>
    <w:rsid w:val="00E26F09"/>
    <w:rsid w:val="00E27363"/>
    <w:rsid w:val="00E3234C"/>
    <w:rsid w:val="00E32C54"/>
    <w:rsid w:val="00E34956"/>
    <w:rsid w:val="00E379CD"/>
    <w:rsid w:val="00E4365A"/>
    <w:rsid w:val="00E442B1"/>
    <w:rsid w:val="00E45CA3"/>
    <w:rsid w:val="00E504AB"/>
    <w:rsid w:val="00E5221F"/>
    <w:rsid w:val="00E52B78"/>
    <w:rsid w:val="00E52C25"/>
    <w:rsid w:val="00E536A0"/>
    <w:rsid w:val="00E60160"/>
    <w:rsid w:val="00E62132"/>
    <w:rsid w:val="00E62BB4"/>
    <w:rsid w:val="00E63D88"/>
    <w:rsid w:val="00E63EC9"/>
    <w:rsid w:val="00E64A74"/>
    <w:rsid w:val="00E653E3"/>
    <w:rsid w:val="00E65786"/>
    <w:rsid w:val="00E659DF"/>
    <w:rsid w:val="00E7132D"/>
    <w:rsid w:val="00E7161C"/>
    <w:rsid w:val="00E74668"/>
    <w:rsid w:val="00E75048"/>
    <w:rsid w:val="00E807D5"/>
    <w:rsid w:val="00E80C7F"/>
    <w:rsid w:val="00E824D3"/>
    <w:rsid w:val="00E84113"/>
    <w:rsid w:val="00E842DB"/>
    <w:rsid w:val="00E84D33"/>
    <w:rsid w:val="00E87022"/>
    <w:rsid w:val="00E8715C"/>
    <w:rsid w:val="00E87ECA"/>
    <w:rsid w:val="00E90214"/>
    <w:rsid w:val="00E9172F"/>
    <w:rsid w:val="00E9466F"/>
    <w:rsid w:val="00E96B0C"/>
    <w:rsid w:val="00E96E21"/>
    <w:rsid w:val="00E973A4"/>
    <w:rsid w:val="00E97EAF"/>
    <w:rsid w:val="00EA278F"/>
    <w:rsid w:val="00EA556A"/>
    <w:rsid w:val="00EA6EE9"/>
    <w:rsid w:val="00EB00DE"/>
    <w:rsid w:val="00EB08DC"/>
    <w:rsid w:val="00EB1B3C"/>
    <w:rsid w:val="00EB2E77"/>
    <w:rsid w:val="00EB4F15"/>
    <w:rsid w:val="00EB596F"/>
    <w:rsid w:val="00EB6E2E"/>
    <w:rsid w:val="00EC114E"/>
    <w:rsid w:val="00EC158C"/>
    <w:rsid w:val="00EC25FC"/>
    <w:rsid w:val="00EC49EC"/>
    <w:rsid w:val="00EC4E24"/>
    <w:rsid w:val="00ED1192"/>
    <w:rsid w:val="00ED29D6"/>
    <w:rsid w:val="00ED3CC0"/>
    <w:rsid w:val="00ED4045"/>
    <w:rsid w:val="00ED4472"/>
    <w:rsid w:val="00ED7DB5"/>
    <w:rsid w:val="00EE0E6F"/>
    <w:rsid w:val="00EE2993"/>
    <w:rsid w:val="00EE3DE5"/>
    <w:rsid w:val="00EE60AC"/>
    <w:rsid w:val="00EE65F3"/>
    <w:rsid w:val="00EF0A55"/>
    <w:rsid w:val="00EF1099"/>
    <w:rsid w:val="00EF15A7"/>
    <w:rsid w:val="00EF1902"/>
    <w:rsid w:val="00EF20F7"/>
    <w:rsid w:val="00EF275C"/>
    <w:rsid w:val="00EF2D1A"/>
    <w:rsid w:val="00EF3BC4"/>
    <w:rsid w:val="00EF46F4"/>
    <w:rsid w:val="00F00B16"/>
    <w:rsid w:val="00F0297A"/>
    <w:rsid w:val="00F02B8E"/>
    <w:rsid w:val="00F02C73"/>
    <w:rsid w:val="00F03936"/>
    <w:rsid w:val="00F07C33"/>
    <w:rsid w:val="00F107B9"/>
    <w:rsid w:val="00F10B5A"/>
    <w:rsid w:val="00F1413D"/>
    <w:rsid w:val="00F146EE"/>
    <w:rsid w:val="00F171C1"/>
    <w:rsid w:val="00F20136"/>
    <w:rsid w:val="00F222ED"/>
    <w:rsid w:val="00F242B6"/>
    <w:rsid w:val="00F24466"/>
    <w:rsid w:val="00F245B0"/>
    <w:rsid w:val="00F30A8A"/>
    <w:rsid w:val="00F30C84"/>
    <w:rsid w:val="00F31D89"/>
    <w:rsid w:val="00F330CE"/>
    <w:rsid w:val="00F343F3"/>
    <w:rsid w:val="00F34694"/>
    <w:rsid w:val="00F34D47"/>
    <w:rsid w:val="00F35B9D"/>
    <w:rsid w:val="00F36B04"/>
    <w:rsid w:val="00F3790B"/>
    <w:rsid w:val="00F41233"/>
    <w:rsid w:val="00F4392A"/>
    <w:rsid w:val="00F44F1A"/>
    <w:rsid w:val="00F461AC"/>
    <w:rsid w:val="00F4661C"/>
    <w:rsid w:val="00F475A6"/>
    <w:rsid w:val="00F51657"/>
    <w:rsid w:val="00F51A66"/>
    <w:rsid w:val="00F602CE"/>
    <w:rsid w:val="00F60885"/>
    <w:rsid w:val="00F62027"/>
    <w:rsid w:val="00F639B6"/>
    <w:rsid w:val="00F64273"/>
    <w:rsid w:val="00F64DC6"/>
    <w:rsid w:val="00F6758F"/>
    <w:rsid w:val="00F70688"/>
    <w:rsid w:val="00F70A62"/>
    <w:rsid w:val="00F70C0E"/>
    <w:rsid w:val="00F73BAB"/>
    <w:rsid w:val="00F74212"/>
    <w:rsid w:val="00F74A03"/>
    <w:rsid w:val="00F75A79"/>
    <w:rsid w:val="00F76599"/>
    <w:rsid w:val="00F76F3A"/>
    <w:rsid w:val="00F802FF"/>
    <w:rsid w:val="00F810B5"/>
    <w:rsid w:val="00F85C00"/>
    <w:rsid w:val="00F92302"/>
    <w:rsid w:val="00F95496"/>
    <w:rsid w:val="00F96112"/>
    <w:rsid w:val="00F9649C"/>
    <w:rsid w:val="00F96D03"/>
    <w:rsid w:val="00F96E4D"/>
    <w:rsid w:val="00F97314"/>
    <w:rsid w:val="00FA0BF2"/>
    <w:rsid w:val="00FA2092"/>
    <w:rsid w:val="00FA38E8"/>
    <w:rsid w:val="00FB4E0B"/>
    <w:rsid w:val="00FB643E"/>
    <w:rsid w:val="00FB6FDC"/>
    <w:rsid w:val="00FC00DE"/>
    <w:rsid w:val="00FC026C"/>
    <w:rsid w:val="00FC22B9"/>
    <w:rsid w:val="00FC3D6E"/>
    <w:rsid w:val="00FC4234"/>
    <w:rsid w:val="00FC48FE"/>
    <w:rsid w:val="00FC6AEC"/>
    <w:rsid w:val="00FD064C"/>
    <w:rsid w:val="00FD0DBC"/>
    <w:rsid w:val="00FD1525"/>
    <w:rsid w:val="00FD1717"/>
    <w:rsid w:val="00FD1F4C"/>
    <w:rsid w:val="00FD3B37"/>
    <w:rsid w:val="00FD3B93"/>
    <w:rsid w:val="00FD4AD9"/>
    <w:rsid w:val="00FD7D7B"/>
    <w:rsid w:val="00FE1ABD"/>
    <w:rsid w:val="00FE295E"/>
    <w:rsid w:val="00FE2A35"/>
    <w:rsid w:val="00FE6490"/>
    <w:rsid w:val="00FE6AA4"/>
    <w:rsid w:val="00FF1675"/>
    <w:rsid w:val="00FF1CD0"/>
    <w:rsid w:val="00FF378A"/>
    <w:rsid w:val="00FF43AA"/>
    <w:rsid w:val="00FF7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99" w:qFormat="1"/>
    <w:lsdException w:name="List 2" w:uiPriority="99"/>
    <w:lsdException w:name="Title" w:uiPriority="99"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99"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9FE"/>
    <w:rPr>
      <w:sz w:val="24"/>
      <w:szCs w:val="24"/>
    </w:rPr>
  </w:style>
  <w:style w:type="paragraph" w:styleId="1">
    <w:name w:val="heading 1"/>
    <w:basedOn w:val="a"/>
    <w:next w:val="a"/>
    <w:link w:val="10"/>
    <w:qFormat/>
    <w:rsid w:val="009A39FE"/>
    <w:pPr>
      <w:keepNext/>
      <w:outlineLvl w:val="0"/>
    </w:pPr>
    <w:rPr>
      <w:sz w:val="28"/>
      <w:szCs w:val="20"/>
    </w:rPr>
  </w:style>
  <w:style w:type="paragraph" w:styleId="2">
    <w:name w:val="heading 2"/>
    <w:basedOn w:val="a"/>
    <w:next w:val="a"/>
    <w:link w:val="20"/>
    <w:qFormat/>
    <w:rsid w:val="002631A4"/>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461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uiPriority w:val="99"/>
    <w:rsid w:val="009A39FE"/>
    <w:pPr>
      <w:spacing w:before="100" w:beforeAutospacing="1" w:after="100" w:afterAutospacing="1"/>
    </w:pPr>
    <w:rPr>
      <w:rFonts w:ascii="Tahoma" w:hAnsi="Tahoma"/>
      <w:sz w:val="20"/>
      <w:szCs w:val="20"/>
      <w:lang w:val="en-US" w:eastAsia="en-US"/>
    </w:rPr>
  </w:style>
  <w:style w:type="paragraph" w:styleId="a4">
    <w:name w:val="Body Text"/>
    <w:basedOn w:val="a"/>
    <w:link w:val="a5"/>
    <w:rsid w:val="009A39FE"/>
    <w:pPr>
      <w:jc w:val="both"/>
    </w:pPr>
    <w:rPr>
      <w:spacing w:val="16"/>
      <w:sz w:val="28"/>
      <w:szCs w:val="20"/>
    </w:rPr>
  </w:style>
  <w:style w:type="paragraph" w:styleId="a6">
    <w:name w:val="Body Text Indent"/>
    <w:basedOn w:val="a"/>
    <w:link w:val="a7"/>
    <w:uiPriority w:val="99"/>
    <w:rsid w:val="009A39FE"/>
    <w:pPr>
      <w:spacing w:after="120"/>
      <w:ind w:left="283"/>
    </w:pPr>
    <w:rPr>
      <w:color w:val="000000"/>
      <w:sz w:val="28"/>
      <w:szCs w:val="28"/>
    </w:rPr>
  </w:style>
  <w:style w:type="paragraph" w:styleId="21">
    <w:name w:val="Body Text 2"/>
    <w:basedOn w:val="a"/>
    <w:link w:val="22"/>
    <w:uiPriority w:val="99"/>
    <w:rsid w:val="009A39FE"/>
    <w:pPr>
      <w:widowControl w:val="0"/>
      <w:autoSpaceDE w:val="0"/>
      <w:autoSpaceDN w:val="0"/>
      <w:adjustRightInd w:val="0"/>
      <w:spacing w:after="120" w:line="480" w:lineRule="auto"/>
    </w:pPr>
    <w:rPr>
      <w:sz w:val="20"/>
      <w:szCs w:val="20"/>
    </w:rPr>
  </w:style>
  <w:style w:type="table" w:styleId="a8">
    <w:name w:val="Table Grid"/>
    <w:basedOn w:val="a1"/>
    <w:uiPriority w:val="59"/>
    <w:rsid w:val="009A39FE"/>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9A39FE"/>
    <w:pPr>
      <w:spacing w:after="120"/>
      <w:ind w:left="283"/>
    </w:pPr>
    <w:rPr>
      <w:sz w:val="16"/>
      <w:szCs w:val="16"/>
    </w:rPr>
  </w:style>
  <w:style w:type="paragraph" w:styleId="23">
    <w:name w:val="Body Text Indent 2"/>
    <w:basedOn w:val="a"/>
    <w:link w:val="24"/>
    <w:uiPriority w:val="99"/>
    <w:rsid w:val="0021781E"/>
    <w:pPr>
      <w:spacing w:after="120" w:line="480" w:lineRule="auto"/>
      <w:ind w:left="283"/>
    </w:pPr>
  </w:style>
  <w:style w:type="table" w:customStyle="1" w:styleId="11">
    <w:name w:val="Сетка таблицы1"/>
    <w:basedOn w:val="a1"/>
    <w:next w:val="a8"/>
    <w:rsid w:val="0037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2551C0"/>
    <w:rPr>
      <w:color w:val="0000FF"/>
      <w:u w:val="single"/>
    </w:rPr>
  </w:style>
  <w:style w:type="paragraph" w:styleId="aa">
    <w:name w:val="caption"/>
    <w:basedOn w:val="a"/>
    <w:next w:val="a"/>
    <w:uiPriority w:val="99"/>
    <w:qFormat/>
    <w:rsid w:val="002551C0"/>
    <w:rPr>
      <w:b/>
      <w:bCs/>
      <w:sz w:val="20"/>
      <w:szCs w:val="20"/>
    </w:rPr>
  </w:style>
  <w:style w:type="paragraph" w:styleId="25">
    <w:name w:val="List 2"/>
    <w:basedOn w:val="a"/>
    <w:uiPriority w:val="99"/>
    <w:rsid w:val="002551C0"/>
    <w:pPr>
      <w:ind w:left="566" w:hanging="283"/>
    </w:pPr>
  </w:style>
  <w:style w:type="paragraph" w:styleId="ab">
    <w:name w:val="footer"/>
    <w:basedOn w:val="a"/>
    <w:link w:val="ac"/>
    <w:uiPriority w:val="99"/>
    <w:rsid w:val="00CB2D1D"/>
    <w:pPr>
      <w:tabs>
        <w:tab w:val="center" w:pos="4677"/>
        <w:tab w:val="right" w:pos="9355"/>
      </w:tabs>
    </w:pPr>
  </w:style>
  <w:style w:type="character" w:styleId="ad">
    <w:name w:val="page number"/>
    <w:basedOn w:val="a0"/>
    <w:rsid w:val="00CB2D1D"/>
  </w:style>
  <w:style w:type="paragraph" w:styleId="ae">
    <w:name w:val="Normal (Web)"/>
    <w:basedOn w:val="a"/>
    <w:rsid w:val="00880067"/>
    <w:pPr>
      <w:spacing w:before="100" w:beforeAutospacing="1" w:after="100" w:afterAutospacing="1"/>
    </w:pPr>
    <w:rPr>
      <w:color w:val="000000"/>
    </w:rPr>
  </w:style>
  <w:style w:type="paragraph" w:styleId="af">
    <w:name w:val="Plain Text"/>
    <w:basedOn w:val="a"/>
    <w:link w:val="af0"/>
    <w:uiPriority w:val="99"/>
    <w:rsid w:val="00880067"/>
    <w:rPr>
      <w:rFonts w:ascii="Courier New" w:hAnsi="Courier New"/>
      <w:sz w:val="20"/>
      <w:szCs w:val="20"/>
    </w:rPr>
  </w:style>
  <w:style w:type="paragraph" w:styleId="af1">
    <w:name w:val="Balloon Text"/>
    <w:basedOn w:val="a"/>
    <w:link w:val="af2"/>
    <w:uiPriority w:val="99"/>
    <w:rsid w:val="00F62027"/>
    <w:rPr>
      <w:rFonts w:ascii="Tahoma" w:hAnsi="Tahoma" w:cs="Tahoma"/>
      <w:sz w:val="16"/>
      <w:szCs w:val="16"/>
    </w:rPr>
  </w:style>
  <w:style w:type="character" w:customStyle="1" w:styleId="af2">
    <w:name w:val="Текст выноски Знак"/>
    <w:basedOn w:val="a0"/>
    <w:link w:val="af1"/>
    <w:uiPriority w:val="99"/>
    <w:rsid w:val="00F62027"/>
    <w:rPr>
      <w:rFonts w:ascii="Tahoma" w:hAnsi="Tahoma" w:cs="Tahoma"/>
      <w:sz w:val="16"/>
      <w:szCs w:val="16"/>
    </w:rPr>
  </w:style>
  <w:style w:type="character" w:customStyle="1" w:styleId="40">
    <w:name w:val="Заголовок 4 Знак"/>
    <w:basedOn w:val="a0"/>
    <w:link w:val="4"/>
    <w:rsid w:val="00F461AC"/>
    <w:rPr>
      <w:b/>
      <w:bCs/>
      <w:sz w:val="28"/>
      <w:szCs w:val="28"/>
    </w:rPr>
  </w:style>
  <w:style w:type="numbering" w:customStyle="1" w:styleId="12">
    <w:name w:val="Нет списка1"/>
    <w:next w:val="a2"/>
    <w:semiHidden/>
    <w:rsid w:val="00F461AC"/>
  </w:style>
  <w:style w:type="paragraph" w:styleId="af3">
    <w:name w:val="Title"/>
    <w:basedOn w:val="a"/>
    <w:link w:val="af4"/>
    <w:uiPriority w:val="99"/>
    <w:qFormat/>
    <w:rsid w:val="00F461AC"/>
    <w:pPr>
      <w:jc w:val="center"/>
    </w:pPr>
    <w:rPr>
      <w:b/>
      <w:bCs/>
      <w:sz w:val="28"/>
      <w:szCs w:val="20"/>
    </w:rPr>
  </w:style>
  <w:style w:type="character" w:customStyle="1" w:styleId="af4">
    <w:name w:val="Название Знак"/>
    <w:basedOn w:val="a0"/>
    <w:link w:val="af3"/>
    <w:uiPriority w:val="99"/>
    <w:rsid w:val="00F461AC"/>
    <w:rPr>
      <w:b/>
      <w:bCs/>
      <w:sz w:val="28"/>
    </w:rPr>
  </w:style>
  <w:style w:type="paragraph" w:styleId="af5">
    <w:name w:val="Block Text"/>
    <w:basedOn w:val="a"/>
    <w:rsid w:val="00F461AC"/>
    <w:pPr>
      <w:ind w:left="360" w:right="-262"/>
    </w:pPr>
    <w:rPr>
      <w:sz w:val="28"/>
      <w:szCs w:val="20"/>
    </w:rPr>
  </w:style>
  <w:style w:type="paragraph" w:styleId="31">
    <w:name w:val="Body Text 3"/>
    <w:basedOn w:val="a"/>
    <w:link w:val="32"/>
    <w:uiPriority w:val="99"/>
    <w:rsid w:val="00F461AC"/>
    <w:pPr>
      <w:spacing w:after="120"/>
    </w:pPr>
    <w:rPr>
      <w:sz w:val="16"/>
      <w:szCs w:val="16"/>
    </w:rPr>
  </w:style>
  <w:style w:type="character" w:customStyle="1" w:styleId="32">
    <w:name w:val="Основной текст 3 Знак"/>
    <w:basedOn w:val="a0"/>
    <w:link w:val="31"/>
    <w:uiPriority w:val="99"/>
    <w:rsid w:val="00F461AC"/>
    <w:rPr>
      <w:sz w:val="16"/>
      <w:szCs w:val="16"/>
    </w:rPr>
  </w:style>
  <w:style w:type="table" w:customStyle="1" w:styleId="26">
    <w:name w:val="Сетка таблицы2"/>
    <w:basedOn w:val="a1"/>
    <w:next w:val="a8"/>
    <w:rsid w:val="00F46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F461AC"/>
    <w:pPr>
      <w:tabs>
        <w:tab w:val="center" w:pos="4153"/>
        <w:tab w:val="right" w:pos="8306"/>
      </w:tabs>
    </w:pPr>
    <w:rPr>
      <w:sz w:val="20"/>
      <w:szCs w:val="20"/>
    </w:rPr>
  </w:style>
  <w:style w:type="character" w:customStyle="1" w:styleId="af7">
    <w:name w:val="Верхний колонтитул Знак"/>
    <w:basedOn w:val="a0"/>
    <w:link w:val="af6"/>
    <w:uiPriority w:val="99"/>
    <w:rsid w:val="00F461AC"/>
  </w:style>
  <w:style w:type="paragraph" w:styleId="af8">
    <w:name w:val="No Spacing"/>
    <w:uiPriority w:val="99"/>
    <w:qFormat/>
    <w:rsid w:val="00F461AC"/>
    <w:rPr>
      <w:rFonts w:ascii="Calibri" w:eastAsia="Calibri" w:hAnsi="Calibri"/>
      <w:sz w:val="22"/>
      <w:szCs w:val="22"/>
      <w:lang w:eastAsia="en-US"/>
    </w:rPr>
  </w:style>
  <w:style w:type="character" w:customStyle="1" w:styleId="10">
    <w:name w:val="Заголовок 1 Знак"/>
    <w:link w:val="1"/>
    <w:rsid w:val="00F461AC"/>
    <w:rPr>
      <w:sz w:val="28"/>
    </w:rPr>
  </w:style>
  <w:style w:type="character" w:customStyle="1" w:styleId="20">
    <w:name w:val="Заголовок 2 Знак"/>
    <w:link w:val="2"/>
    <w:rsid w:val="00F461AC"/>
    <w:rPr>
      <w:rFonts w:ascii="Arial" w:hAnsi="Arial" w:cs="Arial"/>
      <w:b/>
      <w:bCs/>
      <w:i/>
      <w:iCs/>
      <w:sz w:val="28"/>
      <w:szCs w:val="28"/>
    </w:rPr>
  </w:style>
  <w:style w:type="character" w:customStyle="1" w:styleId="a7">
    <w:name w:val="Основной текст с отступом Знак"/>
    <w:link w:val="a6"/>
    <w:uiPriority w:val="99"/>
    <w:rsid w:val="00F461AC"/>
    <w:rPr>
      <w:color w:val="000000"/>
      <w:sz w:val="28"/>
      <w:szCs w:val="28"/>
    </w:rPr>
  </w:style>
  <w:style w:type="character" w:customStyle="1" w:styleId="a5">
    <w:name w:val="Основной текст Знак"/>
    <w:link w:val="a4"/>
    <w:rsid w:val="00F461AC"/>
    <w:rPr>
      <w:spacing w:val="16"/>
      <w:sz w:val="28"/>
    </w:rPr>
  </w:style>
  <w:style w:type="character" w:customStyle="1" w:styleId="30">
    <w:name w:val="Основной текст с отступом 3 Знак"/>
    <w:link w:val="3"/>
    <w:uiPriority w:val="99"/>
    <w:rsid w:val="00F461AC"/>
    <w:rPr>
      <w:sz w:val="16"/>
      <w:szCs w:val="16"/>
    </w:rPr>
  </w:style>
  <w:style w:type="character" w:customStyle="1" w:styleId="24">
    <w:name w:val="Основной текст с отступом 2 Знак"/>
    <w:link w:val="23"/>
    <w:uiPriority w:val="99"/>
    <w:rsid w:val="00F461AC"/>
    <w:rPr>
      <w:sz w:val="24"/>
      <w:szCs w:val="24"/>
    </w:rPr>
  </w:style>
  <w:style w:type="character" w:customStyle="1" w:styleId="22">
    <w:name w:val="Основной текст 2 Знак"/>
    <w:link w:val="21"/>
    <w:uiPriority w:val="99"/>
    <w:rsid w:val="00F461AC"/>
  </w:style>
  <w:style w:type="character" w:customStyle="1" w:styleId="Heading1Char">
    <w:name w:val="Heading 1 Char"/>
    <w:locked/>
    <w:rsid w:val="00F461AC"/>
    <w:rPr>
      <w:rFonts w:eastAsia="Calibri"/>
      <w:b/>
      <w:bCs/>
      <w:sz w:val="28"/>
      <w:lang w:val="ru-RU" w:eastAsia="ru-RU" w:bidi="ar-SA"/>
    </w:rPr>
  </w:style>
  <w:style w:type="character" w:customStyle="1" w:styleId="Heading2Char">
    <w:name w:val="Heading 2 Char"/>
    <w:locked/>
    <w:rsid w:val="00F461AC"/>
    <w:rPr>
      <w:rFonts w:eastAsia="Calibri"/>
      <w:b/>
      <w:bCs/>
      <w:sz w:val="22"/>
      <w:lang w:val="ru-RU" w:eastAsia="ru-RU" w:bidi="ar-SA"/>
    </w:rPr>
  </w:style>
  <w:style w:type="character" w:customStyle="1" w:styleId="Heading4Char">
    <w:name w:val="Heading 4 Char"/>
    <w:locked/>
    <w:rsid w:val="00F461AC"/>
    <w:rPr>
      <w:rFonts w:eastAsia="Calibri"/>
      <w:b/>
      <w:bCs/>
      <w:sz w:val="28"/>
      <w:szCs w:val="28"/>
      <w:lang w:val="ru-RU" w:eastAsia="ru-RU" w:bidi="ar-SA"/>
    </w:rPr>
  </w:style>
  <w:style w:type="character" w:customStyle="1" w:styleId="BodyTextIndentChar">
    <w:name w:val="Body Text Indent Char"/>
    <w:locked/>
    <w:rsid w:val="00F461AC"/>
    <w:rPr>
      <w:rFonts w:eastAsia="Calibri"/>
      <w:sz w:val="28"/>
      <w:lang w:val="ru-RU" w:eastAsia="ru-RU" w:bidi="ar-SA"/>
    </w:rPr>
  </w:style>
  <w:style w:type="character" w:customStyle="1" w:styleId="BodyTextChar">
    <w:name w:val="Body Text Char"/>
    <w:locked/>
    <w:rsid w:val="00F461AC"/>
    <w:rPr>
      <w:rFonts w:eastAsia="Calibri"/>
      <w:sz w:val="24"/>
      <w:lang w:val="ru-RU" w:eastAsia="ru-RU" w:bidi="ar-SA"/>
    </w:rPr>
  </w:style>
  <w:style w:type="character" w:customStyle="1" w:styleId="BodyTextIndent3Char">
    <w:name w:val="Body Text Indent 3 Char"/>
    <w:locked/>
    <w:rsid w:val="00F461AC"/>
    <w:rPr>
      <w:rFonts w:eastAsia="Calibri"/>
      <w:sz w:val="28"/>
      <w:lang w:val="ru-RU" w:eastAsia="ru-RU" w:bidi="ar-SA"/>
    </w:rPr>
  </w:style>
  <w:style w:type="character" w:customStyle="1" w:styleId="TitleChar">
    <w:name w:val="Title Char"/>
    <w:locked/>
    <w:rsid w:val="00F461AC"/>
    <w:rPr>
      <w:rFonts w:eastAsia="Calibri"/>
      <w:b/>
      <w:bCs/>
      <w:sz w:val="28"/>
      <w:lang w:val="ru-RU" w:eastAsia="ru-RU" w:bidi="ar-SA"/>
    </w:rPr>
  </w:style>
  <w:style w:type="character" w:customStyle="1" w:styleId="BodyTextIndent2Char">
    <w:name w:val="Body Text Indent 2 Char"/>
    <w:locked/>
    <w:rsid w:val="00F461AC"/>
    <w:rPr>
      <w:rFonts w:eastAsia="Calibri"/>
      <w:sz w:val="28"/>
      <w:lang w:val="ru-RU" w:eastAsia="ru-RU" w:bidi="ar-SA"/>
    </w:rPr>
  </w:style>
  <w:style w:type="character" w:customStyle="1" w:styleId="BodyText2Char">
    <w:name w:val="Body Text 2 Char"/>
    <w:locked/>
    <w:rsid w:val="00F461AC"/>
    <w:rPr>
      <w:rFonts w:eastAsia="Calibri"/>
      <w:sz w:val="28"/>
      <w:lang w:val="ru-RU" w:eastAsia="ru-RU" w:bidi="ar-SA"/>
    </w:rPr>
  </w:style>
  <w:style w:type="character" w:customStyle="1" w:styleId="BodyText3Char">
    <w:name w:val="Body Text 3 Char"/>
    <w:locked/>
    <w:rsid w:val="00F461AC"/>
    <w:rPr>
      <w:rFonts w:eastAsia="Calibri"/>
      <w:sz w:val="16"/>
      <w:szCs w:val="16"/>
      <w:lang w:val="ru-RU" w:eastAsia="ru-RU" w:bidi="ar-SA"/>
    </w:rPr>
  </w:style>
  <w:style w:type="character" w:customStyle="1" w:styleId="HeaderChar">
    <w:name w:val="Header Char"/>
    <w:locked/>
    <w:rsid w:val="00F461AC"/>
    <w:rPr>
      <w:rFonts w:eastAsia="Calibri"/>
      <w:lang w:val="ru-RU" w:eastAsia="ru-RU" w:bidi="ar-SA"/>
    </w:rPr>
  </w:style>
  <w:style w:type="paragraph" w:customStyle="1" w:styleId="13">
    <w:name w:val="Абзац списка1"/>
    <w:basedOn w:val="a"/>
    <w:uiPriority w:val="99"/>
    <w:rsid w:val="00F461AC"/>
    <w:pPr>
      <w:ind w:left="720"/>
      <w:contextualSpacing/>
    </w:pPr>
    <w:rPr>
      <w:rFonts w:eastAsia="Calibri"/>
      <w:sz w:val="28"/>
      <w:szCs w:val="20"/>
    </w:rPr>
  </w:style>
  <w:style w:type="character" w:customStyle="1" w:styleId="110">
    <w:name w:val="Знак Знак11"/>
    <w:locked/>
    <w:rsid w:val="00F461AC"/>
    <w:rPr>
      <w:rFonts w:eastAsia="Calibri"/>
      <w:b/>
      <w:bCs/>
      <w:sz w:val="28"/>
      <w:lang w:val="ru-RU" w:eastAsia="ru-RU" w:bidi="ar-SA"/>
    </w:rPr>
  </w:style>
  <w:style w:type="character" w:customStyle="1" w:styleId="ac">
    <w:name w:val="Нижний колонтитул Знак"/>
    <w:link w:val="ab"/>
    <w:uiPriority w:val="99"/>
    <w:rsid w:val="00F461AC"/>
    <w:rPr>
      <w:sz w:val="24"/>
      <w:szCs w:val="24"/>
    </w:rPr>
  </w:style>
  <w:style w:type="numbering" w:customStyle="1" w:styleId="111">
    <w:name w:val="Нет списка11"/>
    <w:next w:val="a2"/>
    <w:uiPriority w:val="99"/>
    <w:semiHidden/>
    <w:unhideWhenUsed/>
    <w:rsid w:val="00F461AC"/>
  </w:style>
  <w:style w:type="numbering" w:customStyle="1" w:styleId="27">
    <w:name w:val="Нет списка2"/>
    <w:next w:val="a2"/>
    <w:semiHidden/>
    <w:unhideWhenUsed/>
    <w:rsid w:val="00F461AC"/>
  </w:style>
  <w:style w:type="paragraph" w:customStyle="1" w:styleId="14">
    <w:name w:val="Знак Знак Знак Знак Знак1 Знак"/>
    <w:basedOn w:val="a"/>
    <w:autoRedefine/>
    <w:uiPriority w:val="99"/>
    <w:rsid w:val="00F461AC"/>
    <w:pPr>
      <w:spacing w:after="160" w:line="240" w:lineRule="exact"/>
    </w:pPr>
    <w:rPr>
      <w:rFonts w:eastAsia="SimSun"/>
      <w:b/>
      <w:color w:val="FF0000"/>
      <w:sz w:val="28"/>
      <w:lang w:val="en-US" w:eastAsia="en-US"/>
    </w:rPr>
  </w:style>
  <w:style w:type="paragraph" w:styleId="af9">
    <w:name w:val="List Paragraph"/>
    <w:basedOn w:val="a"/>
    <w:uiPriority w:val="34"/>
    <w:qFormat/>
    <w:rsid w:val="00F461AC"/>
    <w:pPr>
      <w:ind w:left="720"/>
      <w:contextualSpacing/>
    </w:pPr>
    <w:rPr>
      <w:bCs/>
      <w:kern w:val="16"/>
      <w:position w:val="4"/>
      <w:sz w:val="28"/>
    </w:rPr>
  </w:style>
  <w:style w:type="character" w:customStyle="1" w:styleId="grame">
    <w:name w:val="grame"/>
    <w:uiPriority w:val="99"/>
    <w:rsid w:val="00F461AC"/>
    <w:rPr>
      <w:rFonts w:cs="Times New Roman"/>
    </w:rPr>
  </w:style>
  <w:style w:type="character" w:styleId="afa">
    <w:name w:val="Strong"/>
    <w:uiPriority w:val="99"/>
    <w:qFormat/>
    <w:rsid w:val="00F461AC"/>
    <w:rPr>
      <w:rFonts w:cs="Times New Roman"/>
      <w:b/>
      <w:bCs/>
    </w:rPr>
  </w:style>
  <w:style w:type="table" w:customStyle="1" w:styleId="112">
    <w:name w:val="Сетка таблицы11"/>
    <w:basedOn w:val="a1"/>
    <w:next w:val="a8"/>
    <w:uiPriority w:val="59"/>
    <w:rsid w:val="00F461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F461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2B11A3"/>
  </w:style>
  <w:style w:type="numbering" w:customStyle="1" w:styleId="41">
    <w:name w:val="Нет списка4"/>
    <w:next w:val="a2"/>
    <w:semiHidden/>
    <w:rsid w:val="00743268"/>
  </w:style>
  <w:style w:type="table" w:customStyle="1" w:styleId="34">
    <w:name w:val="Сетка таблицы3"/>
    <w:basedOn w:val="a1"/>
    <w:next w:val="a8"/>
    <w:rsid w:val="00743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uiPriority w:val="99"/>
    <w:rsid w:val="00743268"/>
    <w:pPr>
      <w:ind w:left="720"/>
      <w:contextualSpacing/>
    </w:pPr>
    <w:rPr>
      <w:rFonts w:eastAsia="Calibri"/>
      <w:sz w:val="28"/>
      <w:szCs w:val="20"/>
    </w:rPr>
  </w:style>
  <w:style w:type="character" w:customStyle="1" w:styleId="113">
    <w:name w:val="Знак Знак11"/>
    <w:locked/>
    <w:rsid w:val="00743268"/>
    <w:rPr>
      <w:rFonts w:eastAsia="Calibri"/>
      <w:b/>
      <w:bCs/>
      <w:sz w:val="28"/>
      <w:lang w:val="ru-RU" w:eastAsia="ru-RU" w:bidi="ar-SA"/>
    </w:rPr>
  </w:style>
  <w:style w:type="numbering" w:customStyle="1" w:styleId="120">
    <w:name w:val="Нет списка12"/>
    <w:next w:val="a2"/>
    <w:uiPriority w:val="99"/>
    <w:semiHidden/>
    <w:unhideWhenUsed/>
    <w:rsid w:val="00743268"/>
  </w:style>
  <w:style w:type="numbering" w:customStyle="1" w:styleId="211">
    <w:name w:val="Нет списка21"/>
    <w:next w:val="a2"/>
    <w:semiHidden/>
    <w:unhideWhenUsed/>
    <w:rsid w:val="00743268"/>
  </w:style>
  <w:style w:type="table" w:customStyle="1" w:styleId="121">
    <w:name w:val="Сетка таблицы12"/>
    <w:basedOn w:val="a1"/>
    <w:next w:val="a8"/>
    <w:uiPriority w:val="59"/>
    <w:rsid w:val="007432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7432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DD65EB"/>
  </w:style>
  <w:style w:type="numbering" w:customStyle="1" w:styleId="6">
    <w:name w:val="Нет списка6"/>
    <w:next w:val="a2"/>
    <w:uiPriority w:val="99"/>
    <w:semiHidden/>
    <w:unhideWhenUsed/>
    <w:rsid w:val="002B7E48"/>
  </w:style>
  <w:style w:type="character" w:styleId="afb">
    <w:name w:val="Emphasis"/>
    <w:qFormat/>
    <w:rsid w:val="002B7E48"/>
    <w:rPr>
      <w:i/>
      <w:iCs/>
    </w:rPr>
  </w:style>
  <w:style w:type="table" w:customStyle="1" w:styleId="42">
    <w:name w:val="Сетка таблицы4"/>
    <w:basedOn w:val="a1"/>
    <w:next w:val="a8"/>
    <w:rsid w:val="002B7E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unhideWhenUsed/>
    <w:rsid w:val="00B225ED"/>
    <w:rPr>
      <w:color w:val="800080" w:themeColor="followedHyperlink"/>
      <w:u w:val="single"/>
    </w:rPr>
  </w:style>
  <w:style w:type="character" w:customStyle="1" w:styleId="af0">
    <w:name w:val="Текст Знак"/>
    <w:basedOn w:val="a0"/>
    <w:link w:val="af"/>
    <w:uiPriority w:val="99"/>
    <w:rsid w:val="00B225ED"/>
    <w:rPr>
      <w:rFonts w:ascii="Courier New" w:hAnsi="Courier New"/>
    </w:rPr>
  </w:style>
  <w:style w:type="paragraph" w:styleId="afd">
    <w:name w:val="Revision"/>
    <w:hidden/>
    <w:uiPriority w:val="99"/>
    <w:semiHidden/>
    <w:rsid w:val="00531F71"/>
    <w:rPr>
      <w:sz w:val="24"/>
      <w:szCs w:val="24"/>
    </w:rPr>
  </w:style>
  <w:style w:type="numbering" w:customStyle="1" w:styleId="7">
    <w:name w:val="Нет списка7"/>
    <w:next w:val="a2"/>
    <w:uiPriority w:val="99"/>
    <w:semiHidden/>
    <w:unhideWhenUsed/>
    <w:rsid w:val="00541722"/>
  </w:style>
  <w:style w:type="table" w:customStyle="1" w:styleId="50">
    <w:name w:val="Сетка таблицы5"/>
    <w:basedOn w:val="a1"/>
    <w:next w:val="a8"/>
    <w:rsid w:val="0054172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8"/>
    <w:rsid w:val="00ED119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E30D1"/>
  </w:style>
  <w:style w:type="table" w:customStyle="1" w:styleId="70">
    <w:name w:val="Сетка таблицы7"/>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982FD8"/>
  </w:style>
  <w:style w:type="numbering" w:customStyle="1" w:styleId="131">
    <w:name w:val="Нет списка13"/>
    <w:next w:val="a2"/>
    <w:uiPriority w:val="99"/>
    <w:semiHidden/>
    <w:unhideWhenUsed/>
    <w:rsid w:val="00982FD8"/>
  </w:style>
  <w:style w:type="table" w:customStyle="1" w:styleId="80">
    <w:name w:val="Сетка таблицы8"/>
    <w:basedOn w:val="a1"/>
    <w:next w:val="a8"/>
    <w:rsid w:val="00982FD8"/>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rsid w:val="0098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982FD8"/>
  </w:style>
  <w:style w:type="table" w:customStyle="1" w:styleId="240">
    <w:name w:val="Сетка таблицы24"/>
    <w:basedOn w:val="a1"/>
    <w:next w:val="a8"/>
    <w:rsid w:val="0098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982FD8"/>
  </w:style>
  <w:style w:type="numbering" w:customStyle="1" w:styleId="221">
    <w:name w:val="Нет списка22"/>
    <w:next w:val="a2"/>
    <w:semiHidden/>
    <w:unhideWhenUsed/>
    <w:rsid w:val="00982FD8"/>
  </w:style>
  <w:style w:type="table" w:customStyle="1" w:styleId="1112">
    <w:name w:val="Сетка таблицы1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982FD8"/>
  </w:style>
  <w:style w:type="numbering" w:customStyle="1" w:styleId="411">
    <w:name w:val="Нет списка41"/>
    <w:next w:val="a2"/>
    <w:semiHidden/>
    <w:rsid w:val="00982FD8"/>
  </w:style>
  <w:style w:type="table" w:customStyle="1" w:styleId="320">
    <w:name w:val="Сетка таблицы32"/>
    <w:basedOn w:val="a1"/>
    <w:next w:val="a8"/>
    <w:rsid w:val="0098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982FD8"/>
  </w:style>
  <w:style w:type="numbering" w:customStyle="1" w:styleId="2111">
    <w:name w:val="Нет списка211"/>
    <w:next w:val="a2"/>
    <w:semiHidden/>
    <w:unhideWhenUsed/>
    <w:rsid w:val="00982FD8"/>
  </w:style>
  <w:style w:type="table" w:customStyle="1" w:styleId="1211">
    <w:name w:val="Сетка таблицы12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82FD8"/>
  </w:style>
  <w:style w:type="numbering" w:customStyle="1" w:styleId="61">
    <w:name w:val="Нет списка61"/>
    <w:next w:val="a2"/>
    <w:uiPriority w:val="99"/>
    <w:semiHidden/>
    <w:unhideWhenUsed/>
    <w:rsid w:val="00982FD8"/>
  </w:style>
  <w:style w:type="table" w:customStyle="1" w:styleId="420">
    <w:name w:val="Сетка таблицы42"/>
    <w:basedOn w:val="a1"/>
    <w:next w:val="a8"/>
    <w:rsid w:val="00982FD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1"/>
    <w:next w:val="a2"/>
    <w:uiPriority w:val="99"/>
    <w:semiHidden/>
    <w:unhideWhenUsed/>
    <w:rsid w:val="00982FD8"/>
  </w:style>
  <w:style w:type="table" w:customStyle="1" w:styleId="52">
    <w:name w:val="Сетка таблицы52"/>
    <w:basedOn w:val="a1"/>
    <w:next w:val="a8"/>
    <w:rsid w:val="00982FD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8"/>
    <w:rsid w:val="00982FD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1"/>
    <w:next w:val="a2"/>
    <w:semiHidden/>
    <w:rsid w:val="00982FD8"/>
  </w:style>
  <w:style w:type="table" w:customStyle="1" w:styleId="710">
    <w:name w:val="Сетка таблицы71"/>
    <w:basedOn w:val="a1"/>
    <w:next w:val="a8"/>
    <w:rsid w:val="0098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тиль полужирный"/>
    <w:basedOn w:val="a"/>
    <w:rsid w:val="00982FD8"/>
  </w:style>
  <w:style w:type="table" w:customStyle="1" w:styleId="1310">
    <w:name w:val="Сетка таблицы13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7564FA"/>
  </w:style>
  <w:style w:type="numbering" w:customStyle="1" w:styleId="141">
    <w:name w:val="Нет списка14"/>
    <w:next w:val="a2"/>
    <w:uiPriority w:val="99"/>
    <w:semiHidden/>
    <w:unhideWhenUsed/>
    <w:rsid w:val="007564FA"/>
  </w:style>
  <w:style w:type="table" w:customStyle="1" w:styleId="90">
    <w:name w:val="Сетка таблицы9"/>
    <w:basedOn w:val="a1"/>
    <w:next w:val="a8"/>
    <w:rsid w:val="007564FA"/>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8"/>
    <w:rsid w:val="0075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semiHidden/>
    <w:rsid w:val="007564FA"/>
  </w:style>
  <w:style w:type="table" w:customStyle="1" w:styleId="250">
    <w:name w:val="Сетка таблицы25"/>
    <w:basedOn w:val="a1"/>
    <w:next w:val="a8"/>
    <w:rsid w:val="0075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7564FA"/>
  </w:style>
  <w:style w:type="numbering" w:customStyle="1" w:styleId="232">
    <w:name w:val="Нет списка23"/>
    <w:next w:val="a2"/>
    <w:semiHidden/>
    <w:unhideWhenUsed/>
    <w:rsid w:val="007564FA"/>
  </w:style>
  <w:style w:type="table" w:customStyle="1" w:styleId="1121">
    <w:name w:val="Сетка таблицы112"/>
    <w:basedOn w:val="a1"/>
    <w:next w:val="a8"/>
    <w:uiPriority w:val="59"/>
    <w:rsid w:val="007564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8"/>
    <w:uiPriority w:val="59"/>
    <w:rsid w:val="007564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7564FA"/>
  </w:style>
  <w:style w:type="numbering" w:customStyle="1" w:styleId="421">
    <w:name w:val="Нет списка42"/>
    <w:next w:val="a2"/>
    <w:semiHidden/>
    <w:rsid w:val="007564FA"/>
  </w:style>
  <w:style w:type="table" w:customStyle="1" w:styleId="330">
    <w:name w:val="Сетка таблицы33"/>
    <w:basedOn w:val="a1"/>
    <w:next w:val="a8"/>
    <w:rsid w:val="0075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7564FA"/>
  </w:style>
  <w:style w:type="numbering" w:customStyle="1" w:styleId="2120">
    <w:name w:val="Нет списка212"/>
    <w:next w:val="a2"/>
    <w:semiHidden/>
    <w:unhideWhenUsed/>
    <w:rsid w:val="007564FA"/>
  </w:style>
  <w:style w:type="table" w:customStyle="1" w:styleId="1220">
    <w:name w:val="Сетка таблицы122"/>
    <w:basedOn w:val="a1"/>
    <w:next w:val="a8"/>
    <w:uiPriority w:val="59"/>
    <w:rsid w:val="007564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8"/>
    <w:uiPriority w:val="59"/>
    <w:rsid w:val="007564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7564FA"/>
  </w:style>
  <w:style w:type="numbering" w:customStyle="1" w:styleId="62">
    <w:name w:val="Нет списка62"/>
    <w:next w:val="a2"/>
    <w:uiPriority w:val="99"/>
    <w:semiHidden/>
    <w:unhideWhenUsed/>
    <w:rsid w:val="007564FA"/>
  </w:style>
  <w:style w:type="table" w:customStyle="1" w:styleId="43">
    <w:name w:val="Сетка таблицы43"/>
    <w:basedOn w:val="a1"/>
    <w:next w:val="a8"/>
    <w:rsid w:val="0075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7564FA"/>
  </w:style>
  <w:style w:type="table" w:customStyle="1" w:styleId="53">
    <w:name w:val="Сетка таблицы53"/>
    <w:basedOn w:val="a1"/>
    <w:next w:val="a8"/>
    <w:rsid w:val="0075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8"/>
    <w:rsid w:val="0075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E45CA3"/>
  </w:style>
  <w:style w:type="numbering" w:customStyle="1" w:styleId="150">
    <w:name w:val="Нет списка15"/>
    <w:next w:val="a2"/>
    <w:uiPriority w:val="99"/>
    <w:semiHidden/>
    <w:unhideWhenUsed/>
    <w:rsid w:val="00E45CA3"/>
  </w:style>
  <w:style w:type="table" w:customStyle="1" w:styleId="101">
    <w:name w:val="Сетка таблицы10"/>
    <w:basedOn w:val="a1"/>
    <w:next w:val="a8"/>
    <w:rsid w:val="00E45CA3"/>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semiHidden/>
    <w:rsid w:val="00E45CA3"/>
  </w:style>
  <w:style w:type="table" w:customStyle="1" w:styleId="260">
    <w:name w:val="Сетка таблицы26"/>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E45CA3"/>
  </w:style>
  <w:style w:type="numbering" w:customStyle="1" w:styleId="241">
    <w:name w:val="Нет списка24"/>
    <w:next w:val="a2"/>
    <w:semiHidden/>
    <w:unhideWhenUsed/>
    <w:rsid w:val="00E45CA3"/>
  </w:style>
  <w:style w:type="table" w:customStyle="1" w:styleId="1131">
    <w:name w:val="Сетка таблицы113"/>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E45CA3"/>
  </w:style>
  <w:style w:type="numbering" w:customStyle="1" w:styleId="430">
    <w:name w:val="Нет списка43"/>
    <w:next w:val="a2"/>
    <w:semiHidden/>
    <w:rsid w:val="00E45CA3"/>
  </w:style>
  <w:style w:type="table" w:customStyle="1" w:styleId="340">
    <w:name w:val="Сетка таблицы34"/>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E45CA3"/>
  </w:style>
  <w:style w:type="numbering" w:customStyle="1" w:styleId="2130">
    <w:name w:val="Нет списка213"/>
    <w:next w:val="a2"/>
    <w:semiHidden/>
    <w:unhideWhenUsed/>
    <w:rsid w:val="00E45CA3"/>
  </w:style>
  <w:style w:type="table" w:customStyle="1" w:styleId="1230">
    <w:name w:val="Сетка таблицы123"/>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2"/>
    <w:uiPriority w:val="99"/>
    <w:semiHidden/>
    <w:unhideWhenUsed/>
    <w:rsid w:val="00E45CA3"/>
  </w:style>
  <w:style w:type="numbering" w:customStyle="1" w:styleId="63">
    <w:name w:val="Нет списка63"/>
    <w:next w:val="a2"/>
    <w:uiPriority w:val="99"/>
    <w:semiHidden/>
    <w:unhideWhenUsed/>
    <w:rsid w:val="00E45CA3"/>
  </w:style>
  <w:style w:type="table" w:customStyle="1" w:styleId="44">
    <w:name w:val="Сетка таблицы44"/>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E45CA3"/>
  </w:style>
  <w:style w:type="table" w:customStyle="1" w:styleId="54">
    <w:name w:val="Сетка таблицы54"/>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E45CA3"/>
  </w:style>
  <w:style w:type="numbering" w:customStyle="1" w:styleId="1311">
    <w:name w:val="Нет списка131"/>
    <w:next w:val="a2"/>
    <w:uiPriority w:val="99"/>
    <w:semiHidden/>
    <w:unhideWhenUsed/>
    <w:rsid w:val="00E45CA3"/>
  </w:style>
  <w:style w:type="table" w:customStyle="1" w:styleId="810">
    <w:name w:val="Сетка таблицы81"/>
    <w:basedOn w:val="a1"/>
    <w:next w:val="a8"/>
    <w:rsid w:val="00E45CA3"/>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semiHidden/>
    <w:rsid w:val="00E45CA3"/>
  </w:style>
  <w:style w:type="table" w:customStyle="1" w:styleId="2410">
    <w:name w:val="Сетка таблицы24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E45CA3"/>
  </w:style>
  <w:style w:type="numbering" w:customStyle="1" w:styleId="2211">
    <w:name w:val="Нет списка221"/>
    <w:next w:val="a2"/>
    <w:semiHidden/>
    <w:unhideWhenUsed/>
    <w:rsid w:val="00E45CA3"/>
  </w:style>
  <w:style w:type="table" w:customStyle="1" w:styleId="11110">
    <w:name w:val="Сетка таблицы1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E45CA3"/>
  </w:style>
  <w:style w:type="numbering" w:customStyle="1" w:styleId="4111">
    <w:name w:val="Нет списка411"/>
    <w:next w:val="a2"/>
    <w:semiHidden/>
    <w:rsid w:val="00E45CA3"/>
  </w:style>
  <w:style w:type="table" w:customStyle="1" w:styleId="3210">
    <w:name w:val="Сетка таблицы32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2"/>
    <w:uiPriority w:val="99"/>
    <w:semiHidden/>
    <w:unhideWhenUsed/>
    <w:rsid w:val="00E45CA3"/>
  </w:style>
  <w:style w:type="numbering" w:customStyle="1" w:styleId="21111">
    <w:name w:val="Нет списка2111"/>
    <w:next w:val="a2"/>
    <w:semiHidden/>
    <w:unhideWhenUsed/>
    <w:rsid w:val="00E45CA3"/>
  </w:style>
  <w:style w:type="table" w:customStyle="1" w:styleId="12111">
    <w:name w:val="Сетка таблицы12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E45CA3"/>
  </w:style>
  <w:style w:type="numbering" w:customStyle="1" w:styleId="6110">
    <w:name w:val="Нет списка611"/>
    <w:next w:val="a2"/>
    <w:uiPriority w:val="99"/>
    <w:semiHidden/>
    <w:unhideWhenUsed/>
    <w:rsid w:val="00E45CA3"/>
  </w:style>
  <w:style w:type="table" w:customStyle="1" w:styleId="4210">
    <w:name w:val="Сетка таблицы421"/>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E45CA3"/>
  </w:style>
  <w:style w:type="table" w:customStyle="1" w:styleId="521">
    <w:name w:val="Сетка таблицы521"/>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1"/>
    <w:next w:val="a2"/>
    <w:semiHidden/>
    <w:rsid w:val="00E45CA3"/>
  </w:style>
  <w:style w:type="table" w:customStyle="1" w:styleId="712">
    <w:name w:val="Сетка таблицы712"/>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1"/>
    <w:next w:val="a2"/>
    <w:uiPriority w:val="99"/>
    <w:semiHidden/>
    <w:unhideWhenUsed/>
    <w:rsid w:val="00E45CA3"/>
  </w:style>
  <w:style w:type="numbering" w:customStyle="1" w:styleId="1411">
    <w:name w:val="Нет списка141"/>
    <w:next w:val="a2"/>
    <w:uiPriority w:val="99"/>
    <w:semiHidden/>
    <w:unhideWhenUsed/>
    <w:rsid w:val="00E45CA3"/>
  </w:style>
  <w:style w:type="table" w:customStyle="1" w:styleId="910">
    <w:name w:val="Сетка таблицы91"/>
    <w:basedOn w:val="a1"/>
    <w:next w:val="a8"/>
    <w:rsid w:val="00E45CA3"/>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semiHidden/>
    <w:rsid w:val="00E45CA3"/>
  </w:style>
  <w:style w:type="table" w:customStyle="1" w:styleId="251">
    <w:name w:val="Сетка таблицы25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E45CA3"/>
  </w:style>
  <w:style w:type="numbering" w:customStyle="1" w:styleId="2310">
    <w:name w:val="Нет списка231"/>
    <w:next w:val="a2"/>
    <w:semiHidden/>
    <w:unhideWhenUsed/>
    <w:rsid w:val="00E45CA3"/>
  </w:style>
  <w:style w:type="table" w:customStyle="1" w:styleId="11211">
    <w:name w:val="Сетка таблицы112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E45CA3"/>
  </w:style>
  <w:style w:type="numbering" w:customStyle="1" w:styleId="4211">
    <w:name w:val="Нет списка421"/>
    <w:next w:val="a2"/>
    <w:semiHidden/>
    <w:rsid w:val="00E45CA3"/>
  </w:style>
  <w:style w:type="table" w:customStyle="1" w:styleId="3310">
    <w:name w:val="Сетка таблицы33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2"/>
    <w:uiPriority w:val="99"/>
    <w:semiHidden/>
    <w:unhideWhenUsed/>
    <w:rsid w:val="00E45CA3"/>
  </w:style>
  <w:style w:type="numbering" w:customStyle="1" w:styleId="21210">
    <w:name w:val="Нет списка2121"/>
    <w:next w:val="a2"/>
    <w:semiHidden/>
    <w:unhideWhenUsed/>
    <w:rsid w:val="00E45CA3"/>
  </w:style>
  <w:style w:type="table" w:customStyle="1" w:styleId="12210">
    <w:name w:val="Сетка таблицы122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2"/>
    <w:uiPriority w:val="99"/>
    <w:semiHidden/>
    <w:unhideWhenUsed/>
    <w:rsid w:val="00E45CA3"/>
  </w:style>
  <w:style w:type="numbering" w:customStyle="1" w:styleId="621">
    <w:name w:val="Нет списка621"/>
    <w:next w:val="a2"/>
    <w:uiPriority w:val="99"/>
    <w:semiHidden/>
    <w:unhideWhenUsed/>
    <w:rsid w:val="00E45CA3"/>
  </w:style>
  <w:style w:type="table" w:customStyle="1" w:styleId="431">
    <w:name w:val="Сетка таблицы431"/>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1"/>
    <w:next w:val="a2"/>
    <w:uiPriority w:val="99"/>
    <w:semiHidden/>
    <w:unhideWhenUsed/>
    <w:rsid w:val="00E45CA3"/>
  </w:style>
  <w:style w:type="table" w:customStyle="1" w:styleId="531">
    <w:name w:val="Сетка таблицы531"/>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AC6BAC"/>
  </w:style>
  <w:style w:type="numbering" w:customStyle="1" w:styleId="17">
    <w:name w:val="Нет списка17"/>
    <w:next w:val="a2"/>
    <w:uiPriority w:val="99"/>
    <w:semiHidden/>
    <w:unhideWhenUsed/>
    <w:rsid w:val="00AC6BAC"/>
  </w:style>
  <w:style w:type="table" w:customStyle="1" w:styleId="170">
    <w:name w:val="Сетка таблицы17"/>
    <w:basedOn w:val="a1"/>
    <w:next w:val="a8"/>
    <w:rsid w:val="00AC6BAC"/>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rsid w:val="00AC6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semiHidden/>
    <w:rsid w:val="00AC6BAC"/>
  </w:style>
  <w:style w:type="table" w:customStyle="1" w:styleId="270">
    <w:name w:val="Сетка таблицы27"/>
    <w:basedOn w:val="a1"/>
    <w:next w:val="a8"/>
    <w:rsid w:val="00AC6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AC6BAC"/>
  </w:style>
  <w:style w:type="numbering" w:customStyle="1" w:styleId="252">
    <w:name w:val="Нет списка25"/>
    <w:next w:val="a2"/>
    <w:semiHidden/>
    <w:unhideWhenUsed/>
    <w:rsid w:val="00AC6BAC"/>
  </w:style>
  <w:style w:type="table" w:customStyle="1" w:styleId="1140">
    <w:name w:val="Сетка таблицы114"/>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AC6BAC"/>
  </w:style>
  <w:style w:type="numbering" w:customStyle="1" w:styleId="440">
    <w:name w:val="Нет списка44"/>
    <w:next w:val="a2"/>
    <w:semiHidden/>
    <w:rsid w:val="00AC6BAC"/>
  </w:style>
  <w:style w:type="table" w:customStyle="1" w:styleId="35">
    <w:name w:val="Сетка таблицы35"/>
    <w:basedOn w:val="a1"/>
    <w:next w:val="a8"/>
    <w:rsid w:val="00AC6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2"/>
    <w:uiPriority w:val="99"/>
    <w:semiHidden/>
    <w:unhideWhenUsed/>
    <w:rsid w:val="00AC6BAC"/>
  </w:style>
  <w:style w:type="numbering" w:customStyle="1" w:styleId="2140">
    <w:name w:val="Нет списка214"/>
    <w:next w:val="a2"/>
    <w:semiHidden/>
    <w:unhideWhenUsed/>
    <w:rsid w:val="00AC6BAC"/>
  </w:style>
  <w:style w:type="table" w:customStyle="1" w:styleId="1240">
    <w:name w:val="Сетка таблицы124"/>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2"/>
    <w:uiPriority w:val="99"/>
    <w:semiHidden/>
    <w:unhideWhenUsed/>
    <w:rsid w:val="00AC6BAC"/>
  </w:style>
  <w:style w:type="numbering" w:customStyle="1" w:styleId="64">
    <w:name w:val="Нет списка64"/>
    <w:next w:val="a2"/>
    <w:uiPriority w:val="99"/>
    <w:semiHidden/>
    <w:unhideWhenUsed/>
    <w:rsid w:val="00AC6BAC"/>
  </w:style>
  <w:style w:type="table" w:customStyle="1" w:styleId="45">
    <w:name w:val="Сетка таблицы45"/>
    <w:basedOn w:val="a1"/>
    <w:next w:val="a8"/>
    <w:rsid w:val="00AC6B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4"/>
    <w:next w:val="a2"/>
    <w:uiPriority w:val="99"/>
    <w:semiHidden/>
    <w:unhideWhenUsed/>
    <w:rsid w:val="00AC6BAC"/>
  </w:style>
  <w:style w:type="table" w:customStyle="1" w:styleId="55">
    <w:name w:val="Сетка таблицы55"/>
    <w:basedOn w:val="a1"/>
    <w:next w:val="a8"/>
    <w:rsid w:val="00AC6B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8"/>
    <w:rsid w:val="00AC6B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3"/>
    <w:next w:val="a2"/>
    <w:semiHidden/>
    <w:rsid w:val="00AC6BAC"/>
  </w:style>
  <w:style w:type="table" w:customStyle="1" w:styleId="730">
    <w:name w:val="Сетка таблицы73"/>
    <w:basedOn w:val="a1"/>
    <w:next w:val="a8"/>
    <w:rsid w:val="00AC6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8"/>
    <w:uiPriority w:val="59"/>
    <w:rsid w:val="00AC6B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8"/>
    <w:uiPriority w:val="59"/>
    <w:rsid w:val="00AC6B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8"/>
    <w:uiPriority w:val="59"/>
    <w:rsid w:val="00AC6B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8"/>
    <w:uiPriority w:val="59"/>
    <w:rsid w:val="00176C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484C1C"/>
  </w:style>
  <w:style w:type="numbering" w:customStyle="1" w:styleId="19">
    <w:name w:val="Нет списка19"/>
    <w:next w:val="a2"/>
    <w:uiPriority w:val="99"/>
    <w:semiHidden/>
    <w:unhideWhenUsed/>
    <w:rsid w:val="00484C1C"/>
  </w:style>
  <w:style w:type="table" w:customStyle="1" w:styleId="190">
    <w:name w:val="Сетка таблицы19"/>
    <w:basedOn w:val="a1"/>
    <w:next w:val="a8"/>
    <w:rsid w:val="00484C1C"/>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8"/>
    <w:rsid w:val="00484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semiHidden/>
    <w:rsid w:val="00484C1C"/>
  </w:style>
  <w:style w:type="table" w:customStyle="1" w:styleId="280">
    <w:name w:val="Сетка таблицы28"/>
    <w:basedOn w:val="a1"/>
    <w:next w:val="a8"/>
    <w:rsid w:val="00484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2"/>
    <w:uiPriority w:val="99"/>
    <w:semiHidden/>
    <w:unhideWhenUsed/>
    <w:rsid w:val="00484C1C"/>
  </w:style>
  <w:style w:type="numbering" w:customStyle="1" w:styleId="261">
    <w:name w:val="Нет списка26"/>
    <w:next w:val="a2"/>
    <w:semiHidden/>
    <w:unhideWhenUsed/>
    <w:rsid w:val="00484C1C"/>
  </w:style>
  <w:style w:type="table" w:customStyle="1" w:styleId="1150">
    <w:name w:val="Сетка таблицы115"/>
    <w:basedOn w:val="a1"/>
    <w:next w:val="a8"/>
    <w:uiPriority w:val="59"/>
    <w:rsid w:val="00484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8"/>
    <w:uiPriority w:val="59"/>
    <w:rsid w:val="00484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484C1C"/>
  </w:style>
  <w:style w:type="numbering" w:customStyle="1" w:styleId="450">
    <w:name w:val="Нет списка45"/>
    <w:next w:val="a2"/>
    <w:semiHidden/>
    <w:rsid w:val="00484C1C"/>
  </w:style>
  <w:style w:type="table" w:customStyle="1" w:styleId="36">
    <w:name w:val="Сетка таблицы36"/>
    <w:basedOn w:val="a1"/>
    <w:next w:val="a8"/>
    <w:rsid w:val="00484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2"/>
    <w:uiPriority w:val="99"/>
    <w:semiHidden/>
    <w:unhideWhenUsed/>
    <w:rsid w:val="00484C1C"/>
  </w:style>
  <w:style w:type="numbering" w:customStyle="1" w:styleId="2150">
    <w:name w:val="Нет списка215"/>
    <w:next w:val="a2"/>
    <w:semiHidden/>
    <w:unhideWhenUsed/>
    <w:rsid w:val="00484C1C"/>
  </w:style>
  <w:style w:type="table" w:customStyle="1" w:styleId="1250">
    <w:name w:val="Сетка таблицы125"/>
    <w:basedOn w:val="a1"/>
    <w:next w:val="a8"/>
    <w:uiPriority w:val="59"/>
    <w:rsid w:val="00484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1"/>
    <w:next w:val="a8"/>
    <w:uiPriority w:val="59"/>
    <w:rsid w:val="00484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2"/>
    <w:uiPriority w:val="99"/>
    <w:semiHidden/>
    <w:unhideWhenUsed/>
    <w:rsid w:val="00484C1C"/>
  </w:style>
  <w:style w:type="numbering" w:customStyle="1" w:styleId="65">
    <w:name w:val="Нет списка65"/>
    <w:next w:val="a2"/>
    <w:uiPriority w:val="99"/>
    <w:semiHidden/>
    <w:unhideWhenUsed/>
    <w:rsid w:val="00484C1C"/>
  </w:style>
  <w:style w:type="table" w:customStyle="1" w:styleId="46">
    <w:name w:val="Сетка таблицы46"/>
    <w:basedOn w:val="a1"/>
    <w:next w:val="a8"/>
    <w:rsid w:val="00484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484C1C"/>
  </w:style>
  <w:style w:type="table" w:customStyle="1" w:styleId="56">
    <w:name w:val="Сетка таблицы56"/>
    <w:basedOn w:val="a1"/>
    <w:next w:val="a8"/>
    <w:rsid w:val="00484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8"/>
    <w:rsid w:val="00484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8"/>
    <w:rsid w:val="00907226"/>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1"/>
    <w:rsid w:val="00907226"/>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rsid w:val="00907226"/>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457C60"/>
  </w:style>
  <w:style w:type="numbering" w:customStyle="1" w:styleId="1101">
    <w:name w:val="Нет списка110"/>
    <w:next w:val="a2"/>
    <w:uiPriority w:val="99"/>
    <w:semiHidden/>
    <w:unhideWhenUsed/>
    <w:rsid w:val="00457C60"/>
  </w:style>
  <w:style w:type="table" w:customStyle="1" w:styleId="300">
    <w:name w:val="Сетка таблицы30"/>
    <w:basedOn w:val="a1"/>
    <w:next w:val="a8"/>
    <w:rsid w:val="00457C6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semiHidden/>
    <w:rsid w:val="00457C60"/>
  </w:style>
  <w:style w:type="table" w:customStyle="1" w:styleId="2100">
    <w:name w:val="Сетка таблицы210"/>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457C60"/>
  </w:style>
  <w:style w:type="numbering" w:customStyle="1" w:styleId="271">
    <w:name w:val="Нет списка27"/>
    <w:next w:val="a2"/>
    <w:semiHidden/>
    <w:unhideWhenUsed/>
    <w:rsid w:val="00457C60"/>
  </w:style>
  <w:style w:type="table" w:customStyle="1" w:styleId="119">
    <w:name w:val="Сетка таблицы119"/>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457C60"/>
  </w:style>
  <w:style w:type="numbering" w:customStyle="1" w:styleId="460">
    <w:name w:val="Нет списка46"/>
    <w:next w:val="a2"/>
    <w:semiHidden/>
    <w:rsid w:val="00457C60"/>
  </w:style>
  <w:style w:type="table" w:customStyle="1" w:styleId="38">
    <w:name w:val="Сетка таблицы38"/>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2"/>
    <w:uiPriority w:val="99"/>
    <w:semiHidden/>
    <w:unhideWhenUsed/>
    <w:rsid w:val="00457C60"/>
  </w:style>
  <w:style w:type="numbering" w:customStyle="1" w:styleId="2160">
    <w:name w:val="Нет списка216"/>
    <w:next w:val="a2"/>
    <w:semiHidden/>
    <w:unhideWhenUsed/>
    <w:rsid w:val="00457C60"/>
  </w:style>
  <w:style w:type="table" w:customStyle="1" w:styleId="127">
    <w:name w:val="Сетка таблицы127"/>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2"/>
    <w:uiPriority w:val="99"/>
    <w:semiHidden/>
    <w:unhideWhenUsed/>
    <w:rsid w:val="00457C60"/>
  </w:style>
  <w:style w:type="numbering" w:customStyle="1" w:styleId="660">
    <w:name w:val="Нет списка66"/>
    <w:next w:val="a2"/>
    <w:uiPriority w:val="99"/>
    <w:semiHidden/>
    <w:unhideWhenUsed/>
    <w:rsid w:val="00457C60"/>
  </w:style>
  <w:style w:type="table" w:customStyle="1" w:styleId="48">
    <w:name w:val="Сетка таблицы48"/>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6"/>
    <w:next w:val="a2"/>
    <w:uiPriority w:val="99"/>
    <w:semiHidden/>
    <w:unhideWhenUsed/>
    <w:rsid w:val="00457C60"/>
  </w:style>
  <w:style w:type="table" w:customStyle="1" w:styleId="58">
    <w:name w:val="Сетка таблицы58"/>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4"/>
    <w:next w:val="a2"/>
    <w:uiPriority w:val="99"/>
    <w:semiHidden/>
    <w:unhideWhenUsed/>
    <w:rsid w:val="00457C60"/>
  </w:style>
  <w:style w:type="numbering" w:customStyle="1" w:styleId="1320">
    <w:name w:val="Нет списка132"/>
    <w:next w:val="a2"/>
    <w:uiPriority w:val="99"/>
    <w:semiHidden/>
    <w:unhideWhenUsed/>
    <w:rsid w:val="00457C60"/>
  </w:style>
  <w:style w:type="table" w:customStyle="1" w:styleId="840">
    <w:name w:val="Сетка таблицы84"/>
    <w:basedOn w:val="a1"/>
    <w:next w:val="a8"/>
    <w:rsid w:val="00457C6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semiHidden/>
    <w:rsid w:val="00457C60"/>
  </w:style>
  <w:style w:type="table" w:customStyle="1" w:styleId="243">
    <w:name w:val="Сетка таблицы24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next w:val="a2"/>
    <w:uiPriority w:val="99"/>
    <w:semiHidden/>
    <w:unhideWhenUsed/>
    <w:rsid w:val="00457C60"/>
  </w:style>
  <w:style w:type="numbering" w:customStyle="1" w:styleId="2220">
    <w:name w:val="Нет списка222"/>
    <w:next w:val="a2"/>
    <w:semiHidden/>
    <w:unhideWhenUsed/>
    <w:rsid w:val="00457C60"/>
  </w:style>
  <w:style w:type="table" w:customStyle="1" w:styleId="11130">
    <w:name w:val="Сетка таблицы1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2"/>
    <w:uiPriority w:val="99"/>
    <w:semiHidden/>
    <w:unhideWhenUsed/>
    <w:rsid w:val="00457C60"/>
  </w:style>
  <w:style w:type="numbering" w:customStyle="1" w:styleId="4120">
    <w:name w:val="Нет списка412"/>
    <w:next w:val="a2"/>
    <w:semiHidden/>
    <w:rsid w:val="00457C60"/>
  </w:style>
  <w:style w:type="table" w:customStyle="1" w:styleId="323">
    <w:name w:val="Сетка таблицы32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2"/>
    <w:uiPriority w:val="99"/>
    <w:semiHidden/>
    <w:unhideWhenUsed/>
    <w:rsid w:val="00457C60"/>
  </w:style>
  <w:style w:type="numbering" w:customStyle="1" w:styleId="21120">
    <w:name w:val="Нет списка2112"/>
    <w:next w:val="a2"/>
    <w:semiHidden/>
    <w:unhideWhenUsed/>
    <w:rsid w:val="00457C60"/>
  </w:style>
  <w:style w:type="table" w:customStyle="1" w:styleId="1213">
    <w:name w:val="Сетка таблицы12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2"/>
    <w:uiPriority w:val="99"/>
    <w:semiHidden/>
    <w:unhideWhenUsed/>
    <w:rsid w:val="00457C60"/>
  </w:style>
  <w:style w:type="numbering" w:customStyle="1" w:styleId="6120">
    <w:name w:val="Нет списка612"/>
    <w:next w:val="a2"/>
    <w:uiPriority w:val="99"/>
    <w:semiHidden/>
    <w:unhideWhenUsed/>
    <w:rsid w:val="00457C60"/>
  </w:style>
  <w:style w:type="table" w:customStyle="1" w:styleId="423">
    <w:name w:val="Сетка таблицы423"/>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457C60"/>
  </w:style>
  <w:style w:type="table" w:customStyle="1" w:styleId="523">
    <w:name w:val="Сетка таблицы523"/>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2"/>
    <w:next w:val="a2"/>
    <w:semiHidden/>
    <w:rsid w:val="00457C60"/>
  </w:style>
  <w:style w:type="table" w:customStyle="1" w:styleId="715">
    <w:name w:val="Сетка таблицы715"/>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457C60"/>
  </w:style>
  <w:style w:type="numbering" w:customStyle="1" w:styleId="1420">
    <w:name w:val="Нет списка142"/>
    <w:next w:val="a2"/>
    <w:uiPriority w:val="99"/>
    <w:semiHidden/>
    <w:unhideWhenUsed/>
    <w:rsid w:val="00457C60"/>
  </w:style>
  <w:style w:type="table" w:customStyle="1" w:styleId="94">
    <w:name w:val="Сетка таблицы94"/>
    <w:basedOn w:val="a1"/>
    <w:next w:val="a8"/>
    <w:rsid w:val="00457C6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semiHidden/>
    <w:rsid w:val="00457C60"/>
  </w:style>
  <w:style w:type="table" w:customStyle="1" w:styleId="253">
    <w:name w:val="Сетка таблицы25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0">
    <w:name w:val="Нет списка11122"/>
    <w:next w:val="a2"/>
    <w:uiPriority w:val="99"/>
    <w:semiHidden/>
    <w:unhideWhenUsed/>
    <w:rsid w:val="00457C60"/>
  </w:style>
  <w:style w:type="numbering" w:customStyle="1" w:styleId="2321">
    <w:name w:val="Нет списка232"/>
    <w:next w:val="a2"/>
    <w:semiHidden/>
    <w:unhideWhenUsed/>
    <w:rsid w:val="00457C60"/>
  </w:style>
  <w:style w:type="table" w:customStyle="1" w:styleId="1123">
    <w:name w:val="Сетка таблицы112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Нет списка322"/>
    <w:next w:val="a2"/>
    <w:uiPriority w:val="99"/>
    <w:semiHidden/>
    <w:unhideWhenUsed/>
    <w:rsid w:val="00457C60"/>
  </w:style>
  <w:style w:type="numbering" w:customStyle="1" w:styleId="4220">
    <w:name w:val="Нет списка422"/>
    <w:next w:val="a2"/>
    <w:semiHidden/>
    <w:rsid w:val="00457C60"/>
  </w:style>
  <w:style w:type="table" w:customStyle="1" w:styleId="333">
    <w:name w:val="Сетка таблицы33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2"/>
    <w:uiPriority w:val="99"/>
    <w:semiHidden/>
    <w:unhideWhenUsed/>
    <w:rsid w:val="00457C60"/>
  </w:style>
  <w:style w:type="numbering" w:customStyle="1" w:styleId="21220">
    <w:name w:val="Нет списка2122"/>
    <w:next w:val="a2"/>
    <w:semiHidden/>
    <w:unhideWhenUsed/>
    <w:rsid w:val="00457C60"/>
  </w:style>
  <w:style w:type="table" w:customStyle="1" w:styleId="1223">
    <w:name w:val="Сетка таблицы122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0">
    <w:name w:val="Нет списка522"/>
    <w:next w:val="a2"/>
    <w:uiPriority w:val="99"/>
    <w:semiHidden/>
    <w:unhideWhenUsed/>
    <w:rsid w:val="00457C60"/>
  </w:style>
  <w:style w:type="numbering" w:customStyle="1" w:styleId="6220">
    <w:name w:val="Нет списка622"/>
    <w:next w:val="a2"/>
    <w:uiPriority w:val="99"/>
    <w:semiHidden/>
    <w:unhideWhenUsed/>
    <w:rsid w:val="00457C60"/>
  </w:style>
  <w:style w:type="table" w:customStyle="1" w:styleId="433">
    <w:name w:val="Сетка таблицы433"/>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2"/>
    <w:next w:val="a2"/>
    <w:uiPriority w:val="99"/>
    <w:semiHidden/>
    <w:unhideWhenUsed/>
    <w:rsid w:val="00457C60"/>
  </w:style>
  <w:style w:type="table" w:customStyle="1" w:styleId="533">
    <w:name w:val="Сетка таблицы533"/>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6E5854"/>
  </w:style>
  <w:style w:type="numbering" w:customStyle="1" w:styleId="1170">
    <w:name w:val="Нет списка117"/>
    <w:next w:val="a2"/>
    <w:uiPriority w:val="99"/>
    <w:semiHidden/>
    <w:unhideWhenUsed/>
    <w:rsid w:val="006E5854"/>
  </w:style>
  <w:style w:type="table" w:customStyle="1" w:styleId="39">
    <w:name w:val="Сетка таблицы39"/>
    <w:basedOn w:val="a1"/>
    <w:next w:val="a8"/>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1"/>
    <w:rsid w:val="006E5854"/>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rsid w:val="006E5854"/>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rsid w:val="006E5854"/>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AE6A63"/>
  </w:style>
  <w:style w:type="numbering" w:customStyle="1" w:styleId="1180">
    <w:name w:val="Нет списка118"/>
    <w:next w:val="a2"/>
    <w:uiPriority w:val="99"/>
    <w:semiHidden/>
    <w:unhideWhenUsed/>
    <w:rsid w:val="00AE6A63"/>
  </w:style>
  <w:style w:type="table" w:customStyle="1" w:styleId="400">
    <w:name w:val="Сетка таблицы40"/>
    <w:basedOn w:val="a1"/>
    <w:next w:val="a8"/>
    <w:rsid w:val="00AE6A63"/>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basedOn w:val="a1"/>
    <w:next w:val="a8"/>
    <w:rsid w:val="00AE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0">
    <w:name w:val="Нет списка119"/>
    <w:next w:val="a2"/>
    <w:semiHidden/>
    <w:rsid w:val="00AE6A63"/>
  </w:style>
  <w:style w:type="table" w:customStyle="1" w:styleId="2200">
    <w:name w:val="Сетка таблицы220"/>
    <w:basedOn w:val="a1"/>
    <w:next w:val="a8"/>
    <w:rsid w:val="00AE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2"/>
    <w:uiPriority w:val="99"/>
    <w:semiHidden/>
    <w:unhideWhenUsed/>
    <w:rsid w:val="00AE6A63"/>
  </w:style>
  <w:style w:type="numbering" w:customStyle="1" w:styleId="2101">
    <w:name w:val="Нет списка210"/>
    <w:next w:val="a2"/>
    <w:semiHidden/>
    <w:unhideWhenUsed/>
    <w:rsid w:val="00AE6A63"/>
  </w:style>
  <w:style w:type="table" w:customStyle="1" w:styleId="11150">
    <w:name w:val="Сетка таблицы111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AE6A63"/>
  </w:style>
  <w:style w:type="numbering" w:customStyle="1" w:styleId="470">
    <w:name w:val="Нет списка47"/>
    <w:next w:val="a2"/>
    <w:semiHidden/>
    <w:rsid w:val="00AE6A63"/>
  </w:style>
  <w:style w:type="table" w:customStyle="1" w:styleId="317">
    <w:name w:val="Сетка таблицы317"/>
    <w:basedOn w:val="a1"/>
    <w:next w:val="a8"/>
    <w:rsid w:val="00AE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2"/>
    <w:uiPriority w:val="99"/>
    <w:semiHidden/>
    <w:unhideWhenUsed/>
    <w:rsid w:val="00AE6A63"/>
  </w:style>
  <w:style w:type="numbering" w:customStyle="1" w:styleId="2170">
    <w:name w:val="Нет списка217"/>
    <w:next w:val="a2"/>
    <w:semiHidden/>
    <w:unhideWhenUsed/>
    <w:rsid w:val="00AE6A63"/>
  </w:style>
  <w:style w:type="table" w:customStyle="1" w:styleId="12100">
    <w:name w:val="Сетка таблицы1210"/>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2"/>
    <w:uiPriority w:val="99"/>
    <w:semiHidden/>
    <w:unhideWhenUsed/>
    <w:rsid w:val="00AE6A63"/>
  </w:style>
  <w:style w:type="numbering" w:customStyle="1" w:styleId="670">
    <w:name w:val="Нет списка67"/>
    <w:next w:val="a2"/>
    <w:uiPriority w:val="99"/>
    <w:semiHidden/>
    <w:unhideWhenUsed/>
    <w:rsid w:val="00AE6A63"/>
  </w:style>
  <w:style w:type="table" w:customStyle="1" w:styleId="4100">
    <w:name w:val="Сетка таблицы410"/>
    <w:basedOn w:val="a1"/>
    <w:next w:val="a8"/>
    <w:rsid w:val="00AE6A6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AE6A63"/>
  </w:style>
  <w:style w:type="table" w:customStyle="1" w:styleId="5100">
    <w:name w:val="Сетка таблицы510"/>
    <w:basedOn w:val="a1"/>
    <w:next w:val="a8"/>
    <w:rsid w:val="00AE6A6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8"/>
    <w:rsid w:val="00AE6A6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0">
    <w:name w:val="Нет списка85"/>
    <w:next w:val="a2"/>
    <w:semiHidden/>
    <w:rsid w:val="00AE6A63"/>
  </w:style>
  <w:style w:type="table" w:customStyle="1" w:styleId="770">
    <w:name w:val="Сетка таблицы77"/>
    <w:basedOn w:val="a1"/>
    <w:next w:val="a8"/>
    <w:rsid w:val="00AE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1"/>
    <w:next w:val="a8"/>
    <w:uiPriority w:val="59"/>
    <w:rsid w:val="00AE6A6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1"/>
    <w:next w:val="a8"/>
    <w:uiPriority w:val="59"/>
    <w:rsid w:val="00AE6A6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1"/>
    <w:next w:val="a8"/>
    <w:uiPriority w:val="59"/>
    <w:rsid w:val="00AE6A6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2"/>
    <w:semiHidden/>
    <w:unhideWhenUsed/>
    <w:rsid w:val="00AE6A63"/>
  </w:style>
  <w:style w:type="table" w:customStyle="1" w:styleId="145">
    <w:name w:val="Сетка таблицы145"/>
    <w:basedOn w:val="a1"/>
    <w:next w:val="a8"/>
    <w:rsid w:val="00AE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E80C7F"/>
  </w:style>
  <w:style w:type="table" w:customStyle="1" w:styleId="500">
    <w:name w:val="Сетка таблицы50"/>
    <w:basedOn w:val="a1"/>
    <w:next w:val="a8"/>
    <w:uiPriority w:val="59"/>
    <w:rsid w:val="00E80C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
    <w:next w:val="a2"/>
    <w:uiPriority w:val="99"/>
    <w:semiHidden/>
    <w:unhideWhenUsed/>
    <w:rsid w:val="00E80C7F"/>
  </w:style>
  <w:style w:type="table" w:customStyle="1" w:styleId="600">
    <w:name w:val="Сетка таблицы60"/>
    <w:basedOn w:val="a1"/>
    <w:next w:val="a8"/>
    <w:uiPriority w:val="59"/>
    <w:rsid w:val="006602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basedOn w:val="a1"/>
    <w:uiPriority w:val="59"/>
    <w:rsid w:val="0007129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C477A4"/>
    <w:pPr>
      <w:autoSpaceDE w:val="0"/>
      <w:autoSpaceDN w:val="0"/>
      <w:adjustRightInd w:val="0"/>
    </w:pPr>
    <w:rPr>
      <w:rFonts w:eastAsiaTheme="minorHAnsi"/>
      <w:color w:val="000000"/>
      <w:sz w:val="24"/>
      <w:szCs w:val="24"/>
      <w:lang w:eastAsia="en-US"/>
    </w:rPr>
  </w:style>
  <w:style w:type="table" w:customStyle="1" w:styleId="700">
    <w:name w:val="Сетка таблицы70"/>
    <w:basedOn w:val="a1"/>
    <w:next w:val="a8"/>
    <w:uiPriority w:val="59"/>
    <w:rsid w:val="004936F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18620A"/>
  </w:style>
  <w:style w:type="paragraph" w:customStyle="1" w:styleId="c65">
    <w:name w:val="c65"/>
    <w:basedOn w:val="a"/>
    <w:rsid w:val="0018620A"/>
    <w:pPr>
      <w:spacing w:before="100" w:beforeAutospacing="1" w:after="100" w:afterAutospacing="1"/>
    </w:pPr>
  </w:style>
  <w:style w:type="character" w:customStyle="1" w:styleId="c4">
    <w:name w:val="c4"/>
    <w:basedOn w:val="a0"/>
    <w:rsid w:val="0018620A"/>
  </w:style>
  <w:style w:type="paragraph" w:customStyle="1" w:styleId="c24">
    <w:name w:val="c24"/>
    <w:basedOn w:val="a"/>
    <w:rsid w:val="0018620A"/>
    <w:pPr>
      <w:spacing w:before="100" w:beforeAutospacing="1" w:after="100" w:afterAutospacing="1"/>
    </w:pPr>
  </w:style>
  <w:style w:type="character" w:customStyle="1" w:styleId="c19">
    <w:name w:val="c19"/>
    <w:basedOn w:val="a0"/>
    <w:rsid w:val="0018620A"/>
  </w:style>
  <w:style w:type="numbering" w:customStyle="1" w:styleId="390">
    <w:name w:val="Нет списка39"/>
    <w:next w:val="a2"/>
    <w:uiPriority w:val="99"/>
    <w:semiHidden/>
    <w:unhideWhenUsed/>
    <w:rsid w:val="001A7225"/>
  </w:style>
  <w:style w:type="character" w:customStyle="1" w:styleId="1a">
    <w:name w:val="Текст выноски Знак1"/>
    <w:basedOn w:val="a0"/>
    <w:uiPriority w:val="99"/>
    <w:semiHidden/>
    <w:rsid w:val="001A7225"/>
    <w:rPr>
      <w:rFonts w:ascii="Tahoma" w:hAnsi="Tahoma" w:cs="Tahoma"/>
      <w:sz w:val="16"/>
      <w:szCs w:val="16"/>
    </w:rPr>
  </w:style>
  <w:style w:type="table" w:customStyle="1" w:styleId="78">
    <w:name w:val="Сетка таблицы78"/>
    <w:basedOn w:val="a1"/>
    <w:next w:val="a8"/>
    <w:uiPriority w:val="59"/>
    <w:rsid w:val="001A722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0B3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99" w:qFormat="1"/>
    <w:lsdException w:name="List 2" w:uiPriority="99"/>
    <w:lsdException w:name="Title" w:uiPriority="99"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99"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9FE"/>
    <w:rPr>
      <w:sz w:val="24"/>
      <w:szCs w:val="24"/>
    </w:rPr>
  </w:style>
  <w:style w:type="paragraph" w:styleId="1">
    <w:name w:val="heading 1"/>
    <w:basedOn w:val="a"/>
    <w:next w:val="a"/>
    <w:link w:val="10"/>
    <w:qFormat/>
    <w:rsid w:val="009A39FE"/>
    <w:pPr>
      <w:keepNext/>
      <w:outlineLvl w:val="0"/>
    </w:pPr>
    <w:rPr>
      <w:sz w:val="28"/>
      <w:szCs w:val="20"/>
    </w:rPr>
  </w:style>
  <w:style w:type="paragraph" w:styleId="2">
    <w:name w:val="heading 2"/>
    <w:basedOn w:val="a"/>
    <w:next w:val="a"/>
    <w:link w:val="20"/>
    <w:qFormat/>
    <w:rsid w:val="002631A4"/>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461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uiPriority w:val="99"/>
    <w:rsid w:val="009A39FE"/>
    <w:pPr>
      <w:spacing w:before="100" w:beforeAutospacing="1" w:after="100" w:afterAutospacing="1"/>
    </w:pPr>
    <w:rPr>
      <w:rFonts w:ascii="Tahoma" w:hAnsi="Tahoma"/>
      <w:sz w:val="20"/>
      <w:szCs w:val="20"/>
      <w:lang w:val="en-US" w:eastAsia="en-US"/>
    </w:rPr>
  </w:style>
  <w:style w:type="paragraph" w:styleId="a4">
    <w:name w:val="Body Text"/>
    <w:basedOn w:val="a"/>
    <w:link w:val="a5"/>
    <w:rsid w:val="009A39FE"/>
    <w:pPr>
      <w:jc w:val="both"/>
    </w:pPr>
    <w:rPr>
      <w:spacing w:val="16"/>
      <w:sz w:val="28"/>
      <w:szCs w:val="20"/>
    </w:rPr>
  </w:style>
  <w:style w:type="paragraph" w:styleId="a6">
    <w:name w:val="Body Text Indent"/>
    <w:basedOn w:val="a"/>
    <w:link w:val="a7"/>
    <w:uiPriority w:val="99"/>
    <w:rsid w:val="009A39FE"/>
    <w:pPr>
      <w:spacing w:after="120"/>
      <w:ind w:left="283"/>
    </w:pPr>
    <w:rPr>
      <w:color w:val="000000"/>
      <w:sz w:val="28"/>
      <w:szCs w:val="28"/>
    </w:rPr>
  </w:style>
  <w:style w:type="paragraph" w:styleId="21">
    <w:name w:val="Body Text 2"/>
    <w:basedOn w:val="a"/>
    <w:link w:val="22"/>
    <w:uiPriority w:val="99"/>
    <w:rsid w:val="009A39FE"/>
    <w:pPr>
      <w:widowControl w:val="0"/>
      <w:autoSpaceDE w:val="0"/>
      <w:autoSpaceDN w:val="0"/>
      <w:adjustRightInd w:val="0"/>
      <w:spacing w:after="120" w:line="480" w:lineRule="auto"/>
    </w:pPr>
    <w:rPr>
      <w:sz w:val="20"/>
      <w:szCs w:val="20"/>
    </w:rPr>
  </w:style>
  <w:style w:type="table" w:styleId="a8">
    <w:name w:val="Table Grid"/>
    <w:basedOn w:val="a1"/>
    <w:uiPriority w:val="59"/>
    <w:rsid w:val="009A39FE"/>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9A39FE"/>
    <w:pPr>
      <w:spacing w:after="120"/>
      <w:ind w:left="283"/>
    </w:pPr>
    <w:rPr>
      <w:sz w:val="16"/>
      <w:szCs w:val="16"/>
    </w:rPr>
  </w:style>
  <w:style w:type="paragraph" w:styleId="23">
    <w:name w:val="Body Text Indent 2"/>
    <w:basedOn w:val="a"/>
    <w:link w:val="24"/>
    <w:uiPriority w:val="99"/>
    <w:rsid w:val="0021781E"/>
    <w:pPr>
      <w:spacing w:after="120" w:line="480" w:lineRule="auto"/>
      <w:ind w:left="283"/>
    </w:pPr>
  </w:style>
  <w:style w:type="table" w:customStyle="1" w:styleId="11">
    <w:name w:val="Сетка таблицы1"/>
    <w:basedOn w:val="a1"/>
    <w:next w:val="a8"/>
    <w:rsid w:val="0037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2551C0"/>
    <w:rPr>
      <w:color w:val="0000FF"/>
      <w:u w:val="single"/>
    </w:rPr>
  </w:style>
  <w:style w:type="paragraph" w:styleId="aa">
    <w:name w:val="caption"/>
    <w:basedOn w:val="a"/>
    <w:next w:val="a"/>
    <w:uiPriority w:val="99"/>
    <w:qFormat/>
    <w:rsid w:val="002551C0"/>
    <w:rPr>
      <w:b/>
      <w:bCs/>
      <w:sz w:val="20"/>
      <w:szCs w:val="20"/>
    </w:rPr>
  </w:style>
  <w:style w:type="paragraph" w:styleId="25">
    <w:name w:val="List 2"/>
    <w:basedOn w:val="a"/>
    <w:uiPriority w:val="99"/>
    <w:rsid w:val="002551C0"/>
    <w:pPr>
      <w:ind w:left="566" w:hanging="283"/>
    </w:pPr>
  </w:style>
  <w:style w:type="paragraph" w:styleId="ab">
    <w:name w:val="footer"/>
    <w:basedOn w:val="a"/>
    <w:link w:val="ac"/>
    <w:uiPriority w:val="99"/>
    <w:rsid w:val="00CB2D1D"/>
    <w:pPr>
      <w:tabs>
        <w:tab w:val="center" w:pos="4677"/>
        <w:tab w:val="right" w:pos="9355"/>
      </w:tabs>
    </w:pPr>
  </w:style>
  <w:style w:type="character" w:styleId="ad">
    <w:name w:val="page number"/>
    <w:basedOn w:val="a0"/>
    <w:rsid w:val="00CB2D1D"/>
  </w:style>
  <w:style w:type="paragraph" w:styleId="ae">
    <w:name w:val="Normal (Web)"/>
    <w:basedOn w:val="a"/>
    <w:rsid w:val="00880067"/>
    <w:pPr>
      <w:spacing w:before="100" w:beforeAutospacing="1" w:after="100" w:afterAutospacing="1"/>
    </w:pPr>
    <w:rPr>
      <w:color w:val="000000"/>
    </w:rPr>
  </w:style>
  <w:style w:type="paragraph" w:styleId="af">
    <w:name w:val="Plain Text"/>
    <w:basedOn w:val="a"/>
    <w:link w:val="af0"/>
    <w:uiPriority w:val="99"/>
    <w:rsid w:val="00880067"/>
    <w:rPr>
      <w:rFonts w:ascii="Courier New" w:hAnsi="Courier New"/>
      <w:sz w:val="20"/>
      <w:szCs w:val="20"/>
    </w:rPr>
  </w:style>
  <w:style w:type="paragraph" w:styleId="af1">
    <w:name w:val="Balloon Text"/>
    <w:basedOn w:val="a"/>
    <w:link w:val="af2"/>
    <w:uiPriority w:val="99"/>
    <w:rsid w:val="00F62027"/>
    <w:rPr>
      <w:rFonts w:ascii="Tahoma" w:hAnsi="Tahoma" w:cs="Tahoma"/>
      <w:sz w:val="16"/>
      <w:szCs w:val="16"/>
    </w:rPr>
  </w:style>
  <w:style w:type="character" w:customStyle="1" w:styleId="af2">
    <w:name w:val="Текст выноски Знак"/>
    <w:basedOn w:val="a0"/>
    <w:link w:val="af1"/>
    <w:uiPriority w:val="99"/>
    <w:rsid w:val="00F62027"/>
    <w:rPr>
      <w:rFonts w:ascii="Tahoma" w:hAnsi="Tahoma" w:cs="Tahoma"/>
      <w:sz w:val="16"/>
      <w:szCs w:val="16"/>
    </w:rPr>
  </w:style>
  <w:style w:type="character" w:customStyle="1" w:styleId="40">
    <w:name w:val="Заголовок 4 Знак"/>
    <w:basedOn w:val="a0"/>
    <w:link w:val="4"/>
    <w:rsid w:val="00F461AC"/>
    <w:rPr>
      <w:b/>
      <w:bCs/>
      <w:sz w:val="28"/>
      <w:szCs w:val="28"/>
    </w:rPr>
  </w:style>
  <w:style w:type="numbering" w:customStyle="1" w:styleId="12">
    <w:name w:val="Нет списка1"/>
    <w:next w:val="a2"/>
    <w:semiHidden/>
    <w:rsid w:val="00F461AC"/>
  </w:style>
  <w:style w:type="paragraph" w:styleId="af3">
    <w:name w:val="Title"/>
    <w:basedOn w:val="a"/>
    <w:link w:val="af4"/>
    <w:uiPriority w:val="99"/>
    <w:qFormat/>
    <w:rsid w:val="00F461AC"/>
    <w:pPr>
      <w:jc w:val="center"/>
    </w:pPr>
    <w:rPr>
      <w:b/>
      <w:bCs/>
      <w:sz w:val="28"/>
      <w:szCs w:val="20"/>
    </w:rPr>
  </w:style>
  <w:style w:type="character" w:customStyle="1" w:styleId="af4">
    <w:name w:val="Название Знак"/>
    <w:basedOn w:val="a0"/>
    <w:link w:val="af3"/>
    <w:uiPriority w:val="99"/>
    <w:rsid w:val="00F461AC"/>
    <w:rPr>
      <w:b/>
      <w:bCs/>
      <w:sz w:val="28"/>
    </w:rPr>
  </w:style>
  <w:style w:type="paragraph" w:styleId="af5">
    <w:name w:val="Block Text"/>
    <w:basedOn w:val="a"/>
    <w:rsid w:val="00F461AC"/>
    <w:pPr>
      <w:ind w:left="360" w:right="-262"/>
    </w:pPr>
    <w:rPr>
      <w:sz w:val="28"/>
      <w:szCs w:val="20"/>
    </w:rPr>
  </w:style>
  <w:style w:type="paragraph" w:styleId="31">
    <w:name w:val="Body Text 3"/>
    <w:basedOn w:val="a"/>
    <w:link w:val="32"/>
    <w:uiPriority w:val="99"/>
    <w:rsid w:val="00F461AC"/>
    <w:pPr>
      <w:spacing w:after="120"/>
    </w:pPr>
    <w:rPr>
      <w:sz w:val="16"/>
      <w:szCs w:val="16"/>
    </w:rPr>
  </w:style>
  <w:style w:type="character" w:customStyle="1" w:styleId="32">
    <w:name w:val="Основной текст 3 Знак"/>
    <w:basedOn w:val="a0"/>
    <w:link w:val="31"/>
    <w:uiPriority w:val="99"/>
    <w:rsid w:val="00F461AC"/>
    <w:rPr>
      <w:sz w:val="16"/>
      <w:szCs w:val="16"/>
    </w:rPr>
  </w:style>
  <w:style w:type="table" w:customStyle="1" w:styleId="26">
    <w:name w:val="Сетка таблицы2"/>
    <w:basedOn w:val="a1"/>
    <w:next w:val="a8"/>
    <w:rsid w:val="00F46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F461AC"/>
    <w:pPr>
      <w:tabs>
        <w:tab w:val="center" w:pos="4153"/>
        <w:tab w:val="right" w:pos="8306"/>
      </w:tabs>
    </w:pPr>
    <w:rPr>
      <w:sz w:val="20"/>
      <w:szCs w:val="20"/>
    </w:rPr>
  </w:style>
  <w:style w:type="character" w:customStyle="1" w:styleId="af7">
    <w:name w:val="Верхний колонтитул Знак"/>
    <w:basedOn w:val="a0"/>
    <w:link w:val="af6"/>
    <w:uiPriority w:val="99"/>
    <w:rsid w:val="00F461AC"/>
  </w:style>
  <w:style w:type="paragraph" w:styleId="af8">
    <w:name w:val="No Spacing"/>
    <w:uiPriority w:val="99"/>
    <w:qFormat/>
    <w:rsid w:val="00F461AC"/>
    <w:rPr>
      <w:rFonts w:ascii="Calibri" w:eastAsia="Calibri" w:hAnsi="Calibri"/>
      <w:sz w:val="22"/>
      <w:szCs w:val="22"/>
      <w:lang w:eastAsia="en-US"/>
    </w:rPr>
  </w:style>
  <w:style w:type="character" w:customStyle="1" w:styleId="10">
    <w:name w:val="Заголовок 1 Знак"/>
    <w:link w:val="1"/>
    <w:rsid w:val="00F461AC"/>
    <w:rPr>
      <w:sz w:val="28"/>
    </w:rPr>
  </w:style>
  <w:style w:type="character" w:customStyle="1" w:styleId="20">
    <w:name w:val="Заголовок 2 Знак"/>
    <w:link w:val="2"/>
    <w:rsid w:val="00F461AC"/>
    <w:rPr>
      <w:rFonts w:ascii="Arial" w:hAnsi="Arial" w:cs="Arial"/>
      <w:b/>
      <w:bCs/>
      <w:i/>
      <w:iCs/>
      <w:sz w:val="28"/>
      <w:szCs w:val="28"/>
    </w:rPr>
  </w:style>
  <w:style w:type="character" w:customStyle="1" w:styleId="a7">
    <w:name w:val="Основной текст с отступом Знак"/>
    <w:link w:val="a6"/>
    <w:uiPriority w:val="99"/>
    <w:rsid w:val="00F461AC"/>
    <w:rPr>
      <w:color w:val="000000"/>
      <w:sz w:val="28"/>
      <w:szCs w:val="28"/>
    </w:rPr>
  </w:style>
  <w:style w:type="character" w:customStyle="1" w:styleId="a5">
    <w:name w:val="Основной текст Знак"/>
    <w:link w:val="a4"/>
    <w:rsid w:val="00F461AC"/>
    <w:rPr>
      <w:spacing w:val="16"/>
      <w:sz w:val="28"/>
    </w:rPr>
  </w:style>
  <w:style w:type="character" w:customStyle="1" w:styleId="30">
    <w:name w:val="Основной текст с отступом 3 Знак"/>
    <w:link w:val="3"/>
    <w:uiPriority w:val="99"/>
    <w:rsid w:val="00F461AC"/>
    <w:rPr>
      <w:sz w:val="16"/>
      <w:szCs w:val="16"/>
    </w:rPr>
  </w:style>
  <w:style w:type="character" w:customStyle="1" w:styleId="24">
    <w:name w:val="Основной текст с отступом 2 Знак"/>
    <w:link w:val="23"/>
    <w:uiPriority w:val="99"/>
    <w:rsid w:val="00F461AC"/>
    <w:rPr>
      <w:sz w:val="24"/>
      <w:szCs w:val="24"/>
    </w:rPr>
  </w:style>
  <w:style w:type="character" w:customStyle="1" w:styleId="22">
    <w:name w:val="Основной текст 2 Знак"/>
    <w:link w:val="21"/>
    <w:uiPriority w:val="99"/>
    <w:rsid w:val="00F461AC"/>
  </w:style>
  <w:style w:type="character" w:customStyle="1" w:styleId="Heading1Char">
    <w:name w:val="Heading 1 Char"/>
    <w:locked/>
    <w:rsid w:val="00F461AC"/>
    <w:rPr>
      <w:rFonts w:eastAsia="Calibri"/>
      <w:b/>
      <w:bCs/>
      <w:sz w:val="28"/>
      <w:lang w:val="ru-RU" w:eastAsia="ru-RU" w:bidi="ar-SA"/>
    </w:rPr>
  </w:style>
  <w:style w:type="character" w:customStyle="1" w:styleId="Heading2Char">
    <w:name w:val="Heading 2 Char"/>
    <w:locked/>
    <w:rsid w:val="00F461AC"/>
    <w:rPr>
      <w:rFonts w:eastAsia="Calibri"/>
      <w:b/>
      <w:bCs/>
      <w:sz w:val="22"/>
      <w:lang w:val="ru-RU" w:eastAsia="ru-RU" w:bidi="ar-SA"/>
    </w:rPr>
  </w:style>
  <w:style w:type="character" w:customStyle="1" w:styleId="Heading4Char">
    <w:name w:val="Heading 4 Char"/>
    <w:locked/>
    <w:rsid w:val="00F461AC"/>
    <w:rPr>
      <w:rFonts w:eastAsia="Calibri"/>
      <w:b/>
      <w:bCs/>
      <w:sz w:val="28"/>
      <w:szCs w:val="28"/>
      <w:lang w:val="ru-RU" w:eastAsia="ru-RU" w:bidi="ar-SA"/>
    </w:rPr>
  </w:style>
  <w:style w:type="character" w:customStyle="1" w:styleId="BodyTextIndentChar">
    <w:name w:val="Body Text Indent Char"/>
    <w:locked/>
    <w:rsid w:val="00F461AC"/>
    <w:rPr>
      <w:rFonts w:eastAsia="Calibri"/>
      <w:sz w:val="28"/>
      <w:lang w:val="ru-RU" w:eastAsia="ru-RU" w:bidi="ar-SA"/>
    </w:rPr>
  </w:style>
  <w:style w:type="character" w:customStyle="1" w:styleId="BodyTextChar">
    <w:name w:val="Body Text Char"/>
    <w:locked/>
    <w:rsid w:val="00F461AC"/>
    <w:rPr>
      <w:rFonts w:eastAsia="Calibri"/>
      <w:sz w:val="24"/>
      <w:lang w:val="ru-RU" w:eastAsia="ru-RU" w:bidi="ar-SA"/>
    </w:rPr>
  </w:style>
  <w:style w:type="character" w:customStyle="1" w:styleId="BodyTextIndent3Char">
    <w:name w:val="Body Text Indent 3 Char"/>
    <w:locked/>
    <w:rsid w:val="00F461AC"/>
    <w:rPr>
      <w:rFonts w:eastAsia="Calibri"/>
      <w:sz w:val="28"/>
      <w:lang w:val="ru-RU" w:eastAsia="ru-RU" w:bidi="ar-SA"/>
    </w:rPr>
  </w:style>
  <w:style w:type="character" w:customStyle="1" w:styleId="TitleChar">
    <w:name w:val="Title Char"/>
    <w:locked/>
    <w:rsid w:val="00F461AC"/>
    <w:rPr>
      <w:rFonts w:eastAsia="Calibri"/>
      <w:b/>
      <w:bCs/>
      <w:sz w:val="28"/>
      <w:lang w:val="ru-RU" w:eastAsia="ru-RU" w:bidi="ar-SA"/>
    </w:rPr>
  </w:style>
  <w:style w:type="character" w:customStyle="1" w:styleId="BodyTextIndent2Char">
    <w:name w:val="Body Text Indent 2 Char"/>
    <w:locked/>
    <w:rsid w:val="00F461AC"/>
    <w:rPr>
      <w:rFonts w:eastAsia="Calibri"/>
      <w:sz w:val="28"/>
      <w:lang w:val="ru-RU" w:eastAsia="ru-RU" w:bidi="ar-SA"/>
    </w:rPr>
  </w:style>
  <w:style w:type="character" w:customStyle="1" w:styleId="BodyText2Char">
    <w:name w:val="Body Text 2 Char"/>
    <w:locked/>
    <w:rsid w:val="00F461AC"/>
    <w:rPr>
      <w:rFonts w:eastAsia="Calibri"/>
      <w:sz w:val="28"/>
      <w:lang w:val="ru-RU" w:eastAsia="ru-RU" w:bidi="ar-SA"/>
    </w:rPr>
  </w:style>
  <w:style w:type="character" w:customStyle="1" w:styleId="BodyText3Char">
    <w:name w:val="Body Text 3 Char"/>
    <w:locked/>
    <w:rsid w:val="00F461AC"/>
    <w:rPr>
      <w:rFonts w:eastAsia="Calibri"/>
      <w:sz w:val="16"/>
      <w:szCs w:val="16"/>
      <w:lang w:val="ru-RU" w:eastAsia="ru-RU" w:bidi="ar-SA"/>
    </w:rPr>
  </w:style>
  <w:style w:type="character" w:customStyle="1" w:styleId="HeaderChar">
    <w:name w:val="Header Char"/>
    <w:locked/>
    <w:rsid w:val="00F461AC"/>
    <w:rPr>
      <w:rFonts w:eastAsia="Calibri"/>
      <w:lang w:val="ru-RU" w:eastAsia="ru-RU" w:bidi="ar-SA"/>
    </w:rPr>
  </w:style>
  <w:style w:type="paragraph" w:customStyle="1" w:styleId="13">
    <w:name w:val="Абзац списка1"/>
    <w:basedOn w:val="a"/>
    <w:uiPriority w:val="99"/>
    <w:rsid w:val="00F461AC"/>
    <w:pPr>
      <w:ind w:left="720"/>
      <w:contextualSpacing/>
    </w:pPr>
    <w:rPr>
      <w:rFonts w:eastAsia="Calibri"/>
      <w:sz w:val="28"/>
      <w:szCs w:val="20"/>
    </w:rPr>
  </w:style>
  <w:style w:type="character" w:customStyle="1" w:styleId="110">
    <w:name w:val="Знак Знак11"/>
    <w:locked/>
    <w:rsid w:val="00F461AC"/>
    <w:rPr>
      <w:rFonts w:eastAsia="Calibri"/>
      <w:b/>
      <w:bCs/>
      <w:sz w:val="28"/>
      <w:lang w:val="ru-RU" w:eastAsia="ru-RU" w:bidi="ar-SA"/>
    </w:rPr>
  </w:style>
  <w:style w:type="character" w:customStyle="1" w:styleId="ac">
    <w:name w:val="Нижний колонтитул Знак"/>
    <w:link w:val="ab"/>
    <w:uiPriority w:val="99"/>
    <w:rsid w:val="00F461AC"/>
    <w:rPr>
      <w:sz w:val="24"/>
      <w:szCs w:val="24"/>
    </w:rPr>
  </w:style>
  <w:style w:type="numbering" w:customStyle="1" w:styleId="111">
    <w:name w:val="Нет списка11"/>
    <w:next w:val="a2"/>
    <w:uiPriority w:val="99"/>
    <w:semiHidden/>
    <w:unhideWhenUsed/>
    <w:rsid w:val="00F461AC"/>
  </w:style>
  <w:style w:type="numbering" w:customStyle="1" w:styleId="27">
    <w:name w:val="Нет списка2"/>
    <w:next w:val="a2"/>
    <w:semiHidden/>
    <w:unhideWhenUsed/>
    <w:rsid w:val="00F461AC"/>
  </w:style>
  <w:style w:type="paragraph" w:customStyle="1" w:styleId="14">
    <w:name w:val="Знак Знак Знак Знак Знак1 Знак"/>
    <w:basedOn w:val="a"/>
    <w:autoRedefine/>
    <w:uiPriority w:val="99"/>
    <w:rsid w:val="00F461AC"/>
    <w:pPr>
      <w:spacing w:after="160" w:line="240" w:lineRule="exact"/>
    </w:pPr>
    <w:rPr>
      <w:rFonts w:eastAsia="SimSun"/>
      <w:b/>
      <w:color w:val="FF0000"/>
      <w:sz w:val="28"/>
      <w:lang w:val="en-US" w:eastAsia="en-US"/>
    </w:rPr>
  </w:style>
  <w:style w:type="paragraph" w:styleId="af9">
    <w:name w:val="List Paragraph"/>
    <w:basedOn w:val="a"/>
    <w:uiPriority w:val="34"/>
    <w:qFormat/>
    <w:rsid w:val="00F461AC"/>
    <w:pPr>
      <w:ind w:left="720"/>
      <w:contextualSpacing/>
    </w:pPr>
    <w:rPr>
      <w:bCs/>
      <w:kern w:val="16"/>
      <w:position w:val="4"/>
      <w:sz w:val="28"/>
    </w:rPr>
  </w:style>
  <w:style w:type="character" w:customStyle="1" w:styleId="grame">
    <w:name w:val="grame"/>
    <w:uiPriority w:val="99"/>
    <w:rsid w:val="00F461AC"/>
    <w:rPr>
      <w:rFonts w:cs="Times New Roman"/>
    </w:rPr>
  </w:style>
  <w:style w:type="character" w:styleId="afa">
    <w:name w:val="Strong"/>
    <w:uiPriority w:val="99"/>
    <w:qFormat/>
    <w:rsid w:val="00F461AC"/>
    <w:rPr>
      <w:rFonts w:cs="Times New Roman"/>
      <w:b/>
      <w:bCs/>
    </w:rPr>
  </w:style>
  <w:style w:type="table" w:customStyle="1" w:styleId="112">
    <w:name w:val="Сетка таблицы11"/>
    <w:basedOn w:val="a1"/>
    <w:next w:val="a8"/>
    <w:uiPriority w:val="59"/>
    <w:rsid w:val="00F461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F461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2B11A3"/>
  </w:style>
  <w:style w:type="numbering" w:customStyle="1" w:styleId="41">
    <w:name w:val="Нет списка4"/>
    <w:next w:val="a2"/>
    <w:semiHidden/>
    <w:rsid w:val="00743268"/>
  </w:style>
  <w:style w:type="table" w:customStyle="1" w:styleId="34">
    <w:name w:val="Сетка таблицы3"/>
    <w:basedOn w:val="a1"/>
    <w:next w:val="a8"/>
    <w:rsid w:val="00743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uiPriority w:val="99"/>
    <w:rsid w:val="00743268"/>
    <w:pPr>
      <w:ind w:left="720"/>
      <w:contextualSpacing/>
    </w:pPr>
    <w:rPr>
      <w:rFonts w:eastAsia="Calibri"/>
      <w:sz w:val="28"/>
      <w:szCs w:val="20"/>
    </w:rPr>
  </w:style>
  <w:style w:type="character" w:customStyle="1" w:styleId="113">
    <w:name w:val="Знак Знак11"/>
    <w:locked/>
    <w:rsid w:val="00743268"/>
    <w:rPr>
      <w:rFonts w:eastAsia="Calibri"/>
      <w:b/>
      <w:bCs/>
      <w:sz w:val="28"/>
      <w:lang w:val="ru-RU" w:eastAsia="ru-RU" w:bidi="ar-SA"/>
    </w:rPr>
  </w:style>
  <w:style w:type="numbering" w:customStyle="1" w:styleId="120">
    <w:name w:val="Нет списка12"/>
    <w:next w:val="a2"/>
    <w:uiPriority w:val="99"/>
    <w:semiHidden/>
    <w:unhideWhenUsed/>
    <w:rsid w:val="00743268"/>
  </w:style>
  <w:style w:type="numbering" w:customStyle="1" w:styleId="211">
    <w:name w:val="Нет списка21"/>
    <w:next w:val="a2"/>
    <w:semiHidden/>
    <w:unhideWhenUsed/>
    <w:rsid w:val="00743268"/>
  </w:style>
  <w:style w:type="table" w:customStyle="1" w:styleId="121">
    <w:name w:val="Сетка таблицы12"/>
    <w:basedOn w:val="a1"/>
    <w:next w:val="a8"/>
    <w:uiPriority w:val="59"/>
    <w:rsid w:val="007432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7432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DD65EB"/>
  </w:style>
  <w:style w:type="numbering" w:customStyle="1" w:styleId="6">
    <w:name w:val="Нет списка6"/>
    <w:next w:val="a2"/>
    <w:uiPriority w:val="99"/>
    <w:semiHidden/>
    <w:unhideWhenUsed/>
    <w:rsid w:val="002B7E48"/>
  </w:style>
  <w:style w:type="character" w:styleId="afb">
    <w:name w:val="Emphasis"/>
    <w:qFormat/>
    <w:rsid w:val="002B7E48"/>
    <w:rPr>
      <w:i/>
      <w:iCs/>
    </w:rPr>
  </w:style>
  <w:style w:type="table" w:customStyle="1" w:styleId="42">
    <w:name w:val="Сетка таблицы4"/>
    <w:basedOn w:val="a1"/>
    <w:next w:val="a8"/>
    <w:rsid w:val="002B7E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unhideWhenUsed/>
    <w:rsid w:val="00B225ED"/>
    <w:rPr>
      <w:color w:val="800080" w:themeColor="followedHyperlink"/>
      <w:u w:val="single"/>
    </w:rPr>
  </w:style>
  <w:style w:type="character" w:customStyle="1" w:styleId="af0">
    <w:name w:val="Текст Знак"/>
    <w:basedOn w:val="a0"/>
    <w:link w:val="af"/>
    <w:uiPriority w:val="99"/>
    <w:rsid w:val="00B225ED"/>
    <w:rPr>
      <w:rFonts w:ascii="Courier New" w:hAnsi="Courier New"/>
    </w:rPr>
  </w:style>
  <w:style w:type="paragraph" w:styleId="afd">
    <w:name w:val="Revision"/>
    <w:hidden/>
    <w:uiPriority w:val="99"/>
    <w:semiHidden/>
    <w:rsid w:val="00531F71"/>
    <w:rPr>
      <w:sz w:val="24"/>
      <w:szCs w:val="24"/>
    </w:rPr>
  </w:style>
  <w:style w:type="numbering" w:customStyle="1" w:styleId="7">
    <w:name w:val="Нет списка7"/>
    <w:next w:val="a2"/>
    <w:uiPriority w:val="99"/>
    <w:semiHidden/>
    <w:unhideWhenUsed/>
    <w:rsid w:val="00541722"/>
  </w:style>
  <w:style w:type="table" w:customStyle="1" w:styleId="50">
    <w:name w:val="Сетка таблицы5"/>
    <w:basedOn w:val="a1"/>
    <w:next w:val="a8"/>
    <w:rsid w:val="0054172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8"/>
    <w:rsid w:val="00ED119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E30D1"/>
  </w:style>
  <w:style w:type="table" w:customStyle="1" w:styleId="70">
    <w:name w:val="Сетка таблицы7"/>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8"/>
    <w:uiPriority w:val="59"/>
    <w:rsid w:val="00AE30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982FD8"/>
  </w:style>
  <w:style w:type="numbering" w:customStyle="1" w:styleId="131">
    <w:name w:val="Нет списка13"/>
    <w:next w:val="a2"/>
    <w:uiPriority w:val="99"/>
    <w:semiHidden/>
    <w:unhideWhenUsed/>
    <w:rsid w:val="00982FD8"/>
  </w:style>
  <w:style w:type="table" w:customStyle="1" w:styleId="80">
    <w:name w:val="Сетка таблицы8"/>
    <w:basedOn w:val="a1"/>
    <w:next w:val="a8"/>
    <w:rsid w:val="00982FD8"/>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rsid w:val="0098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982FD8"/>
  </w:style>
  <w:style w:type="table" w:customStyle="1" w:styleId="240">
    <w:name w:val="Сетка таблицы24"/>
    <w:basedOn w:val="a1"/>
    <w:next w:val="a8"/>
    <w:rsid w:val="0098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982FD8"/>
  </w:style>
  <w:style w:type="numbering" w:customStyle="1" w:styleId="221">
    <w:name w:val="Нет списка22"/>
    <w:next w:val="a2"/>
    <w:semiHidden/>
    <w:unhideWhenUsed/>
    <w:rsid w:val="00982FD8"/>
  </w:style>
  <w:style w:type="table" w:customStyle="1" w:styleId="1112">
    <w:name w:val="Сетка таблицы1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982FD8"/>
  </w:style>
  <w:style w:type="numbering" w:customStyle="1" w:styleId="411">
    <w:name w:val="Нет списка41"/>
    <w:next w:val="a2"/>
    <w:semiHidden/>
    <w:rsid w:val="00982FD8"/>
  </w:style>
  <w:style w:type="table" w:customStyle="1" w:styleId="320">
    <w:name w:val="Сетка таблицы32"/>
    <w:basedOn w:val="a1"/>
    <w:next w:val="a8"/>
    <w:rsid w:val="0098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982FD8"/>
  </w:style>
  <w:style w:type="numbering" w:customStyle="1" w:styleId="2111">
    <w:name w:val="Нет списка211"/>
    <w:next w:val="a2"/>
    <w:semiHidden/>
    <w:unhideWhenUsed/>
    <w:rsid w:val="00982FD8"/>
  </w:style>
  <w:style w:type="table" w:customStyle="1" w:styleId="1211">
    <w:name w:val="Сетка таблицы12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82FD8"/>
  </w:style>
  <w:style w:type="numbering" w:customStyle="1" w:styleId="61">
    <w:name w:val="Нет списка61"/>
    <w:next w:val="a2"/>
    <w:uiPriority w:val="99"/>
    <w:semiHidden/>
    <w:unhideWhenUsed/>
    <w:rsid w:val="00982FD8"/>
  </w:style>
  <w:style w:type="table" w:customStyle="1" w:styleId="420">
    <w:name w:val="Сетка таблицы42"/>
    <w:basedOn w:val="a1"/>
    <w:next w:val="a8"/>
    <w:rsid w:val="00982FD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1"/>
    <w:next w:val="a2"/>
    <w:uiPriority w:val="99"/>
    <w:semiHidden/>
    <w:unhideWhenUsed/>
    <w:rsid w:val="00982FD8"/>
  </w:style>
  <w:style w:type="table" w:customStyle="1" w:styleId="52">
    <w:name w:val="Сетка таблицы52"/>
    <w:basedOn w:val="a1"/>
    <w:next w:val="a8"/>
    <w:rsid w:val="00982FD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8"/>
    <w:rsid w:val="00982FD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1"/>
    <w:next w:val="a2"/>
    <w:semiHidden/>
    <w:rsid w:val="00982FD8"/>
  </w:style>
  <w:style w:type="table" w:customStyle="1" w:styleId="710">
    <w:name w:val="Сетка таблицы71"/>
    <w:basedOn w:val="a1"/>
    <w:next w:val="a8"/>
    <w:rsid w:val="0098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тиль полужирный"/>
    <w:basedOn w:val="a"/>
    <w:rsid w:val="00982FD8"/>
  </w:style>
  <w:style w:type="table" w:customStyle="1" w:styleId="1310">
    <w:name w:val="Сетка таблицы13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next w:val="a8"/>
    <w:uiPriority w:val="59"/>
    <w:rsid w:val="00982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7564FA"/>
  </w:style>
  <w:style w:type="numbering" w:customStyle="1" w:styleId="141">
    <w:name w:val="Нет списка14"/>
    <w:next w:val="a2"/>
    <w:uiPriority w:val="99"/>
    <w:semiHidden/>
    <w:unhideWhenUsed/>
    <w:rsid w:val="007564FA"/>
  </w:style>
  <w:style w:type="table" w:customStyle="1" w:styleId="90">
    <w:name w:val="Сетка таблицы9"/>
    <w:basedOn w:val="a1"/>
    <w:next w:val="a8"/>
    <w:rsid w:val="007564FA"/>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8"/>
    <w:rsid w:val="0075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semiHidden/>
    <w:rsid w:val="007564FA"/>
  </w:style>
  <w:style w:type="table" w:customStyle="1" w:styleId="250">
    <w:name w:val="Сетка таблицы25"/>
    <w:basedOn w:val="a1"/>
    <w:next w:val="a8"/>
    <w:rsid w:val="0075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7564FA"/>
  </w:style>
  <w:style w:type="numbering" w:customStyle="1" w:styleId="232">
    <w:name w:val="Нет списка23"/>
    <w:next w:val="a2"/>
    <w:semiHidden/>
    <w:unhideWhenUsed/>
    <w:rsid w:val="007564FA"/>
  </w:style>
  <w:style w:type="table" w:customStyle="1" w:styleId="1121">
    <w:name w:val="Сетка таблицы112"/>
    <w:basedOn w:val="a1"/>
    <w:next w:val="a8"/>
    <w:uiPriority w:val="59"/>
    <w:rsid w:val="007564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8"/>
    <w:uiPriority w:val="59"/>
    <w:rsid w:val="007564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7564FA"/>
  </w:style>
  <w:style w:type="numbering" w:customStyle="1" w:styleId="421">
    <w:name w:val="Нет списка42"/>
    <w:next w:val="a2"/>
    <w:semiHidden/>
    <w:rsid w:val="007564FA"/>
  </w:style>
  <w:style w:type="table" w:customStyle="1" w:styleId="330">
    <w:name w:val="Сетка таблицы33"/>
    <w:basedOn w:val="a1"/>
    <w:next w:val="a8"/>
    <w:rsid w:val="0075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7564FA"/>
  </w:style>
  <w:style w:type="numbering" w:customStyle="1" w:styleId="2120">
    <w:name w:val="Нет списка212"/>
    <w:next w:val="a2"/>
    <w:semiHidden/>
    <w:unhideWhenUsed/>
    <w:rsid w:val="007564FA"/>
  </w:style>
  <w:style w:type="table" w:customStyle="1" w:styleId="1220">
    <w:name w:val="Сетка таблицы122"/>
    <w:basedOn w:val="a1"/>
    <w:next w:val="a8"/>
    <w:uiPriority w:val="59"/>
    <w:rsid w:val="007564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8"/>
    <w:uiPriority w:val="59"/>
    <w:rsid w:val="007564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7564FA"/>
  </w:style>
  <w:style w:type="numbering" w:customStyle="1" w:styleId="62">
    <w:name w:val="Нет списка62"/>
    <w:next w:val="a2"/>
    <w:uiPriority w:val="99"/>
    <w:semiHidden/>
    <w:unhideWhenUsed/>
    <w:rsid w:val="007564FA"/>
  </w:style>
  <w:style w:type="table" w:customStyle="1" w:styleId="43">
    <w:name w:val="Сетка таблицы43"/>
    <w:basedOn w:val="a1"/>
    <w:next w:val="a8"/>
    <w:rsid w:val="0075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7564FA"/>
  </w:style>
  <w:style w:type="table" w:customStyle="1" w:styleId="53">
    <w:name w:val="Сетка таблицы53"/>
    <w:basedOn w:val="a1"/>
    <w:next w:val="a8"/>
    <w:rsid w:val="0075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8"/>
    <w:rsid w:val="0075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E45CA3"/>
  </w:style>
  <w:style w:type="numbering" w:customStyle="1" w:styleId="150">
    <w:name w:val="Нет списка15"/>
    <w:next w:val="a2"/>
    <w:uiPriority w:val="99"/>
    <w:semiHidden/>
    <w:unhideWhenUsed/>
    <w:rsid w:val="00E45CA3"/>
  </w:style>
  <w:style w:type="table" w:customStyle="1" w:styleId="101">
    <w:name w:val="Сетка таблицы10"/>
    <w:basedOn w:val="a1"/>
    <w:next w:val="a8"/>
    <w:rsid w:val="00E45CA3"/>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semiHidden/>
    <w:rsid w:val="00E45CA3"/>
  </w:style>
  <w:style w:type="table" w:customStyle="1" w:styleId="260">
    <w:name w:val="Сетка таблицы26"/>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E45CA3"/>
  </w:style>
  <w:style w:type="numbering" w:customStyle="1" w:styleId="241">
    <w:name w:val="Нет списка24"/>
    <w:next w:val="a2"/>
    <w:semiHidden/>
    <w:unhideWhenUsed/>
    <w:rsid w:val="00E45CA3"/>
  </w:style>
  <w:style w:type="table" w:customStyle="1" w:styleId="1131">
    <w:name w:val="Сетка таблицы113"/>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E45CA3"/>
  </w:style>
  <w:style w:type="numbering" w:customStyle="1" w:styleId="430">
    <w:name w:val="Нет списка43"/>
    <w:next w:val="a2"/>
    <w:semiHidden/>
    <w:rsid w:val="00E45CA3"/>
  </w:style>
  <w:style w:type="table" w:customStyle="1" w:styleId="340">
    <w:name w:val="Сетка таблицы34"/>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E45CA3"/>
  </w:style>
  <w:style w:type="numbering" w:customStyle="1" w:styleId="2130">
    <w:name w:val="Нет списка213"/>
    <w:next w:val="a2"/>
    <w:semiHidden/>
    <w:unhideWhenUsed/>
    <w:rsid w:val="00E45CA3"/>
  </w:style>
  <w:style w:type="table" w:customStyle="1" w:styleId="1230">
    <w:name w:val="Сетка таблицы123"/>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2"/>
    <w:uiPriority w:val="99"/>
    <w:semiHidden/>
    <w:unhideWhenUsed/>
    <w:rsid w:val="00E45CA3"/>
  </w:style>
  <w:style w:type="numbering" w:customStyle="1" w:styleId="63">
    <w:name w:val="Нет списка63"/>
    <w:next w:val="a2"/>
    <w:uiPriority w:val="99"/>
    <w:semiHidden/>
    <w:unhideWhenUsed/>
    <w:rsid w:val="00E45CA3"/>
  </w:style>
  <w:style w:type="table" w:customStyle="1" w:styleId="44">
    <w:name w:val="Сетка таблицы44"/>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E45CA3"/>
  </w:style>
  <w:style w:type="table" w:customStyle="1" w:styleId="54">
    <w:name w:val="Сетка таблицы54"/>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E45CA3"/>
  </w:style>
  <w:style w:type="numbering" w:customStyle="1" w:styleId="1311">
    <w:name w:val="Нет списка131"/>
    <w:next w:val="a2"/>
    <w:uiPriority w:val="99"/>
    <w:semiHidden/>
    <w:unhideWhenUsed/>
    <w:rsid w:val="00E45CA3"/>
  </w:style>
  <w:style w:type="table" w:customStyle="1" w:styleId="810">
    <w:name w:val="Сетка таблицы81"/>
    <w:basedOn w:val="a1"/>
    <w:next w:val="a8"/>
    <w:rsid w:val="00E45CA3"/>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semiHidden/>
    <w:rsid w:val="00E45CA3"/>
  </w:style>
  <w:style w:type="table" w:customStyle="1" w:styleId="2410">
    <w:name w:val="Сетка таблицы24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E45CA3"/>
  </w:style>
  <w:style w:type="numbering" w:customStyle="1" w:styleId="2211">
    <w:name w:val="Нет списка221"/>
    <w:next w:val="a2"/>
    <w:semiHidden/>
    <w:unhideWhenUsed/>
    <w:rsid w:val="00E45CA3"/>
  </w:style>
  <w:style w:type="table" w:customStyle="1" w:styleId="11110">
    <w:name w:val="Сетка таблицы1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E45CA3"/>
  </w:style>
  <w:style w:type="numbering" w:customStyle="1" w:styleId="4111">
    <w:name w:val="Нет списка411"/>
    <w:next w:val="a2"/>
    <w:semiHidden/>
    <w:rsid w:val="00E45CA3"/>
  </w:style>
  <w:style w:type="table" w:customStyle="1" w:styleId="3210">
    <w:name w:val="Сетка таблицы32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2"/>
    <w:uiPriority w:val="99"/>
    <w:semiHidden/>
    <w:unhideWhenUsed/>
    <w:rsid w:val="00E45CA3"/>
  </w:style>
  <w:style w:type="numbering" w:customStyle="1" w:styleId="21111">
    <w:name w:val="Нет списка2111"/>
    <w:next w:val="a2"/>
    <w:semiHidden/>
    <w:unhideWhenUsed/>
    <w:rsid w:val="00E45CA3"/>
  </w:style>
  <w:style w:type="table" w:customStyle="1" w:styleId="12111">
    <w:name w:val="Сетка таблицы12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E45CA3"/>
  </w:style>
  <w:style w:type="numbering" w:customStyle="1" w:styleId="6110">
    <w:name w:val="Нет списка611"/>
    <w:next w:val="a2"/>
    <w:uiPriority w:val="99"/>
    <w:semiHidden/>
    <w:unhideWhenUsed/>
    <w:rsid w:val="00E45CA3"/>
  </w:style>
  <w:style w:type="table" w:customStyle="1" w:styleId="4210">
    <w:name w:val="Сетка таблицы421"/>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E45CA3"/>
  </w:style>
  <w:style w:type="table" w:customStyle="1" w:styleId="521">
    <w:name w:val="Сетка таблицы521"/>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1"/>
    <w:next w:val="a2"/>
    <w:semiHidden/>
    <w:rsid w:val="00E45CA3"/>
  </w:style>
  <w:style w:type="table" w:customStyle="1" w:styleId="712">
    <w:name w:val="Сетка таблицы712"/>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1"/>
    <w:next w:val="a2"/>
    <w:uiPriority w:val="99"/>
    <w:semiHidden/>
    <w:unhideWhenUsed/>
    <w:rsid w:val="00E45CA3"/>
  </w:style>
  <w:style w:type="numbering" w:customStyle="1" w:styleId="1411">
    <w:name w:val="Нет списка141"/>
    <w:next w:val="a2"/>
    <w:uiPriority w:val="99"/>
    <w:semiHidden/>
    <w:unhideWhenUsed/>
    <w:rsid w:val="00E45CA3"/>
  </w:style>
  <w:style w:type="table" w:customStyle="1" w:styleId="910">
    <w:name w:val="Сетка таблицы91"/>
    <w:basedOn w:val="a1"/>
    <w:next w:val="a8"/>
    <w:rsid w:val="00E45CA3"/>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semiHidden/>
    <w:rsid w:val="00E45CA3"/>
  </w:style>
  <w:style w:type="table" w:customStyle="1" w:styleId="251">
    <w:name w:val="Сетка таблицы25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E45CA3"/>
  </w:style>
  <w:style w:type="numbering" w:customStyle="1" w:styleId="2310">
    <w:name w:val="Нет списка231"/>
    <w:next w:val="a2"/>
    <w:semiHidden/>
    <w:unhideWhenUsed/>
    <w:rsid w:val="00E45CA3"/>
  </w:style>
  <w:style w:type="table" w:customStyle="1" w:styleId="11211">
    <w:name w:val="Сетка таблицы112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E45CA3"/>
  </w:style>
  <w:style w:type="numbering" w:customStyle="1" w:styleId="4211">
    <w:name w:val="Нет списка421"/>
    <w:next w:val="a2"/>
    <w:semiHidden/>
    <w:rsid w:val="00E45CA3"/>
  </w:style>
  <w:style w:type="table" w:customStyle="1" w:styleId="3310">
    <w:name w:val="Сетка таблицы331"/>
    <w:basedOn w:val="a1"/>
    <w:next w:val="a8"/>
    <w:rsid w:val="00E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2"/>
    <w:uiPriority w:val="99"/>
    <w:semiHidden/>
    <w:unhideWhenUsed/>
    <w:rsid w:val="00E45CA3"/>
  </w:style>
  <w:style w:type="numbering" w:customStyle="1" w:styleId="21210">
    <w:name w:val="Нет списка2121"/>
    <w:next w:val="a2"/>
    <w:semiHidden/>
    <w:unhideWhenUsed/>
    <w:rsid w:val="00E45CA3"/>
  </w:style>
  <w:style w:type="table" w:customStyle="1" w:styleId="12210">
    <w:name w:val="Сетка таблицы122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1"/>
    <w:next w:val="a8"/>
    <w:uiPriority w:val="59"/>
    <w:rsid w:val="00E45C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2"/>
    <w:uiPriority w:val="99"/>
    <w:semiHidden/>
    <w:unhideWhenUsed/>
    <w:rsid w:val="00E45CA3"/>
  </w:style>
  <w:style w:type="numbering" w:customStyle="1" w:styleId="621">
    <w:name w:val="Нет списка621"/>
    <w:next w:val="a2"/>
    <w:uiPriority w:val="99"/>
    <w:semiHidden/>
    <w:unhideWhenUsed/>
    <w:rsid w:val="00E45CA3"/>
  </w:style>
  <w:style w:type="table" w:customStyle="1" w:styleId="431">
    <w:name w:val="Сетка таблицы431"/>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1"/>
    <w:next w:val="a2"/>
    <w:uiPriority w:val="99"/>
    <w:semiHidden/>
    <w:unhideWhenUsed/>
    <w:rsid w:val="00E45CA3"/>
  </w:style>
  <w:style w:type="table" w:customStyle="1" w:styleId="531">
    <w:name w:val="Сетка таблицы531"/>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1"/>
    <w:next w:val="a8"/>
    <w:rsid w:val="00E45C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AC6BAC"/>
  </w:style>
  <w:style w:type="numbering" w:customStyle="1" w:styleId="17">
    <w:name w:val="Нет списка17"/>
    <w:next w:val="a2"/>
    <w:uiPriority w:val="99"/>
    <w:semiHidden/>
    <w:unhideWhenUsed/>
    <w:rsid w:val="00AC6BAC"/>
  </w:style>
  <w:style w:type="table" w:customStyle="1" w:styleId="170">
    <w:name w:val="Сетка таблицы17"/>
    <w:basedOn w:val="a1"/>
    <w:next w:val="a8"/>
    <w:rsid w:val="00AC6BAC"/>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rsid w:val="00AC6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semiHidden/>
    <w:rsid w:val="00AC6BAC"/>
  </w:style>
  <w:style w:type="table" w:customStyle="1" w:styleId="270">
    <w:name w:val="Сетка таблицы27"/>
    <w:basedOn w:val="a1"/>
    <w:next w:val="a8"/>
    <w:rsid w:val="00AC6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AC6BAC"/>
  </w:style>
  <w:style w:type="numbering" w:customStyle="1" w:styleId="252">
    <w:name w:val="Нет списка25"/>
    <w:next w:val="a2"/>
    <w:semiHidden/>
    <w:unhideWhenUsed/>
    <w:rsid w:val="00AC6BAC"/>
  </w:style>
  <w:style w:type="table" w:customStyle="1" w:styleId="1140">
    <w:name w:val="Сетка таблицы114"/>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AC6BAC"/>
  </w:style>
  <w:style w:type="numbering" w:customStyle="1" w:styleId="440">
    <w:name w:val="Нет списка44"/>
    <w:next w:val="a2"/>
    <w:semiHidden/>
    <w:rsid w:val="00AC6BAC"/>
  </w:style>
  <w:style w:type="table" w:customStyle="1" w:styleId="35">
    <w:name w:val="Сетка таблицы35"/>
    <w:basedOn w:val="a1"/>
    <w:next w:val="a8"/>
    <w:rsid w:val="00AC6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2"/>
    <w:uiPriority w:val="99"/>
    <w:semiHidden/>
    <w:unhideWhenUsed/>
    <w:rsid w:val="00AC6BAC"/>
  </w:style>
  <w:style w:type="numbering" w:customStyle="1" w:styleId="2140">
    <w:name w:val="Нет списка214"/>
    <w:next w:val="a2"/>
    <w:semiHidden/>
    <w:unhideWhenUsed/>
    <w:rsid w:val="00AC6BAC"/>
  </w:style>
  <w:style w:type="table" w:customStyle="1" w:styleId="1240">
    <w:name w:val="Сетка таблицы124"/>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2"/>
    <w:uiPriority w:val="99"/>
    <w:semiHidden/>
    <w:unhideWhenUsed/>
    <w:rsid w:val="00AC6BAC"/>
  </w:style>
  <w:style w:type="numbering" w:customStyle="1" w:styleId="64">
    <w:name w:val="Нет списка64"/>
    <w:next w:val="a2"/>
    <w:uiPriority w:val="99"/>
    <w:semiHidden/>
    <w:unhideWhenUsed/>
    <w:rsid w:val="00AC6BAC"/>
  </w:style>
  <w:style w:type="table" w:customStyle="1" w:styleId="45">
    <w:name w:val="Сетка таблицы45"/>
    <w:basedOn w:val="a1"/>
    <w:next w:val="a8"/>
    <w:rsid w:val="00AC6B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4"/>
    <w:next w:val="a2"/>
    <w:uiPriority w:val="99"/>
    <w:semiHidden/>
    <w:unhideWhenUsed/>
    <w:rsid w:val="00AC6BAC"/>
  </w:style>
  <w:style w:type="table" w:customStyle="1" w:styleId="55">
    <w:name w:val="Сетка таблицы55"/>
    <w:basedOn w:val="a1"/>
    <w:next w:val="a8"/>
    <w:rsid w:val="00AC6B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8"/>
    <w:rsid w:val="00AC6B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3"/>
    <w:next w:val="a2"/>
    <w:semiHidden/>
    <w:rsid w:val="00AC6BAC"/>
  </w:style>
  <w:style w:type="table" w:customStyle="1" w:styleId="730">
    <w:name w:val="Сетка таблицы73"/>
    <w:basedOn w:val="a1"/>
    <w:next w:val="a8"/>
    <w:rsid w:val="00AC6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next w:val="a8"/>
    <w:uiPriority w:val="59"/>
    <w:rsid w:val="00AC6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8"/>
    <w:uiPriority w:val="59"/>
    <w:rsid w:val="00AC6B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8"/>
    <w:uiPriority w:val="59"/>
    <w:rsid w:val="00AC6B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8"/>
    <w:uiPriority w:val="59"/>
    <w:rsid w:val="00AC6B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8"/>
    <w:uiPriority w:val="59"/>
    <w:rsid w:val="00176C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484C1C"/>
  </w:style>
  <w:style w:type="numbering" w:customStyle="1" w:styleId="19">
    <w:name w:val="Нет списка19"/>
    <w:next w:val="a2"/>
    <w:uiPriority w:val="99"/>
    <w:semiHidden/>
    <w:unhideWhenUsed/>
    <w:rsid w:val="00484C1C"/>
  </w:style>
  <w:style w:type="table" w:customStyle="1" w:styleId="190">
    <w:name w:val="Сетка таблицы19"/>
    <w:basedOn w:val="a1"/>
    <w:next w:val="a8"/>
    <w:rsid w:val="00484C1C"/>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8"/>
    <w:rsid w:val="00484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semiHidden/>
    <w:rsid w:val="00484C1C"/>
  </w:style>
  <w:style w:type="table" w:customStyle="1" w:styleId="280">
    <w:name w:val="Сетка таблицы28"/>
    <w:basedOn w:val="a1"/>
    <w:next w:val="a8"/>
    <w:rsid w:val="00484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2"/>
    <w:uiPriority w:val="99"/>
    <w:semiHidden/>
    <w:unhideWhenUsed/>
    <w:rsid w:val="00484C1C"/>
  </w:style>
  <w:style w:type="numbering" w:customStyle="1" w:styleId="261">
    <w:name w:val="Нет списка26"/>
    <w:next w:val="a2"/>
    <w:semiHidden/>
    <w:unhideWhenUsed/>
    <w:rsid w:val="00484C1C"/>
  </w:style>
  <w:style w:type="table" w:customStyle="1" w:styleId="1150">
    <w:name w:val="Сетка таблицы115"/>
    <w:basedOn w:val="a1"/>
    <w:next w:val="a8"/>
    <w:uiPriority w:val="59"/>
    <w:rsid w:val="00484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8"/>
    <w:uiPriority w:val="59"/>
    <w:rsid w:val="00484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484C1C"/>
  </w:style>
  <w:style w:type="numbering" w:customStyle="1" w:styleId="450">
    <w:name w:val="Нет списка45"/>
    <w:next w:val="a2"/>
    <w:semiHidden/>
    <w:rsid w:val="00484C1C"/>
  </w:style>
  <w:style w:type="table" w:customStyle="1" w:styleId="36">
    <w:name w:val="Сетка таблицы36"/>
    <w:basedOn w:val="a1"/>
    <w:next w:val="a8"/>
    <w:rsid w:val="00484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2"/>
    <w:uiPriority w:val="99"/>
    <w:semiHidden/>
    <w:unhideWhenUsed/>
    <w:rsid w:val="00484C1C"/>
  </w:style>
  <w:style w:type="numbering" w:customStyle="1" w:styleId="2150">
    <w:name w:val="Нет списка215"/>
    <w:next w:val="a2"/>
    <w:semiHidden/>
    <w:unhideWhenUsed/>
    <w:rsid w:val="00484C1C"/>
  </w:style>
  <w:style w:type="table" w:customStyle="1" w:styleId="1250">
    <w:name w:val="Сетка таблицы125"/>
    <w:basedOn w:val="a1"/>
    <w:next w:val="a8"/>
    <w:uiPriority w:val="59"/>
    <w:rsid w:val="00484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1"/>
    <w:next w:val="a8"/>
    <w:uiPriority w:val="59"/>
    <w:rsid w:val="00484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2"/>
    <w:uiPriority w:val="99"/>
    <w:semiHidden/>
    <w:unhideWhenUsed/>
    <w:rsid w:val="00484C1C"/>
  </w:style>
  <w:style w:type="numbering" w:customStyle="1" w:styleId="65">
    <w:name w:val="Нет списка65"/>
    <w:next w:val="a2"/>
    <w:uiPriority w:val="99"/>
    <w:semiHidden/>
    <w:unhideWhenUsed/>
    <w:rsid w:val="00484C1C"/>
  </w:style>
  <w:style w:type="table" w:customStyle="1" w:styleId="46">
    <w:name w:val="Сетка таблицы46"/>
    <w:basedOn w:val="a1"/>
    <w:next w:val="a8"/>
    <w:rsid w:val="00484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484C1C"/>
  </w:style>
  <w:style w:type="table" w:customStyle="1" w:styleId="56">
    <w:name w:val="Сетка таблицы56"/>
    <w:basedOn w:val="a1"/>
    <w:next w:val="a8"/>
    <w:rsid w:val="00484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8"/>
    <w:rsid w:val="00484C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8"/>
    <w:rsid w:val="00907226"/>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1"/>
    <w:rsid w:val="00907226"/>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rsid w:val="00907226"/>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rsid w:val="009072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59"/>
    <w:rsid w:val="009072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457C60"/>
  </w:style>
  <w:style w:type="numbering" w:customStyle="1" w:styleId="1101">
    <w:name w:val="Нет списка110"/>
    <w:next w:val="a2"/>
    <w:uiPriority w:val="99"/>
    <w:semiHidden/>
    <w:unhideWhenUsed/>
    <w:rsid w:val="00457C60"/>
  </w:style>
  <w:style w:type="table" w:customStyle="1" w:styleId="300">
    <w:name w:val="Сетка таблицы30"/>
    <w:basedOn w:val="a1"/>
    <w:next w:val="a8"/>
    <w:rsid w:val="00457C6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semiHidden/>
    <w:rsid w:val="00457C60"/>
  </w:style>
  <w:style w:type="table" w:customStyle="1" w:styleId="2100">
    <w:name w:val="Сетка таблицы210"/>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457C60"/>
  </w:style>
  <w:style w:type="numbering" w:customStyle="1" w:styleId="271">
    <w:name w:val="Нет списка27"/>
    <w:next w:val="a2"/>
    <w:semiHidden/>
    <w:unhideWhenUsed/>
    <w:rsid w:val="00457C60"/>
  </w:style>
  <w:style w:type="table" w:customStyle="1" w:styleId="119">
    <w:name w:val="Сетка таблицы119"/>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457C60"/>
  </w:style>
  <w:style w:type="numbering" w:customStyle="1" w:styleId="460">
    <w:name w:val="Нет списка46"/>
    <w:next w:val="a2"/>
    <w:semiHidden/>
    <w:rsid w:val="00457C60"/>
  </w:style>
  <w:style w:type="table" w:customStyle="1" w:styleId="38">
    <w:name w:val="Сетка таблицы38"/>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2"/>
    <w:uiPriority w:val="99"/>
    <w:semiHidden/>
    <w:unhideWhenUsed/>
    <w:rsid w:val="00457C60"/>
  </w:style>
  <w:style w:type="numbering" w:customStyle="1" w:styleId="2160">
    <w:name w:val="Нет списка216"/>
    <w:next w:val="a2"/>
    <w:semiHidden/>
    <w:unhideWhenUsed/>
    <w:rsid w:val="00457C60"/>
  </w:style>
  <w:style w:type="table" w:customStyle="1" w:styleId="127">
    <w:name w:val="Сетка таблицы127"/>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2"/>
    <w:uiPriority w:val="99"/>
    <w:semiHidden/>
    <w:unhideWhenUsed/>
    <w:rsid w:val="00457C60"/>
  </w:style>
  <w:style w:type="numbering" w:customStyle="1" w:styleId="660">
    <w:name w:val="Нет списка66"/>
    <w:next w:val="a2"/>
    <w:uiPriority w:val="99"/>
    <w:semiHidden/>
    <w:unhideWhenUsed/>
    <w:rsid w:val="00457C60"/>
  </w:style>
  <w:style w:type="table" w:customStyle="1" w:styleId="48">
    <w:name w:val="Сетка таблицы48"/>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6"/>
    <w:next w:val="a2"/>
    <w:uiPriority w:val="99"/>
    <w:semiHidden/>
    <w:unhideWhenUsed/>
    <w:rsid w:val="00457C60"/>
  </w:style>
  <w:style w:type="table" w:customStyle="1" w:styleId="58">
    <w:name w:val="Сетка таблицы58"/>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4"/>
    <w:next w:val="a2"/>
    <w:uiPriority w:val="99"/>
    <w:semiHidden/>
    <w:unhideWhenUsed/>
    <w:rsid w:val="00457C60"/>
  </w:style>
  <w:style w:type="numbering" w:customStyle="1" w:styleId="1320">
    <w:name w:val="Нет списка132"/>
    <w:next w:val="a2"/>
    <w:uiPriority w:val="99"/>
    <w:semiHidden/>
    <w:unhideWhenUsed/>
    <w:rsid w:val="00457C60"/>
  </w:style>
  <w:style w:type="table" w:customStyle="1" w:styleId="840">
    <w:name w:val="Сетка таблицы84"/>
    <w:basedOn w:val="a1"/>
    <w:next w:val="a8"/>
    <w:rsid w:val="00457C6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semiHidden/>
    <w:rsid w:val="00457C60"/>
  </w:style>
  <w:style w:type="table" w:customStyle="1" w:styleId="243">
    <w:name w:val="Сетка таблицы24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next w:val="a2"/>
    <w:uiPriority w:val="99"/>
    <w:semiHidden/>
    <w:unhideWhenUsed/>
    <w:rsid w:val="00457C60"/>
  </w:style>
  <w:style w:type="numbering" w:customStyle="1" w:styleId="2220">
    <w:name w:val="Нет списка222"/>
    <w:next w:val="a2"/>
    <w:semiHidden/>
    <w:unhideWhenUsed/>
    <w:rsid w:val="00457C60"/>
  </w:style>
  <w:style w:type="table" w:customStyle="1" w:styleId="11130">
    <w:name w:val="Сетка таблицы1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2"/>
    <w:uiPriority w:val="99"/>
    <w:semiHidden/>
    <w:unhideWhenUsed/>
    <w:rsid w:val="00457C60"/>
  </w:style>
  <w:style w:type="numbering" w:customStyle="1" w:styleId="4120">
    <w:name w:val="Нет списка412"/>
    <w:next w:val="a2"/>
    <w:semiHidden/>
    <w:rsid w:val="00457C60"/>
  </w:style>
  <w:style w:type="table" w:customStyle="1" w:styleId="323">
    <w:name w:val="Сетка таблицы32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2"/>
    <w:uiPriority w:val="99"/>
    <w:semiHidden/>
    <w:unhideWhenUsed/>
    <w:rsid w:val="00457C60"/>
  </w:style>
  <w:style w:type="numbering" w:customStyle="1" w:styleId="21120">
    <w:name w:val="Нет списка2112"/>
    <w:next w:val="a2"/>
    <w:semiHidden/>
    <w:unhideWhenUsed/>
    <w:rsid w:val="00457C60"/>
  </w:style>
  <w:style w:type="table" w:customStyle="1" w:styleId="1213">
    <w:name w:val="Сетка таблицы12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2"/>
    <w:uiPriority w:val="99"/>
    <w:semiHidden/>
    <w:unhideWhenUsed/>
    <w:rsid w:val="00457C60"/>
  </w:style>
  <w:style w:type="numbering" w:customStyle="1" w:styleId="6120">
    <w:name w:val="Нет списка612"/>
    <w:next w:val="a2"/>
    <w:uiPriority w:val="99"/>
    <w:semiHidden/>
    <w:unhideWhenUsed/>
    <w:rsid w:val="00457C60"/>
  </w:style>
  <w:style w:type="table" w:customStyle="1" w:styleId="423">
    <w:name w:val="Сетка таблицы423"/>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457C60"/>
  </w:style>
  <w:style w:type="table" w:customStyle="1" w:styleId="523">
    <w:name w:val="Сетка таблицы523"/>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2"/>
    <w:next w:val="a2"/>
    <w:semiHidden/>
    <w:rsid w:val="00457C60"/>
  </w:style>
  <w:style w:type="table" w:customStyle="1" w:styleId="715">
    <w:name w:val="Сетка таблицы715"/>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457C60"/>
  </w:style>
  <w:style w:type="numbering" w:customStyle="1" w:styleId="1420">
    <w:name w:val="Нет списка142"/>
    <w:next w:val="a2"/>
    <w:uiPriority w:val="99"/>
    <w:semiHidden/>
    <w:unhideWhenUsed/>
    <w:rsid w:val="00457C60"/>
  </w:style>
  <w:style w:type="table" w:customStyle="1" w:styleId="94">
    <w:name w:val="Сетка таблицы94"/>
    <w:basedOn w:val="a1"/>
    <w:next w:val="a8"/>
    <w:rsid w:val="00457C6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semiHidden/>
    <w:rsid w:val="00457C60"/>
  </w:style>
  <w:style w:type="table" w:customStyle="1" w:styleId="253">
    <w:name w:val="Сетка таблицы25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0">
    <w:name w:val="Нет списка11122"/>
    <w:next w:val="a2"/>
    <w:uiPriority w:val="99"/>
    <w:semiHidden/>
    <w:unhideWhenUsed/>
    <w:rsid w:val="00457C60"/>
  </w:style>
  <w:style w:type="numbering" w:customStyle="1" w:styleId="2321">
    <w:name w:val="Нет списка232"/>
    <w:next w:val="a2"/>
    <w:semiHidden/>
    <w:unhideWhenUsed/>
    <w:rsid w:val="00457C60"/>
  </w:style>
  <w:style w:type="table" w:customStyle="1" w:styleId="1123">
    <w:name w:val="Сетка таблицы112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Нет списка322"/>
    <w:next w:val="a2"/>
    <w:uiPriority w:val="99"/>
    <w:semiHidden/>
    <w:unhideWhenUsed/>
    <w:rsid w:val="00457C60"/>
  </w:style>
  <w:style w:type="numbering" w:customStyle="1" w:styleId="4220">
    <w:name w:val="Нет списка422"/>
    <w:next w:val="a2"/>
    <w:semiHidden/>
    <w:rsid w:val="00457C60"/>
  </w:style>
  <w:style w:type="table" w:customStyle="1" w:styleId="333">
    <w:name w:val="Сетка таблицы333"/>
    <w:basedOn w:val="a1"/>
    <w:next w:val="a8"/>
    <w:rsid w:val="0045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2"/>
    <w:uiPriority w:val="99"/>
    <w:semiHidden/>
    <w:unhideWhenUsed/>
    <w:rsid w:val="00457C60"/>
  </w:style>
  <w:style w:type="numbering" w:customStyle="1" w:styleId="21220">
    <w:name w:val="Нет списка2122"/>
    <w:next w:val="a2"/>
    <w:semiHidden/>
    <w:unhideWhenUsed/>
    <w:rsid w:val="00457C60"/>
  </w:style>
  <w:style w:type="table" w:customStyle="1" w:styleId="1223">
    <w:name w:val="Сетка таблицы122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1"/>
    <w:next w:val="a8"/>
    <w:uiPriority w:val="59"/>
    <w:rsid w:val="00457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0">
    <w:name w:val="Нет списка522"/>
    <w:next w:val="a2"/>
    <w:uiPriority w:val="99"/>
    <w:semiHidden/>
    <w:unhideWhenUsed/>
    <w:rsid w:val="00457C60"/>
  </w:style>
  <w:style w:type="numbering" w:customStyle="1" w:styleId="6220">
    <w:name w:val="Нет списка622"/>
    <w:next w:val="a2"/>
    <w:uiPriority w:val="99"/>
    <w:semiHidden/>
    <w:unhideWhenUsed/>
    <w:rsid w:val="00457C60"/>
  </w:style>
  <w:style w:type="table" w:customStyle="1" w:styleId="433">
    <w:name w:val="Сетка таблицы433"/>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2"/>
    <w:next w:val="a2"/>
    <w:uiPriority w:val="99"/>
    <w:semiHidden/>
    <w:unhideWhenUsed/>
    <w:rsid w:val="00457C60"/>
  </w:style>
  <w:style w:type="table" w:customStyle="1" w:styleId="533">
    <w:name w:val="Сетка таблицы533"/>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8"/>
    <w:rsid w:val="00457C6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6E5854"/>
  </w:style>
  <w:style w:type="numbering" w:customStyle="1" w:styleId="1170">
    <w:name w:val="Нет списка117"/>
    <w:next w:val="a2"/>
    <w:uiPriority w:val="99"/>
    <w:semiHidden/>
    <w:unhideWhenUsed/>
    <w:rsid w:val="006E5854"/>
  </w:style>
  <w:style w:type="table" w:customStyle="1" w:styleId="39">
    <w:name w:val="Сетка таблицы39"/>
    <w:basedOn w:val="a1"/>
    <w:next w:val="a8"/>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rsid w:val="006E585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rsid w:val="006E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1"/>
    <w:rsid w:val="006E5854"/>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rsid w:val="006E5854"/>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rsid w:val="006E5854"/>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rsid w:val="006E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uiPriority w:val="59"/>
    <w:rsid w:val="006E58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AE6A63"/>
  </w:style>
  <w:style w:type="numbering" w:customStyle="1" w:styleId="1180">
    <w:name w:val="Нет списка118"/>
    <w:next w:val="a2"/>
    <w:uiPriority w:val="99"/>
    <w:semiHidden/>
    <w:unhideWhenUsed/>
    <w:rsid w:val="00AE6A63"/>
  </w:style>
  <w:style w:type="table" w:customStyle="1" w:styleId="400">
    <w:name w:val="Сетка таблицы40"/>
    <w:basedOn w:val="a1"/>
    <w:next w:val="a8"/>
    <w:rsid w:val="00AE6A63"/>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basedOn w:val="a1"/>
    <w:next w:val="a8"/>
    <w:rsid w:val="00AE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0">
    <w:name w:val="Нет списка119"/>
    <w:next w:val="a2"/>
    <w:semiHidden/>
    <w:rsid w:val="00AE6A63"/>
  </w:style>
  <w:style w:type="table" w:customStyle="1" w:styleId="2200">
    <w:name w:val="Сетка таблицы220"/>
    <w:basedOn w:val="a1"/>
    <w:next w:val="a8"/>
    <w:rsid w:val="00AE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2"/>
    <w:uiPriority w:val="99"/>
    <w:semiHidden/>
    <w:unhideWhenUsed/>
    <w:rsid w:val="00AE6A63"/>
  </w:style>
  <w:style w:type="numbering" w:customStyle="1" w:styleId="2101">
    <w:name w:val="Нет списка210"/>
    <w:next w:val="a2"/>
    <w:semiHidden/>
    <w:unhideWhenUsed/>
    <w:rsid w:val="00AE6A63"/>
  </w:style>
  <w:style w:type="table" w:customStyle="1" w:styleId="11150">
    <w:name w:val="Сетка таблицы111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AE6A63"/>
  </w:style>
  <w:style w:type="numbering" w:customStyle="1" w:styleId="470">
    <w:name w:val="Нет списка47"/>
    <w:next w:val="a2"/>
    <w:semiHidden/>
    <w:rsid w:val="00AE6A63"/>
  </w:style>
  <w:style w:type="table" w:customStyle="1" w:styleId="317">
    <w:name w:val="Сетка таблицы317"/>
    <w:basedOn w:val="a1"/>
    <w:next w:val="a8"/>
    <w:rsid w:val="00AE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2"/>
    <w:uiPriority w:val="99"/>
    <w:semiHidden/>
    <w:unhideWhenUsed/>
    <w:rsid w:val="00AE6A63"/>
  </w:style>
  <w:style w:type="numbering" w:customStyle="1" w:styleId="2170">
    <w:name w:val="Нет списка217"/>
    <w:next w:val="a2"/>
    <w:semiHidden/>
    <w:unhideWhenUsed/>
    <w:rsid w:val="00AE6A63"/>
  </w:style>
  <w:style w:type="table" w:customStyle="1" w:styleId="12100">
    <w:name w:val="Сетка таблицы1210"/>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2"/>
    <w:uiPriority w:val="99"/>
    <w:semiHidden/>
    <w:unhideWhenUsed/>
    <w:rsid w:val="00AE6A63"/>
  </w:style>
  <w:style w:type="numbering" w:customStyle="1" w:styleId="670">
    <w:name w:val="Нет списка67"/>
    <w:next w:val="a2"/>
    <w:uiPriority w:val="99"/>
    <w:semiHidden/>
    <w:unhideWhenUsed/>
    <w:rsid w:val="00AE6A63"/>
  </w:style>
  <w:style w:type="table" w:customStyle="1" w:styleId="4100">
    <w:name w:val="Сетка таблицы410"/>
    <w:basedOn w:val="a1"/>
    <w:next w:val="a8"/>
    <w:rsid w:val="00AE6A6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AE6A63"/>
  </w:style>
  <w:style w:type="table" w:customStyle="1" w:styleId="5100">
    <w:name w:val="Сетка таблицы510"/>
    <w:basedOn w:val="a1"/>
    <w:next w:val="a8"/>
    <w:rsid w:val="00AE6A6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8"/>
    <w:rsid w:val="00AE6A6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0">
    <w:name w:val="Нет списка85"/>
    <w:next w:val="a2"/>
    <w:semiHidden/>
    <w:rsid w:val="00AE6A63"/>
  </w:style>
  <w:style w:type="table" w:customStyle="1" w:styleId="770">
    <w:name w:val="Сетка таблицы77"/>
    <w:basedOn w:val="a1"/>
    <w:next w:val="a8"/>
    <w:rsid w:val="00AE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1"/>
    <w:next w:val="a8"/>
    <w:uiPriority w:val="59"/>
    <w:rsid w:val="00AE6A6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1"/>
    <w:next w:val="a8"/>
    <w:uiPriority w:val="59"/>
    <w:rsid w:val="00AE6A6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1"/>
    <w:next w:val="a8"/>
    <w:uiPriority w:val="59"/>
    <w:rsid w:val="00AE6A6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2"/>
    <w:semiHidden/>
    <w:unhideWhenUsed/>
    <w:rsid w:val="00AE6A63"/>
  </w:style>
  <w:style w:type="table" w:customStyle="1" w:styleId="145">
    <w:name w:val="Сетка таблицы145"/>
    <w:basedOn w:val="a1"/>
    <w:next w:val="a8"/>
    <w:rsid w:val="00AE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1"/>
    <w:next w:val="a8"/>
    <w:uiPriority w:val="59"/>
    <w:rsid w:val="00AE6A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E80C7F"/>
  </w:style>
  <w:style w:type="table" w:customStyle="1" w:styleId="500">
    <w:name w:val="Сетка таблицы50"/>
    <w:basedOn w:val="a1"/>
    <w:next w:val="a8"/>
    <w:uiPriority w:val="59"/>
    <w:rsid w:val="00E80C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
    <w:next w:val="a2"/>
    <w:uiPriority w:val="99"/>
    <w:semiHidden/>
    <w:unhideWhenUsed/>
    <w:rsid w:val="00E80C7F"/>
  </w:style>
  <w:style w:type="table" w:customStyle="1" w:styleId="600">
    <w:name w:val="Сетка таблицы60"/>
    <w:basedOn w:val="a1"/>
    <w:next w:val="a8"/>
    <w:uiPriority w:val="59"/>
    <w:rsid w:val="006602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basedOn w:val="a1"/>
    <w:uiPriority w:val="59"/>
    <w:rsid w:val="0007129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C477A4"/>
    <w:pPr>
      <w:autoSpaceDE w:val="0"/>
      <w:autoSpaceDN w:val="0"/>
      <w:adjustRightInd w:val="0"/>
    </w:pPr>
    <w:rPr>
      <w:rFonts w:eastAsiaTheme="minorHAnsi"/>
      <w:color w:val="000000"/>
      <w:sz w:val="24"/>
      <w:szCs w:val="24"/>
      <w:lang w:eastAsia="en-US"/>
    </w:rPr>
  </w:style>
  <w:style w:type="table" w:customStyle="1" w:styleId="700">
    <w:name w:val="Сетка таблицы70"/>
    <w:basedOn w:val="a1"/>
    <w:next w:val="a8"/>
    <w:uiPriority w:val="59"/>
    <w:rsid w:val="004936F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18620A"/>
  </w:style>
  <w:style w:type="paragraph" w:customStyle="1" w:styleId="c65">
    <w:name w:val="c65"/>
    <w:basedOn w:val="a"/>
    <w:rsid w:val="0018620A"/>
    <w:pPr>
      <w:spacing w:before="100" w:beforeAutospacing="1" w:after="100" w:afterAutospacing="1"/>
    </w:pPr>
  </w:style>
  <w:style w:type="character" w:customStyle="1" w:styleId="c4">
    <w:name w:val="c4"/>
    <w:basedOn w:val="a0"/>
    <w:rsid w:val="0018620A"/>
  </w:style>
  <w:style w:type="paragraph" w:customStyle="1" w:styleId="c24">
    <w:name w:val="c24"/>
    <w:basedOn w:val="a"/>
    <w:rsid w:val="0018620A"/>
    <w:pPr>
      <w:spacing w:before="100" w:beforeAutospacing="1" w:after="100" w:afterAutospacing="1"/>
    </w:pPr>
  </w:style>
  <w:style w:type="character" w:customStyle="1" w:styleId="c19">
    <w:name w:val="c19"/>
    <w:basedOn w:val="a0"/>
    <w:rsid w:val="0018620A"/>
  </w:style>
  <w:style w:type="numbering" w:customStyle="1" w:styleId="390">
    <w:name w:val="Нет списка39"/>
    <w:next w:val="a2"/>
    <w:uiPriority w:val="99"/>
    <w:semiHidden/>
    <w:unhideWhenUsed/>
    <w:rsid w:val="001A7225"/>
  </w:style>
  <w:style w:type="character" w:customStyle="1" w:styleId="1a">
    <w:name w:val="Текст выноски Знак1"/>
    <w:basedOn w:val="a0"/>
    <w:uiPriority w:val="99"/>
    <w:semiHidden/>
    <w:rsid w:val="001A7225"/>
    <w:rPr>
      <w:rFonts w:ascii="Tahoma" w:hAnsi="Tahoma" w:cs="Tahoma"/>
      <w:sz w:val="16"/>
      <w:szCs w:val="16"/>
    </w:rPr>
  </w:style>
  <w:style w:type="table" w:customStyle="1" w:styleId="78">
    <w:name w:val="Сетка таблицы78"/>
    <w:basedOn w:val="a1"/>
    <w:next w:val="a8"/>
    <w:uiPriority w:val="59"/>
    <w:rsid w:val="001A722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0B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3370">
      <w:bodyDiv w:val="1"/>
      <w:marLeft w:val="0"/>
      <w:marRight w:val="0"/>
      <w:marTop w:val="0"/>
      <w:marBottom w:val="0"/>
      <w:divBdr>
        <w:top w:val="none" w:sz="0" w:space="0" w:color="auto"/>
        <w:left w:val="none" w:sz="0" w:space="0" w:color="auto"/>
        <w:bottom w:val="none" w:sz="0" w:space="0" w:color="auto"/>
        <w:right w:val="none" w:sz="0" w:space="0" w:color="auto"/>
      </w:divBdr>
    </w:div>
    <w:div w:id="264575680">
      <w:bodyDiv w:val="1"/>
      <w:marLeft w:val="0"/>
      <w:marRight w:val="0"/>
      <w:marTop w:val="0"/>
      <w:marBottom w:val="0"/>
      <w:divBdr>
        <w:top w:val="none" w:sz="0" w:space="0" w:color="auto"/>
        <w:left w:val="none" w:sz="0" w:space="0" w:color="auto"/>
        <w:bottom w:val="none" w:sz="0" w:space="0" w:color="auto"/>
        <w:right w:val="none" w:sz="0" w:space="0" w:color="auto"/>
      </w:divBdr>
    </w:div>
    <w:div w:id="276256531">
      <w:bodyDiv w:val="1"/>
      <w:marLeft w:val="0"/>
      <w:marRight w:val="0"/>
      <w:marTop w:val="0"/>
      <w:marBottom w:val="0"/>
      <w:divBdr>
        <w:top w:val="none" w:sz="0" w:space="0" w:color="auto"/>
        <w:left w:val="none" w:sz="0" w:space="0" w:color="auto"/>
        <w:bottom w:val="none" w:sz="0" w:space="0" w:color="auto"/>
        <w:right w:val="none" w:sz="0" w:space="0" w:color="auto"/>
      </w:divBdr>
    </w:div>
    <w:div w:id="1377968803">
      <w:bodyDiv w:val="1"/>
      <w:marLeft w:val="0"/>
      <w:marRight w:val="0"/>
      <w:marTop w:val="0"/>
      <w:marBottom w:val="0"/>
      <w:divBdr>
        <w:top w:val="none" w:sz="0" w:space="0" w:color="auto"/>
        <w:left w:val="none" w:sz="0" w:space="0" w:color="auto"/>
        <w:bottom w:val="none" w:sz="0" w:space="0" w:color="auto"/>
        <w:right w:val="none" w:sz="0" w:space="0" w:color="auto"/>
      </w:divBdr>
    </w:div>
    <w:div w:id="1379475007">
      <w:bodyDiv w:val="1"/>
      <w:marLeft w:val="0"/>
      <w:marRight w:val="0"/>
      <w:marTop w:val="0"/>
      <w:marBottom w:val="0"/>
      <w:divBdr>
        <w:top w:val="none" w:sz="0" w:space="0" w:color="auto"/>
        <w:left w:val="none" w:sz="0" w:space="0" w:color="auto"/>
        <w:bottom w:val="none" w:sz="0" w:space="0" w:color="auto"/>
        <w:right w:val="none" w:sz="0" w:space="0" w:color="auto"/>
      </w:divBdr>
    </w:div>
    <w:div w:id="1557543202">
      <w:bodyDiv w:val="1"/>
      <w:marLeft w:val="0"/>
      <w:marRight w:val="0"/>
      <w:marTop w:val="0"/>
      <w:marBottom w:val="0"/>
      <w:divBdr>
        <w:top w:val="none" w:sz="0" w:space="0" w:color="auto"/>
        <w:left w:val="none" w:sz="0" w:space="0" w:color="auto"/>
        <w:bottom w:val="none" w:sz="0" w:space="0" w:color="auto"/>
        <w:right w:val="none" w:sz="0" w:space="0" w:color="auto"/>
      </w:divBdr>
    </w:div>
    <w:div w:id="1736276133">
      <w:bodyDiv w:val="1"/>
      <w:marLeft w:val="0"/>
      <w:marRight w:val="0"/>
      <w:marTop w:val="0"/>
      <w:marBottom w:val="0"/>
      <w:divBdr>
        <w:top w:val="none" w:sz="0" w:space="0" w:color="auto"/>
        <w:left w:val="none" w:sz="0" w:space="0" w:color="auto"/>
        <w:bottom w:val="none" w:sz="0" w:space="0" w:color="auto"/>
        <w:right w:val="none" w:sz="0" w:space="0" w:color="auto"/>
      </w:divBdr>
    </w:div>
    <w:div w:id="1862622775">
      <w:bodyDiv w:val="1"/>
      <w:marLeft w:val="0"/>
      <w:marRight w:val="0"/>
      <w:marTop w:val="0"/>
      <w:marBottom w:val="0"/>
      <w:divBdr>
        <w:top w:val="none" w:sz="0" w:space="0" w:color="auto"/>
        <w:left w:val="none" w:sz="0" w:space="0" w:color="auto"/>
        <w:bottom w:val="none" w:sz="0" w:space="0" w:color="auto"/>
        <w:right w:val="none" w:sz="0" w:space="0" w:color="auto"/>
      </w:divBdr>
    </w:div>
    <w:div w:id="1895652328">
      <w:bodyDiv w:val="1"/>
      <w:marLeft w:val="0"/>
      <w:marRight w:val="0"/>
      <w:marTop w:val="0"/>
      <w:marBottom w:val="0"/>
      <w:divBdr>
        <w:top w:val="none" w:sz="0" w:space="0" w:color="auto"/>
        <w:left w:val="none" w:sz="0" w:space="0" w:color="auto"/>
        <w:bottom w:val="none" w:sz="0" w:space="0" w:color="auto"/>
        <w:right w:val="none" w:sz="0" w:space="0" w:color="auto"/>
      </w:divBdr>
    </w:div>
    <w:div w:id="1905677477">
      <w:bodyDiv w:val="1"/>
      <w:marLeft w:val="0"/>
      <w:marRight w:val="0"/>
      <w:marTop w:val="0"/>
      <w:marBottom w:val="0"/>
      <w:divBdr>
        <w:top w:val="none" w:sz="0" w:space="0" w:color="auto"/>
        <w:left w:val="none" w:sz="0" w:space="0" w:color="auto"/>
        <w:bottom w:val="none" w:sz="0" w:space="0" w:color="auto"/>
        <w:right w:val="none" w:sz="0" w:space="0" w:color="auto"/>
      </w:divBdr>
      <w:divsChild>
        <w:div w:id="841554741">
          <w:marLeft w:val="0"/>
          <w:marRight w:val="0"/>
          <w:marTop w:val="0"/>
          <w:marBottom w:val="0"/>
          <w:divBdr>
            <w:top w:val="none" w:sz="0" w:space="0" w:color="auto"/>
            <w:left w:val="none" w:sz="0" w:space="0" w:color="auto"/>
            <w:bottom w:val="none" w:sz="0" w:space="0" w:color="auto"/>
            <w:right w:val="none" w:sz="0" w:space="0" w:color="auto"/>
          </w:divBdr>
        </w:div>
      </w:divsChild>
    </w:div>
    <w:div w:id="1942253628">
      <w:bodyDiv w:val="1"/>
      <w:marLeft w:val="0"/>
      <w:marRight w:val="0"/>
      <w:marTop w:val="0"/>
      <w:marBottom w:val="0"/>
      <w:divBdr>
        <w:top w:val="none" w:sz="0" w:space="0" w:color="auto"/>
        <w:left w:val="none" w:sz="0" w:space="0" w:color="auto"/>
        <w:bottom w:val="none" w:sz="0" w:space="0" w:color="auto"/>
        <w:right w:val="none" w:sz="0" w:space="0" w:color="auto"/>
      </w:divBdr>
    </w:div>
    <w:div w:id="20037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1087;&#1082;\Desktop\&#1058;&#1110;&#1083;%20&#1090;&#1091;&#1088;&#1072;&#1083;&#1099;%20&#1079;&#1072;&#1187;%20&#1078;&#1099;&#1083;&#1076;&#1099;&#1179;%20&#1077;&#1089;&#1077;&#1087;%2019-20%20&#1084;&#1072;&#1081;\&#1058;&#1046;&#1041;,%20&#1073;&#1072;&#1179;&#1099;&#1083;&#1072;&#1091;%2011&#1089;&#1099;&#1085;&#1099;&#1087;&#1082;&#1257;&#1088;&#1089;&#1077;&#1090;&#1082;&#1110;&#1096;&#1090;&#1077;&#1088;%2019-20.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1087;&#1082;\Desktop\&#1058;&#1110;&#1083;%20&#1090;&#1091;&#1088;&#1072;&#1083;&#1099;%20&#1079;&#1072;&#1187;%20&#1078;&#1099;&#1083;&#1076;&#1099;&#1179;%20&#1077;&#1089;&#1077;&#1087;%2019-20%20&#1084;&#1072;&#1081;\&#1058;&#1046;&#1041;,%20&#1073;&#1072;&#1179;&#1099;&#1083;&#1072;&#1091;%2011&#1089;&#1099;&#1085;&#1099;&#1087;&#1082;&#1257;&#1088;&#1089;&#1077;&#1090;&#1082;&#1110;&#1096;&#1090;&#1077;&#1088;%2019-20.xlsx" TargetMode="External"/><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всего</c:v>
                </c:pt>
              </c:strCache>
            </c:strRef>
          </c:tx>
          <c:invertIfNegative val="0"/>
          <c:dLbls>
            <c:showLegendKey val="0"/>
            <c:showVal val="1"/>
            <c:showCatName val="0"/>
            <c:showSerName val="0"/>
            <c:showPercent val="0"/>
            <c:showBubbleSize val="0"/>
            <c:showLeaderLines val="0"/>
          </c:dLbls>
          <c:cat>
            <c:strRef>
              <c:f>Лист1!$A$2:$A$5</c:f>
              <c:strCache>
                <c:ptCount val="4"/>
                <c:pt idx="0">
                  <c:v>2016-17</c:v>
                </c:pt>
                <c:pt idx="1">
                  <c:v>2017-18</c:v>
                </c:pt>
                <c:pt idx="2">
                  <c:v>2018-19</c:v>
                </c:pt>
                <c:pt idx="3">
                  <c:v>2019-20</c:v>
                </c:pt>
              </c:strCache>
            </c:strRef>
          </c:cat>
          <c:val>
            <c:numRef>
              <c:f>Лист1!$B$2:$B$5</c:f>
              <c:numCache>
                <c:formatCode>General</c:formatCode>
                <c:ptCount val="4"/>
                <c:pt idx="0">
                  <c:v>1392</c:v>
                </c:pt>
                <c:pt idx="1">
                  <c:v>1460</c:v>
                </c:pt>
                <c:pt idx="2">
                  <c:v>1379</c:v>
                </c:pt>
                <c:pt idx="3">
                  <c:v>1480</c:v>
                </c:pt>
              </c:numCache>
            </c:numRef>
          </c:val>
        </c:ser>
        <c:ser>
          <c:idx val="1"/>
          <c:order val="1"/>
          <c:tx>
            <c:strRef>
              <c:f>Лист1!$C$1</c:f>
              <c:strCache>
                <c:ptCount val="1"/>
                <c:pt idx="0">
                  <c:v>1-4 кл</c:v>
                </c:pt>
              </c:strCache>
            </c:strRef>
          </c:tx>
          <c:invertIfNegative val="0"/>
          <c:dLbls>
            <c:showLegendKey val="0"/>
            <c:showVal val="1"/>
            <c:showCatName val="0"/>
            <c:showSerName val="0"/>
            <c:showPercent val="0"/>
            <c:showBubbleSize val="0"/>
            <c:showLeaderLines val="0"/>
          </c:dLbls>
          <c:cat>
            <c:strRef>
              <c:f>Лист1!$A$2:$A$5</c:f>
              <c:strCache>
                <c:ptCount val="4"/>
                <c:pt idx="0">
                  <c:v>2016-17</c:v>
                </c:pt>
                <c:pt idx="1">
                  <c:v>2017-18</c:v>
                </c:pt>
                <c:pt idx="2">
                  <c:v>2018-19</c:v>
                </c:pt>
                <c:pt idx="3">
                  <c:v>2019-20</c:v>
                </c:pt>
              </c:strCache>
            </c:strRef>
          </c:cat>
          <c:val>
            <c:numRef>
              <c:f>Лист1!$C$2:$C$5</c:f>
              <c:numCache>
                <c:formatCode>General</c:formatCode>
                <c:ptCount val="4"/>
                <c:pt idx="0">
                  <c:v>716</c:v>
                </c:pt>
                <c:pt idx="1">
                  <c:v>739</c:v>
                </c:pt>
                <c:pt idx="2">
                  <c:v>672</c:v>
                </c:pt>
                <c:pt idx="3">
                  <c:v>727</c:v>
                </c:pt>
              </c:numCache>
            </c:numRef>
          </c:val>
        </c:ser>
        <c:ser>
          <c:idx val="2"/>
          <c:order val="2"/>
          <c:tx>
            <c:strRef>
              <c:f>Лист1!$D$1</c:f>
              <c:strCache>
                <c:ptCount val="1"/>
                <c:pt idx="0">
                  <c:v>5-9кл</c:v>
                </c:pt>
              </c:strCache>
            </c:strRef>
          </c:tx>
          <c:invertIfNegative val="0"/>
          <c:dLbls>
            <c:showLegendKey val="0"/>
            <c:showVal val="1"/>
            <c:showCatName val="0"/>
            <c:showSerName val="0"/>
            <c:showPercent val="0"/>
            <c:showBubbleSize val="0"/>
            <c:showLeaderLines val="0"/>
          </c:dLbls>
          <c:cat>
            <c:strRef>
              <c:f>Лист1!$A$2:$A$5</c:f>
              <c:strCache>
                <c:ptCount val="4"/>
                <c:pt idx="0">
                  <c:v>2016-17</c:v>
                </c:pt>
                <c:pt idx="1">
                  <c:v>2017-18</c:v>
                </c:pt>
                <c:pt idx="2">
                  <c:v>2018-19</c:v>
                </c:pt>
                <c:pt idx="3">
                  <c:v>2019-20</c:v>
                </c:pt>
              </c:strCache>
            </c:strRef>
          </c:cat>
          <c:val>
            <c:numRef>
              <c:f>Лист1!$D$2:$D$5</c:f>
              <c:numCache>
                <c:formatCode>General</c:formatCode>
                <c:ptCount val="4"/>
                <c:pt idx="0">
                  <c:v>574</c:v>
                </c:pt>
                <c:pt idx="1">
                  <c:v>623</c:v>
                </c:pt>
                <c:pt idx="2">
                  <c:v>611</c:v>
                </c:pt>
                <c:pt idx="3">
                  <c:v>660</c:v>
                </c:pt>
              </c:numCache>
            </c:numRef>
          </c:val>
        </c:ser>
        <c:ser>
          <c:idx val="3"/>
          <c:order val="3"/>
          <c:tx>
            <c:strRef>
              <c:f>Лист1!$E$1</c:f>
              <c:strCache>
                <c:ptCount val="1"/>
                <c:pt idx="0">
                  <c:v>10-11кл</c:v>
                </c:pt>
              </c:strCache>
            </c:strRef>
          </c:tx>
          <c:invertIfNegative val="0"/>
          <c:dLbls>
            <c:showLegendKey val="0"/>
            <c:showVal val="1"/>
            <c:showCatName val="0"/>
            <c:showSerName val="0"/>
            <c:showPercent val="0"/>
            <c:showBubbleSize val="0"/>
            <c:showLeaderLines val="0"/>
          </c:dLbls>
          <c:cat>
            <c:strRef>
              <c:f>Лист1!$A$2:$A$5</c:f>
              <c:strCache>
                <c:ptCount val="4"/>
                <c:pt idx="0">
                  <c:v>2016-17</c:v>
                </c:pt>
                <c:pt idx="1">
                  <c:v>2017-18</c:v>
                </c:pt>
                <c:pt idx="2">
                  <c:v>2018-19</c:v>
                </c:pt>
                <c:pt idx="3">
                  <c:v>2019-20</c:v>
                </c:pt>
              </c:strCache>
            </c:strRef>
          </c:cat>
          <c:val>
            <c:numRef>
              <c:f>Лист1!$E$2:$E$5</c:f>
              <c:numCache>
                <c:formatCode>General</c:formatCode>
                <c:ptCount val="4"/>
                <c:pt idx="0">
                  <c:v>102</c:v>
                </c:pt>
                <c:pt idx="1">
                  <c:v>98</c:v>
                </c:pt>
                <c:pt idx="2">
                  <c:v>96</c:v>
                </c:pt>
                <c:pt idx="3">
                  <c:v>93</c:v>
                </c:pt>
              </c:numCache>
            </c:numRef>
          </c:val>
        </c:ser>
        <c:dLbls>
          <c:showLegendKey val="0"/>
          <c:showVal val="0"/>
          <c:showCatName val="0"/>
          <c:showSerName val="0"/>
          <c:showPercent val="0"/>
          <c:showBubbleSize val="0"/>
        </c:dLbls>
        <c:gapWidth val="150"/>
        <c:axId val="159102464"/>
        <c:axId val="159104000"/>
      </c:barChart>
      <c:catAx>
        <c:axId val="159102464"/>
        <c:scaling>
          <c:orientation val="minMax"/>
        </c:scaling>
        <c:delete val="0"/>
        <c:axPos val="b"/>
        <c:majorTickMark val="out"/>
        <c:minorTickMark val="none"/>
        <c:tickLblPos val="nextTo"/>
        <c:crossAx val="159104000"/>
        <c:crosses val="autoZero"/>
        <c:auto val="1"/>
        <c:lblAlgn val="ctr"/>
        <c:lblOffset val="100"/>
        <c:noMultiLvlLbl val="0"/>
      </c:catAx>
      <c:valAx>
        <c:axId val="159104000"/>
        <c:scaling>
          <c:orientation val="minMax"/>
        </c:scaling>
        <c:delete val="0"/>
        <c:axPos val="l"/>
        <c:majorGridlines/>
        <c:numFmt formatCode="General" sourceLinked="1"/>
        <c:majorTickMark val="out"/>
        <c:minorTickMark val="none"/>
        <c:tickLblPos val="nextTo"/>
        <c:crossAx val="15910246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a:t>Использование в педагогической деятельности управления проектной и исследовательской деятельностью обучающихся с помощью компьютерных и информационно-коммуникационных технологий</a:t>
            </a:r>
          </a:p>
        </c:rich>
      </c:tx>
      <c:layout>
        <c:manualLayout>
          <c:xMode val="edge"/>
          <c:yMode val="edge"/>
          <c:x val="0.14402618657937824"/>
          <c:y val="0"/>
        </c:manualLayout>
      </c:layout>
      <c:overlay val="0"/>
    </c:title>
    <c:autoTitleDeleted val="0"/>
    <c:view3D>
      <c:rotX val="15"/>
      <c:hPercent val="51"/>
      <c:rotY val="20"/>
      <c:depthPercent val="100"/>
      <c:rAngAx val="1"/>
    </c:view3D>
    <c:floor>
      <c:thickness val="0"/>
    </c:floor>
    <c:sideWall>
      <c:thickness val="0"/>
    </c:sideWall>
    <c:backWall>
      <c:thickness val="0"/>
    </c:backWall>
    <c:plotArea>
      <c:layout>
        <c:manualLayout>
          <c:layoutTarget val="inner"/>
          <c:xMode val="edge"/>
          <c:yMode val="edge"/>
          <c:x val="7.0376432078559772E-2"/>
          <c:y val="0.32888888888888945"/>
          <c:w val="0.40098199672667773"/>
          <c:h val="0.58222222222222186"/>
        </c:manualLayout>
      </c:layout>
      <c:bar3DChart>
        <c:barDir val="col"/>
        <c:grouping val="clustered"/>
        <c:varyColors val="0"/>
        <c:ser>
          <c:idx val="0"/>
          <c:order val="0"/>
          <c:tx>
            <c:strRef>
              <c:f>Sheet1!$A$2</c:f>
              <c:strCache>
                <c:ptCount val="1"/>
                <c:pt idx="0">
                  <c:v>Начальная школа</c:v>
                </c:pt>
              </c:strCache>
            </c:strRef>
          </c:tx>
          <c:invertIfNegative val="0"/>
          <c:cat>
            <c:numRef>
              <c:f>Sheet1!$B$1:$B$1</c:f>
              <c:numCache>
                <c:formatCode>General</c:formatCode>
                <c:ptCount val="1"/>
              </c:numCache>
            </c:numRef>
          </c:cat>
          <c:val>
            <c:numRef>
              <c:f>Sheet1!$B$2:$B$2</c:f>
              <c:numCache>
                <c:formatCode>0%</c:formatCode>
                <c:ptCount val="1"/>
                <c:pt idx="0">
                  <c:v>0.67</c:v>
                </c:pt>
              </c:numCache>
            </c:numRef>
          </c:val>
        </c:ser>
        <c:ser>
          <c:idx val="1"/>
          <c:order val="1"/>
          <c:tx>
            <c:strRef>
              <c:f>Sheet1!$A$3</c:f>
              <c:strCache>
                <c:ptCount val="1"/>
                <c:pt idx="0">
                  <c:v>МО учителей русского языка и литературы</c:v>
                </c:pt>
              </c:strCache>
            </c:strRef>
          </c:tx>
          <c:invertIfNegative val="0"/>
          <c:cat>
            <c:numRef>
              <c:f>Sheet1!$B$1:$B$1</c:f>
              <c:numCache>
                <c:formatCode>General</c:formatCode>
                <c:ptCount val="1"/>
              </c:numCache>
            </c:numRef>
          </c:cat>
          <c:val>
            <c:numRef>
              <c:f>Sheet1!$B$3:$B$3</c:f>
              <c:numCache>
                <c:formatCode>0%</c:formatCode>
                <c:ptCount val="1"/>
                <c:pt idx="0">
                  <c:v>0.82</c:v>
                </c:pt>
              </c:numCache>
            </c:numRef>
          </c:val>
        </c:ser>
        <c:ser>
          <c:idx val="2"/>
          <c:order val="2"/>
          <c:tx>
            <c:strRef>
              <c:f>Sheet1!$A$4</c:f>
              <c:strCache>
                <c:ptCount val="1"/>
                <c:pt idx="0">
                  <c:v>МО учителей математики и физики</c:v>
                </c:pt>
              </c:strCache>
            </c:strRef>
          </c:tx>
          <c:invertIfNegative val="0"/>
          <c:cat>
            <c:numRef>
              <c:f>Sheet1!$B$1:$B$1</c:f>
              <c:numCache>
                <c:formatCode>General</c:formatCode>
                <c:ptCount val="1"/>
              </c:numCache>
            </c:numRef>
          </c:cat>
          <c:val>
            <c:numRef>
              <c:f>Sheet1!$B$4:$B$4</c:f>
              <c:numCache>
                <c:formatCode>0%</c:formatCode>
                <c:ptCount val="1"/>
                <c:pt idx="0">
                  <c:v>0.79</c:v>
                </c:pt>
              </c:numCache>
            </c:numRef>
          </c:val>
        </c:ser>
        <c:ser>
          <c:idx val="3"/>
          <c:order val="3"/>
          <c:tx>
            <c:strRef>
              <c:f>Sheet1!$A$5</c:f>
              <c:strCache>
                <c:ptCount val="1"/>
                <c:pt idx="0">
                  <c:v>МО учителей информатики</c:v>
                </c:pt>
              </c:strCache>
            </c:strRef>
          </c:tx>
          <c:invertIfNegative val="0"/>
          <c:cat>
            <c:numRef>
              <c:f>Sheet1!$B$1:$B$1</c:f>
              <c:numCache>
                <c:formatCode>General</c:formatCode>
                <c:ptCount val="1"/>
              </c:numCache>
            </c:numRef>
          </c:cat>
          <c:val>
            <c:numRef>
              <c:f>Sheet1!$B$5:$B$5</c:f>
              <c:numCache>
                <c:formatCode>0%</c:formatCode>
                <c:ptCount val="1"/>
                <c:pt idx="0">
                  <c:v>0.95</c:v>
                </c:pt>
              </c:numCache>
            </c:numRef>
          </c:val>
        </c:ser>
        <c:ser>
          <c:idx val="4"/>
          <c:order val="4"/>
          <c:tx>
            <c:strRef>
              <c:f>Sheet1!$A$6</c:f>
              <c:strCache>
                <c:ptCount val="1"/>
                <c:pt idx="0">
                  <c:v>МО учителей естественнонаучных дисциплин</c:v>
                </c:pt>
              </c:strCache>
            </c:strRef>
          </c:tx>
          <c:invertIfNegative val="0"/>
          <c:dLbls>
            <c:dLbl>
              <c:idx val="0"/>
              <c:layout>
                <c:manualLayout>
                  <c:x val="1.502197703411763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Sheet1!$B$6:$B$6</c:f>
              <c:numCache>
                <c:formatCode>0%</c:formatCode>
                <c:ptCount val="1"/>
                <c:pt idx="0">
                  <c:v>0.78</c:v>
                </c:pt>
              </c:numCache>
            </c:numRef>
          </c:val>
        </c:ser>
        <c:ser>
          <c:idx val="5"/>
          <c:order val="5"/>
          <c:tx>
            <c:strRef>
              <c:f>Sheet1!$A$7</c:f>
              <c:strCache>
                <c:ptCount val="1"/>
                <c:pt idx="0">
                  <c:v>МО учителей обществоведческих дисциплин</c:v>
                </c:pt>
              </c:strCache>
            </c:strRef>
          </c:tx>
          <c:invertIfNegative val="0"/>
          <c:dLbls>
            <c:dLbl>
              <c:idx val="0"/>
              <c:layout>
                <c:manualLayout>
                  <c:x val="1.9313801496317295E-2"/>
                  <c:y val="-1.134713245900843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Sheet1!$B$7:$B$7</c:f>
              <c:numCache>
                <c:formatCode>0%</c:formatCode>
                <c:ptCount val="1"/>
                <c:pt idx="0">
                  <c:v>0.78</c:v>
                </c:pt>
              </c:numCache>
            </c:numRef>
          </c:val>
        </c:ser>
        <c:ser>
          <c:idx val="6"/>
          <c:order val="6"/>
          <c:tx>
            <c:strRef>
              <c:f>Sheet1!$A$8</c:f>
              <c:strCache>
                <c:ptCount val="1"/>
                <c:pt idx="0">
                  <c:v>МО учителей иностранного языка</c:v>
                </c:pt>
              </c:strCache>
            </c:strRef>
          </c:tx>
          <c:invertIfNegative val="0"/>
          <c:dLbls>
            <c:dLbl>
              <c:idx val="0"/>
              <c:layout>
                <c:manualLayout>
                  <c:x val="1.716797375327729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Sheet1!$B$8:$B$8</c:f>
              <c:numCache>
                <c:formatCode>0%</c:formatCode>
                <c:ptCount val="1"/>
                <c:pt idx="0">
                  <c:v>0.88</c:v>
                </c:pt>
              </c:numCache>
            </c:numRef>
          </c:val>
        </c:ser>
        <c:dLbls>
          <c:showLegendKey val="0"/>
          <c:showVal val="1"/>
          <c:showCatName val="0"/>
          <c:showSerName val="0"/>
          <c:showPercent val="0"/>
          <c:showBubbleSize val="0"/>
        </c:dLbls>
        <c:gapWidth val="150"/>
        <c:gapDepth val="0"/>
        <c:shape val="box"/>
        <c:axId val="169626624"/>
        <c:axId val="169632512"/>
        <c:axId val="0"/>
      </c:bar3DChart>
      <c:catAx>
        <c:axId val="169626624"/>
        <c:scaling>
          <c:orientation val="minMax"/>
        </c:scaling>
        <c:delete val="0"/>
        <c:axPos val="b"/>
        <c:numFmt formatCode="General" sourceLinked="1"/>
        <c:majorTickMark val="out"/>
        <c:minorTickMark val="none"/>
        <c:tickLblPos val="low"/>
        <c:txPr>
          <a:bodyPr rot="0" vert="horz"/>
          <a:lstStyle/>
          <a:p>
            <a:pPr>
              <a:defRPr/>
            </a:pPr>
            <a:endParaRPr lang="ru-RU"/>
          </a:p>
        </c:txPr>
        <c:crossAx val="169632512"/>
        <c:crosses val="autoZero"/>
        <c:auto val="1"/>
        <c:lblAlgn val="ctr"/>
        <c:lblOffset val="100"/>
        <c:tickLblSkip val="1"/>
        <c:tickMarkSkip val="1"/>
        <c:noMultiLvlLbl val="0"/>
      </c:catAx>
      <c:valAx>
        <c:axId val="169632512"/>
        <c:scaling>
          <c:orientation val="minMax"/>
        </c:scaling>
        <c:delete val="0"/>
        <c:axPos val="l"/>
        <c:numFmt formatCode="0%" sourceLinked="1"/>
        <c:majorTickMark val="out"/>
        <c:minorTickMark val="none"/>
        <c:tickLblPos val="nextTo"/>
        <c:txPr>
          <a:bodyPr rot="0" vert="horz"/>
          <a:lstStyle/>
          <a:p>
            <a:pPr>
              <a:defRPr/>
            </a:pPr>
            <a:endParaRPr lang="ru-RU"/>
          </a:p>
        </c:txPr>
        <c:crossAx val="169626624"/>
        <c:crosses val="autoZero"/>
        <c:crossBetween val="between"/>
      </c:valAx>
    </c:plotArea>
    <c:legend>
      <c:legendPos val="r"/>
      <c:legendEntry>
        <c:idx val="3"/>
        <c:delete val="1"/>
      </c:legendEntry>
      <c:layout>
        <c:manualLayout>
          <c:xMode val="edge"/>
          <c:yMode val="edge"/>
          <c:x val="0.51063829787234039"/>
          <c:y val="0.23111111111111118"/>
          <c:w val="0.48281505728314256"/>
          <c:h val="0.77333333333333365"/>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5970434006005807"/>
          <c:y val="2.9763010465164431E-2"/>
        </c:manualLayout>
      </c:layout>
      <c:overlay val="0"/>
      <c:txPr>
        <a:bodyPr/>
        <a:lstStyle/>
        <a:p>
          <a:pPr>
            <a:defRPr sz="1100"/>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686888989939043E-2"/>
          <c:y val="0.20010696002039571"/>
          <c:w val="0.80703615498836756"/>
          <c:h val="0.38699896457896915"/>
        </c:manualLayout>
      </c:layout>
      <c:pie3DChart>
        <c:varyColors val="1"/>
        <c:ser>
          <c:idx val="0"/>
          <c:order val="0"/>
          <c:tx>
            <c:strRef>
              <c:f>Лист1!$B$1</c:f>
              <c:strCache>
                <c:ptCount val="1"/>
                <c:pt idx="0">
                  <c:v>Показатель степени удовлетворённости педагогов деятельностью школы.</c:v>
                </c:pt>
              </c:strCache>
            </c:strRef>
          </c:tx>
          <c:explosion val="25"/>
          <c:dLbls>
            <c:txPr>
              <a:bodyPr/>
              <a:lstStyle/>
              <a:p>
                <a:pPr>
                  <a:defRPr sz="1100" b="1"/>
                </a:pPr>
                <a:endParaRPr lang="ru-RU"/>
              </a:p>
            </c:txPr>
            <c:showLegendKey val="0"/>
            <c:showVal val="1"/>
            <c:showCatName val="0"/>
            <c:showSerName val="0"/>
            <c:showPercent val="0"/>
            <c:showBubbleSize val="0"/>
            <c:showLeaderLines val="1"/>
          </c:dLbls>
          <c:cat>
            <c:strRef>
              <c:f>Лист1!$A$2:$A$5</c:f>
              <c:strCache>
                <c:ptCount val="4"/>
                <c:pt idx="0">
                  <c:v>Организация труда</c:v>
                </c:pt>
                <c:pt idx="1">
                  <c:v>Возможность проявления и реализации профессиональных и других личностных качеств воспитателя</c:v>
                </c:pt>
                <c:pt idx="2">
                  <c:v>Отношения с учителями и администрацией школы</c:v>
                </c:pt>
                <c:pt idx="3">
                  <c:v>Отношения с обучающимися и родителями</c:v>
                </c:pt>
              </c:strCache>
            </c:strRef>
          </c:cat>
          <c:val>
            <c:numRef>
              <c:f>Лист1!$B$2:$B$5</c:f>
              <c:numCache>
                <c:formatCode>0%</c:formatCode>
                <c:ptCount val="4"/>
                <c:pt idx="0">
                  <c:v>0.4</c:v>
                </c:pt>
                <c:pt idx="1">
                  <c:v>0.85</c:v>
                </c:pt>
                <c:pt idx="2">
                  <c:v>0.87</c:v>
                </c:pt>
                <c:pt idx="3">
                  <c:v>0.62</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8.1112872973732181E-2"/>
          <c:y val="0.59387027692162053"/>
          <c:w val="0.8442278982271999"/>
          <c:h val="0.3861898914011897"/>
        </c:manualLayout>
      </c:layout>
      <c:overlay val="0"/>
      <c:txPr>
        <a:bodyPr/>
        <a:lstStyle/>
        <a:p>
          <a:pPr>
            <a:defRPr b="1"/>
          </a:pPr>
          <a:endParaRPr lang="ru-RU"/>
        </a:p>
      </c:txPr>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6464902268571407"/>
          <c:y val="9.7743034221562636E-2"/>
          <c:w val="0.75151685775184651"/>
          <c:h val="0.60921912033723058"/>
        </c:manualLayout>
      </c:layout>
      <c:bar3DChart>
        <c:barDir val="col"/>
        <c:grouping val="clustered"/>
        <c:varyColors val="0"/>
        <c:ser>
          <c:idx val="0"/>
          <c:order val="0"/>
          <c:tx>
            <c:strRef>
              <c:f>Лист1!$B$1</c:f>
              <c:strCache>
                <c:ptCount val="1"/>
                <c:pt idx="0">
                  <c:v>Столбец1</c:v>
                </c:pt>
              </c:strCache>
            </c:strRef>
          </c:tx>
          <c:spPr>
            <a:solidFill>
              <a:srgbClr val="00B050"/>
            </a:solidFill>
          </c:spPr>
          <c:invertIfNegative val="0"/>
          <c:dLbls>
            <c:txPr>
              <a:bodyPr/>
              <a:lstStyle/>
              <a:p>
                <a:pPr>
                  <a:defRPr sz="1200"/>
                </a:pPr>
                <a:endParaRPr lang="ru-RU"/>
              </a:p>
            </c:txPr>
            <c:showLegendKey val="0"/>
            <c:showVal val="1"/>
            <c:showCatName val="0"/>
            <c:showSerName val="0"/>
            <c:showPercent val="0"/>
            <c:showBubbleSize val="0"/>
            <c:showLeaderLines val="0"/>
          </c:dLbls>
          <c:cat>
            <c:strRef>
              <c:f>Лист1!$A$2:$A$4</c:f>
              <c:strCache>
                <c:ptCount val="3"/>
                <c:pt idx="0">
                  <c:v>2017-2018 уч.год</c:v>
                </c:pt>
                <c:pt idx="1">
                  <c:v>2018-2019 уч. год</c:v>
                </c:pt>
                <c:pt idx="2">
                  <c:v>2019-2020 уч.год</c:v>
                </c:pt>
              </c:strCache>
            </c:strRef>
          </c:cat>
          <c:val>
            <c:numRef>
              <c:f>Лист1!$B$2:$B$4</c:f>
              <c:numCache>
                <c:formatCode>0%</c:formatCode>
                <c:ptCount val="3"/>
                <c:pt idx="0">
                  <c:v>0.78</c:v>
                </c:pt>
                <c:pt idx="1">
                  <c:v>0.65</c:v>
                </c:pt>
                <c:pt idx="2">
                  <c:v>0.73</c:v>
                </c:pt>
              </c:numCache>
            </c:numRef>
          </c:val>
        </c:ser>
        <c:dLbls>
          <c:showLegendKey val="0"/>
          <c:showVal val="0"/>
          <c:showCatName val="0"/>
          <c:showSerName val="0"/>
          <c:showPercent val="0"/>
          <c:showBubbleSize val="0"/>
        </c:dLbls>
        <c:gapWidth val="150"/>
        <c:shape val="cylinder"/>
        <c:axId val="169735296"/>
        <c:axId val="169736832"/>
        <c:axId val="0"/>
      </c:bar3DChart>
      <c:catAx>
        <c:axId val="169735296"/>
        <c:scaling>
          <c:orientation val="minMax"/>
        </c:scaling>
        <c:delete val="0"/>
        <c:axPos val="b"/>
        <c:majorTickMark val="out"/>
        <c:minorTickMark val="none"/>
        <c:tickLblPos val="nextTo"/>
        <c:crossAx val="169736832"/>
        <c:crosses val="autoZero"/>
        <c:auto val="1"/>
        <c:lblAlgn val="ctr"/>
        <c:lblOffset val="100"/>
        <c:noMultiLvlLbl val="0"/>
      </c:catAx>
      <c:valAx>
        <c:axId val="169736832"/>
        <c:scaling>
          <c:orientation val="minMax"/>
        </c:scaling>
        <c:delete val="0"/>
        <c:axPos val="l"/>
        <c:majorGridlines/>
        <c:numFmt formatCode="0%" sourceLinked="1"/>
        <c:majorTickMark val="out"/>
        <c:minorTickMark val="none"/>
        <c:tickLblPos val="nextTo"/>
        <c:crossAx val="169735296"/>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692076044142546E-2"/>
          <c:y val="1.3662984291142712E-2"/>
          <c:w val="0.88615727755060669"/>
          <c:h val="0.68121048301798082"/>
        </c:manualLayout>
      </c:layout>
      <c:bar3DChart>
        <c:barDir val="col"/>
        <c:grouping val="clustered"/>
        <c:varyColors val="0"/>
        <c:ser>
          <c:idx val="0"/>
          <c:order val="0"/>
          <c:tx>
            <c:strRef>
              <c:f>Лист1!$C$2:$C$3</c:f>
              <c:strCache>
                <c:ptCount val="2"/>
                <c:pt idx="0">
                  <c:v>3-ші тоқсан</c:v>
                </c:pt>
                <c:pt idx="1">
                  <c:v>сыныптағы оқушылар саны</c:v>
                </c:pt>
              </c:strCache>
            </c:strRef>
          </c:tx>
          <c:spPr>
            <a:solidFill>
              <a:schemeClr val="accent1"/>
            </a:solidFill>
            <a:ln>
              <a:noFill/>
            </a:ln>
            <a:effectLst/>
            <a:sp3d/>
          </c:spPr>
          <c:invertIfNegative val="0"/>
          <c:cat>
            <c:strRef>
              <c:f>Лист1!$B$4:$B$28</c:f>
              <c:strCache>
                <c:ptCount val="25"/>
                <c:pt idx="0">
                  <c:v>1 а</c:v>
                </c:pt>
                <c:pt idx="2">
                  <c:v>барлығы</c:v>
                </c:pt>
                <c:pt idx="3">
                  <c:v>1б</c:v>
                </c:pt>
                <c:pt idx="5">
                  <c:v>барлығы</c:v>
                </c:pt>
                <c:pt idx="6">
                  <c:v>1в</c:v>
                </c:pt>
                <c:pt idx="8">
                  <c:v>барлығы</c:v>
                </c:pt>
                <c:pt idx="9">
                  <c:v>1г</c:v>
                </c:pt>
                <c:pt idx="11">
                  <c:v>барлығы</c:v>
                </c:pt>
                <c:pt idx="12">
                  <c:v>1д</c:v>
                </c:pt>
                <c:pt idx="14">
                  <c:v>барлығы</c:v>
                </c:pt>
                <c:pt idx="15">
                  <c:v>1ж</c:v>
                </c:pt>
                <c:pt idx="17">
                  <c:v>барлығы</c:v>
                </c:pt>
                <c:pt idx="18">
                  <c:v>1е</c:v>
                </c:pt>
                <c:pt idx="20">
                  <c:v>барлығы</c:v>
                </c:pt>
                <c:pt idx="21">
                  <c:v>1з</c:v>
                </c:pt>
                <c:pt idx="23">
                  <c:v>барлығы</c:v>
                </c:pt>
                <c:pt idx="24">
                  <c:v>барлығы</c:v>
                </c:pt>
              </c:strCache>
            </c:strRef>
          </c:cat>
          <c:val>
            <c:numRef>
              <c:f>Лист1!$C$4:$C$28</c:f>
              <c:numCache>
                <c:formatCode>General</c:formatCode>
                <c:ptCount val="25"/>
                <c:pt idx="0">
                  <c:v>14</c:v>
                </c:pt>
                <c:pt idx="1">
                  <c:v>15</c:v>
                </c:pt>
                <c:pt idx="2">
                  <c:v>29</c:v>
                </c:pt>
                <c:pt idx="3">
                  <c:v>15</c:v>
                </c:pt>
                <c:pt idx="4">
                  <c:v>14</c:v>
                </c:pt>
                <c:pt idx="5">
                  <c:v>29</c:v>
                </c:pt>
                <c:pt idx="6">
                  <c:v>13</c:v>
                </c:pt>
                <c:pt idx="7">
                  <c:v>14</c:v>
                </c:pt>
                <c:pt idx="8">
                  <c:v>27</c:v>
                </c:pt>
                <c:pt idx="9">
                  <c:v>15</c:v>
                </c:pt>
                <c:pt idx="10">
                  <c:v>15</c:v>
                </c:pt>
                <c:pt idx="11">
                  <c:v>30</c:v>
                </c:pt>
                <c:pt idx="12">
                  <c:v>15</c:v>
                </c:pt>
                <c:pt idx="13">
                  <c:v>15</c:v>
                </c:pt>
                <c:pt idx="14">
                  <c:v>30</c:v>
                </c:pt>
                <c:pt idx="15">
                  <c:v>14</c:v>
                </c:pt>
                <c:pt idx="16">
                  <c:v>14</c:v>
                </c:pt>
                <c:pt idx="17">
                  <c:v>28</c:v>
                </c:pt>
                <c:pt idx="18">
                  <c:v>14</c:v>
                </c:pt>
                <c:pt idx="19">
                  <c:v>14</c:v>
                </c:pt>
                <c:pt idx="20">
                  <c:v>28</c:v>
                </c:pt>
                <c:pt idx="21">
                  <c:v>14</c:v>
                </c:pt>
                <c:pt idx="22">
                  <c:v>14</c:v>
                </c:pt>
                <c:pt idx="23">
                  <c:v>28</c:v>
                </c:pt>
                <c:pt idx="24">
                  <c:v>209</c:v>
                </c:pt>
              </c:numCache>
            </c:numRef>
          </c:val>
          <c:extLst xmlns:c16r2="http://schemas.microsoft.com/office/drawing/2015/06/chart">
            <c:ext xmlns:c16="http://schemas.microsoft.com/office/drawing/2014/chart" uri="{C3380CC4-5D6E-409C-BE32-E72D297353CC}">
              <c16:uniqueId val="{00000000-201D-40CB-B09E-F616B5C13E2B}"/>
            </c:ext>
          </c:extLst>
        </c:ser>
        <c:ser>
          <c:idx val="1"/>
          <c:order val="1"/>
          <c:tx>
            <c:strRef>
              <c:f>Лист1!$D$2:$D$3</c:f>
              <c:strCache>
                <c:ptCount val="2"/>
                <c:pt idx="0">
                  <c:v>3-ші тоқсан</c:v>
                </c:pt>
                <c:pt idx="1">
                  <c:v>орындаған оқушылардың саны</c:v>
                </c:pt>
              </c:strCache>
            </c:strRef>
          </c:tx>
          <c:spPr>
            <a:solidFill>
              <a:schemeClr val="accent2"/>
            </a:solidFill>
            <a:ln>
              <a:noFill/>
            </a:ln>
            <a:effectLst/>
            <a:sp3d/>
          </c:spPr>
          <c:invertIfNegative val="0"/>
          <c:cat>
            <c:strRef>
              <c:f>Лист1!$B$4:$B$28</c:f>
              <c:strCache>
                <c:ptCount val="25"/>
                <c:pt idx="0">
                  <c:v>1 а</c:v>
                </c:pt>
                <c:pt idx="2">
                  <c:v>барлығы</c:v>
                </c:pt>
                <c:pt idx="3">
                  <c:v>1б</c:v>
                </c:pt>
                <c:pt idx="5">
                  <c:v>барлығы</c:v>
                </c:pt>
                <c:pt idx="6">
                  <c:v>1в</c:v>
                </c:pt>
                <c:pt idx="8">
                  <c:v>барлығы</c:v>
                </c:pt>
                <c:pt idx="9">
                  <c:v>1г</c:v>
                </c:pt>
                <c:pt idx="11">
                  <c:v>барлығы</c:v>
                </c:pt>
                <c:pt idx="12">
                  <c:v>1д</c:v>
                </c:pt>
                <c:pt idx="14">
                  <c:v>барлығы</c:v>
                </c:pt>
                <c:pt idx="15">
                  <c:v>1ж</c:v>
                </c:pt>
                <c:pt idx="17">
                  <c:v>барлығы</c:v>
                </c:pt>
                <c:pt idx="18">
                  <c:v>1е</c:v>
                </c:pt>
                <c:pt idx="20">
                  <c:v>барлығы</c:v>
                </c:pt>
                <c:pt idx="21">
                  <c:v>1з</c:v>
                </c:pt>
                <c:pt idx="23">
                  <c:v>барлығы</c:v>
                </c:pt>
                <c:pt idx="24">
                  <c:v>барлығы</c:v>
                </c:pt>
              </c:strCache>
            </c:strRef>
          </c:cat>
          <c:val>
            <c:numRef>
              <c:f>Лист1!$D$4:$D$28</c:f>
              <c:numCache>
                <c:formatCode>General</c:formatCode>
                <c:ptCount val="25"/>
                <c:pt idx="0">
                  <c:v>14</c:v>
                </c:pt>
                <c:pt idx="1">
                  <c:v>15</c:v>
                </c:pt>
                <c:pt idx="2">
                  <c:v>29</c:v>
                </c:pt>
                <c:pt idx="3">
                  <c:v>15</c:v>
                </c:pt>
                <c:pt idx="4">
                  <c:v>14</c:v>
                </c:pt>
                <c:pt idx="5">
                  <c:v>29</c:v>
                </c:pt>
                <c:pt idx="6">
                  <c:v>13</c:v>
                </c:pt>
                <c:pt idx="7">
                  <c:v>14</c:v>
                </c:pt>
                <c:pt idx="8">
                  <c:v>27</c:v>
                </c:pt>
                <c:pt idx="9">
                  <c:v>15</c:v>
                </c:pt>
                <c:pt idx="10">
                  <c:v>15</c:v>
                </c:pt>
                <c:pt idx="11">
                  <c:v>30</c:v>
                </c:pt>
                <c:pt idx="12">
                  <c:v>15</c:v>
                </c:pt>
                <c:pt idx="13">
                  <c:v>15</c:v>
                </c:pt>
                <c:pt idx="14">
                  <c:v>30</c:v>
                </c:pt>
                <c:pt idx="15">
                  <c:v>14</c:v>
                </c:pt>
                <c:pt idx="16">
                  <c:v>14</c:v>
                </c:pt>
                <c:pt idx="17">
                  <c:v>28</c:v>
                </c:pt>
                <c:pt idx="18">
                  <c:v>14</c:v>
                </c:pt>
                <c:pt idx="19">
                  <c:v>14</c:v>
                </c:pt>
                <c:pt idx="20">
                  <c:v>28</c:v>
                </c:pt>
                <c:pt idx="21">
                  <c:v>14</c:v>
                </c:pt>
                <c:pt idx="22">
                  <c:v>14</c:v>
                </c:pt>
                <c:pt idx="23">
                  <c:v>28</c:v>
                </c:pt>
                <c:pt idx="24">
                  <c:v>209</c:v>
                </c:pt>
              </c:numCache>
            </c:numRef>
          </c:val>
          <c:extLst xmlns:c16r2="http://schemas.microsoft.com/office/drawing/2015/06/chart">
            <c:ext xmlns:c16="http://schemas.microsoft.com/office/drawing/2014/chart" uri="{C3380CC4-5D6E-409C-BE32-E72D297353CC}">
              <c16:uniqueId val="{00000001-201D-40CB-B09E-F616B5C13E2B}"/>
            </c:ext>
          </c:extLst>
        </c:ser>
        <c:ser>
          <c:idx val="2"/>
          <c:order val="2"/>
          <c:tx>
            <c:strRef>
              <c:f>Лист1!$E$2:$E$3</c:f>
              <c:strCache>
                <c:ptCount val="2"/>
                <c:pt idx="0">
                  <c:v>3-ші тоқсан</c:v>
                </c:pt>
                <c:pt idx="1">
                  <c:v>орта ұпай</c:v>
                </c:pt>
              </c:strCache>
            </c:strRef>
          </c:tx>
          <c:spPr>
            <a:solidFill>
              <a:schemeClr val="accent3"/>
            </a:solidFill>
            <a:ln>
              <a:noFill/>
            </a:ln>
            <a:effectLst/>
            <a:sp3d/>
          </c:spPr>
          <c:invertIfNegative val="0"/>
          <c:cat>
            <c:strRef>
              <c:f>Лист1!$B$4:$B$28</c:f>
              <c:strCache>
                <c:ptCount val="25"/>
                <c:pt idx="0">
                  <c:v>1 а</c:v>
                </c:pt>
                <c:pt idx="2">
                  <c:v>барлығы</c:v>
                </c:pt>
                <c:pt idx="3">
                  <c:v>1б</c:v>
                </c:pt>
                <c:pt idx="5">
                  <c:v>барлығы</c:v>
                </c:pt>
                <c:pt idx="6">
                  <c:v>1в</c:v>
                </c:pt>
                <c:pt idx="8">
                  <c:v>барлығы</c:v>
                </c:pt>
                <c:pt idx="9">
                  <c:v>1г</c:v>
                </c:pt>
                <c:pt idx="11">
                  <c:v>барлығы</c:v>
                </c:pt>
                <c:pt idx="12">
                  <c:v>1д</c:v>
                </c:pt>
                <c:pt idx="14">
                  <c:v>барлығы</c:v>
                </c:pt>
                <c:pt idx="15">
                  <c:v>1ж</c:v>
                </c:pt>
                <c:pt idx="17">
                  <c:v>барлығы</c:v>
                </c:pt>
                <c:pt idx="18">
                  <c:v>1е</c:v>
                </c:pt>
                <c:pt idx="20">
                  <c:v>барлығы</c:v>
                </c:pt>
                <c:pt idx="21">
                  <c:v>1з</c:v>
                </c:pt>
                <c:pt idx="23">
                  <c:v>барлығы</c:v>
                </c:pt>
                <c:pt idx="24">
                  <c:v>барлығы</c:v>
                </c:pt>
              </c:strCache>
            </c:strRef>
          </c:cat>
          <c:val>
            <c:numRef>
              <c:f>Лист1!$E$4:$E$28</c:f>
              <c:numCache>
                <c:formatCode>General</c:formatCode>
                <c:ptCount val="25"/>
                <c:pt idx="0">
                  <c:v>15</c:v>
                </c:pt>
                <c:pt idx="1">
                  <c:v>15</c:v>
                </c:pt>
                <c:pt idx="2">
                  <c:v>30</c:v>
                </c:pt>
                <c:pt idx="3">
                  <c:v>15</c:v>
                </c:pt>
                <c:pt idx="4">
                  <c:v>15</c:v>
                </c:pt>
                <c:pt idx="5">
                  <c:v>30</c:v>
                </c:pt>
                <c:pt idx="6">
                  <c:v>15</c:v>
                </c:pt>
                <c:pt idx="7">
                  <c:v>15</c:v>
                </c:pt>
                <c:pt idx="8">
                  <c:v>30</c:v>
                </c:pt>
                <c:pt idx="9">
                  <c:v>15</c:v>
                </c:pt>
                <c:pt idx="10">
                  <c:v>15</c:v>
                </c:pt>
                <c:pt idx="11">
                  <c:v>30</c:v>
                </c:pt>
                <c:pt idx="12">
                  <c:v>15</c:v>
                </c:pt>
                <c:pt idx="13">
                  <c:v>15</c:v>
                </c:pt>
                <c:pt idx="14">
                  <c:v>30</c:v>
                </c:pt>
                <c:pt idx="15">
                  <c:v>15</c:v>
                </c:pt>
                <c:pt idx="16">
                  <c:v>15</c:v>
                </c:pt>
                <c:pt idx="17">
                  <c:v>30</c:v>
                </c:pt>
                <c:pt idx="18">
                  <c:v>15</c:v>
                </c:pt>
                <c:pt idx="19">
                  <c:v>15</c:v>
                </c:pt>
                <c:pt idx="20">
                  <c:v>30</c:v>
                </c:pt>
                <c:pt idx="21">
                  <c:v>15</c:v>
                </c:pt>
                <c:pt idx="22">
                  <c:v>15</c:v>
                </c:pt>
                <c:pt idx="23">
                  <c:v>30</c:v>
                </c:pt>
                <c:pt idx="24">
                  <c:v>30</c:v>
                </c:pt>
              </c:numCache>
            </c:numRef>
          </c:val>
          <c:extLst xmlns:c16r2="http://schemas.microsoft.com/office/drawing/2015/06/chart">
            <c:ext xmlns:c16="http://schemas.microsoft.com/office/drawing/2014/chart" uri="{C3380CC4-5D6E-409C-BE32-E72D297353CC}">
              <c16:uniqueId val="{00000002-201D-40CB-B09E-F616B5C13E2B}"/>
            </c:ext>
          </c:extLst>
        </c:ser>
        <c:ser>
          <c:idx val="3"/>
          <c:order val="3"/>
          <c:tx>
            <c:strRef>
              <c:f>Лист1!$F$2:$F$3</c:f>
              <c:strCache>
                <c:ptCount val="2"/>
                <c:pt idx="0">
                  <c:v>3-ші тоқсан</c:v>
                </c:pt>
                <c:pt idx="1">
                  <c:v>білім сапасы % </c:v>
                </c:pt>
              </c:strCache>
            </c:strRef>
          </c:tx>
          <c:spPr>
            <a:solidFill>
              <a:schemeClr val="accent4"/>
            </a:solidFill>
            <a:ln>
              <a:noFill/>
            </a:ln>
            <a:effectLst/>
            <a:sp3d/>
          </c:spPr>
          <c:invertIfNegative val="0"/>
          <c:cat>
            <c:strRef>
              <c:f>Лист1!$B$4:$B$28</c:f>
              <c:strCache>
                <c:ptCount val="25"/>
                <c:pt idx="0">
                  <c:v>1 а</c:v>
                </c:pt>
                <c:pt idx="2">
                  <c:v>барлығы</c:v>
                </c:pt>
                <c:pt idx="3">
                  <c:v>1б</c:v>
                </c:pt>
                <c:pt idx="5">
                  <c:v>барлығы</c:v>
                </c:pt>
                <c:pt idx="6">
                  <c:v>1в</c:v>
                </c:pt>
                <c:pt idx="8">
                  <c:v>барлығы</c:v>
                </c:pt>
                <c:pt idx="9">
                  <c:v>1г</c:v>
                </c:pt>
                <c:pt idx="11">
                  <c:v>барлығы</c:v>
                </c:pt>
                <c:pt idx="12">
                  <c:v>1д</c:v>
                </c:pt>
                <c:pt idx="14">
                  <c:v>барлығы</c:v>
                </c:pt>
                <c:pt idx="15">
                  <c:v>1ж</c:v>
                </c:pt>
                <c:pt idx="17">
                  <c:v>барлығы</c:v>
                </c:pt>
                <c:pt idx="18">
                  <c:v>1е</c:v>
                </c:pt>
                <c:pt idx="20">
                  <c:v>барлығы</c:v>
                </c:pt>
                <c:pt idx="21">
                  <c:v>1з</c:v>
                </c:pt>
                <c:pt idx="23">
                  <c:v>барлығы</c:v>
                </c:pt>
                <c:pt idx="24">
                  <c:v>барлығы</c:v>
                </c:pt>
              </c:strCache>
            </c:strRef>
          </c:cat>
          <c:val>
            <c:numRef>
              <c:f>Лист1!$F$4:$F$28</c:f>
              <c:numCache>
                <c:formatCode>General</c:formatCode>
                <c:ptCount val="25"/>
                <c:pt idx="0">
                  <c:v>100</c:v>
                </c:pt>
                <c:pt idx="1">
                  <c:v>100</c:v>
                </c:pt>
                <c:pt idx="2">
                  <c:v>100</c:v>
                </c:pt>
                <c:pt idx="3">
                  <c:v>100</c:v>
                </c:pt>
                <c:pt idx="4">
                  <c:v>100</c:v>
                </c:pt>
                <c:pt idx="5">
                  <c:v>100</c:v>
                </c:pt>
                <c:pt idx="6">
                  <c:v>92</c:v>
                </c:pt>
                <c:pt idx="7">
                  <c:v>92</c:v>
                </c:pt>
                <c:pt idx="8">
                  <c:v>92</c:v>
                </c:pt>
                <c:pt idx="9">
                  <c:v>86</c:v>
                </c:pt>
                <c:pt idx="10">
                  <c:v>100</c:v>
                </c:pt>
                <c:pt idx="11">
                  <c:v>93</c:v>
                </c:pt>
                <c:pt idx="12">
                  <c:v>100</c:v>
                </c:pt>
                <c:pt idx="13">
                  <c:v>100</c:v>
                </c:pt>
                <c:pt idx="14">
                  <c:v>100</c:v>
                </c:pt>
                <c:pt idx="15">
                  <c:v>64</c:v>
                </c:pt>
                <c:pt idx="16">
                  <c:v>71</c:v>
                </c:pt>
                <c:pt idx="17">
                  <c:v>67</c:v>
                </c:pt>
                <c:pt idx="18">
                  <c:v>85</c:v>
                </c:pt>
                <c:pt idx="19">
                  <c:v>100</c:v>
                </c:pt>
                <c:pt idx="20">
                  <c:v>92</c:v>
                </c:pt>
                <c:pt idx="21">
                  <c:v>64</c:v>
                </c:pt>
                <c:pt idx="22">
                  <c:v>71</c:v>
                </c:pt>
                <c:pt idx="23">
                  <c:v>67</c:v>
                </c:pt>
                <c:pt idx="24">
                  <c:v>88</c:v>
                </c:pt>
              </c:numCache>
            </c:numRef>
          </c:val>
          <c:extLst xmlns:c16r2="http://schemas.microsoft.com/office/drawing/2015/06/chart">
            <c:ext xmlns:c16="http://schemas.microsoft.com/office/drawing/2014/chart" uri="{C3380CC4-5D6E-409C-BE32-E72D297353CC}">
              <c16:uniqueId val="{00000003-201D-40CB-B09E-F616B5C13E2B}"/>
            </c:ext>
          </c:extLst>
        </c:ser>
        <c:ser>
          <c:idx val="4"/>
          <c:order val="4"/>
          <c:tx>
            <c:strRef>
              <c:f>Лист1!$G$2:$G$3</c:f>
              <c:strCache>
                <c:ptCount val="2"/>
                <c:pt idx="0">
                  <c:v>3-ші тоқсан</c:v>
                </c:pt>
                <c:pt idx="1">
                  <c:v>үлгерім % </c:v>
                </c:pt>
              </c:strCache>
            </c:strRef>
          </c:tx>
          <c:spPr>
            <a:solidFill>
              <a:schemeClr val="accent5"/>
            </a:solidFill>
            <a:ln>
              <a:noFill/>
            </a:ln>
            <a:effectLst/>
            <a:sp3d/>
          </c:spPr>
          <c:invertIfNegative val="0"/>
          <c:cat>
            <c:strRef>
              <c:f>Лист1!$B$4:$B$28</c:f>
              <c:strCache>
                <c:ptCount val="25"/>
                <c:pt idx="0">
                  <c:v>1 а</c:v>
                </c:pt>
                <c:pt idx="2">
                  <c:v>барлығы</c:v>
                </c:pt>
                <c:pt idx="3">
                  <c:v>1б</c:v>
                </c:pt>
                <c:pt idx="5">
                  <c:v>барлығы</c:v>
                </c:pt>
                <c:pt idx="6">
                  <c:v>1в</c:v>
                </c:pt>
                <c:pt idx="8">
                  <c:v>барлығы</c:v>
                </c:pt>
                <c:pt idx="9">
                  <c:v>1г</c:v>
                </c:pt>
                <c:pt idx="11">
                  <c:v>барлығы</c:v>
                </c:pt>
                <c:pt idx="12">
                  <c:v>1д</c:v>
                </c:pt>
                <c:pt idx="14">
                  <c:v>барлығы</c:v>
                </c:pt>
                <c:pt idx="15">
                  <c:v>1ж</c:v>
                </c:pt>
                <c:pt idx="17">
                  <c:v>барлығы</c:v>
                </c:pt>
                <c:pt idx="18">
                  <c:v>1е</c:v>
                </c:pt>
                <c:pt idx="20">
                  <c:v>барлығы</c:v>
                </c:pt>
                <c:pt idx="21">
                  <c:v>1з</c:v>
                </c:pt>
                <c:pt idx="23">
                  <c:v>барлығы</c:v>
                </c:pt>
                <c:pt idx="24">
                  <c:v>барлығы</c:v>
                </c:pt>
              </c:strCache>
            </c:strRef>
          </c:cat>
          <c:val>
            <c:numRef>
              <c:f>Лист1!$G$4:$G$28</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val>
          <c:extLst xmlns:c16r2="http://schemas.microsoft.com/office/drawing/2015/06/chart">
            <c:ext xmlns:c16="http://schemas.microsoft.com/office/drawing/2014/chart" uri="{C3380CC4-5D6E-409C-BE32-E72D297353CC}">
              <c16:uniqueId val="{00000004-201D-40CB-B09E-F616B5C13E2B}"/>
            </c:ext>
          </c:extLst>
        </c:ser>
        <c:ser>
          <c:idx val="5"/>
          <c:order val="5"/>
          <c:tx>
            <c:strRef>
              <c:f>Лист1!$H$2:$H$3</c:f>
              <c:strCache>
                <c:ptCount val="2"/>
                <c:pt idx="0">
                  <c:v>4-ші тоқсан</c:v>
                </c:pt>
                <c:pt idx="1">
                  <c:v>сыныптағы оқушылар саны</c:v>
                </c:pt>
              </c:strCache>
            </c:strRef>
          </c:tx>
          <c:spPr>
            <a:solidFill>
              <a:schemeClr val="accent6"/>
            </a:solidFill>
            <a:ln>
              <a:noFill/>
            </a:ln>
            <a:effectLst/>
            <a:sp3d/>
          </c:spPr>
          <c:invertIfNegative val="0"/>
          <c:cat>
            <c:strRef>
              <c:f>Лист1!$B$4:$B$28</c:f>
              <c:strCache>
                <c:ptCount val="25"/>
                <c:pt idx="0">
                  <c:v>1 а</c:v>
                </c:pt>
                <c:pt idx="2">
                  <c:v>барлығы</c:v>
                </c:pt>
                <c:pt idx="3">
                  <c:v>1б</c:v>
                </c:pt>
                <c:pt idx="5">
                  <c:v>барлығы</c:v>
                </c:pt>
                <c:pt idx="6">
                  <c:v>1в</c:v>
                </c:pt>
                <c:pt idx="8">
                  <c:v>барлығы</c:v>
                </c:pt>
                <c:pt idx="9">
                  <c:v>1г</c:v>
                </c:pt>
                <c:pt idx="11">
                  <c:v>барлығы</c:v>
                </c:pt>
                <c:pt idx="12">
                  <c:v>1д</c:v>
                </c:pt>
                <c:pt idx="14">
                  <c:v>барлығы</c:v>
                </c:pt>
                <c:pt idx="15">
                  <c:v>1ж</c:v>
                </c:pt>
                <c:pt idx="17">
                  <c:v>барлығы</c:v>
                </c:pt>
                <c:pt idx="18">
                  <c:v>1е</c:v>
                </c:pt>
                <c:pt idx="20">
                  <c:v>барлығы</c:v>
                </c:pt>
                <c:pt idx="21">
                  <c:v>1з</c:v>
                </c:pt>
                <c:pt idx="23">
                  <c:v>барлығы</c:v>
                </c:pt>
                <c:pt idx="24">
                  <c:v>барлығы</c:v>
                </c:pt>
              </c:strCache>
            </c:strRef>
          </c:cat>
          <c:val>
            <c:numRef>
              <c:f>Лист1!$H$4:$H$28</c:f>
              <c:numCache>
                <c:formatCode>General</c:formatCode>
                <c:ptCount val="25"/>
                <c:pt idx="0">
                  <c:v>14</c:v>
                </c:pt>
                <c:pt idx="1">
                  <c:v>15</c:v>
                </c:pt>
                <c:pt idx="2">
                  <c:v>29</c:v>
                </c:pt>
                <c:pt idx="3">
                  <c:v>15</c:v>
                </c:pt>
                <c:pt idx="4">
                  <c:v>14</c:v>
                </c:pt>
                <c:pt idx="5">
                  <c:v>29</c:v>
                </c:pt>
                <c:pt idx="6">
                  <c:v>13</c:v>
                </c:pt>
                <c:pt idx="7">
                  <c:v>13</c:v>
                </c:pt>
                <c:pt idx="8">
                  <c:v>26</c:v>
                </c:pt>
                <c:pt idx="9">
                  <c:v>15</c:v>
                </c:pt>
                <c:pt idx="10">
                  <c:v>15</c:v>
                </c:pt>
                <c:pt idx="11">
                  <c:v>30</c:v>
                </c:pt>
                <c:pt idx="12">
                  <c:v>15</c:v>
                </c:pt>
                <c:pt idx="13">
                  <c:v>15</c:v>
                </c:pt>
                <c:pt idx="14">
                  <c:v>30</c:v>
                </c:pt>
                <c:pt idx="15">
                  <c:v>14</c:v>
                </c:pt>
                <c:pt idx="16">
                  <c:v>14</c:v>
                </c:pt>
                <c:pt idx="17">
                  <c:v>28</c:v>
                </c:pt>
                <c:pt idx="18">
                  <c:v>14</c:v>
                </c:pt>
                <c:pt idx="19">
                  <c:v>14</c:v>
                </c:pt>
                <c:pt idx="20">
                  <c:v>28</c:v>
                </c:pt>
                <c:pt idx="21">
                  <c:v>13</c:v>
                </c:pt>
                <c:pt idx="22">
                  <c:v>14</c:v>
                </c:pt>
                <c:pt idx="23">
                  <c:v>27</c:v>
                </c:pt>
                <c:pt idx="24">
                  <c:v>209</c:v>
                </c:pt>
              </c:numCache>
            </c:numRef>
          </c:val>
          <c:extLst xmlns:c16r2="http://schemas.microsoft.com/office/drawing/2015/06/chart">
            <c:ext xmlns:c16="http://schemas.microsoft.com/office/drawing/2014/chart" uri="{C3380CC4-5D6E-409C-BE32-E72D297353CC}">
              <c16:uniqueId val="{00000005-201D-40CB-B09E-F616B5C13E2B}"/>
            </c:ext>
          </c:extLst>
        </c:ser>
        <c:ser>
          <c:idx val="6"/>
          <c:order val="6"/>
          <c:tx>
            <c:strRef>
              <c:f>Лист1!$I$2:$I$3</c:f>
              <c:strCache>
                <c:ptCount val="2"/>
                <c:pt idx="0">
                  <c:v>4-ші тоқсан</c:v>
                </c:pt>
                <c:pt idx="1">
                  <c:v>орындаған оқушылардың саны</c:v>
                </c:pt>
              </c:strCache>
            </c:strRef>
          </c:tx>
          <c:spPr>
            <a:solidFill>
              <a:schemeClr val="accent1">
                <a:lumMod val="60000"/>
              </a:schemeClr>
            </a:solidFill>
            <a:ln>
              <a:noFill/>
            </a:ln>
            <a:effectLst/>
            <a:sp3d/>
          </c:spPr>
          <c:invertIfNegative val="0"/>
          <c:cat>
            <c:strRef>
              <c:f>Лист1!$B$4:$B$28</c:f>
              <c:strCache>
                <c:ptCount val="25"/>
                <c:pt idx="0">
                  <c:v>1 а</c:v>
                </c:pt>
                <c:pt idx="2">
                  <c:v>барлығы</c:v>
                </c:pt>
                <c:pt idx="3">
                  <c:v>1б</c:v>
                </c:pt>
                <c:pt idx="5">
                  <c:v>барлығы</c:v>
                </c:pt>
                <c:pt idx="6">
                  <c:v>1в</c:v>
                </c:pt>
                <c:pt idx="8">
                  <c:v>барлығы</c:v>
                </c:pt>
                <c:pt idx="9">
                  <c:v>1г</c:v>
                </c:pt>
                <c:pt idx="11">
                  <c:v>барлығы</c:v>
                </c:pt>
                <c:pt idx="12">
                  <c:v>1д</c:v>
                </c:pt>
                <c:pt idx="14">
                  <c:v>барлығы</c:v>
                </c:pt>
                <c:pt idx="15">
                  <c:v>1ж</c:v>
                </c:pt>
                <c:pt idx="17">
                  <c:v>барлығы</c:v>
                </c:pt>
                <c:pt idx="18">
                  <c:v>1е</c:v>
                </c:pt>
                <c:pt idx="20">
                  <c:v>барлығы</c:v>
                </c:pt>
                <c:pt idx="21">
                  <c:v>1з</c:v>
                </c:pt>
                <c:pt idx="23">
                  <c:v>барлығы</c:v>
                </c:pt>
                <c:pt idx="24">
                  <c:v>барлығы</c:v>
                </c:pt>
              </c:strCache>
            </c:strRef>
          </c:cat>
          <c:val>
            <c:numRef>
              <c:f>Лист1!$I$4:$I$28</c:f>
              <c:numCache>
                <c:formatCode>General</c:formatCode>
                <c:ptCount val="25"/>
                <c:pt idx="0">
                  <c:v>14</c:v>
                </c:pt>
                <c:pt idx="1">
                  <c:v>15</c:v>
                </c:pt>
                <c:pt idx="2">
                  <c:v>29</c:v>
                </c:pt>
                <c:pt idx="3">
                  <c:v>15</c:v>
                </c:pt>
                <c:pt idx="4">
                  <c:v>14</c:v>
                </c:pt>
                <c:pt idx="5">
                  <c:v>29</c:v>
                </c:pt>
                <c:pt idx="6">
                  <c:v>13</c:v>
                </c:pt>
                <c:pt idx="7">
                  <c:v>13</c:v>
                </c:pt>
                <c:pt idx="8">
                  <c:v>26</c:v>
                </c:pt>
                <c:pt idx="9">
                  <c:v>15</c:v>
                </c:pt>
                <c:pt idx="10">
                  <c:v>15</c:v>
                </c:pt>
                <c:pt idx="11">
                  <c:v>30</c:v>
                </c:pt>
                <c:pt idx="12">
                  <c:v>15</c:v>
                </c:pt>
                <c:pt idx="13">
                  <c:v>15</c:v>
                </c:pt>
                <c:pt idx="14">
                  <c:v>30</c:v>
                </c:pt>
                <c:pt idx="15">
                  <c:v>14</c:v>
                </c:pt>
                <c:pt idx="16">
                  <c:v>14</c:v>
                </c:pt>
                <c:pt idx="17">
                  <c:v>28</c:v>
                </c:pt>
                <c:pt idx="18">
                  <c:v>14</c:v>
                </c:pt>
                <c:pt idx="19">
                  <c:v>14</c:v>
                </c:pt>
                <c:pt idx="20">
                  <c:v>28</c:v>
                </c:pt>
                <c:pt idx="21">
                  <c:v>13</c:v>
                </c:pt>
                <c:pt idx="22">
                  <c:v>14</c:v>
                </c:pt>
                <c:pt idx="23">
                  <c:v>27</c:v>
                </c:pt>
                <c:pt idx="24">
                  <c:v>209</c:v>
                </c:pt>
              </c:numCache>
            </c:numRef>
          </c:val>
          <c:extLst xmlns:c16r2="http://schemas.microsoft.com/office/drawing/2015/06/chart">
            <c:ext xmlns:c16="http://schemas.microsoft.com/office/drawing/2014/chart" uri="{C3380CC4-5D6E-409C-BE32-E72D297353CC}">
              <c16:uniqueId val="{00000006-201D-40CB-B09E-F616B5C13E2B}"/>
            </c:ext>
          </c:extLst>
        </c:ser>
        <c:ser>
          <c:idx val="7"/>
          <c:order val="7"/>
          <c:tx>
            <c:strRef>
              <c:f>Лист1!$J$2:$J$3</c:f>
              <c:strCache>
                <c:ptCount val="2"/>
                <c:pt idx="0">
                  <c:v>4-ші тоқсан</c:v>
                </c:pt>
                <c:pt idx="1">
                  <c:v>орта ұпай</c:v>
                </c:pt>
              </c:strCache>
            </c:strRef>
          </c:tx>
          <c:spPr>
            <a:solidFill>
              <a:schemeClr val="accent2">
                <a:lumMod val="60000"/>
              </a:schemeClr>
            </a:solidFill>
            <a:ln>
              <a:noFill/>
            </a:ln>
            <a:effectLst/>
            <a:sp3d/>
          </c:spPr>
          <c:invertIfNegative val="0"/>
          <c:cat>
            <c:strRef>
              <c:f>Лист1!$B$4:$B$28</c:f>
              <c:strCache>
                <c:ptCount val="25"/>
                <c:pt idx="0">
                  <c:v>1 а</c:v>
                </c:pt>
                <c:pt idx="2">
                  <c:v>барлығы</c:v>
                </c:pt>
                <c:pt idx="3">
                  <c:v>1б</c:v>
                </c:pt>
                <c:pt idx="5">
                  <c:v>барлығы</c:v>
                </c:pt>
                <c:pt idx="6">
                  <c:v>1в</c:v>
                </c:pt>
                <c:pt idx="8">
                  <c:v>барлығы</c:v>
                </c:pt>
                <c:pt idx="9">
                  <c:v>1г</c:v>
                </c:pt>
                <c:pt idx="11">
                  <c:v>барлығы</c:v>
                </c:pt>
                <c:pt idx="12">
                  <c:v>1д</c:v>
                </c:pt>
                <c:pt idx="14">
                  <c:v>барлығы</c:v>
                </c:pt>
                <c:pt idx="15">
                  <c:v>1ж</c:v>
                </c:pt>
                <c:pt idx="17">
                  <c:v>барлығы</c:v>
                </c:pt>
                <c:pt idx="18">
                  <c:v>1е</c:v>
                </c:pt>
                <c:pt idx="20">
                  <c:v>барлығы</c:v>
                </c:pt>
                <c:pt idx="21">
                  <c:v>1з</c:v>
                </c:pt>
                <c:pt idx="23">
                  <c:v>барлығы</c:v>
                </c:pt>
                <c:pt idx="24">
                  <c:v>барлығы</c:v>
                </c:pt>
              </c:strCache>
            </c:strRef>
          </c:cat>
          <c:val>
            <c:numRef>
              <c:f>Лист1!$J$4:$J$28</c:f>
              <c:numCache>
                <c:formatCode>General</c:formatCode>
                <c:ptCount val="25"/>
                <c:pt idx="0">
                  <c:v>15</c:v>
                </c:pt>
                <c:pt idx="1">
                  <c:v>15</c:v>
                </c:pt>
                <c:pt idx="2">
                  <c:v>30</c:v>
                </c:pt>
                <c:pt idx="3">
                  <c:v>15</c:v>
                </c:pt>
                <c:pt idx="4">
                  <c:v>15</c:v>
                </c:pt>
                <c:pt idx="5">
                  <c:v>30</c:v>
                </c:pt>
                <c:pt idx="6">
                  <c:v>15</c:v>
                </c:pt>
                <c:pt idx="7">
                  <c:v>15</c:v>
                </c:pt>
                <c:pt idx="8">
                  <c:v>30</c:v>
                </c:pt>
                <c:pt idx="9">
                  <c:v>15</c:v>
                </c:pt>
                <c:pt idx="10">
                  <c:v>15</c:v>
                </c:pt>
                <c:pt idx="11">
                  <c:v>30</c:v>
                </c:pt>
                <c:pt idx="12">
                  <c:v>15</c:v>
                </c:pt>
                <c:pt idx="13">
                  <c:v>15</c:v>
                </c:pt>
                <c:pt idx="14">
                  <c:v>30</c:v>
                </c:pt>
                <c:pt idx="15">
                  <c:v>15</c:v>
                </c:pt>
                <c:pt idx="16">
                  <c:v>15</c:v>
                </c:pt>
                <c:pt idx="17">
                  <c:v>30</c:v>
                </c:pt>
                <c:pt idx="18">
                  <c:v>15</c:v>
                </c:pt>
                <c:pt idx="19">
                  <c:v>15</c:v>
                </c:pt>
                <c:pt idx="20">
                  <c:v>30</c:v>
                </c:pt>
                <c:pt idx="21">
                  <c:v>15</c:v>
                </c:pt>
                <c:pt idx="22">
                  <c:v>15</c:v>
                </c:pt>
                <c:pt idx="23">
                  <c:v>30</c:v>
                </c:pt>
                <c:pt idx="24">
                  <c:v>30</c:v>
                </c:pt>
              </c:numCache>
            </c:numRef>
          </c:val>
          <c:extLst xmlns:c16r2="http://schemas.microsoft.com/office/drawing/2015/06/chart">
            <c:ext xmlns:c16="http://schemas.microsoft.com/office/drawing/2014/chart" uri="{C3380CC4-5D6E-409C-BE32-E72D297353CC}">
              <c16:uniqueId val="{00000007-201D-40CB-B09E-F616B5C13E2B}"/>
            </c:ext>
          </c:extLst>
        </c:ser>
        <c:ser>
          <c:idx val="8"/>
          <c:order val="8"/>
          <c:tx>
            <c:strRef>
              <c:f>Лист1!$K$2:$K$3</c:f>
              <c:strCache>
                <c:ptCount val="2"/>
                <c:pt idx="0">
                  <c:v>4-ші тоқсан</c:v>
                </c:pt>
                <c:pt idx="1">
                  <c:v>білім сапасы % </c:v>
                </c:pt>
              </c:strCache>
            </c:strRef>
          </c:tx>
          <c:spPr>
            <a:solidFill>
              <a:schemeClr val="accent3">
                <a:lumMod val="60000"/>
              </a:schemeClr>
            </a:solidFill>
            <a:ln>
              <a:noFill/>
            </a:ln>
            <a:effectLst/>
            <a:sp3d/>
          </c:spPr>
          <c:invertIfNegative val="0"/>
          <c:cat>
            <c:strRef>
              <c:f>Лист1!$B$4:$B$28</c:f>
              <c:strCache>
                <c:ptCount val="25"/>
                <c:pt idx="0">
                  <c:v>1 а</c:v>
                </c:pt>
                <c:pt idx="2">
                  <c:v>барлығы</c:v>
                </c:pt>
                <c:pt idx="3">
                  <c:v>1б</c:v>
                </c:pt>
                <c:pt idx="5">
                  <c:v>барлығы</c:v>
                </c:pt>
                <c:pt idx="6">
                  <c:v>1в</c:v>
                </c:pt>
                <c:pt idx="8">
                  <c:v>барлығы</c:v>
                </c:pt>
                <c:pt idx="9">
                  <c:v>1г</c:v>
                </c:pt>
                <c:pt idx="11">
                  <c:v>барлығы</c:v>
                </c:pt>
                <c:pt idx="12">
                  <c:v>1д</c:v>
                </c:pt>
                <c:pt idx="14">
                  <c:v>барлығы</c:v>
                </c:pt>
                <c:pt idx="15">
                  <c:v>1ж</c:v>
                </c:pt>
                <c:pt idx="17">
                  <c:v>барлығы</c:v>
                </c:pt>
                <c:pt idx="18">
                  <c:v>1е</c:v>
                </c:pt>
                <c:pt idx="20">
                  <c:v>барлығы</c:v>
                </c:pt>
                <c:pt idx="21">
                  <c:v>1з</c:v>
                </c:pt>
                <c:pt idx="23">
                  <c:v>барлығы</c:v>
                </c:pt>
                <c:pt idx="24">
                  <c:v>барлығы</c:v>
                </c:pt>
              </c:strCache>
            </c:strRef>
          </c:cat>
          <c:val>
            <c:numRef>
              <c:f>Лист1!$K$4:$K$28</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val>
          <c:extLst xmlns:c16r2="http://schemas.microsoft.com/office/drawing/2015/06/chart">
            <c:ext xmlns:c16="http://schemas.microsoft.com/office/drawing/2014/chart" uri="{C3380CC4-5D6E-409C-BE32-E72D297353CC}">
              <c16:uniqueId val="{00000008-201D-40CB-B09E-F616B5C13E2B}"/>
            </c:ext>
          </c:extLst>
        </c:ser>
        <c:ser>
          <c:idx val="9"/>
          <c:order val="9"/>
          <c:tx>
            <c:strRef>
              <c:f>Лист1!$L$2:$L$3</c:f>
              <c:strCache>
                <c:ptCount val="2"/>
                <c:pt idx="0">
                  <c:v>4-ші тоқсан</c:v>
                </c:pt>
                <c:pt idx="1">
                  <c:v>үлгерім % </c:v>
                </c:pt>
              </c:strCache>
            </c:strRef>
          </c:tx>
          <c:spPr>
            <a:solidFill>
              <a:schemeClr val="accent4">
                <a:lumMod val="60000"/>
              </a:schemeClr>
            </a:solidFill>
            <a:ln>
              <a:noFill/>
            </a:ln>
            <a:effectLst/>
            <a:sp3d/>
          </c:spPr>
          <c:invertIfNegative val="0"/>
          <c:cat>
            <c:strRef>
              <c:f>Лист1!$B$4:$B$28</c:f>
              <c:strCache>
                <c:ptCount val="25"/>
                <c:pt idx="0">
                  <c:v>1 а</c:v>
                </c:pt>
                <c:pt idx="2">
                  <c:v>барлығы</c:v>
                </c:pt>
                <c:pt idx="3">
                  <c:v>1б</c:v>
                </c:pt>
                <c:pt idx="5">
                  <c:v>барлығы</c:v>
                </c:pt>
                <c:pt idx="6">
                  <c:v>1в</c:v>
                </c:pt>
                <c:pt idx="8">
                  <c:v>барлығы</c:v>
                </c:pt>
                <c:pt idx="9">
                  <c:v>1г</c:v>
                </c:pt>
                <c:pt idx="11">
                  <c:v>барлығы</c:v>
                </c:pt>
                <c:pt idx="12">
                  <c:v>1д</c:v>
                </c:pt>
                <c:pt idx="14">
                  <c:v>барлығы</c:v>
                </c:pt>
                <c:pt idx="15">
                  <c:v>1ж</c:v>
                </c:pt>
                <c:pt idx="17">
                  <c:v>барлығы</c:v>
                </c:pt>
                <c:pt idx="18">
                  <c:v>1е</c:v>
                </c:pt>
                <c:pt idx="20">
                  <c:v>барлығы</c:v>
                </c:pt>
                <c:pt idx="21">
                  <c:v>1з</c:v>
                </c:pt>
                <c:pt idx="23">
                  <c:v>барлығы</c:v>
                </c:pt>
                <c:pt idx="24">
                  <c:v>барлығы</c:v>
                </c:pt>
              </c:strCache>
            </c:strRef>
          </c:cat>
          <c:val>
            <c:numRef>
              <c:f>Лист1!$L$4:$L$28</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val>
          <c:extLst xmlns:c16r2="http://schemas.microsoft.com/office/drawing/2015/06/chart">
            <c:ext xmlns:c16="http://schemas.microsoft.com/office/drawing/2014/chart" uri="{C3380CC4-5D6E-409C-BE32-E72D297353CC}">
              <c16:uniqueId val="{00000009-201D-40CB-B09E-F616B5C13E2B}"/>
            </c:ext>
          </c:extLst>
        </c:ser>
        <c:dLbls>
          <c:showLegendKey val="0"/>
          <c:showVal val="0"/>
          <c:showCatName val="0"/>
          <c:showSerName val="0"/>
          <c:showPercent val="0"/>
          <c:showBubbleSize val="0"/>
        </c:dLbls>
        <c:gapWidth val="150"/>
        <c:shape val="box"/>
        <c:axId val="169822848"/>
        <c:axId val="169828736"/>
        <c:axId val="0"/>
      </c:bar3DChart>
      <c:catAx>
        <c:axId val="169822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28736"/>
        <c:crosses val="autoZero"/>
        <c:auto val="1"/>
        <c:lblAlgn val="ctr"/>
        <c:lblOffset val="100"/>
        <c:noMultiLvlLbl val="0"/>
      </c:catAx>
      <c:valAx>
        <c:axId val="16982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22848"/>
        <c:crosses val="autoZero"/>
        <c:crossBetween val="between"/>
      </c:valAx>
      <c:spPr>
        <a:noFill/>
        <a:ln>
          <a:noFill/>
        </a:ln>
        <a:effectLst/>
      </c:spPr>
    </c:plotArea>
    <c:legend>
      <c:legendPos val="b"/>
      <c:layout>
        <c:manualLayout>
          <c:xMode val="edge"/>
          <c:yMode val="edge"/>
          <c:x val="7.2236983592909906E-2"/>
          <c:y val="0.86464846894138236"/>
          <c:w val="0.84377844839879601"/>
          <c:h val="0.135351531058617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Лист1!$B$33</c:f>
              <c:strCache>
                <c:ptCount val="1"/>
                <c:pt idx="0">
                  <c:v>2а</c:v>
                </c:pt>
              </c:strCache>
            </c:strRef>
          </c:tx>
          <c:spPr>
            <a:solidFill>
              <a:schemeClr val="accent1"/>
            </a:solidFill>
            <a:ln>
              <a:noFill/>
            </a:ln>
            <a:effectLst/>
          </c:spPr>
          <c:invertIfNegative val="0"/>
          <c:val>
            <c:numRef>
              <c:f>Лист1!$C$33:$T$33</c:f>
              <c:numCache>
                <c:formatCode>General</c:formatCode>
                <c:ptCount val="18"/>
                <c:pt idx="0">
                  <c:v>15</c:v>
                </c:pt>
                <c:pt idx="1">
                  <c:v>15</c:v>
                </c:pt>
                <c:pt idx="2">
                  <c:v>21</c:v>
                </c:pt>
                <c:pt idx="3" formatCode="@">
                  <c:v>86</c:v>
                </c:pt>
                <c:pt idx="4">
                  <c:v>100</c:v>
                </c:pt>
                <c:pt idx="5" formatCode="@">
                  <c:v>15</c:v>
                </c:pt>
                <c:pt idx="6" formatCode="@">
                  <c:v>15</c:v>
                </c:pt>
                <c:pt idx="7" formatCode="@">
                  <c:v>11</c:v>
                </c:pt>
                <c:pt idx="8" formatCode="@">
                  <c:v>86</c:v>
                </c:pt>
                <c:pt idx="9" formatCode="@">
                  <c:v>100</c:v>
                </c:pt>
                <c:pt idx="10">
                  <c:v>15</c:v>
                </c:pt>
                <c:pt idx="11">
                  <c:v>15</c:v>
                </c:pt>
                <c:pt idx="12">
                  <c:v>15</c:v>
                </c:pt>
                <c:pt idx="13">
                  <c:v>80</c:v>
                </c:pt>
                <c:pt idx="14">
                  <c:v>100</c:v>
                </c:pt>
                <c:pt idx="15">
                  <c:v>15</c:v>
                </c:pt>
                <c:pt idx="16">
                  <c:v>15</c:v>
                </c:pt>
                <c:pt idx="17">
                  <c:v>15</c:v>
                </c:pt>
              </c:numCache>
            </c:numRef>
          </c:val>
          <c:extLst xmlns:c16r2="http://schemas.microsoft.com/office/drawing/2015/06/chart">
            <c:ext xmlns:c16="http://schemas.microsoft.com/office/drawing/2014/chart" uri="{C3380CC4-5D6E-409C-BE32-E72D297353CC}">
              <c16:uniqueId val="{00000000-C645-40AD-9C12-D6318E5875CE}"/>
            </c:ext>
          </c:extLst>
        </c:ser>
        <c:ser>
          <c:idx val="1"/>
          <c:order val="1"/>
          <c:tx>
            <c:strRef>
              <c:f>Лист1!$B$34</c:f>
              <c:strCache>
                <c:ptCount val="1"/>
              </c:strCache>
            </c:strRef>
          </c:tx>
          <c:spPr>
            <a:solidFill>
              <a:schemeClr val="accent2"/>
            </a:solidFill>
            <a:ln>
              <a:noFill/>
            </a:ln>
            <a:effectLst/>
          </c:spPr>
          <c:invertIfNegative val="0"/>
          <c:val>
            <c:numRef>
              <c:f>Лист1!$C$34:$T$34</c:f>
              <c:numCache>
                <c:formatCode>General</c:formatCode>
                <c:ptCount val="18"/>
                <c:pt idx="0">
                  <c:v>14</c:v>
                </c:pt>
                <c:pt idx="1">
                  <c:v>14</c:v>
                </c:pt>
                <c:pt idx="2">
                  <c:v>12</c:v>
                </c:pt>
                <c:pt idx="3" formatCode="@">
                  <c:v>0</c:v>
                </c:pt>
                <c:pt idx="4">
                  <c:v>100</c:v>
                </c:pt>
                <c:pt idx="5" formatCode="@">
                  <c:v>15</c:v>
                </c:pt>
                <c:pt idx="6" formatCode="@">
                  <c:v>15</c:v>
                </c:pt>
                <c:pt idx="7" formatCode="@">
                  <c:v>12</c:v>
                </c:pt>
                <c:pt idx="8" formatCode="@">
                  <c:v>0</c:v>
                </c:pt>
                <c:pt idx="9" formatCode="@">
                  <c:v>100</c:v>
                </c:pt>
                <c:pt idx="10">
                  <c:v>15</c:v>
                </c:pt>
                <c:pt idx="11">
                  <c:v>15</c:v>
                </c:pt>
                <c:pt idx="12">
                  <c:v>15</c:v>
                </c:pt>
                <c:pt idx="13">
                  <c:v>86</c:v>
                </c:pt>
                <c:pt idx="14">
                  <c:v>100</c:v>
                </c:pt>
                <c:pt idx="15">
                  <c:v>15</c:v>
                </c:pt>
                <c:pt idx="16">
                  <c:v>15</c:v>
                </c:pt>
                <c:pt idx="17">
                  <c:v>15</c:v>
                </c:pt>
              </c:numCache>
            </c:numRef>
          </c:val>
          <c:extLst xmlns:c16r2="http://schemas.microsoft.com/office/drawing/2015/06/chart">
            <c:ext xmlns:c16="http://schemas.microsoft.com/office/drawing/2014/chart" uri="{C3380CC4-5D6E-409C-BE32-E72D297353CC}">
              <c16:uniqueId val="{00000001-C645-40AD-9C12-D6318E5875CE}"/>
            </c:ext>
          </c:extLst>
        </c:ser>
        <c:ser>
          <c:idx val="2"/>
          <c:order val="2"/>
          <c:tx>
            <c:strRef>
              <c:f>Лист1!$B$35</c:f>
              <c:strCache>
                <c:ptCount val="1"/>
                <c:pt idx="0">
                  <c:v>барлығы</c:v>
                </c:pt>
              </c:strCache>
            </c:strRef>
          </c:tx>
          <c:spPr>
            <a:solidFill>
              <a:schemeClr val="accent3"/>
            </a:solidFill>
            <a:ln>
              <a:noFill/>
            </a:ln>
            <a:effectLst/>
          </c:spPr>
          <c:invertIfNegative val="0"/>
          <c:val>
            <c:numRef>
              <c:f>Лист1!$C$35:$T$35</c:f>
              <c:numCache>
                <c:formatCode>General</c:formatCode>
                <c:ptCount val="18"/>
                <c:pt idx="0">
                  <c:v>31</c:v>
                </c:pt>
                <c:pt idx="1">
                  <c:v>31</c:v>
                </c:pt>
                <c:pt idx="2">
                  <c:v>21</c:v>
                </c:pt>
                <c:pt idx="3" formatCode="@">
                  <c:v>86</c:v>
                </c:pt>
                <c:pt idx="4">
                  <c:v>100</c:v>
                </c:pt>
                <c:pt idx="5" formatCode="@">
                  <c:v>30</c:v>
                </c:pt>
                <c:pt idx="6" formatCode="@">
                  <c:v>30</c:v>
                </c:pt>
                <c:pt idx="7" formatCode="@">
                  <c:v>0</c:v>
                </c:pt>
                <c:pt idx="8" formatCode="@">
                  <c:v>86</c:v>
                </c:pt>
                <c:pt idx="9">
                  <c:v>100</c:v>
                </c:pt>
                <c:pt idx="10">
                  <c:v>30</c:v>
                </c:pt>
                <c:pt idx="11">
                  <c:v>30</c:v>
                </c:pt>
                <c:pt idx="12">
                  <c:v>30</c:v>
                </c:pt>
                <c:pt idx="13">
                  <c:v>83</c:v>
                </c:pt>
                <c:pt idx="14">
                  <c:v>100</c:v>
                </c:pt>
                <c:pt idx="15">
                  <c:v>30</c:v>
                </c:pt>
                <c:pt idx="16">
                  <c:v>30</c:v>
                </c:pt>
                <c:pt idx="17">
                  <c:v>30</c:v>
                </c:pt>
              </c:numCache>
            </c:numRef>
          </c:val>
          <c:extLst xmlns:c16r2="http://schemas.microsoft.com/office/drawing/2015/06/chart">
            <c:ext xmlns:c16="http://schemas.microsoft.com/office/drawing/2014/chart" uri="{C3380CC4-5D6E-409C-BE32-E72D297353CC}">
              <c16:uniqueId val="{00000002-C645-40AD-9C12-D6318E5875CE}"/>
            </c:ext>
          </c:extLst>
        </c:ser>
        <c:ser>
          <c:idx val="3"/>
          <c:order val="3"/>
          <c:tx>
            <c:strRef>
              <c:f>Лист1!$B$36</c:f>
              <c:strCache>
                <c:ptCount val="1"/>
                <c:pt idx="0">
                  <c:v>2б</c:v>
                </c:pt>
              </c:strCache>
            </c:strRef>
          </c:tx>
          <c:spPr>
            <a:solidFill>
              <a:schemeClr val="accent4"/>
            </a:solidFill>
            <a:ln>
              <a:noFill/>
            </a:ln>
            <a:effectLst/>
          </c:spPr>
          <c:invertIfNegative val="0"/>
          <c:val>
            <c:numRef>
              <c:f>Лист1!$C$36:$T$36</c:f>
              <c:numCache>
                <c:formatCode>General</c:formatCode>
                <c:ptCount val="18"/>
                <c:pt idx="0">
                  <c:v>13</c:v>
                </c:pt>
                <c:pt idx="1">
                  <c:v>13</c:v>
                </c:pt>
                <c:pt idx="2">
                  <c:v>13</c:v>
                </c:pt>
                <c:pt idx="3">
                  <c:v>100</c:v>
                </c:pt>
                <c:pt idx="4">
                  <c:v>100</c:v>
                </c:pt>
                <c:pt idx="5">
                  <c:v>13</c:v>
                </c:pt>
                <c:pt idx="6">
                  <c:v>13</c:v>
                </c:pt>
                <c:pt idx="7">
                  <c:v>13</c:v>
                </c:pt>
                <c:pt idx="8">
                  <c:v>100</c:v>
                </c:pt>
                <c:pt idx="9">
                  <c:v>100</c:v>
                </c:pt>
                <c:pt idx="10">
                  <c:v>13</c:v>
                </c:pt>
                <c:pt idx="11">
                  <c:v>13</c:v>
                </c:pt>
                <c:pt idx="12">
                  <c:v>15</c:v>
                </c:pt>
                <c:pt idx="13">
                  <c:v>100</c:v>
                </c:pt>
                <c:pt idx="14">
                  <c:v>100</c:v>
                </c:pt>
                <c:pt idx="15">
                  <c:v>13</c:v>
                </c:pt>
                <c:pt idx="16">
                  <c:v>13</c:v>
                </c:pt>
                <c:pt idx="17">
                  <c:v>15</c:v>
                </c:pt>
              </c:numCache>
            </c:numRef>
          </c:val>
          <c:extLst xmlns:c16r2="http://schemas.microsoft.com/office/drawing/2015/06/chart">
            <c:ext xmlns:c16="http://schemas.microsoft.com/office/drawing/2014/chart" uri="{C3380CC4-5D6E-409C-BE32-E72D297353CC}">
              <c16:uniqueId val="{00000003-C645-40AD-9C12-D6318E5875CE}"/>
            </c:ext>
          </c:extLst>
        </c:ser>
        <c:ser>
          <c:idx val="4"/>
          <c:order val="4"/>
          <c:tx>
            <c:strRef>
              <c:f>Лист1!$B$37</c:f>
              <c:strCache>
                <c:ptCount val="1"/>
              </c:strCache>
            </c:strRef>
          </c:tx>
          <c:spPr>
            <a:solidFill>
              <a:schemeClr val="accent5"/>
            </a:solidFill>
            <a:ln>
              <a:noFill/>
            </a:ln>
            <a:effectLst/>
          </c:spPr>
          <c:invertIfNegative val="0"/>
          <c:val>
            <c:numRef>
              <c:f>Лист1!$C$37:$T$37</c:f>
              <c:numCache>
                <c:formatCode>General</c:formatCode>
                <c:ptCount val="18"/>
                <c:pt idx="0">
                  <c:v>13</c:v>
                </c:pt>
                <c:pt idx="1">
                  <c:v>13</c:v>
                </c:pt>
                <c:pt idx="2">
                  <c:v>13</c:v>
                </c:pt>
                <c:pt idx="3">
                  <c:v>100</c:v>
                </c:pt>
                <c:pt idx="4">
                  <c:v>100</c:v>
                </c:pt>
                <c:pt idx="5">
                  <c:v>13</c:v>
                </c:pt>
                <c:pt idx="6">
                  <c:v>13</c:v>
                </c:pt>
                <c:pt idx="7">
                  <c:v>13</c:v>
                </c:pt>
                <c:pt idx="8">
                  <c:v>100</c:v>
                </c:pt>
                <c:pt idx="9">
                  <c:v>100</c:v>
                </c:pt>
                <c:pt idx="10">
                  <c:v>12</c:v>
                </c:pt>
                <c:pt idx="11">
                  <c:v>12</c:v>
                </c:pt>
                <c:pt idx="12">
                  <c:v>15</c:v>
                </c:pt>
                <c:pt idx="13">
                  <c:v>91</c:v>
                </c:pt>
                <c:pt idx="14">
                  <c:v>100</c:v>
                </c:pt>
                <c:pt idx="15">
                  <c:v>13</c:v>
                </c:pt>
                <c:pt idx="16">
                  <c:v>13</c:v>
                </c:pt>
                <c:pt idx="17">
                  <c:v>15</c:v>
                </c:pt>
              </c:numCache>
            </c:numRef>
          </c:val>
          <c:extLst xmlns:c16r2="http://schemas.microsoft.com/office/drawing/2015/06/chart">
            <c:ext xmlns:c16="http://schemas.microsoft.com/office/drawing/2014/chart" uri="{C3380CC4-5D6E-409C-BE32-E72D297353CC}">
              <c16:uniqueId val="{00000004-C645-40AD-9C12-D6318E5875CE}"/>
            </c:ext>
          </c:extLst>
        </c:ser>
        <c:ser>
          <c:idx val="5"/>
          <c:order val="5"/>
          <c:tx>
            <c:strRef>
              <c:f>Лист1!$B$38</c:f>
              <c:strCache>
                <c:ptCount val="1"/>
                <c:pt idx="0">
                  <c:v>барлығы</c:v>
                </c:pt>
              </c:strCache>
            </c:strRef>
          </c:tx>
          <c:spPr>
            <a:solidFill>
              <a:schemeClr val="accent6"/>
            </a:solidFill>
            <a:ln>
              <a:noFill/>
            </a:ln>
            <a:effectLst/>
          </c:spPr>
          <c:invertIfNegative val="0"/>
          <c:val>
            <c:numRef>
              <c:f>Лист1!$C$38:$T$38</c:f>
              <c:numCache>
                <c:formatCode>General</c:formatCode>
                <c:ptCount val="18"/>
                <c:pt idx="0">
                  <c:v>26</c:v>
                </c:pt>
                <c:pt idx="1">
                  <c:v>26</c:v>
                </c:pt>
                <c:pt idx="2">
                  <c:v>23</c:v>
                </c:pt>
                <c:pt idx="3">
                  <c:v>100</c:v>
                </c:pt>
                <c:pt idx="4">
                  <c:v>100</c:v>
                </c:pt>
                <c:pt idx="5">
                  <c:v>26</c:v>
                </c:pt>
                <c:pt idx="6">
                  <c:v>26</c:v>
                </c:pt>
                <c:pt idx="7">
                  <c:v>13</c:v>
                </c:pt>
                <c:pt idx="8">
                  <c:v>100</c:v>
                </c:pt>
                <c:pt idx="9">
                  <c:v>100</c:v>
                </c:pt>
                <c:pt idx="10">
                  <c:v>25</c:v>
                </c:pt>
                <c:pt idx="11">
                  <c:v>25</c:v>
                </c:pt>
                <c:pt idx="12">
                  <c:v>30</c:v>
                </c:pt>
                <c:pt idx="13">
                  <c:v>95</c:v>
                </c:pt>
                <c:pt idx="14">
                  <c:v>100</c:v>
                </c:pt>
                <c:pt idx="15">
                  <c:v>26</c:v>
                </c:pt>
                <c:pt idx="16">
                  <c:v>26</c:v>
                </c:pt>
                <c:pt idx="17">
                  <c:v>30</c:v>
                </c:pt>
              </c:numCache>
            </c:numRef>
          </c:val>
          <c:extLst xmlns:c16r2="http://schemas.microsoft.com/office/drawing/2015/06/chart">
            <c:ext xmlns:c16="http://schemas.microsoft.com/office/drawing/2014/chart" uri="{C3380CC4-5D6E-409C-BE32-E72D297353CC}">
              <c16:uniqueId val="{00000005-C645-40AD-9C12-D6318E5875CE}"/>
            </c:ext>
          </c:extLst>
        </c:ser>
        <c:ser>
          <c:idx val="6"/>
          <c:order val="6"/>
          <c:tx>
            <c:strRef>
              <c:f>Лист1!$B$39</c:f>
              <c:strCache>
                <c:ptCount val="1"/>
                <c:pt idx="0">
                  <c:v>2в</c:v>
                </c:pt>
              </c:strCache>
            </c:strRef>
          </c:tx>
          <c:spPr>
            <a:solidFill>
              <a:schemeClr val="accent1">
                <a:lumMod val="60000"/>
              </a:schemeClr>
            </a:solidFill>
            <a:ln>
              <a:noFill/>
            </a:ln>
            <a:effectLst/>
          </c:spPr>
          <c:invertIfNegative val="0"/>
          <c:val>
            <c:numRef>
              <c:f>Лист1!$C$39:$T$39</c:f>
              <c:numCache>
                <c:formatCode>General</c:formatCode>
                <c:ptCount val="18"/>
                <c:pt idx="0">
                  <c:v>15</c:v>
                </c:pt>
                <c:pt idx="1">
                  <c:v>15</c:v>
                </c:pt>
                <c:pt idx="2">
                  <c:v>14</c:v>
                </c:pt>
                <c:pt idx="3">
                  <c:v>100</c:v>
                </c:pt>
                <c:pt idx="4">
                  <c:v>100</c:v>
                </c:pt>
                <c:pt idx="5">
                  <c:v>15</c:v>
                </c:pt>
                <c:pt idx="6">
                  <c:v>15</c:v>
                </c:pt>
                <c:pt idx="7">
                  <c:v>12</c:v>
                </c:pt>
                <c:pt idx="8">
                  <c:v>100</c:v>
                </c:pt>
                <c:pt idx="9">
                  <c:v>100</c:v>
                </c:pt>
                <c:pt idx="10">
                  <c:v>13</c:v>
                </c:pt>
                <c:pt idx="11">
                  <c:v>13</c:v>
                </c:pt>
                <c:pt idx="12">
                  <c:v>15</c:v>
                </c:pt>
                <c:pt idx="13">
                  <c:v>100</c:v>
                </c:pt>
                <c:pt idx="14">
                  <c:v>100</c:v>
                </c:pt>
                <c:pt idx="15">
                  <c:v>13</c:v>
                </c:pt>
                <c:pt idx="16">
                  <c:v>13</c:v>
                </c:pt>
                <c:pt idx="17">
                  <c:v>15</c:v>
                </c:pt>
              </c:numCache>
            </c:numRef>
          </c:val>
          <c:extLst xmlns:c16r2="http://schemas.microsoft.com/office/drawing/2015/06/chart">
            <c:ext xmlns:c16="http://schemas.microsoft.com/office/drawing/2014/chart" uri="{C3380CC4-5D6E-409C-BE32-E72D297353CC}">
              <c16:uniqueId val="{00000006-C645-40AD-9C12-D6318E5875CE}"/>
            </c:ext>
          </c:extLst>
        </c:ser>
        <c:ser>
          <c:idx val="7"/>
          <c:order val="7"/>
          <c:tx>
            <c:strRef>
              <c:f>Лист1!$B$40</c:f>
              <c:strCache>
                <c:ptCount val="1"/>
              </c:strCache>
            </c:strRef>
          </c:tx>
          <c:spPr>
            <a:solidFill>
              <a:schemeClr val="accent2">
                <a:lumMod val="60000"/>
              </a:schemeClr>
            </a:solidFill>
            <a:ln>
              <a:noFill/>
            </a:ln>
            <a:effectLst/>
          </c:spPr>
          <c:invertIfNegative val="0"/>
          <c:val>
            <c:numRef>
              <c:f>Лист1!$C$40:$T$40</c:f>
              <c:numCache>
                <c:formatCode>General</c:formatCode>
                <c:ptCount val="18"/>
                <c:pt idx="0">
                  <c:v>15</c:v>
                </c:pt>
                <c:pt idx="1">
                  <c:v>15</c:v>
                </c:pt>
                <c:pt idx="2">
                  <c:v>14</c:v>
                </c:pt>
                <c:pt idx="3">
                  <c:v>100</c:v>
                </c:pt>
                <c:pt idx="4">
                  <c:v>100</c:v>
                </c:pt>
                <c:pt idx="5">
                  <c:v>15</c:v>
                </c:pt>
                <c:pt idx="6">
                  <c:v>15</c:v>
                </c:pt>
                <c:pt idx="7">
                  <c:v>14</c:v>
                </c:pt>
                <c:pt idx="8">
                  <c:v>100</c:v>
                </c:pt>
                <c:pt idx="9">
                  <c:v>100</c:v>
                </c:pt>
                <c:pt idx="10">
                  <c:v>15</c:v>
                </c:pt>
                <c:pt idx="11">
                  <c:v>15</c:v>
                </c:pt>
                <c:pt idx="12">
                  <c:v>15</c:v>
                </c:pt>
                <c:pt idx="13">
                  <c:v>100</c:v>
                </c:pt>
                <c:pt idx="14">
                  <c:v>100</c:v>
                </c:pt>
                <c:pt idx="15">
                  <c:v>15</c:v>
                </c:pt>
                <c:pt idx="16">
                  <c:v>15</c:v>
                </c:pt>
                <c:pt idx="17">
                  <c:v>15</c:v>
                </c:pt>
              </c:numCache>
            </c:numRef>
          </c:val>
          <c:extLst xmlns:c16r2="http://schemas.microsoft.com/office/drawing/2015/06/chart">
            <c:ext xmlns:c16="http://schemas.microsoft.com/office/drawing/2014/chart" uri="{C3380CC4-5D6E-409C-BE32-E72D297353CC}">
              <c16:uniqueId val="{00000007-C645-40AD-9C12-D6318E5875CE}"/>
            </c:ext>
          </c:extLst>
        </c:ser>
        <c:ser>
          <c:idx val="8"/>
          <c:order val="8"/>
          <c:tx>
            <c:strRef>
              <c:f>Лист1!$B$41</c:f>
              <c:strCache>
                <c:ptCount val="1"/>
                <c:pt idx="0">
                  <c:v>барлығы</c:v>
                </c:pt>
              </c:strCache>
            </c:strRef>
          </c:tx>
          <c:spPr>
            <a:solidFill>
              <a:schemeClr val="accent3">
                <a:lumMod val="60000"/>
              </a:schemeClr>
            </a:solidFill>
            <a:ln>
              <a:noFill/>
            </a:ln>
            <a:effectLst/>
          </c:spPr>
          <c:invertIfNegative val="0"/>
          <c:val>
            <c:numRef>
              <c:f>Лист1!$C$41:$T$41</c:f>
              <c:numCache>
                <c:formatCode>General</c:formatCode>
                <c:ptCount val="18"/>
                <c:pt idx="0">
                  <c:v>28</c:v>
                </c:pt>
                <c:pt idx="1">
                  <c:v>28</c:v>
                </c:pt>
                <c:pt idx="2">
                  <c:v>23</c:v>
                </c:pt>
                <c:pt idx="3">
                  <c:v>100</c:v>
                </c:pt>
                <c:pt idx="4">
                  <c:v>100</c:v>
                </c:pt>
                <c:pt idx="5">
                  <c:v>30</c:v>
                </c:pt>
                <c:pt idx="6">
                  <c:v>30</c:v>
                </c:pt>
                <c:pt idx="7">
                  <c:v>13</c:v>
                </c:pt>
                <c:pt idx="8">
                  <c:v>100</c:v>
                </c:pt>
                <c:pt idx="9">
                  <c:v>100</c:v>
                </c:pt>
                <c:pt idx="10">
                  <c:v>28</c:v>
                </c:pt>
                <c:pt idx="11">
                  <c:v>28</c:v>
                </c:pt>
                <c:pt idx="12">
                  <c:v>30</c:v>
                </c:pt>
                <c:pt idx="13">
                  <c:v>100</c:v>
                </c:pt>
                <c:pt idx="14">
                  <c:v>100</c:v>
                </c:pt>
                <c:pt idx="15">
                  <c:v>28</c:v>
                </c:pt>
                <c:pt idx="16">
                  <c:v>28</c:v>
                </c:pt>
                <c:pt idx="17">
                  <c:v>30</c:v>
                </c:pt>
              </c:numCache>
            </c:numRef>
          </c:val>
          <c:extLst xmlns:c16r2="http://schemas.microsoft.com/office/drawing/2015/06/chart">
            <c:ext xmlns:c16="http://schemas.microsoft.com/office/drawing/2014/chart" uri="{C3380CC4-5D6E-409C-BE32-E72D297353CC}">
              <c16:uniqueId val="{00000008-C645-40AD-9C12-D6318E5875CE}"/>
            </c:ext>
          </c:extLst>
        </c:ser>
        <c:ser>
          <c:idx val="9"/>
          <c:order val="9"/>
          <c:tx>
            <c:strRef>
              <c:f>Лист1!$B$42</c:f>
              <c:strCache>
                <c:ptCount val="1"/>
                <c:pt idx="0">
                  <c:v>2г</c:v>
                </c:pt>
              </c:strCache>
            </c:strRef>
          </c:tx>
          <c:spPr>
            <a:solidFill>
              <a:schemeClr val="accent4">
                <a:lumMod val="60000"/>
              </a:schemeClr>
            </a:solidFill>
            <a:ln>
              <a:noFill/>
            </a:ln>
            <a:effectLst/>
          </c:spPr>
          <c:invertIfNegative val="0"/>
          <c:val>
            <c:numRef>
              <c:f>Лист1!$C$42:$T$42</c:f>
              <c:numCache>
                <c:formatCode>General</c:formatCode>
                <c:ptCount val="18"/>
                <c:pt idx="0">
                  <c:v>15</c:v>
                </c:pt>
                <c:pt idx="1">
                  <c:v>15</c:v>
                </c:pt>
                <c:pt idx="2">
                  <c:v>19</c:v>
                </c:pt>
                <c:pt idx="3">
                  <c:v>40</c:v>
                </c:pt>
                <c:pt idx="4">
                  <c:v>100</c:v>
                </c:pt>
                <c:pt idx="5">
                  <c:v>15</c:v>
                </c:pt>
                <c:pt idx="6">
                  <c:v>15</c:v>
                </c:pt>
                <c:pt idx="7">
                  <c:v>17</c:v>
                </c:pt>
                <c:pt idx="8">
                  <c:v>33</c:v>
                </c:pt>
                <c:pt idx="9">
                  <c:v>100</c:v>
                </c:pt>
                <c:pt idx="10">
                  <c:v>15</c:v>
                </c:pt>
                <c:pt idx="11">
                  <c:v>15</c:v>
                </c:pt>
                <c:pt idx="12">
                  <c:v>15</c:v>
                </c:pt>
                <c:pt idx="13">
                  <c:v>93</c:v>
                </c:pt>
                <c:pt idx="14">
                  <c:v>100</c:v>
                </c:pt>
                <c:pt idx="15">
                  <c:v>15</c:v>
                </c:pt>
                <c:pt idx="16">
                  <c:v>15</c:v>
                </c:pt>
                <c:pt idx="17">
                  <c:v>15</c:v>
                </c:pt>
              </c:numCache>
            </c:numRef>
          </c:val>
          <c:extLst xmlns:c16r2="http://schemas.microsoft.com/office/drawing/2015/06/chart">
            <c:ext xmlns:c16="http://schemas.microsoft.com/office/drawing/2014/chart" uri="{C3380CC4-5D6E-409C-BE32-E72D297353CC}">
              <c16:uniqueId val="{00000009-C645-40AD-9C12-D6318E5875CE}"/>
            </c:ext>
          </c:extLst>
        </c:ser>
        <c:ser>
          <c:idx val="10"/>
          <c:order val="10"/>
          <c:tx>
            <c:strRef>
              <c:f>Лист1!$B$43</c:f>
              <c:strCache>
                <c:ptCount val="1"/>
              </c:strCache>
            </c:strRef>
          </c:tx>
          <c:spPr>
            <a:solidFill>
              <a:schemeClr val="accent5">
                <a:lumMod val="60000"/>
              </a:schemeClr>
            </a:solidFill>
            <a:ln>
              <a:noFill/>
            </a:ln>
            <a:effectLst/>
          </c:spPr>
          <c:invertIfNegative val="0"/>
          <c:val>
            <c:numRef>
              <c:f>Лист1!$C$43:$T$43</c:f>
              <c:numCache>
                <c:formatCode>General</c:formatCode>
                <c:ptCount val="18"/>
                <c:pt idx="0">
                  <c:v>15</c:v>
                </c:pt>
                <c:pt idx="1">
                  <c:v>15</c:v>
                </c:pt>
                <c:pt idx="2">
                  <c:v>11</c:v>
                </c:pt>
                <c:pt idx="3">
                  <c:v>60</c:v>
                </c:pt>
                <c:pt idx="4">
                  <c:v>100</c:v>
                </c:pt>
                <c:pt idx="5">
                  <c:v>15</c:v>
                </c:pt>
                <c:pt idx="6">
                  <c:v>15</c:v>
                </c:pt>
                <c:pt idx="7">
                  <c:v>11</c:v>
                </c:pt>
                <c:pt idx="8">
                  <c:v>67</c:v>
                </c:pt>
                <c:pt idx="9">
                  <c:v>100</c:v>
                </c:pt>
                <c:pt idx="10">
                  <c:v>15</c:v>
                </c:pt>
                <c:pt idx="11">
                  <c:v>15</c:v>
                </c:pt>
                <c:pt idx="12">
                  <c:v>15</c:v>
                </c:pt>
                <c:pt idx="13">
                  <c:v>73</c:v>
                </c:pt>
                <c:pt idx="14">
                  <c:v>100</c:v>
                </c:pt>
                <c:pt idx="15">
                  <c:v>15</c:v>
                </c:pt>
                <c:pt idx="16">
                  <c:v>15</c:v>
                </c:pt>
                <c:pt idx="17">
                  <c:v>15</c:v>
                </c:pt>
              </c:numCache>
            </c:numRef>
          </c:val>
          <c:extLst xmlns:c16r2="http://schemas.microsoft.com/office/drawing/2015/06/chart">
            <c:ext xmlns:c16="http://schemas.microsoft.com/office/drawing/2014/chart" uri="{C3380CC4-5D6E-409C-BE32-E72D297353CC}">
              <c16:uniqueId val="{0000000A-C645-40AD-9C12-D6318E5875CE}"/>
            </c:ext>
          </c:extLst>
        </c:ser>
        <c:ser>
          <c:idx val="11"/>
          <c:order val="11"/>
          <c:tx>
            <c:strRef>
              <c:f>Лист1!$B$44</c:f>
              <c:strCache>
                <c:ptCount val="1"/>
                <c:pt idx="0">
                  <c:v>барлығы</c:v>
                </c:pt>
              </c:strCache>
            </c:strRef>
          </c:tx>
          <c:spPr>
            <a:solidFill>
              <a:schemeClr val="accent6">
                <a:lumMod val="60000"/>
              </a:schemeClr>
            </a:solidFill>
            <a:ln>
              <a:noFill/>
            </a:ln>
            <a:effectLst/>
          </c:spPr>
          <c:invertIfNegative val="0"/>
          <c:val>
            <c:numRef>
              <c:f>Лист1!$C$44:$T$44</c:f>
              <c:numCache>
                <c:formatCode>General</c:formatCode>
                <c:ptCount val="18"/>
                <c:pt idx="0">
                  <c:v>30</c:v>
                </c:pt>
                <c:pt idx="1">
                  <c:v>30</c:v>
                </c:pt>
                <c:pt idx="2">
                  <c:v>19</c:v>
                </c:pt>
                <c:pt idx="3">
                  <c:v>50</c:v>
                </c:pt>
                <c:pt idx="4">
                  <c:v>100</c:v>
                </c:pt>
                <c:pt idx="5">
                  <c:v>30</c:v>
                </c:pt>
                <c:pt idx="6">
                  <c:v>30</c:v>
                </c:pt>
                <c:pt idx="7">
                  <c:v>14</c:v>
                </c:pt>
                <c:pt idx="8">
                  <c:v>50</c:v>
                </c:pt>
                <c:pt idx="9">
                  <c:v>100</c:v>
                </c:pt>
                <c:pt idx="10">
                  <c:v>30</c:v>
                </c:pt>
                <c:pt idx="11">
                  <c:v>30</c:v>
                </c:pt>
                <c:pt idx="12">
                  <c:v>30</c:v>
                </c:pt>
                <c:pt idx="13">
                  <c:v>83</c:v>
                </c:pt>
                <c:pt idx="14">
                  <c:v>100</c:v>
                </c:pt>
                <c:pt idx="15">
                  <c:v>30</c:v>
                </c:pt>
                <c:pt idx="16">
                  <c:v>30</c:v>
                </c:pt>
                <c:pt idx="17">
                  <c:v>30</c:v>
                </c:pt>
              </c:numCache>
            </c:numRef>
          </c:val>
          <c:extLst xmlns:c16r2="http://schemas.microsoft.com/office/drawing/2015/06/chart">
            <c:ext xmlns:c16="http://schemas.microsoft.com/office/drawing/2014/chart" uri="{C3380CC4-5D6E-409C-BE32-E72D297353CC}">
              <c16:uniqueId val="{0000000B-C645-40AD-9C12-D6318E5875CE}"/>
            </c:ext>
          </c:extLst>
        </c:ser>
        <c:ser>
          <c:idx val="12"/>
          <c:order val="12"/>
          <c:tx>
            <c:strRef>
              <c:f>Лист1!$B$45</c:f>
              <c:strCache>
                <c:ptCount val="1"/>
                <c:pt idx="0">
                  <c:v>2д</c:v>
                </c:pt>
              </c:strCache>
            </c:strRef>
          </c:tx>
          <c:spPr>
            <a:solidFill>
              <a:schemeClr val="accent1">
                <a:lumMod val="80000"/>
                <a:lumOff val="20000"/>
              </a:schemeClr>
            </a:solidFill>
            <a:ln>
              <a:noFill/>
            </a:ln>
            <a:effectLst/>
          </c:spPr>
          <c:invertIfNegative val="0"/>
          <c:val>
            <c:numRef>
              <c:f>Лист1!$C$45:$T$45</c:f>
              <c:numCache>
                <c:formatCode>General</c:formatCode>
                <c:ptCount val="18"/>
                <c:pt idx="0">
                  <c:v>15</c:v>
                </c:pt>
                <c:pt idx="1">
                  <c:v>15</c:v>
                </c:pt>
                <c:pt idx="2">
                  <c:v>10</c:v>
                </c:pt>
                <c:pt idx="3">
                  <c:v>86</c:v>
                </c:pt>
                <c:pt idx="4">
                  <c:v>100</c:v>
                </c:pt>
                <c:pt idx="5">
                  <c:v>15</c:v>
                </c:pt>
                <c:pt idx="6">
                  <c:v>15</c:v>
                </c:pt>
                <c:pt idx="7">
                  <c:v>9.8000000000000007</c:v>
                </c:pt>
                <c:pt idx="8">
                  <c:v>73</c:v>
                </c:pt>
                <c:pt idx="9">
                  <c:v>100</c:v>
                </c:pt>
                <c:pt idx="10">
                  <c:v>15</c:v>
                </c:pt>
                <c:pt idx="11">
                  <c:v>15</c:v>
                </c:pt>
                <c:pt idx="12">
                  <c:v>15</c:v>
                </c:pt>
                <c:pt idx="13">
                  <c:v>86</c:v>
                </c:pt>
                <c:pt idx="14">
                  <c:v>100</c:v>
                </c:pt>
                <c:pt idx="15">
                  <c:v>15</c:v>
                </c:pt>
                <c:pt idx="16">
                  <c:v>15</c:v>
                </c:pt>
                <c:pt idx="17">
                  <c:v>15</c:v>
                </c:pt>
              </c:numCache>
            </c:numRef>
          </c:val>
          <c:extLst xmlns:c16r2="http://schemas.microsoft.com/office/drawing/2015/06/chart">
            <c:ext xmlns:c16="http://schemas.microsoft.com/office/drawing/2014/chart" uri="{C3380CC4-5D6E-409C-BE32-E72D297353CC}">
              <c16:uniqueId val="{0000000C-C645-40AD-9C12-D6318E5875CE}"/>
            </c:ext>
          </c:extLst>
        </c:ser>
        <c:ser>
          <c:idx val="13"/>
          <c:order val="13"/>
          <c:tx>
            <c:strRef>
              <c:f>Лист1!$B$46</c:f>
              <c:strCache>
                <c:ptCount val="1"/>
              </c:strCache>
            </c:strRef>
          </c:tx>
          <c:spPr>
            <a:solidFill>
              <a:schemeClr val="accent2">
                <a:lumMod val="80000"/>
                <a:lumOff val="20000"/>
              </a:schemeClr>
            </a:solidFill>
            <a:ln>
              <a:noFill/>
            </a:ln>
            <a:effectLst/>
          </c:spPr>
          <c:invertIfNegative val="0"/>
          <c:val>
            <c:numRef>
              <c:f>Лист1!$C$46:$T$46</c:f>
              <c:numCache>
                <c:formatCode>General</c:formatCode>
                <c:ptCount val="18"/>
                <c:pt idx="0">
                  <c:v>14</c:v>
                </c:pt>
                <c:pt idx="1">
                  <c:v>14</c:v>
                </c:pt>
                <c:pt idx="2">
                  <c:v>13</c:v>
                </c:pt>
                <c:pt idx="3">
                  <c:v>100</c:v>
                </c:pt>
                <c:pt idx="4">
                  <c:v>100</c:v>
                </c:pt>
                <c:pt idx="5">
                  <c:v>14</c:v>
                </c:pt>
                <c:pt idx="6">
                  <c:v>14</c:v>
                </c:pt>
                <c:pt idx="7">
                  <c:v>13</c:v>
                </c:pt>
                <c:pt idx="8">
                  <c:v>100</c:v>
                </c:pt>
                <c:pt idx="9">
                  <c:v>100</c:v>
                </c:pt>
                <c:pt idx="10">
                  <c:v>14</c:v>
                </c:pt>
                <c:pt idx="11">
                  <c:v>14</c:v>
                </c:pt>
                <c:pt idx="12">
                  <c:v>15</c:v>
                </c:pt>
                <c:pt idx="13">
                  <c:v>100</c:v>
                </c:pt>
                <c:pt idx="14">
                  <c:v>100</c:v>
                </c:pt>
                <c:pt idx="15">
                  <c:v>14</c:v>
                </c:pt>
                <c:pt idx="16">
                  <c:v>14</c:v>
                </c:pt>
                <c:pt idx="17">
                  <c:v>15</c:v>
                </c:pt>
              </c:numCache>
            </c:numRef>
          </c:val>
          <c:extLst xmlns:c16r2="http://schemas.microsoft.com/office/drawing/2015/06/chart">
            <c:ext xmlns:c16="http://schemas.microsoft.com/office/drawing/2014/chart" uri="{C3380CC4-5D6E-409C-BE32-E72D297353CC}">
              <c16:uniqueId val="{0000000D-C645-40AD-9C12-D6318E5875CE}"/>
            </c:ext>
          </c:extLst>
        </c:ser>
        <c:ser>
          <c:idx val="14"/>
          <c:order val="14"/>
          <c:tx>
            <c:strRef>
              <c:f>Лист1!$B$47</c:f>
              <c:strCache>
                <c:ptCount val="1"/>
                <c:pt idx="0">
                  <c:v>барлығы</c:v>
                </c:pt>
              </c:strCache>
            </c:strRef>
          </c:tx>
          <c:spPr>
            <a:solidFill>
              <a:schemeClr val="accent3">
                <a:lumMod val="80000"/>
                <a:lumOff val="20000"/>
              </a:schemeClr>
            </a:solidFill>
            <a:ln>
              <a:noFill/>
            </a:ln>
            <a:effectLst/>
          </c:spPr>
          <c:invertIfNegative val="0"/>
          <c:val>
            <c:numRef>
              <c:f>Лист1!$C$47:$T$47</c:f>
              <c:numCache>
                <c:formatCode>General</c:formatCode>
                <c:ptCount val="18"/>
                <c:pt idx="0">
                  <c:v>29</c:v>
                </c:pt>
                <c:pt idx="1">
                  <c:v>29</c:v>
                </c:pt>
                <c:pt idx="2">
                  <c:v>23</c:v>
                </c:pt>
                <c:pt idx="3">
                  <c:v>93</c:v>
                </c:pt>
                <c:pt idx="4">
                  <c:v>100</c:v>
                </c:pt>
                <c:pt idx="5">
                  <c:v>14</c:v>
                </c:pt>
                <c:pt idx="6">
                  <c:v>14</c:v>
                </c:pt>
                <c:pt idx="7">
                  <c:v>13</c:v>
                </c:pt>
                <c:pt idx="8">
                  <c:v>100</c:v>
                </c:pt>
                <c:pt idx="9">
                  <c:v>100</c:v>
                </c:pt>
                <c:pt idx="10">
                  <c:v>29</c:v>
                </c:pt>
                <c:pt idx="11">
                  <c:v>29</c:v>
                </c:pt>
                <c:pt idx="12">
                  <c:v>30</c:v>
                </c:pt>
                <c:pt idx="13">
                  <c:v>93</c:v>
                </c:pt>
                <c:pt idx="14">
                  <c:v>100</c:v>
                </c:pt>
                <c:pt idx="15">
                  <c:v>29</c:v>
                </c:pt>
                <c:pt idx="16">
                  <c:v>29</c:v>
                </c:pt>
                <c:pt idx="17">
                  <c:v>30</c:v>
                </c:pt>
              </c:numCache>
            </c:numRef>
          </c:val>
          <c:extLst xmlns:c16r2="http://schemas.microsoft.com/office/drawing/2015/06/chart">
            <c:ext xmlns:c16="http://schemas.microsoft.com/office/drawing/2014/chart" uri="{C3380CC4-5D6E-409C-BE32-E72D297353CC}">
              <c16:uniqueId val="{0000000E-C645-40AD-9C12-D6318E5875CE}"/>
            </c:ext>
          </c:extLst>
        </c:ser>
        <c:dLbls>
          <c:showLegendKey val="0"/>
          <c:showVal val="0"/>
          <c:showCatName val="0"/>
          <c:showSerName val="0"/>
          <c:showPercent val="0"/>
          <c:showBubbleSize val="0"/>
        </c:dLbls>
        <c:gapWidth val="150"/>
        <c:overlap val="100"/>
        <c:axId val="169896192"/>
        <c:axId val="169918464"/>
      </c:barChart>
      <c:catAx>
        <c:axId val="169896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918464"/>
        <c:crosses val="autoZero"/>
        <c:auto val="1"/>
        <c:lblAlgn val="ctr"/>
        <c:lblOffset val="100"/>
        <c:noMultiLvlLbl val="0"/>
      </c:catAx>
      <c:valAx>
        <c:axId val="16991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96192"/>
        <c:crosses val="autoZero"/>
        <c:crossBetween val="between"/>
      </c:valAx>
      <c:spPr>
        <a:noFill/>
        <a:ln>
          <a:noFill/>
        </a:ln>
        <a:effectLst/>
      </c:spPr>
    </c:plotArea>
    <c:legend>
      <c:legendPos val="b"/>
      <c:layout>
        <c:manualLayout>
          <c:xMode val="edge"/>
          <c:yMode val="edge"/>
          <c:x val="4.9999914505800783E-2"/>
          <c:y val="0.87499935458887312"/>
          <c:w val="0.9"/>
          <c:h val="0.125000645411126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Лист1!$C$66</c:f>
              <c:strCache>
                <c:ptCount val="1"/>
                <c:pt idx="0">
                  <c:v>3а</c:v>
                </c:pt>
              </c:strCache>
            </c:strRef>
          </c:tx>
          <c:spPr>
            <a:solidFill>
              <a:schemeClr val="accent1"/>
            </a:solidFill>
            <a:ln>
              <a:noFill/>
            </a:ln>
            <a:effectLst/>
            <a:sp3d/>
          </c:spPr>
          <c:invertIfNegative val="0"/>
          <c:val>
            <c:numRef>
              <c:f>Лист1!$D$66:$U$66</c:f>
              <c:numCache>
                <c:formatCode>General</c:formatCode>
                <c:ptCount val="18"/>
                <c:pt idx="0">
                  <c:v>15</c:v>
                </c:pt>
                <c:pt idx="1">
                  <c:v>15</c:v>
                </c:pt>
                <c:pt idx="2">
                  <c:v>13</c:v>
                </c:pt>
                <c:pt idx="3">
                  <c:v>100</c:v>
                </c:pt>
                <c:pt idx="4">
                  <c:v>100</c:v>
                </c:pt>
                <c:pt idx="5">
                  <c:v>15</c:v>
                </c:pt>
                <c:pt idx="6">
                  <c:v>15</c:v>
                </c:pt>
                <c:pt idx="7">
                  <c:v>13</c:v>
                </c:pt>
                <c:pt idx="8">
                  <c:v>100</c:v>
                </c:pt>
                <c:pt idx="9">
                  <c:v>100</c:v>
                </c:pt>
                <c:pt idx="10">
                  <c:v>14</c:v>
                </c:pt>
                <c:pt idx="11">
                  <c:v>14</c:v>
                </c:pt>
                <c:pt idx="12">
                  <c:v>15</c:v>
                </c:pt>
                <c:pt idx="13">
                  <c:v>100</c:v>
                </c:pt>
                <c:pt idx="14">
                  <c:v>100</c:v>
                </c:pt>
                <c:pt idx="15">
                  <c:v>15</c:v>
                </c:pt>
                <c:pt idx="16">
                  <c:v>15</c:v>
                </c:pt>
                <c:pt idx="17">
                  <c:v>100</c:v>
                </c:pt>
              </c:numCache>
            </c:numRef>
          </c:val>
          <c:extLst xmlns:c16r2="http://schemas.microsoft.com/office/drawing/2015/06/chart">
            <c:ext xmlns:c16="http://schemas.microsoft.com/office/drawing/2014/chart" uri="{C3380CC4-5D6E-409C-BE32-E72D297353CC}">
              <c16:uniqueId val="{00000000-A521-4DB9-99CF-AAEBA42E5156}"/>
            </c:ext>
          </c:extLst>
        </c:ser>
        <c:ser>
          <c:idx val="1"/>
          <c:order val="1"/>
          <c:tx>
            <c:strRef>
              <c:f>Лист1!$C$67</c:f>
              <c:strCache>
                <c:ptCount val="1"/>
              </c:strCache>
            </c:strRef>
          </c:tx>
          <c:spPr>
            <a:solidFill>
              <a:schemeClr val="accent2"/>
            </a:solidFill>
            <a:ln>
              <a:noFill/>
            </a:ln>
            <a:effectLst/>
            <a:sp3d/>
          </c:spPr>
          <c:invertIfNegative val="0"/>
          <c:val>
            <c:numRef>
              <c:f>Лист1!$D$67:$U$67</c:f>
              <c:numCache>
                <c:formatCode>General</c:formatCode>
                <c:ptCount val="18"/>
                <c:pt idx="0">
                  <c:v>15</c:v>
                </c:pt>
                <c:pt idx="1">
                  <c:v>15</c:v>
                </c:pt>
                <c:pt idx="2">
                  <c:v>13</c:v>
                </c:pt>
                <c:pt idx="3">
                  <c:v>73</c:v>
                </c:pt>
                <c:pt idx="4">
                  <c:v>100</c:v>
                </c:pt>
                <c:pt idx="5">
                  <c:v>15</c:v>
                </c:pt>
                <c:pt idx="6">
                  <c:v>15</c:v>
                </c:pt>
                <c:pt idx="7">
                  <c:v>13</c:v>
                </c:pt>
                <c:pt idx="8">
                  <c:v>80</c:v>
                </c:pt>
                <c:pt idx="9">
                  <c:v>100</c:v>
                </c:pt>
                <c:pt idx="10">
                  <c:v>15</c:v>
                </c:pt>
                <c:pt idx="11">
                  <c:v>15</c:v>
                </c:pt>
                <c:pt idx="12">
                  <c:v>15</c:v>
                </c:pt>
                <c:pt idx="13">
                  <c:v>73</c:v>
                </c:pt>
                <c:pt idx="14">
                  <c:v>100</c:v>
                </c:pt>
                <c:pt idx="15">
                  <c:v>15</c:v>
                </c:pt>
                <c:pt idx="16">
                  <c:v>15</c:v>
                </c:pt>
                <c:pt idx="17">
                  <c:v>100</c:v>
                </c:pt>
              </c:numCache>
            </c:numRef>
          </c:val>
          <c:extLst xmlns:c16r2="http://schemas.microsoft.com/office/drawing/2015/06/chart">
            <c:ext xmlns:c16="http://schemas.microsoft.com/office/drawing/2014/chart" uri="{C3380CC4-5D6E-409C-BE32-E72D297353CC}">
              <c16:uniqueId val="{00000001-A521-4DB9-99CF-AAEBA42E5156}"/>
            </c:ext>
          </c:extLst>
        </c:ser>
        <c:ser>
          <c:idx val="2"/>
          <c:order val="2"/>
          <c:tx>
            <c:strRef>
              <c:f>Лист1!$C$68</c:f>
              <c:strCache>
                <c:ptCount val="1"/>
                <c:pt idx="0">
                  <c:v>барлығы</c:v>
                </c:pt>
              </c:strCache>
            </c:strRef>
          </c:tx>
          <c:spPr>
            <a:solidFill>
              <a:schemeClr val="accent3"/>
            </a:solidFill>
            <a:ln>
              <a:noFill/>
            </a:ln>
            <a:effectLst/>
            <a:sp3d/>
          </c:spPr>
          <c:invertIfNegative val="0"/>
          <c:val>
            <c:numRef>
              <c:f>Лист1!$D$68:$U$68</c:f>
              <c:numCache>
                <c:formatCode>General</c:formatCode>
                <c:ptCount val="18"/>
                <c:pt idx="0">
                  <c:v>30</c:v>
                </c:pt>
                <c:pt idx="1">
                  <c:v>30</c:v>
                </c:pt>
                <c:pt idx="2">
                  <c:v>13</c:v>
                </c:pt>
                <c:pt idx="3">
                  <c:v>86</c:v>
                </c:pt>
                <c:pt idx="4">
                  <c:v>100</c:v>
                </c:pt>
                <c:pt idx="5">
                  <c:v>30</c:v>
                </c:pt>
                <c:pt idx="6">
                  <c:v>30</c:v>
                </c:pt>
                <c:pt idx="7">
                  <c:v>13</c:v>
                </c:pt>
                <c:pt idx="8">
                  <c:v>90</c:v>
                </c:pt>
                <c:pt idx="9">
                  <c:v>100</c:v>
                </c:pt>
                <c:pt idx="10">
                  <c:v>29</c:v>
                </c:pt>
                <c:pt idx="11">
                  <c:v>29</c:v>
                </c:pt>
                <c:pt idx="12">
                  <c:v>30</c:v>
                </c:pt>
                <c:pt idx="13">
                  <c:v>86</c:v>
                </c:pt>
                <c:pt idx="14">
                  <c:v>100</c:v>
                </c:pt>
                <c:pt idx="15">
                  <c:v>30</c:v>
                </c:pt>
                <c:pt idx="16">
                  <c:v>30</c:v>
                </c:pt>
                <c:pt idx="17">
                  <c:v>100</c:v>
                </c:pt>
              </c:numCache>
            </c:numRef>
          </c:val>
          <c:extLst xmlns:c16r2="http://schemas.microsoft.com/office/drawing/2015/06/chart">
            <c:ext xmlns:c16="http://schemas.microsoft.com/office/drawing/2014/chart" uri="{C3380CC4-5D6E-409C-BE32-E72D297353CC}">
              <c16:uniqueId val="{00000002-A521-4DB9-99CF-AAEBA42E5156}"/>
            </c:ext>
          </c:extLst>
        </c:ser>
        <c:ser>
          <c:idx val="3"/>
          <c:order val="3"/>
          <c:tx>
            <c:strRef>
              <c:f>Лист1!$C$69</c:f>
              <c:strCache>
                <c:ptCount val="1"/>
                <c:pt idx="0">
                  <c:v>3б</c:v>
                </c:pt>
              </c:strCache>
            </c:strRef>
          </c:tx>
          <c:spPr>
            <a:solidFill>
              <a:schemeClr val="accent4"/>
            </a:solidFill>
            <a:ln>
              <a:noFill/>
            </a:ln>
            <a:effectLst/>
            <a:sp3d/>
          </c:spPr>
          <c:invertIfNegative val="0"/>
          <c:val>
            <c:numRef>
              <c:f>Лист1!$D$69:$U$69</c:f>
              <c:numCache>
                <c:formatCode>General</c:formatCode>
                <c:ptCount val="18"/>
                <c:pt idx="0">
                  <c:v>14</c:v>
                </c:pt>
                <c:pt idx="1">
                  <c:v>14</c:v>
                </c:pt>
                <c:pt idx="2">
                  <c:v>12</c:v>
                </c:pt>
                <c:pt idx="3">
                  <c:v>71</c:v>
                </c:pt>
                <c:pt idx="4">
                  <c:v>100</c:v>
                </c:pt>
                <c:pt idx="5">
                  <c:v>14</c:v>
                </c:pt>
                <c:pt idx="6">
                  <c:v>14</c:v>
                </c:pt>
                <c:pt idx="7">
                  <c:v>12</c:v>
                </c:pt>
                <c:pt idx="8">
                  <c:v>57</c:v>
                </c:pt>
                <c:pt idx="9">
                  <c:v>100</c:v>
                </c:pt>
                <c:pt idx="10">
                  <c:v>14</c:v>
                </c:pt>
                <c:pt idx="11">
                  <c:v>14</c:v>
                </c:pt>
                <c:pt idx="12">
                  <c:v>15</c:v>
                </c:pt>
                <c:pt idx="13">
                  <c:v>64</c:v>
                </c:pt>
                <c:pt idx="14">
                  <c:v>100</c:v>
                </c:pt>
                <c:pt idx="15">
                  <c:v>14</c:v>
                </c:pt>
                <c:pt idx="16">
                  <c:v>14</c:v>
                </c:pt>
                <c:pt idx="17">
                  <c:v>100</c:v>
                </c:pt>
              </c:numCache>
            </c:numRef>
          </c:val>
          <c:extLst xmlns:c16r2="http://schemas.microsoft.com/office/drawing/2015/06/chart">
            <c:ext xmlns:c16="http://schemas.microsoft.com/office/drawing/2014/chart" uri="{C3380CC4-5D6E-409C-BE32-E72D297353CC}">
              <c16:uniqueId val="{00000003-A521-4DB9-99CF-AAEBA42E5156}"/>
            </c:ext>
          </c:extLst>
        </c:ser>
        <c:ser>
          <c:idx val="4"/>
          <c:order val="4"/>
          <c:tx>
            <c:strRef>
              <c:f>Лист1!$C$70</c:f>
              <c:strCache>
                <c:ptCount val="1"/>
              </c:strCache>
            </c:strRef>
          </c:tx>
          <c:spPr>
            <a:solidFill>
              <a:schemeClr val="accent5"/>
            </a:solidFill>
            <a:ln>
              <a:noFill/>
            </a:ln>
            <a:effectLst/>
            <a:sp3d/>
          </c:spPr>
          <c:invertIfNegative val="0"/>
          <c:val>
            <c:numRef>
              <c:f>Лист1!$D$70:$U$70</c:f>
              <c:numCache>
                <c:formatCode>General</c:formatCode>
                <c:ptCount val="18"/>
                <c:pt idx="0">
                  <c:v>14</c:v>
                </c:pt>
                <c:pt idx="1">
                  <c:v>14</c:v>
                </c:pt>
                <c:pt idx="2">
                  <c:v>11</c:v>
                </c:pt>
                <c:pt idx="3">
                  <c:v>71</c:v>
                </c:pt>
                <c:pt idx="4">
                  <c:v>100</c:v>
                </c:pt>
                <c:pt idx="5">
                  <c:v>14</c:v>
                </c:pt>
                <c:pt idx="6">
                  <c:v>14</c:v>
                </c:pt>
                <c:pt idx="7">
                  <c:v>11</c:v>
                </c:pt>
                <c:pt idx="8">
                  <c:v>71</c:v>
                </c:pt>
                <c:pt idx="9">
                  <c:v>100</c:v>
                </c:pt>
                <c:pt idx="10">
                  <c:v>14</c:v>
                </c:pt>
                <c:pt idx="11">
                  <c:v>14</c:v>
                </c:pt>
                <c:pt idx="12">
                  <c:v>14</c:v>
                </c:pt>
                <c:pt idx="13">
                  <c:v>78</c:v>
                </c:pt>
                <c:pt idx="14">
                  <c:v>100</c:v>
                </c:pt>
                <c:pt idx="15">
                  <c:v>14</c:v>
                </c:pt>
                <c:pt idx="16">
                  <c:v>14</c:v>
                </c:pt>
                <c:pt idx="17">
                  <c:v>100</c:v>
                </c:pt>
              </c:numCache>
            </c:numRef>
          </c:val>
          <c:extLst xmlns:c16r2="http://schemas.microsoft.com/office/drawing/2015/06/chart">
            <c:ext xmlns:c16="http://schemas.microsoft.com/office/drawing/2014/chart" uri="{C3380CC4-5D6E-409C-BE32-E72D297353CC}">
              <c16:uniqueId val="{00000004-A521-4DB9-99CF-AAEBA42E5156}"/>
            </c:ext>
          </c:extLst>
        </c:ser>
        <c:ser>
          <c:idx val="5"/>
          <c:order val="5"/>
          <c:tx>
            <c:strRef>
              <c:f>Лист1!$C$71</c:f>
              <c:strCache>
                <c:ptCount val="1"/>
                <c:pt idx="0">
                  <c:v>барлығы</c:v>
                </c:pt>
              </c:strCache>
            </c:strRef>
          </c:tx>
          <c:spPr>
            <a:solidFill>
              <a:schemeClr val="accent6"/>
            </a:solidFill>
            <a:ln>
              <a:noFill/>
            </a:ln>
            <a:effectLst/>
            <a:sp3d/>
          </c:spPr>
          <c:invertIfNegative val="0"/>
          <c:val>
            <c:numRef>
              <c:f>Лист1!$D$71:$U$71</c:f>
              <c:numCache>
                <c:formatCode>General</c:formatCode>
                <c:ptCount val="18"/>
                <c:pt idx="0">
                  <c:v>28</c:v>
                </c:pt>
                <c:pt idx="1">
                  <c:v>28</c:v>
                </c:pt>
                <c:pt idx="2">
                  <c:v>11</c:v>
                </c:pt>
                <c:pt idx="3">
                  <c:v>71</c:v>
                </c:pt>
                <c:pt idx="4">
                  <c:v>100</c:v>
                </c:pt>
                <c:pt idx="5">
                  <c:v>28</c:v>
                </c:pt>
                <c:pt idx="6">
                  <c:v>28</c:v>
                </c:pt>
                <c:pt idx="7">
                  <c:v>11</c:v>
                </c:pt>
                <c:pt idx="8">
                  <c:v>64</c:v>
                </c:pt>
                <c:pt idx="9">
                  <c:v>100</c:v>
                </c:pt>
                <c:pt idx="10">
                  <c:v>28</c:v>
                </c:pt>
                <c:pt idx="11">
                  <c:v>28</c:v>
                </c:pt>
                <c:pt idx="12">
                  <c:v>29</c:v>
                </c:pt>
                <c:pt idx="13">
                  <c:v>71</c:v>
                </c:pt>
                <c:pt idx="14">
                  <c:v>100</c:v>
                </c:pt>
                <c:pt idx="15">
                  <c:v>28</c:v>
                </c:pt>
                <c:pt idx="16">
                  <c:v>28</c:v>
                </c:pt>
                <c:pt idx="17">
                  <c:v>100</c:v>
                </c:pt>
              </c:numCache>
            </c:numRef>
          </c:val>
          <c:extLst xmlns:c16r2="http://schemas.microsoft.com/office/drawing/2015/06/chart">
            <c:ext xmlns:c16="http://schemas.microsoft.com/office/drawing/2014/chart" uri="{C3380CC4-5D6E-409C-BE32-E72D297353CC}">
              <c16:uniqueId val="{00000005-A521-4DB9-99CF-AAEBA42E5156}"/>
            </c:ext>
          </c:extLst>
        </c:ser>
        <c:ser>
          <c:idx val="6"/>
          <c:order val="6"/>
          <c:tx>
            <c:strRef>
              <c:f>Лист1!$C$72</c:f>
              <c:strCache>
                <c:ptCount val="1"/>
                <c:pt idx="0">
                  <c:v>3в</c:v>
                </c:pt>
              </c:strCache>
            </c:strRef>
          </c:tx>
          <c:spPr>
            <a:solidFill>
              <a:schemeClr val="accent1">
                <a:lumMod val="60000"/>
              </a:schemeClr>
            </a:solidFill>
            <a:ln>
              <a:noFill/>
            </a:ln>
            <a:effectLst/>
            <a:sp3d/>
          </c:spPr>
          <c:invertIfNegative val="0"/>
          <c:val>
            <c:numRef>
              <c:f>Лист1!$D$72:$U$72</c:f>
              <c:numCache>
                <c:formatCode>General</c:formatCode>
                <c:ptCount val="18"/>
                <c:pt idx="0">
                  <c:v>14</c:v>
                </c:pt>
                <c:pt idx="1">
                  <c:v>14</c:v>
                </c:pt>
                <c:pt idx="2">
                  <c:v>13</c:v>
                </c:pt>
                <c:pt idx="3">
                  <c:v>92</c:v>
                </c:pt>
                <c:pt idx="4">
                  <c:v>100</c:v>
                </c:pt>
                <c:pt idx="5">
                  <c:v>14</c:v>
                </c:pt>
                <c:pt idx="6">
                  <c:v>14</c:v>
                </c:pt>
                <c:pt idx="7">
                  <c:v>13</c:v>
                </c:pt>
                <c:pt idx="8">
                  <c:v>92</c:v>
                </c:pt>
                <c:pt idx="9">
                  <c:v>100</c:v>
                </c:pt>
                <c:pt idx="10">
                  <c:v>14</c:v>
                </c:pt>
                <c:pt idx="11">
                  <c:v>14</c:v>
                </c:pt>
                <c:pt idx="12">
                  <c:v>15</c:v>
                </c:pt>
                <c:pt idx="13">
                  <c:v>92</c:v>
                </c:pt>
                <c:pt idx="14">
                  <c:v>100</c:v>
                </c:pt>
                <c:pt idx="15">
                  <c:v>14</c:v>
                </c:pt>
                <c:pt idx="16">
                  <c:v>14</c:v>
                </c:pt>
                <c:pt idx="17">
                  <c:v>100</c:v>
                </c:pt>
              </c:numCache>
            </c:numRef>
          </c:val>
          <c:extLst xmlns:c16r2="http://schemas.microsoft.com/office/drawing/2015/06/chart">
            <c:ext xmlns:c16="http://schemas.microsoft.com/office/drawing/2014/chart" uri="{C3380CC4-5D6E-409C-BE32-E72D297353CC}">
              <c16:uniqueId val="{00000006-A521-4DB9-99CF-AAEBA42E5156}"/>
            </c:ext>
          </c:extLst>
        </c:ser>
        <c:ser>
          <c:idx val="7"/>
          <c:order val="7"/>
          <c:tx>
            <c:strRef>
              <c:f>Лист1!$C$73</c:f>
              <c:strCache>
                <c:ptCount val="1"/>
              </c:strCache>
            </c:strRef>
          </c:tx>
          <c:spPr>
            <a:solidFill>
              <a:schemeClr val="accent2">
                <a:lumMod val="60000"/>
              </a:schemeClr>
            </a:solidFill>
            <a:ln>
              <a:noFill/>
            </a:ln>
            <a:effectLst/>
            <a:sp3d/>
          </c:spPr>
          <c:invertIfNegative val="0"/>
          <c:val>
            <c:numRef>
              <c:f>Лист1!$D$73:$U$73</c:f>
              <c:numCache>
                <c:formatCode>General</c:formatCode>
                <c:ptCount val="18"/>
                <c:pt idx="0">
                  <c:v>11</c:v>
                </c:pt>
                <c:pt idx="1">
                  <c:v>11</c:v>
                </c:pt>
                <c:pt idx="2">
                  <c:v>11</c:v>
                </c:pt>
                <c:pt idx="3">
                  <c:v>54</c:v>
                </c:pt>
                <c:pt idx="4">
                  <c:v>100</c:v>
                </c:pt>
                <c:pt idx="5">
                  <c:v>12</c:v>
                </c:pt>
                <c:pt idx="6">
                  <c:v>12</c:v>
                </c:pt>
                <c:pt idx="7">
                  <c:v>11</c:v>
                </c:pt>
                <c:pt idx="8">
                  <c:v>75</c:v>
                </c:pt>
                <c:pt idx="9">
                  <c:v>100</c:v>
                </c:pt>
                <c:pt idx="10">
                  <c:v>14</c:v>
                </c:pt>
                <c:pt idx="11">
                  <c:v>14</c:v>
                </c:pt>
                <c:pt idx="12">
                  <c:v>15</c:v>
                </c:pt>
                <c:pt idx="13">
                  <c:v>83</c:v>
                </c:pt>
                <c:pt idx="14">
                  <c:v>100</c:v>
                </c:pt>
                <c:pt idx="15">
                  <c:v>12</c:v>
                </c:pt>
                <c:pt idx="16">
                  <c:v>12</c:v>
                </c:pt>
                <c:pt idx="17">
                  <c:v>100</c:v>
                </c:pt>
              </c:numCache>
            </c:numRef>
          </c:val>
          <c:extLst xmlns:c16r2="http://schemas.microsoft.com/office/drawing/2015/06/chart">
            <c:ext xmlns:c16="http://schemas.microsoft.com/office/drawing/2014/chart" uri="{C3380CC4-5D6E-409C-BE32-E72D297353CC}">
              <c16:uniqueId val="{00000007-A521-4DB9-99CF-AAEBA42E5156}"/>
            </c:ext>
          </c:extLst>
        </c:ser>
        <c:ser>
          <c:idx val="8"/>
          <c:order val="8"/>
          <c:tx>
            <c:strRef>
              <c:f>Лист1!$C$74</c:f>
              <c:strCache>
                <c:ptCount val="1"/>
                <c:pt idx="0">
                  <c:v>барлығы</c:v>
                </c:pt>
              </c:strCache>
            </c:strRef>
          </c:tx>
          <c:spPr>
            <a:solidFill>
              <a:schemeClr val="accent3">
                <a:lumMod val="60000"/>
              </a:schemeClr>
            </a:solidFill>
            <a:ln>
              <a:noFill/>
            </a:ln>
            <a:effectLst/>
            <a:sp3d/>
          </c:spPr>
          <c:invertIfNegative val="0"/>
          <c:val>
            <c:numRef>
              <c:f>Лист1!$D$74:$U$74</c:f>
              <c:numCache>
                <c:formatCode>General</c:formatCode>
                <c:ptCount val="18"/>
                <c:pt idx="0">
                  <c:v>25</c:v>
                </c:pt>
                <c:pt idx="1">
                  <c:v>25</c:v>
                </c:pt>
                <c:pt idx="2">
                  <c:v>12</c:v>
                </c:pt>
                <c:pt idx="3">
                  <c:v>73</c:v>
                </c:pt>
                <c:pt idx="4">
                  <c:v>100</c:v>
                </c:pt>
                <c:pt idx="5">
                  <c:v>26</c:v>
                </c:pt>
                <c:pt idx="6">
                  <c:v>26</c:v>
                </c:pt>
                <c:pt idx="7">
                  <c:v>12</c:v>
                </c:pt>
                <c:pt idx="8">
                  <c:v>83</c:v>
                </c:pt>
                <c:pt idx="9">
                  <c:v>100</c:v>
                </c:pt>
                <c:pt idx="10">
                  <c:v>28</c:v>
                </c:pt>
                <c:pt idx="11">
                  <c:v>28</c:v>
                </c:pt>
                <c:pt idx="12">
                  <c:v>30</c:v>
                </c:pt>
                <c:pt idx="13">
                  <c:v>87</c:v>
                </c:pt>
                <c:pt idx="14">
                  <c:v>100</c:v>
                </c:pt>
                <c:pt idx="15">
                  <c:v>26</c:v>
                </c:pt>
                <c:pt idx="16">
                  <c:v>26</c:v>
                </c:pt>
                <c:pt idx="17">
                  <c:v>100</c:v>
                </c:pt>
              </c:numCache>
            </c:numRef>
          </c:val>
          <c:extLst xmlns:c16r2="http://schemas.microsoft.com/office/drawing/2015/06/chart">
            <c:ext xmlns:c16="http://schemas.microsoft.com/office/drawing/2014/chart" uri="{C3380CC4-5D6E-409C-BE32-E72D297353CC}">
              <c16:uniqueId val="{00000008-A521-4DB9-99CF-AAEBA42E5156}"/>
            </c:ext>
          </c:extLst>
        </c:ser>
        <c:ser>
          <c:idx val="9"/>
          <c:order val="9"/>
          <c:tx>
            <c:strRef>
              <c:f>Лист1!$C$75</c:f>
              <c:strCache>
                <c:ptCount val="1"/>
                <c:pt idx="0">
                  <c:v>3г</c:v>
                </c:pt>
              </c:strCache>
            </c:strRef>
          </c:tx>
          <c:spPr>
            <a:solidFill>
              <a:schemeClr val="accent4">
                <a:lumMod val="60000"/>
              </a:schemeClr>
            </a:solidFill>
            <a:ln>
              <a:noFill/>
            </a:ln>
            <a:effectLst/>
            <a:sp3d/>
          </c:spPr>
          <c:invertIfNegative val="0"/>
          <c:val>
            <c:numRef>
              <c:f>Лист1!$D$75:$U$75</c:f>
              <c:numCache>
                <c:formatCode>General</c:formatCode>
                <c:ptCount val="18"/>
                <c:pt idx="0">
                  <c:v>14</c:v>
                </c:pt>
                <c:pt idx="1">
                  <c:v>14</c:v>
                </c:pt>
                <c:pt idx="2">
                  <c:v>14</c:v>
                </c:pt>
                <c:pt idx="3">
                  <c:v>100</c:v>
                </c:pt>
                <c:pt idx="4">
                  <c:v>100</c:v>
                </c:pt>
                <c:pt idx="5">
                  <c:v>14</c:v>
                </c:pt>
                <c:pt idx="6">
                  <c:v>14</c:v>
                </c:pt>
                <c:pt idx="7">
                  <c:v>14</c:v>
                </c:pt>
                <c:pt idx="8">
                  <c:v>100</c:v>
                </c:pt>
                <c:pt idx="9">
                  <c:v>100</c:v>
                </c:pt>
                <c:pt idx="10">
                  <c:v>14</c:v>
                </c:pt>
                <c:pt idx="11">
                  <c:v>14</c:v>
                </c:pt>
                <c:pt idx="12">
                  <c:v>15</c:v>
                </c:pt>
                <c:pt idx="13">
                  <c:v>100</c:v>
                </c:pt>
                <c:pt idx="14">
                  <c:v>100</c:v>
                </c:pt>
                <c:pt idx="15">
                  <c:v>14</c:v>
                </c:pt>
                <c:pt idx="16">
                  <c:v>14</c:v>
                </c:pt>
                <c:pt idx="17">
                  <c:v>100</c:v>
                </c:pt>
              </c:numCache>
            </c:numRef>
          </c:val>
          <c:extLst xmlns:c16r2="http://schemas.microsoft.com/office/drawing/2015/06/chart">
            <c:ext xmlns:c16="http://schemas.microsoft.com/office/drawing/2014/chart" uri="{C3380CC4-5D6E-409C-BE32-E72D297353CC}">
              <c16:uniqueId val="{00000009-A521-4DB9-99CF-AAEBA42E5156}"/>
            </c:ext>
          </c:extLst>
        </c:ser>
        <c:ser>
          <c:idx val="10"/>
          <c:order val="10"/>
          <c:tx>
            <c:strRef>
              <c:f>Лист1!$C$76</c:f>
              <c:strCache>
                <c:ptCount val="1"/>
              </c:strCache>
            </c:strRef>
          </c:tx>
          <c:spPr>
            <a:solidFill>
              <a:schemeClr val="accent5">
                <a:lumMod val="60000"/>
              </a:schemeClr>
            </a:solidFill>
            <a:ln>
              <a:noFill/>
            </a:ln>
            <a:effectLst/>
            <a:sp3d/>
          </c:spPr>
          <c:invertIfNegative val="0"/>
          <c:val>
            <c:numRef>
              <c:f>Лист1!$D$76:$U$76</c:f>
              <c:numCache>
                <c:formatCode>General</c:formatCode>
                <c:ptCount val="18"/>
                <c:pt idx="0">
                  <c:v>14</c:v>
                </c:pt>
                <c:pt idx="1">
                  <c:v>14</c:v>
                </c:pt>
                <c:pt idx="2">
                  <c:v>14</c:v>
                </c:pt>
                <c:pt idx="3">
                  <c:v>100</c:v>
                </c:pt>
                <c:pt idx="4">
                  <c:v>100</c:v>
                </c:pt>
                <c:pt idx="5">
                  <c:v>14</c:v>
                </c:pt>
                <c:pt idx="6">
                  <c:v>14</c:v>
                </c:pt>
                <c:pt idx="7">
                  <c:v>14</c:v>
                </c:pt>
                <c:pt idx="8">
                  <c:v>100</c:v>
                </c:pt>
                <c:pt idx="9">
                  <c:v>100</c:v>
                </c:pt>
                <c:pt idx="10">
                  <c:v>15</c:v>
                </c:pt>
                <c:pt idx="11">
                  <c:v>15</c:v>
                </c:pt>
                <c:pt idx="12">
                  <c:v>15</c:v>
                </c:pt>
                <c:pt idx="13">
                  <c:v>100</c:v>
                </c:pt>
                <c:pt idx="14">
                  <c:v>100</c:v>
                </c:pt>
                <c:pt idx="15">
                  <c:v>15</c:v>
                </c:pt>
                <c:pt idx="16">
                  <c:v>15</c:v>
                </c:pt>
                <c:pt idx="17">
                  <c:v>100</c:v>
                </c:pt>
              </c:numCache>
            </c:numRef>
          </c:val>
          <c:extLst xmlns:c16r2="http://schemas.microsoft.com/office/drawing/2015/06/chart">
            <c:ext xmlns:c16="http://schemas.microsoft.com/office/drawing/2014/chart" uri="{C3380CC4-5D6E-409C-BE32-E72D297353CC}">
              <c16:uniqueId val="{0000000A-A521-4DB9-99CF-AAEBA42E5156}"/>
            </c:ext>
          </c:extLst>
        </c:ser>
        <c:ser>
          <c:idx val="11"/>
          <c:order val="11"/>
          <c:tx>
            <c:strRef>
              <c:f>Лист1!$C$77</c:f>
              <c:strCache>
                <c:ptCount val="1"/>
                <c:pt idx="0">
                  <c:v>барлығы</c:v>
                </c:pt>
              </c:strCache>
            </c:strRef>
          </c:tx>
          <c:spPr>
            <a:solidFill>
              <a:schemeClr val="accent6">
                <a:lumMod val="60000"/>
              </a:schemeClr>
            </a:solidFill>
            <a:ln>
              <a:noFill/>
            </a:ln>
            <a:effectLst/>
            <a:sp3d/>
          </c:spPr>
          <c:invertIfNegative val="0"/>
          <c:val>
            <c:numRef>
              <c:f>Лист1!$D$77:$U$77</c:f>
              <c:numCache>
                <c:formatCode>General</c:formatCode>
                <c:ptCount val="18"/>
                <c:pt idx="0">
                  <c:v>28</c:v>
                </c:pt>
                <c:pt idx="1">
                  <c:v>28</c:v>
                </c:pt>
                <c:pt idx="2">
                  <c:v>14</c:v>
                </c:pt>
                <c:pt idx="3">
                  <c:v>100</c:v>
                </c:pt>
                <c:pt idx="4">
                  <c:v>100</c:v>
                </c:pt>
                <c:pt idx="5">
                  <c:v>28</c:v>
                </c:pt>
                <c:pt idx="6">
                  <c:v>28</c:v>
                </c:pt>
                <c:pt idx="7">
                  <c:v>14</c:v>
                </c:pt>
                <c:pt idx="8">
                  <c:v>100</c:v>
                </c:pt>
                <c:pt idx="9">
                  <c:v>100</c:v>
                </c:pt>
                <c:pt idx="10">
                  <c:v>29</c:v>
                </c:pt>
                <c:pt idx="11">
                  <c:v>29</c:v>
                </c:pt>
                <c:pt idx="12">
                  <c:v>30</c:v>
                </c:pt>
                <c:pt idx="13">
                  <c:v>100</c:v>
                </c:pt>
                <c:pt idx="14">
                  <c:v>100</c:v>
                </c:pt>
                <c:pt idx="15">
                  <c:v>29</c:v>
                </c:pt>
                <c:pt idx="16">
                  <c:v>29</c:v>
                </c:pt>
                <c:pt idx="17">
                  <c:v>100</c:v>
                </c:pt>
              </c:numCache>
            </c:numRef>
          </c:val>
          <c:extLst xmlns:c16r2="http://schemas.microsoft.com/office/drawing/2015/06/chart">
            <c:ext xmlns:c16="http://schemas.microsoft.com/office/drawing/2014/chart" uri="{C3380CC4-5D6E-409C-BE32-E72D297353CC}">
              <c16:uniqueId val="{0000000B-A521-4DB9-99CF-AAEBA42E5156}"/>
            </c:ext>
          </c:extLst>
        </c:ser>
        <c:ser>
          <c:idx val="12"/>
          <c:order val="12"/>
          <c:tx>
            <c:strRef>
              <c:f>Лист1!$C$78</c:f>
              <c:strCache>
                <c:ptCount val="1"/>
                <c:pt idx="0">
                  <c:v>3д</c:v>
                </c:pt>
              </c:strCache>
            </c:strRef>
          </c:tx>
          <c:spPr>
            <a:solidFill>
              <a:schemeClr val="accent1">
                <a:lumMod val="80000"/>
                <a:lumOff val="20000"/>
              </a:schemeClr>
            </a:solidFill>
            <a:ln>
              <a:noFill/>
            </a:ln>
            <a:effectLst/>
            <a:sp3d/>
          </c:spPr>
          <c:invertIfNegative val="0"/>
          <c:val>
            <c:numRef>
              <c:f>Лист1!$D$78:$U$78</c:f>
              <c:numCache>
                <c:formatCode>General</c:formatCode>
                <c:ptCount val="18"/>
                <c:pt idx="0">
                  <c:v>13</c:v>
                </c:pt>
                <c:pt idx="1">
                  <c:v>13</c:v>
                </c:pt>
                <c:pt idx="2">
                  <c:v>13</c:v>
                </c:pt>
                <c:pt idx="3">
                  <c:v>100</c:v>
                </c:pt>
                <c:pt idx="4">
                  <c:v>100</c:v>
                </c:pt>
                <c:pt idx="5">
                  <c:v>13</c:v>
                </c:pt>
                <c:pt idx="6">
                  <c:v>13</c:v>
                </c:pt>
                <c:pt idx="7">
                  <c:v>14</c:v>
                </c:pt>
                <c:pt idx="8">
                  <c:v>100</c:v>
                </c:pt>
                <c:pt idx="9">
                  <c:v>100</c:v>
                </c:pt>
                <c:pt idx="10">
                  <c:v>14</c:v>
                </c:pt>
                <c:pt idx="11">
                  <c:v>14</c:v>
                </c:pt>
                <c:pt idx="12">
                  <c:v>15</c:v>
                </c:pt>
                <c:pt idx="13">
                  <c:v>100</c:v>
                </c:pt>
                <c:pt idx="14">
                  <c:v>100</c:v>
                </c:pt>
                <c:pt idx="15">
                  <c:v>14</c:v>
                </c:pt>
                <c:pt idx="16">
                  <c:v>14</c:v>
                </c:pt>
                <c:pt idx="17">
                  <c:v>100</c:v>
                </c:pt>
              </c:numCache>
            </c:numRef>
          </c:val>
          <c:extLst xmlns:c16r2="http://schemas.microsoft.com/office/drawing/2015/06/chart">
            <c:ext xmlns:c16="http://schemas.microsoft.com/office/drawing/2014/chart" uri="{C3380CC4-5D6E-409C-BE32-E72D297353CC}">
              <c16:uniqueId val="{0000000C-A521-4DB9-99CF-AAEBA42E5156}"/>
            </c:ext>
          </c:extLst>
        </c:ser>
        <c:ser>
          <c:idx val="13"/>
          <c:order val="13"/>
          <c:tx>
            <c:strRef>
              <c:f>Лист1!$C$79</c:f>
              <c:strCache>
                <c:ptCount val="1"/>
              </c:strCache>
            </c:strRef>
          </c:tx>
          <c:spPr>
            <a:solidFill>
              <a:schemeClr val="accent2">
                <a:lumMod val="80000"/>
                <a:lumOff val="20000"/>
              </a:schemeClr>
            </a:solidFill>
            <a:ln>
              <a:noFill/>
            </a:ln>
            <a:effectLst/>
            <a:sp3d/>
          </c:spPr>
          <c:invertIfNegative val="0"/>
          <c:val>
            <c:numRef>
              <c:f>Лист1!$D$79:$U$79</c:f>
              <c:numCache>
                <c:formatCode>General</c:formatCode>
                <c:ptCount val="18"/>
                <c:pt idx="0">
                  <c:v>13</c:v>
                </c:pt>
                <c:pt idx="1">
                  <c:v>13</c:v>
                </c:pt>
                <c:pt idx="2">
                  <c:v>12</c:v>
                </c:pt>
                <c:pt idx="3">
                  <c:v>61</c:v>
                </c:pt>
                <c:pt idx="4">
                  <c:v>100</c:v>
                </c:pt>
                <c:pt idx="5">
                  <c:v>13</c:v>
                </c:pt>
                <c:pt idx="6">
                  <c:v>13</c:v>
                </c:pt>
                <c:pt idx="7">
                  <c:v>12</c:v>
                </c:pt>
                <c:pt idx="8">
                  <c:v>77</c:v>
                </c:pt>
                <c:pt idx="9">
                  <c:v>100</c:v>
                </c:pt>
                <c:pt idx="10">
                  <c:v>14</c:v>
                </c:pt>
                <c:pt idx="11">
                  <c:v>14</c:v>
                </c:pt>
                <c:pt idx="12">
                  <c:v>15</c:v>
                </c:pt>
                <c:pt idx="13">
                  <c:v>78</c:v>
                </c:pt>
                <c:pt idx="14">
                  <c:v>100</c:v>
                </c:pt>
                <c:pt idx="15">
                  <c:v>14</c:v>
                </c:pt>
                <c:pt idx="16">
                  <c:v>14</c:v>
                </c:pt>
                <c:pt idx="17">
                  <c:v>100</c:v>
                </c:pt>
              </c:numCache>
            </c:numRef>
          </c:val>
          <c:extLst xmlns:c16r2="http://schemas.microsoft.com/office/drawing/2015/06/chart">
            <c:ext xmlns:c16="http://schemas.microsoft.com/office/drawing/2014/chart" uri="{C3380CC4-5D6E-409C-BE32-E72D297353CC}">
              <c16:uniqueId val="{0000000D-A521-4DB9-99CF-AAEBA42E5156}"/>
            </c:ext>
          </c:extLst>
        </c:ser>
        <c:ser>
          <c:idx val="14"/>
          <c:order val="14"/>
          <c:tx>
            <c:strRef>
              <c:f>Лист1!$C$80</c:f>
              <c:strCache>
                <c:ptCount val="1"/>
                <c:pt idx="0">
                  <c:v>барлығы</c:v>
                </c:pt>
              </c:strCache>
            </c:strRef>
          </c:tx>
          <c:spPr>
            <a:solidFill>
              <a:schemeClr val="accent3">
                <a:lumMod val="80000"/>
                <a:lumOff val="20000"/>
              </a:schemeClr>
            </a:solidFill>
            <a:ln>
              <a:noFill/>
            </a:ln>
            <a:effectLst/>
            <a:sp3d/>
          </c:spPr>
          <c:invertIfNegative val="0"/>
          <c:val>
            <c:numRef>
              <c:f>Лист1!$D$80:$U$80</c:f>
              <c:numCache>
                <c:formatCode>General</c:formatCode>
                <c:ptCount val="18"/>
                <c:pt idx="0">
                  <c:v>26</c:v>
                </c:pt>
                <c:pt idx="1">
                  <c:v>26</c:v>
                </c:pt>
                <c:pt idx="2">
                  <c:v>12</c:v>
                </c:pt>
                <c:pt idx="3">
                  <c:v>80</c:v>
                </c:pt>
                <c:pt idx="4">
                  <c:v>100</c:v>
                </c:pt>
                <c:pt idx="5">
                  <c:v>26</c:v>
                </c:pt>
                <c:pt idx="6">
                  <c:v>26</c:v>
                </c:pt>
                <c:pt idx="7">
                  <c:v>13</c:v>
                </c:pt>
                <c:pt idx="8">
                  <c:v>88</c:v>
                </c:pt>
                <c:pt idx="9">
                  <c:v>100</c:v>
                </c:pt>
                <c:pt idx="10">
                  <c:v>28</c:v>
                </c:pt>
                <c:pt idx="11">
                  <c:v>28</c:v>
                </c:pt>
                <c:pt idx="12">
                  <c:v>30</c:v>
                </c:pt>
                <c:pt idx="13">
                  <c:v>89</c:v>
                </c:pt>
                <c:pt idx="14">
                  <c:v>100</c:v>
                </c:pt>
                <c:pt idx="15">
                  <c:v>28</c:v>
                </c:pt>
                <c:pt idx="16">
                  <c:v>28</c:v>
                </c:pt>
                <c:pt idx="17">
                  <c:v>100</c:v>
                </c:pt>
              </c:numCache>
            </c:numRef>
          </c:val>
          <c:extLst xmlns:c16r2="http://schemas.microsoft.com/office/drawing/2015/06/chart">
            <c:ext xmlns:c16="http://schemas.microsoft.com/office/drawing/2014/chart" uri="{C3380CC4-5D6E-409C-BE32-E72D297353CC}">
              <c16:uniqueId val="{0000000E-A521-4DB9-99CF-AAEBA42E5156}"/>
            </c:ext>
          </c:extLst>
        </c:ser>
        <c:ser>
          <c:idx val="15"/>
          <c:order val="15"/>
          <c:tx>
            <c:strRef>
              <c:f>Лист1!$C$81</c:f>
              <c:strCache>
                <c:ptCount val="1"/>
                <c:pt idx="0">
                  <c:v>3е</c:v>
                </c:pt>
              </c:strCache>
            </c:strRef>
          </c:tx>
          <c:spPr>
            <a:solidFill>
              <a:schemeClr val="accent4">
                <a:lumMod val="80000"/>
                <a:lumOff val="20000"/>
              </a:schemeClr>
            </a:solidFill>
            <a:ln>
              <a:noFill/>
            </a:ln>
            <a:effectLst/>
            <a:sp3d/>
          </c:spPr>
          <c:invertIfNegative val="0"/>
          <c:val>
            <c:numRef>
              <c:f>Лист1!$D$81:$U$81</c:f>
              <c:numCache>
                <c:formatCode>General</c:formatCode>
                <c:ptCount val="18"/>
                <c:pt idx="0">
                  <c:v>14</c:v>
                </c:pt>
                <c:pt idx="1">
                  <c:v>14</c:v>
                </c:pt>
                <c:pt idx="2">
                  <c:v>11</c:v>
                </c:pt>
                <c:pt idx="3">
                  <c:v>78</c:v>
                </c:pt>
                <c:pt idx="4">
                  <c:v>100</c:v>
                </c:pt>
                <c:pt idx="5">
                  <c:v>14</c:v>
                </c:pt>
                <c:pt idx="6">
                  <c:v>14</c:v>
                </c:pt>
                <c:pt idx="7">
                  <c:v>11</c:v>
                </c:pt>
                <c:pt idx="8">
                  <c:v>71</c:v>
                </c:pt>
                <c:pt idx="9">
                  <c:v>100</c:v>
                </c:pt>
                <c:pt idx="10">
                  <c:v>14</c:v>
                </c:pt>
                <c:pt idx="11">
                  <c:v>13</c:v>
                </c:pt>
                <c:pt idx="12">
                  <c:v>15</c:v>
                </c:pt>
                <c:pt idx="13">
                  <c:v>76</c:v>
                </c:pt>
                <c:pt idx="14">
                  <c:v>100</c:v>
                </c:pt>
                <c:pt idx="15">
                  <c:v>13</c:v>
                </c:pt>
                <c:pt idx="16">
                  <c:v>13</c:v>
                </c:pt>
                <c:pt idx="17">
                  <c:v>100</c:v>
                </c:pt>
              </c:numCache>
            </c:numRef>
          </c:val>
          <c:extLst xmlns:c16r2="http://schemas.microsoft.com/office/drawing/2015/06/chart">
            <c:ext xmlns:c16="http://schemas.microsoft.com/office/drawing/2014/chart" uri="{C3380CC4-5D6E-409C-BE32-E72D297353CC}">
              <c16:uniqueId val="{0000000F-A521-4DB9-99CF-AAEBA42E5156}"/>
            </c:ext>
          </c:extLst>
        </c:ser>
        <c:ser>
          <c:idx val="16"/>
          <c:order val="16"/>
          <c:tx>
            <c:strRef>
              <c:f>Лист1!$C$82</c:f>
              <c:strCache>
                <c:ptCount val="1"/>
              </c:strCache>
            </c:strRef>
          </c:tx>
          <c:spPr>
            <a:solidFill>
              <a:schemeClr val="accent5">
                <a:lumMod val="80000"/>
                <a:lumOff val="20000"/>
              </a:schemeClr>
            </a:solidFill>
            <a:ln>
              <a:noFill/>
            </a:ln>
            <a:effectLst/>
            <a:sp3d/>
          </c:spPr>
          <c:invertIfNegative val="0"/>
          <c:val>
            <c:numRef>
              <c:f>Лист1!$D$82:$U$82</c:f>
              <c:numCache>
                <c:formatCode>General</c:formatCode>
                <c:ptCount val="18"/>
                <c:pt idx="0">
                  <c:v>13</c:v>
                </c:pt>
                <c:pt idx="1">
                  <c:v>13</c:v>
                </c:pt>
                <c:pt idx="2">
                  <c:v>10</c:v>
                </c:pt>
                <c:pt idx="3">
                  <c:v>46</c:v>
                </c:pt>
                <c:pt idx="4">
                  <c:v>100</c:v>
                </c:pt>
                <c:pt idx="5">
                  <c:v>13</c:v>
                </c:pt>
                <c:pt idx="6">
                  <c:v>13</c:v>
                </c:pt>
                <c:pt idx="7">
                  <c:v>12</c:v>
                </c:pt>
                <c:pt idx="8">
                  <c:v>46</c:v>
                </c:pt>
                <c:pt idx="9">
                  <c:v>100</c:v>
                </c:pt>
                <c:pt idx="10">
                  <c:v>13</c:v>
                </c:pt>
                <c:pt idx="11">
                  <c:v>13</c:v>
                </c:pt>
                <c:pt idx="12">
                  <c:v>15</c:v>
                </c:pt>
                <c:pt idx="13">
                  <c:v>61</c:v>
                </c:pt>
                <c:pt idx="14">
                  <c:v>100</c:v>
                </c:pt>
                <c:pt idx="15">
                  <c:v>13</c:v>
                </c:pt>
                <c:pt idx="16">
                  <c:v>13</c:v>
                </c:pt>
                <c:pt idx="17">
                  <c:v>100</c:v>
                </c:pt>
              </c:numCache>
            </c:numRef>
          </c:val>
          <c:extLst xmlns:c16r2="http://schemas.microsoft.com/office/drawing/2015/06/chart">
            <c:ext xmlns:c16="http://schemas.microsoft.com/office/drawing/2014/chart" uri="{C3380CC4-5D6E-409C-BE32-E72D297353CC}">
              <c16:uniqueId val="{00000010-A521-4DB9-99CF-AAEBA42E5156}"/>
            </c:ext>
          </c:extLst>
        </c:ser>
        <c:ser>
          <c:idx val="17"/>
          <c:order val="17"/>
          <c:tx>
            <c:strRef>
              <c:f>Лист1!$C$83</c:f>
              <c:strCache>
                <c:ptCount val="1"/>
                <c:pt idx="0">
                  <c:v>барлығы</c:v>
                </c:pt>
              </c:strCache>
            </c:strRef>
          </c:tx>
          <c:spPr>
            <a:solidFill>
              <a:schemeClr val="accent6">
                <a:lumMod val="80000"/>
                <a:lumOff val="20000"/>
              </a:schemeClr>
            </a:solidFill>
            <a:ln>
              <a:noFill/>
            </a:ln>
            <a:effectLst/>
            <a:sp3d/>
          </c:spPr>
          <c:invertIfNegative val="0"/>
          <c:val>
            <c:numRef>
              <c:f>Лист1!$D$83:$U$83</c:f>
              <c:numCache>
                <c:formatCode>General</c:formatCode>
                <c:ptCount val="18"/>
                <c:pt idx="0">
                  <c:v>27</c:v>
                </c:pt>
                <c:pt idx="1">
                  <c:v>27</c:v>
                </c:pt>
                <c:pt idx="2">
                  <c:v>10</c:v>
                </c:pt>
                <c:pt idx="3">
                  <c:v>62</c:v>
                </c:pt>
                <c:pt idx="4">
                  <c:v>100</c:v>
                </c:pt>
                <c:pt idx="5">
                  <c:v>27</c:v>
                </c:pt>
                <c:pt idx="6">
                  <c:v>27</c:v>
                </c:pt>
                <c:pt idx="7">
                  <c:v>11</c:v>
                </c:pt>
                <c:pt idx="8">
                  <c:v>58</c:v>
                </c:pt>
                <c:pt idx="9">
                  <c:v>100</c:v>
                </c:pt>
                <c:pt idx="10">
                  <c:v>27</c:v>
                </c:pt>
                <c:pt idx="11">
                  <c:v>26</c:v>
                </c:pt>
                <c:pt idx="12">
                  <c:v>30</c:v>
                </c:pt>
                <c:pt idx="13">
                  <c:v>68</c:v>
                </c:pt>
                <c:pt idx="14">
                  <c:v>100</c:v>
                </c:pt>
                <c:pt idx="15">
                  <c:v>26</c:v>
                </c:pt>
                <c:pt idx="16">
                  <c:v>26</c:v>
                </c:pt>
                <c:pt idx="17">
                  <c:v>100</c:v>
                </c:pt>
              </c:numCache>
            </c:numRef>
          </c:val>
          <c:extLst xmlns:c16r2="http://schemas.microsoft.com/office/drawing/2015/06/chart">
            <c:ext xmlns:c16="http://schemas.microsoft.com/office/drawing/2014/chart" uri="{C3380CC4-5D6E-409C-BE32-E72D297353CC}">
              <c16:uniqueId val="{00000011-A521-4DB9-99CF-AAEBA42E5156}"/>
            </c:ext>
          </c:extLst>
        </c:ser>
        <c:ser>
          <c:idx val="18"/>
          <c:order val="18"/>
          <c:tx>
            <c:strRef>
              <c:f>Лист1!$C$84</c:f>
              <c:strCache>
                <c:ptCount val="1"/>
                <c:pt idx="0">
                  <c:v>барлығы</c:v>
                </c:pt>
              </c:strCache>
            </c:strRef>
          </c:tx>
          <c:spPr>
            <a:solidFill>
              <a:schemeClr val="accent1">
                <a:lumMod val="80000"/>
              </a:schemeClr>
            </a:solidFill>
            <a:ln>
              <a:noFill/>
            </a:ln>
            <a:effectLst/>
            <a:sp3d/>
          </c:spPr>
          <c:invertIfNegative val="0"/>
          <c:val>
            <c:numRef>
              <c:f>Лист1!$D$84:$U$84</c:f>
              <c:numCache>
                <c:formatCode>General</c:formatCode>
                <c:ptCount val="18"/>
                <c:pt idx="0">
                  <c:v>164</c:v>
                </c:pt>
                <c:pt idx="1">
                  <c:v>164</c:v>
                </c:pt>
                <c:pt idx="2">
                  <c:v>12</c:v>
                </c:pt>
                <c:pt idx="3">
                  <c:v>78</c:v>
                </c:pt>
                <c:pt idx="4">
                  <c:v>100</c:v>
                </c:pt>
                <c:pt idx="5">
                  <c:v>165</c:v>
                </c:pt>
                <c:pt idx="6">
                  <c:v>165</c:v>
                </c:pt>
                <c:pt idx="7">
                  <c:v>12</c:v>
                </c:pt>
                <c:pt idx="8">
                  <c:v>80</c:v>
                </c:pt>
                <c:pt idx="9">
                  <c:v>100</c:v>
                </c:pt>
                <c:pt idx="10">
                  <c:v>168</c:v>
                </c:pt>
                <c:pt idx="11">
                  <c:v>168</c:v>
                </c:pt>
                <c:pt idx="12">
                  <c:v>30</c:v>
                </c:pt>
                <c:pt idx="13">
                  <c:v>83</c:v>
                </c:pt>
                <c:pt idx="14">
                  <c:v>100</c:v>
                </c:pt>
                <c:pt idx="15">
                  <c:v>167</c:v>
                </c:pt>
                <c:pt idx="16">
                  <c:v>167</c:v>
                </c:pt>
                <c:pt idx="17">
                  <c:v>100</c:v>
                </c:pt>
              </c:numCache>
            </c:numRef>
          </c:val>
          <c:extLst xmlns:c16r2="http://schemas.microsoft.com/office/drawing/2015/06/chart">
            <c:ext xmlns:c16="http://schemas.microsoft.com/office/drawing/2014/chart" uri="{C3380CC4-5D6E-409C-BE32-E72D297353CC}">
              <c16:uniqueId val="{00000012-A521-4DB9-99CF-AAEBA42E5156}"/>
            </c:ext>
          </c:extLst>
        </c:ser>
        <c:dLbls>
          <c:showLegendKey val="0"/>
          <c:showVal val="0"/>
          <c:showCatName val="0"/>
          <c:showSerName val="0"/>
          <c:showPercent val="0"/>
          <c:showBubbleSize val="0"/>
        </c:dLbls>
        <c:gapWidth val="150"/>
        <c:shape val="cylinder"/>
        <c:axId val="170011648"/>
        <c:axId val="170021632"/>
        <c:axId val="0"/>
      </c:bar3DChart>
      <c:catAx>
        <c:axId val="1700116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021632"/>
        <c:crosses val="autoZero"/>
        <c:auto val="1"/>
        <c:lblAlgn val="ctr"/>
        <c:lblOffset val="100"/>
        <c:noMultiLvlLbl val="0"/>
      </c:catAx>
      <c:valAx>
        <c:axId val="17002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011648"/>
        <c:crosses val="autoZero"/>
        <c:crossBetween val="between"/>
      </c:valAx>
      <c:spPr>
        <a:noFill/>
        <a:ln>
          <a:noFill/>
        </a:ln>
        <a:effectLst/>
      </c:spPr>
    </c:plotArea>
    <c:legend>
      <c:legendPos val="b"/>
      <c:layout>
        <c:manualLayout>
          <c:xMode val="edge"/>
          <c:yMode val="edge"/>
          <c:x val="6.0369278484739164E-2"/>
          <c:y val="0.76042870781960603"/>
          <c:w val="0.87684120817809963"/>
          <c:h val="0.213495672884435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Лист1!$C$88</c:f>
              <c:strCache>
                <c:ptCount val="1"/>
                <c:pt idx="0">
                  <c:v>4а</c:v>
                </c:pt>
              </c:strCache>
            </c:strRef>
          </c:tx>
          <c:spPr>
            <a:solidFill>
              <a:schemeClr val="accent1"/>
            </a:solidFill>
            <a:ln>
              <a:noFill/>
            </a:ln>
            <a:effectLst/>
            <a:sp3d/>
          </c:spPr>
          <c:invertIfNegative val="0"/>
          <c:val>
            <c:numRef>
              <c:f>Лист1!$D$88:$AJ$88</c:f>
              <c:numCache>
                <c:formatCode>General</c:formatCode>
                <c:ptCount val="33"/>
                <c:pt idx="0">
                  <c:v>16</c:v>
                </c:pt>
                <c:pt idx="1">
                  <c:v>4</c:v>
                </c:pt>
                <c:pt idx="2">
                  <c:v>3</c:v>
                </c:pt>
                <c:pt idx="3">
                  <c:v>9</c:v>
                </c:pt>
                <c:pt idx="4">
                  <c:v>0</c:v>
                </c:pt>
                <c:pt idx="5">
                  <c:v>43</c:v>
                </c:pt>
                <c:pt idx="6">
                  <c:v>100</c:v>
                </c:pt>
                <c:pt idx="7">
                  <c:v>15</c:v>
                </c:pt>
                <c:pt idx="8">
                  <c:v>3</c:v>
                </c:pt>
                <c:pt idx="9">
                  <c:v>6</c:v>
                </c:pt>
                <c:pt idx="10">
                  <c:v>6</c:v>
                </c:pt>
                <c:pt idx="11">
                  <c:v>0</c:v>
                </c:pt>
                <c:pt idx="12">
                  <c:v>60</c:v>
                </c:pt>
                <c:pt idx="13">
                  <c:v>100</c:v>
                </c:pt>
                <c:pt idx="14">
                  <c:v>15</c:v>
                </c:pt>
                <c:pt idx="15">
                  <c:v>5</c:v>
                </c:pt>
                <c:pt idx="16">
                  <c:v>4</c:v>
                </c:pt>
                <c:pt idx="17">
                  <c:v>60</c:v>
                </c:pt>
                <c:pt idx="18">
                  <c:v>100</c:v>
                </c:pt>
                <c:pt idx="19">
                  <c:v>15</c:v>
                </c:pt>
                <c:pt idx="20">
                  <c:v>12</c:v>
                </c:pt>
                <c:pt idx="21">
                  <c:v>3</c:v>
                </c:pt>
                <c:pt idx="22">
                  <c:v>0</c:v>
                </c:pt>
                <c:pt idx="23">
                  <c:v>0</c:v>
                </c:pt>
                <c:pt idx="24">
                  <c:v>100</c:v>
                </c:pt>
                <c:pt idx="25">
                  <c:v>100</c:v>
                </c:pt>
                <c:pt idx="26">
                  <c:v>15</c:v>
                </c:pt>
                <c:pt idx="27">
                  <c:v>6</c:v>
                </c:pt>
                <c:pt idx="28">
                  <c:v>7</c:v>
                </c:pt>
                <c:pt idx="29">
                  <c:v>2</c:v>
                </c:pt>
                <c:pt idx="30">
                  <c:v>0</c:v>
                </c:pt>
                <c:pt idx="31">
                  <c:v>86</c:v>
                </c:pt>
                <c:pt idx="32">
                  <c:v>100</c:v>
                </c:pt>
              </c:numCache>
            </c:numRef>
          </c:val>
          <c:extLst xmlns:c16r2="http://schemas.microsoft.com/office/drawing/2015/06/chart">
            <c:ext xmlns:c16="http://schemas.microsoft.com/office/drawing/2014/chart" uri="{C3380CC4-5D6E-409C-BE32-E72D297353CC}">
              <c16:uniqueId val="{00000000-5E69-4362-BD63-35885509C5E5}"/>
            </c:ext>
          </c:extLst>
        </c:ser>
        <c:ser>
          <c:idx val="1"/>
          <c:order val="1"/>
          <c:tx>
            <c:strRef>
              <c:f>Лист1!$C$89</c:f>
              <c:strCache>
                <c:ptCount val="1"/>
              </c:strCache>
            </c:strRef>
          </c:tx>
          <c:spPr>
            <a:solidFill>
              <a:schemeClr val="accent2"/>
            </a:solidFill>
            <a:ln>
              <a:noFill/>
            </a:ln>
            <a:effectLst/>
            <a:sp3d/>
          </c:spPr>
          <c:invertIfNegative val="0"/>
          <c:val>
            <c:numRef>
              <c:f>Лист1!$D$89:$AJ$89</c:f>
              <c:numCache>
                <c:formatCode>General</c:formatCode>
                <c:ptCount val="33"/>
                <c:pt idx="0">
                  <c:v>16</c:v>
                </c:pt>
                <c:pt idx="1">
                  <c:v>3</c:v>
                </c:pt>
                <c:pt idx="2">
                  <c:v>9</c:v>
                </c:pt>
                <c:pt idx="3">
                  <c:v>4</c:v>
                </c:pt>
                <c:pt idx="4">
                  <c:v>0</c:v>
                </c:pt>
                <c:pt idx="5">
                  <c:v>75</c:v>
                </c:pt>
                <c:pt idx="6">
                  <c:v>100</c:v>
                </c:pt>
                <c:pt idx="7">
                  <c:v>15</c:v>
                </c:pt>
                <c:pt idx="8">
                  <c:v>4</c:v>
                </c:pt>
                <c:pt idx="9">
                  <c:v>6</c:v>
                </c:pt>
                <c:pt idx="10">
                  <c:v>5</c:v>
                </c:pt>
                <c:pt idx="11">
                  <c:v>0</c:v>
                </c:pt>
                <c:pt idx="12">
                  <c:v>66</c:v>
                </c:pt>
                <c:pt idx="13">
                  <c:v>100</c:v>
                </c:pt>
                <c:pt idx="14">
                  <c:v>15</c:v>
                </c:pt>
                <c:pt idx="15">
                  <c:v>3</c:v>
                </c:pt>
                <c:pt idx="16">
                  <c:v>10</c:v>
                </c:pt>
                <c:pt idx="17">
                  <c:v>86</c:v>
                </c:pt>
                <c:pt idx="18">
                  <c:v>100</c:v>
                </c:pt>
                <c:pt idx="19">
                  <c:v>1</c:v>
                </c:pt>
                <c:pt idx="20">
                  <c:v>8</c:v>
                </c:pt>
                <c:pt idx="21">
                  <c:v>5</c:v>
                </c:pt>
                <c:pt idx="22">
                  <c:v>2</c:v>
                </c:pt>
                <c:pt idx="23">
                  <c:v>0</c:v>
                </c:pt>
                <c:pt idx="24">
                  <c:v>86</c:v>
                </c:pt>
                <c:pt idx="25">
                  <c:v>100</c:v>
                </c:pt>
                <c:pt idx="26">
                  <c:v>15</c:v>
                </c:pt>
                <c:pt idx="27">
                  <c:v>3</c:v>
                </c:pt>
                <c:pt idx="28">
                  <c:v>10</c:v>
                </c:pt>
                <c:pt idx="29">
                  <c:v>2</c:v>
                </c:pt>
                <c:pt idx="30">
                  <c:v>0</c:v>
                </c:pt>
                <c:pt idx="31">
                  <c:v>86</c:v>
                </c:pt>
                <c:pt idx="32">
                  <c:v>100</c:v>
                </c:pt>
              </c:numCache>
            </c:numRef>
          </c:val>
          <c:extLst xmlns:c16r2="http://schemas.microsoft.com/office/drawing/2015/06/chart">
            <c:ext xmlns:c16="http://schemas.microsoft.com/office/drawing/2014/chart" uri="{C3380CC4-5D6E-409C-BE32-E72D297353CC}">
              <c16:uniqueId val="{00000001-5E69-4362-BD63-35885509C5E5}"/>
            </c:ext>
          </c:extLst>
        </c:ser>
        <c:ser>
          <c:idx val="2"/>
          <c:order val="2"/>
          <c:tx>
            <c:strRef>
              <c:f>Лист1!$C$90</c:f>
              <c:strCache>
                <c:ptCount val="1"/>
                <c:pt idx="0">
                  <c:v>барлығы</c:v>
                </c:pt>
              </c:strCache>
            </c:strRef>
          </c:tx>
          <c:spPr>
            <a:solidFill>
              <a:schemeClr val="accent3"/>
            </a:solidFill>
            <a:ln>
              <a:noFill/>
            </a:ln>
            <a:effectLst/>
            <a:sp3d/>
          </c:spPr>
          <c:invertIfNegative val="0"/>
          <c:val>
            <c:numRef>
              <c:f>Лист1!$D$90:$AJ$90</c:f>
              <c:numCache>
                <c:formatCode>General</c:formatCode>
                <c:ptCount val="33"/>
                <c:pt idx="0">
                  <c:v>32</c:v>
                </c:pt>
                <c:pt idx="1">
                  <c:v>7</c:v>
                </c:pt>
                <c:pt idx="2">
                  <c:v>12</c:v>
                </c:pt>
                <c:pt idx="3">
                  <c:v>13</c:v>
                </c:pt>
                <c:pt idx="4">
                  <c:v>0</c:v>
                </c:pt>
                <c:pt idx="5">
                  <c:v>59</c:v>
                </c:pt>
                <c:pt idx="6">
                  <c:v>100</c:v>
                </c:pt>
                <c:pt idx="7">
                  <c:v>30</c:v>
                </c:pt>
                <c:pt idx="8">
                  <c:v>7</c:v>
                </c:pt>
                <c:pt idx="9">
                  <c:v>12</c:v>
                </c:pt>
                <c:pt idx="10">
                  <c:v>11</c:v>
                </c:pt>
                <c:pt idx="11">
                  <c:v>0</c:v>
                </c:pt>
                <c:pt idx="12">
                  <c:v>63</c:v>
                </c:pt>
                <c:pt idx="13">
                  <c:v>100</c:v>
                </c:pt>
                <c:pt idx="14">
                  <c:v>30</c:v>
                </c:pt>
                <c:pt idx="15">
                  <c:v>8</c:v>
                </c:pt>
                <c:pt idx="16">
                  <c:v>14</c:v>
                </c:pt>
                <c:pt idx="17">
                  <c:v>73</c:v>
                </c:pt>
                <c:pt idx="18">
                  <c:v>100</c:v>
                </c:pt>
                <c:pt idx="19">
                  <c:v>16</c:v>
                </c:pt>
                <c:pt idx="20">
                  <c:v>20</c:v>
                </c:pt>
                <c:pt idx="21">
                  <c:v>8</c:v>
                </c:pt>
                <c:pt idx="22">
                  <c:v>2</c:v>
                </c:pt>
                <c:pt idx="23">
                  <c:v>0</c:v>
                </c:pt>
                <c:pt idx="24">
                  <c:v>93</c:v>
                </c:pt>
                <c:pt idx="25">
                  <c:v>100</c:v>
                </c:pt>
                <c:pt idx="26">
                  <c:v>30</c:v>
                </c:pt>
                <c:pt idx="27">
                  <c:v>9</c:v>
                </c:pt>
                <c:pt idx="28">
                  <c:v>17</c:v>
                </c:pt>
                <c:pt idx="29">
                  <c:v>4</c:v>
                </c:pt>
                <c:pt idx="30">
                  <c:v>0</c:v>
                </c:pt>
                <c:pt idx="31">
                  <c:v>86</c:v>
                </c:pt>
                <c:pt idx="32">
                  <c:v>100</c:v>
                </c:pt>
              </c:numCache>
            </c:numRef>
          </c:val>
          <c:extLst xmlns:c16r2="http://schemas.microsoft.com/office/drawing/2015/06/chart">
            <c:ext xmlns:c16="http://schemas.microsoft.com/office/drawing/2014/chart" uri="{C3380CC4-5D6E-409C-BE32-E72D297353CC}">
              <c16:uniqueId val="{00000002-5E69-4362-BD63-35885509C5E5}"/>
            </c:ext>
          </c:extLst>
        </c:ser>
        <c:ser>
          <c:idx val="3"/>
          <c:order val="3"/>
          <c:tx>
            <c:strRef>
              <c:f>Лист1!$C$91</c:f>
              <c:strCache>
                <c:ptCount val="1"/>
                <c:pt idx="0">
                  <c:v>4б</c:v>
                </c:pt>
              </c:strCache>
            </c:strRef>
          </c:tx>
          <c:spPr>
            <a:solidFill>
              <a:schemeClr val="accent4"/>
            </a:solidFill>
            <a:ln>
              <a:noFill/>
            </a:ln>
            <a:effectLst/>
            <a:sp3d/>
          </c:spPr>
          <c:invertIfNegative val="0"/>
          <c:val>
            <c:numRef>
              <c:f>Лист1!$D$91:$AJ$91</c:f>
              <c:numCache>
                <c:formatCode>General</c:formatCode>
                <c:ptCount val="33"/>
                <c:pt idx="0">
                  <c:v>13</c:v>
                </c:pt>
                <c:pt idx="1">
                  <c:v>3</c:v>
                </c:pt>
                <c:pt idx="2">
                  <c:v>8</c:v>
                </c:pt>
                <c:pt idx="3">
                  <c:v>2</c:v>
                </c:pt>
                <c:pt idx="4">
                  <c:v>0</c:v>
                </c:pt>
                <c:pt idx="5" formatCode="0%">
                  <c:v>85</c:v>
                </c:pt>
                <c:pt idx="6" formatCode="_(* #,##0.00_);_(* \(#,##0.00\);_(* &quot;-&quot;??_);_(@_)">
                  <c:v>100</c:v>
                </c:pt>
                <c:pt idx="7">
                  <c:v>12</c:v>
                </c:pt>
                <c:pt idx="8">
                  <c:v>3</c:v>
                </c:pt>
                <c:pt idx="9">
                  <c:v>6</c:v>
                </c:pt>
                <c:pt idx="10">
                  <c:v>3</c:v>
                </c:pt>
                <c:pt idx="11">
                  <c:v>0</c:v>
                </c:pt>
                <c:pt idx="12" formatCode="0%">
                  <c:v>0.75</c:v>
                </c:pt>
                <c:pt idx="13" formatCode="0%">
                  <c:v>1</c:v>
                </c:pt>
                <c:pt idx="14">
                  <c:v>12</c:v>
                </c:pt>
                <c:pt idx="15">
                  <c:v>1</c:v>
                </c:pt>
                <c:pt idx="16">
                  <c:v>8</c:v>
                </c:pt>
                <c:pt idx="17">
                  <c:v>75</c:v>
                </c:pt>
                <c:pt idx="18">
                  <c:v>100</c:v>
                </c:pt>
                <c:pt idx="19">
                  <c:v>12</c:v>
                </c:pt>
                <c:pt idx="20">
                  <c:v>7</c:v>
                </c:pt>
                <c:pt idx="21">
                  <c:v>4</c:v>
                </c:pt>
                <c:pt idx="22">
                  <c:v>1</c:v>
                </c:pt>
                <c:pt idx="23">
                  <c:v>0</c:v>
                </c:pt>
                <c:pt idx="24">
                  <c:v>91</c:v>
                </c:pt>
                <c:pt idx="25">
                  <c:v>100</c:v>
                </c:pt>
                <c:pt idx="26">
                  <c:v>12</c:v>
                </c:pt>
                <c:pt idx="27">
                  <c:v>3</c:v>
                </c:pt>
                <c:pt idx="28">
                  <c:v>8</c:v>
                </c:pt>
                <c:pt idx="29">
                  <c:v>1</c:v>
                </c:pt>
                <c:pt idx="30">
                  <c:v>0</c:v>
                </c:pt>
                <c:pt idx="31">
                  <c:v>91</c:v>
                </c:pt>
                <c:pt idx="32">
                  <c:v>100</c:v>
                </c:pt>
              </c:numCache>
            </c:numRef>
          </c:val>
          <c:extLst xmlns:c16r2="http://schemas.microsoft.com/office/drawing/2015/06/chart">
            <c:ext xmlns:c16="http://schemas.microsoft.com/office/drawing/2014/chart" uri="{C3380CC4-5D6E-409C-BE32-E72D297353CC}">
              <c16:uniqueId val="{00000003-5E69-4362-BD63-35885509C5E5}"/>
            </c:ext>
          </c:extLst>
        </c:ser>
        <c:ser>
          <c:idx val="4"/>
          <c:order val="4"/>
          <c:tx>
            <c:strRef>
              <c:f>Лист1!$C$92</c:f>
              <c:strCache>
                <c:ptCount val="1"/>
              </c:strCache>
            </c:strRef>
          </c:tx>
          <c:spPr>
            <a:solidFill>
              <a:schemeClr val="accent5"/>
            </a:solidFill>
            <a:ln>
              <a:noFill/>
            </a:ln>
            <a:effectLst/>
            <a:sp3d/>
          </c:spPr>
          <c:invertIfNegative val="0"/>
          <c:val>
            <c:numRef>
              <c:f>Лист1!$D$92:$AJ$92</c:f>
              <c:numCache>
                <c:formatCode>General</c:formatCode>
                <c:ptCount val="33"/>
                <c:pt idx="0">
                  <c:v>14</c:v>
                </c:pt>
                <c:pt idx="1">
                  <c:v>1</c:v>
                </c:pt>
                <c:pt idx="2">
                  <c:v>4</c:v>
                </c:pt>
                <c:pt idx="3">
                  <c:v>9</c:v>
                </c:pt>
                <c:pt idx="4">
                  <c:v>0</c:v>
                </c:pt>
                <c:pt idx="5">
                  <c:v>35</c:v>
                </c:pt>
                <c:pt idx="6">
                  <c:v>100</c:v>
                </c:pt>
                <c:pt idx="7">
                  <c:v>14</c:v>
                </c:pt>
                <c:pt idx="8">
                  <c:v>2</c:v>
                </c:pt>
                <c:pt idx="9">
                  <c:v>3</c:v>
                </c:pt>
                <c:pt idx="10">
                  <c:v>9</c:v>
                </c:pt>
                <c:pt idx="11">
                  <c:v>0</c:v>
                </c:pt>
                <c:pt idx="12">
                  <c:v>35</c:v>
                </c:pt>
                <c:pt idx="13">
                  <c:v>100</c:v>
                </c:pt>
                <c:pt idx="14">
                  <c:v>14</c:v>
                </c:pt>
                <c:pt idx="15">
                  <c:v>1</c:v>
                </c:pt>
                <c:pt idx="16">
                  <c:v>8</c:v>
                </c:pt>
                <c:pt idx="17">
                  <c:v>64</c:v>
                </c:pt>
                <c:pt idx="18">
                  <c:v>100</c:v>
                </c:pt>
                <c:pt idx="19">
                  <c:v>14</c:v>
                </c:pt>
                <c:pt idx="20">
                  <c:v>6</c:v>
                </c:pt>
                <c:pt idx="21">
                  <c:v>6</c:v>
                </c:pt>
                <c:pt idx="22">
                  <c:v>2</c:v>
                </c:pt>
                <c:pt idx="23">
                  <c:v>0</c:v>
                </c:pt>
                <c:pt idx="24">
                  <c:v>85</c:v>
                </c:pt>
                <c:pt idx="25">
                  <c:v>100</c:v>
                </c:pt>
                <c:pt idx="26">
                  <c:v>14</c:v>
                </c:pt>
                <c:pt idx="27">
                  <c:v>2</c:v>
                </c:pt>
                <c:pt idx="28">
                  <c:v>8</c:v>
                </c:pt>
                <c:pt idx="29">
                  <c:v>4</c:v>
                </c:pt>
                <c:pt idx="30">
                  <c:v>0</c:v>
                </c:pt>
                <c:pt idx="31">
                  <c:v>71</c:v>
                </c:pt>
                <c:pt idx="32">
                  <c:v>100</c:v>
                </c:pt>
              </c:numCache>
            </c:numRef>
          </c:val>
          <c:extLst xmlns:c16r2="http://schemas.microsoft.com/office/drawing/2015/06/chart">
            <c:ext xmlns:c16="http://schemas.microsoft.com/office/drawing/2014/chart" uri="{C3380CC4-5D6E-409C-BE32-E72D297353CC}">
              <c16:uniqueId val="{00000004-5E69-4362-BD63-35885509C5E5}"/>
            </c:ext>
          </c:extLst>
        </c:ser>
        <c:ser>
          <c:idx val="5"/>
          <c:order val="5"/>
          <c:tx>
            <c:strRef>
              <c:f>Лист1!$C$93</c:f>
              <c:strCache>
                <c:ptCount val="1"/>
                <c:pt idx="0">
                  <c:v>барлығы</c:v>
                </c:pt>
              </c:strCache>
            </c:strRef>
          </c:tx>
          <c:spPr>
            <a:solidFill>
              <a:schemeClr val="accent6"/>
            </a:solidFill>
            <a:ln>
              <a:noFill/>
            </a:ln>
            <a:effectLst/>
            <a:sp3d/>
          </c:spPr>
          <c:invertIfNegative val="0"/>
          <c:val>
            <c:numRef>
              <c:f>Лист1!$D$93:$AJ$93</c:f>
              <c:numCache>
                <c:formatCode>General</c:formatCode>
                <c:ptCount val="33"/>
                <c:pt idx="0">
                  <c:v>27</c:v>
                </c:pt>
                <c:pt idx="1">
                  <c:v>4</c:v>
                </c:pt>
                <c:pt idx="2">
                  <c:v>12</c:v>
                </c:pt>
                <c:pt idx="3">
                  <c:v>11</c:v>
                </c:pt>
                <c:pt idx="4">
                  <c:v>0</c:v>
                </c:pt>
                <c:pt idx="5" formatCode="_(* #,##0.00_);_(* \(#,##0.00\);_(* &quot;-&quot;??_);_(@_)">
                  <c:v>85</c:v>
                </c:pt>
                <c:pt idx="6" formatCode="_(* #,##0.00_);_(* \(#,##0.00\);_(* &quot;-&quot;??_);_(@_)">
                  <c:v>100</c:v>
                </c:pt>
                <c:pt idx="7">
                  <c:v>26</c:v>
                </c:pt>
                <c:pt idx="8">
                  <c:v>5</c:v>
                </c:pt>
                <c:pt idx="9">
                  <c:v>9</c:v>
                </c:pt>
                <c:pt idx="10">
                  <c:v>12</c:v>
                </c:pt>
                <c:pt idx="11">
                  <c:v>0</c:v>
                </c:pt>
                <c:pt idx="12" formatCode="0%">
                  <c:v>17.875</c:v>
                </c:pt>
                <c:pt idx="13" formatCode="0%">
                  <c:v>50.5</c:v>
                </c:pt>
                <c:pt idx="14">
                  <c:v>26</c:v>
                </c:pt>
                <c:pt idx="15">
                  <c:v>2</c:v>
                </c:pt>
                <c:pt idx="16">
                  <c:v>16</c:v>
                </c:pt>
                <c:pt idx="17">
                  <c:v>69.5</c:v>
                </c:pt>
                <c:pt idx="18">
                  <c:v>100</c:v>
                </c:pt>
                <c:pt idx="19">
                  <c:v>26</c:v>
                </c:pt>
                <c:pt idx="20">
                  <c:v>13</c:v>
                </c:pt>
                <c:pt idx="21">
                  <c:v>10</c:v>
                </c:pt>
                <c:pt idx="22">
                  <c:v>3</c:v>
                </c:pt>
                <c:pt idx="23">
                  <c:v>0</c:v>
                </c:pt>
                <c:pt idx="24">
                  <c:v>88</c:v>
                </c:pt>
                <c:pt idx="25">
                  <c:v>100</c:v>
                </c:pt>
                <c:pt idx="26">
                  <c:v>26</c:v>
                </c:pt>
                <c:pt idx="27">
                  <c:v>5</c:v>
                </c:pt>
                <c:pt idx="28">
                  <c:v>16</c:v>
                </c:pt>
                <c:pt idx="29">
                  <c:v>5</c:v>
                </c:pt>
                <c:pt idx="30">
                  <c:v>0</c:v>
                </c:pt>
                <c:pt idx="31">
                  <c:v>81</c:v>
                </c:pt>
                <c:pt idx="32">
                  <c:v>100</c:v>
                </c:pt>
              </c:numCache>
            </c:numRef>
          </c:val>
          <c:extLst xmlns:c16r2="http://schemas.microsoft.com/office/drawing/2015/06/chart">
            <c:ext xmlns:c16="http://schemas.microsoft.com/office/drawing/2014/chart" uri="{C3380CC4-5D6E-409C-BE32-E72D297353CC}">
              <c16:uniqueId val="{00000005-5E69-4362-BD63-35885509C5E5}"/>
            </c:ext>
          </c:extLst>
        </c:ser>
        <c:ser>
          <c:idx val="6"/>
          <c:order val="6"/>
          <c:tx>
            <c:strRef>
              <c:f>Лист1!$C$94</c:f>
              <c:strCache>
                <c:ptCount val="1"/>
                <c:pt idx="0">
                  <c:v>4в</c:v>
                </c:pt>
              </c:strCache>
            </c:strRef>
          </c:tx>
          <c:spPr>
            <a:solidFill>
              <a:schemeClr val="accent1">
                <a:lumMod val="60000"/>
              </a:schemeClr>
            </a:solidFill>
            <a:ln>
              <a:noFill/>
            </a:ln>
            <a:effectLst/>
            <a:sp3d/>
          </c:spPr>
          <c:invertIfNegative val="0"/>
          <c:val>
            <c:numRef>
              <c:f>Лист1!$D$94:$AJ$94</c:f>
              <c:numCache>
                <c:formatCode>General</c:formatCode>
                <c:ptCount val="33"/>
                <c:pt idx="0">
                  <c:v>13</c:v>
                </c:pt>
                <c:pt idx="1">
                  <c:v>7</c:v>
                </c:pt>
                <c:pt idx="2">
                  <c:v>4</c:v>
                </c:pt>
                <c:pt idx="3">
                  <c:v>2</c:v>
                </c:pt>
                <c:pt idx="4">
                  <c:v>0</c:v>
                </c:pt>
                <c:pt idx="5">
                  <c:v>84</c:v>
                </c:pt>
                <c:pt idx="6">
                  <c:v>100</c:v>
                </c:pt>
                <c:pt idx="7">
                  <c:v>13</c:v>
                </c:pt>
                <c:pt idx="8">
                  <c:v>8</c:v>
                </c:pt>
                <c:pt idx="9">
                  <c:v>3</c:v>
                </c:pt>
                <c:pt idx="10">
                  <c:v>2</c:v>
                </c:pt>
                <c:pt idx="11">
                  <c:v>0</c:v>
                </c:pt>
                <c:pt idx="12">
                  <c:v>84</c:v>
                </c:pt>
                <c:pt idx="13">
                  <c:v>100</c:v>
                </c:pt>
                <c:pt idx="14">
                  <c:v>13</c:v>
                </c:pt>
                <c:pt idx="15">
                  <c:v>8</c:v>
                </c:pt>
                <c:pt idx="16">
                  <c:v>3</c:v>
                </c:pt>
                <c:pt idx="17">
                  <c:v>84</c:v>
                </c:pt>
                <c:pt idx="18">
                  <c:v>100</c:v>
                </c:pt>
                <c:pt idx="19">
                  <c:v>13</c:v>
                </c:pt>
                <c:pt idx="20">
                  <c:v>9</c:v>
                </c:pt>
                <c:pt idx="21">
                  <c:v>4</c:v>
                </c:pt>
                <c:pt idx="22">
                  <c:v>0</c:v>
                </c:pt>
                <c:pt idx="23">
                  <c:v>0</c:v>
                </c:pt>
                <c:pt idx="24">
                  <c:v>100</c:v>
                </c:pt>
                <c:pt idx="25">
                  <c:v>100</c:v>
                </c:pt>
                <c:pt idx="26">
                  <c:v>13</c:v>
                </c:pt>
                <c:pt idx="27">
                  <c:v>9</c:v>
                </c:pt>
                <c:pt idx="28">
                  <c:v>4</c:v>
                </c:pt>
                <c:pt idx="29">
                  <c:v>0</c:v>
                </c:pt>
                <c:pt idx="30">
                  <c:v>0</c:v>
                </c:pt>
                <c:pt idx="31">
                  <c:v>100</c:v>
                </c:pt>
                <c:pt idx="32">
                  <c:v>100</c:v>
                </c:pt>
              </c:numCache>
            </c:numRef>
          </c:val>
          <c:extLst xmlns:c16r2="http://schemas.microsoft.com/office/drawing/2015/06/chart">
            <c:ext xmlns:c16="http://schemas.microsoft.com/office/drawing/2014/chart" uri="{C3380CC4-5D6E-409C-BE32-E72D297353CC}">
              <c16:uniqueId val="{00000006-5E69-4362-BD63-35885509C5E5}"/>
            </c:ext>
          </c:extLst>
        </c:ser>
        <c:ser>
          <c:idx val="7"/>
          <c:order val="7"/>
          <c:tx>
            <c:strRef>
              <c:f>Лист1!$C$95</c:f>
              <c:strCache>
                <c:ptCount val="1"/>
              </c:strCache>
            </c:strRef>
          </c:tx>
          <c:spPr>
            <a:solidFill>
              <a:schemeClr val="accent2">
                <a:lumMod val="60000"/>
              </a:schemeClr>
            </a:solidFill>
            <a:ln>
              <a:noFill/>
            </a:ln>
            <a:effectLst/>
            <a:sp3d/>
          </c:spPr>
          <c:invertIfNegative val="0"/>
          <c:val>
            <c:numRef>
              <c:f>Лист1!$D$95:$AJ$95</c:f>
              <c:numCache>
                <c:formatCode>General</c:formatCode>
                <c:ptCount val="33"/>
                <c:pt idx="0">
                  <c:v>14</c:v>
                </c:pt>
                <c:pt idx="1">
                  <c:v>6</c:v>
                </c:pt>
                <c:pt idx="2">
                  <c:v>7</c:v>
                </c:pt>
                <c:pt idx="3">
                  <c:v>1</c:v>
                </c:pt>
                <c:pt idx="4">
                  <c:v>0</c:v>
                </c:pt>
                <c:pt idx="5">
                  <c:v>72</c:v>
                </c:pt>
                <c:pt idx="6">
                  <c:v>100</c:v>
                </c:pt>
                <c:pt idx="7">
                  <c:v>14</c:v>
                </c:pt>
                <c:pt idx="8">
                  <c:v>7</c:v>
                </c:pt>
                <c:pt idx="9">
                  <c:v>7</c:v>
                </c:pt>
                <c:pt idx="10">
                  <c:v>0</c:v>
                </c:pt>
                <c:pt idx="11">
                  <c:v>0</c:v>
                </c:pt>
                <c:pt idx="12">
                  <c:v>100</c:v>
                </c:pt>
                <c:pt idx="13">
                  <c:v>100</c:v>
                </c:pt>
                <c:pt idx="14">
                  <c:v>14</c:v>
                </c:pt>
                <c:pt idx="15">
                  <c:v>7</c:v>
                </c:pt>
                <c:pt idx="16">
                  <c:v>5</c:v>
                </c:pt>
                <c:pt idx="17">
                  <c:v>85</c:v>
                </c:pt>
                <c:pt idx="18">
                  <c:v>100</c:v>
                </c:pt>
                <c:pt idx="19">
                  <c:v>14</c:v>
                </c:pt>
                <c:pt idx="20">
                  <c:v>10</c:v>
                </c:pt>
                <c:pt idx="21">
                  <c:v>4</c:v>
                </c:pt>
                <c:pt idx="22">
                  <c:v>0</c:v>
                </c:pt>
                <c:pt idx="23">
                  <c:v>0</c:v>
                </c:pt>
                <c:pt idx="24">
                  <c:v>100</c:v>
                </c:pt>
                <c:pt idx="25">
                  <c:v>100</c:v>
                </c:pt>
                <c:pt idx="26">
                  <c:v>14</c:v>
                </c:pt>
                <c:pt idx="27">
                  <c:v>8</c:v>
                </c:pt>
                <c:pt idx="28">
                  <c:v>6</c:v>
                </c:pt>
                <c:pt idx="29">
                  <c:v>0</c:v>
                </c:pt>
                <c:pt idx="30">
                  <c:v>0</c:v>
                </c:pt>
                <c:pt idx="31">
                  <c:v>100</c:v>
                </c:pt>
                <c:pt idx="32">
                  <c:v>100</c:v>
                </c:pt>
              </c:numCache>
            </c:numRef>
          </c:val>
          <c:extLst xmlns:c16r2="http://schemas.microsoft.com/office/drawing/2015/06/chart">
            <c:ext xmlns:c16="http://schemas.microsoft.com/office/drawing/2014/chart" uri="{C3380CC4-5D6E-409C-BE32-E72D297353CC}">
              <c16:uniqueId val="{00000007-5E69-4362-BD63-35885509C5E5}"/>
            </c:ext>
          </c:extLst>
        </c:ser>
        <c:ser>
          <c:idx val="8"/>
          <c:order val="8"/>
          <c:tx>
            <c:strRef>
              <c:f>Лист1!$C$96</c:f>
              <c:strCache>
                <c:ptCount val="1"/>
                <c:pt idx="0">
                  <c:v>барлығы</c:v>
                </c:pt>
              </c:strCache>
            </c:strRef>
          </c:tx>
          <c:spPr>
            <a:solidFill>
              <a:schemeClr val="accent3">
                <a:lumMod val="60000"/>
              </a:schemeClr>
            </a:solidFill>
            <a:ln>
              <a:noFill/>
            </a:ln>
            <a:effectLst/>
            <a:sp3d/>
          </c:spPr>
          <c:invertIfNegative val="0"/>
          <c:val>
            <c:numRef>
              <c:f>Лист1!$D$96:$AJ$96</c:f>
              <c:numCache>
                <c:formatCode>General</c:formatCode>
                <c:ptCount val="33"/>
                <c:pt idx="0">
                  <c:v>27</c:v>
                </c:pt>
                <c:pt idx="1">
                  <c:v>13</c:v>
                </c:pt>
                <c:pt idx="2">
                  <c:v>11</c:v>
                </c:pt>
                <c:pt idx="3">
                  <c:v>3</c:v>
                </c:pt>
                <c:pt idx="4">
                  <c:v>0</c:v>
                </c:pt>
                <c:pt idx="5" formatCode="0%">
                  <c:v>0.6</c:v>
                </c:pt>
                <c:pt idx="6" formatCode="_(* #,##0.00_);_(* \(#,##0.00\);_(* &quot;-&quot;??_);_(@_)">
                  <c:v>100</c:v>
                </c:pt>
                <c:pt idx="7">
                  <c:v>27</c:v>
                </c:pt>
                <c:pt idx="8">
                  <c:v>15</c:v>
                </c:pt>
                <c:pt idx="9">
                  <c:v>10</c:v>
                </c:pt>
                <c:pt idx="10">
                  <c:v>2</c:v>
                </c:pt>
                <c:pt idx="11">
                  <c:v>0</c:v>
                </c:pt>
                <c:pt idx="12">
                  <c:v>92</c:v>
                </c:pt>
                <c:pt idx="13">
                  <c:v>100</c:v>
                </c:pt>
                <c:pt idx="14">
                  <c:v>27</c:v>
                </c:pt>
                <c:pt idx="15">
                  <c:v>15</c:v>
                </c:pt>
                <c:pt idx="16">
                  <c:v>8</c:v>
                </c:pt>
                <c:pt idx="17">
                  <c:v>84.5</c:v>
                </c:pt>
                <c:pt idx="18">
                  <c:v>100</c:v>
                </c:pt>
                <c:pt idx="19">
                  <c:v>27</c:v>
                </c:pt>
                <c:pt idx="20">
                  <c:v>19</c:v>
                </c:pt>
                <c:pt idx="21">
                  <c:v>8</c:v>
                </c:pt>
                <c:pt idx="22">
                  <c:v>0</c:v>
                </c:pt>
                <c:pt idx="23">
                  <c:v>0</c:v>
                </c:pt>
                <c:pt idx="24">
                  <c:v>100</c:v>
                </c:pt>
                <c:pt idx="25">
                  <c:v>100</c:v>
                </c:pt>
                <c:pt idx="26">
                  <c:v>27</c:v>
                </c:pt>
                <c:pt idx="27">
                  <c:v>17</c:v>
                </c:pt>
                <c:pt idx="28">
                  <c:v>10</c:v>
                </c:pt>
                <c:pt idx="29">
                  <c:v>0</c:v>
                </c:pt>
                <c:pt idx="30">
                  <c:v>0</c:v>
                </c:pt>
                <c:pt idx="31">
                  <c:v>100</c:v>
                </c:pt>
                <c:pt idx="32">
                  <c:v>100</c:v>
                </c:pt>
              </c:numCache>
            </c:numRef>
          </c:val>
          <c:extLst xmlns:c16r2="http://schemas.microsoft.com/office/drawing/2015/06/chart">
            <c:ext xmlns:c16="http://schemas.microsoft.com/office/drawing/2014/chart" uri="{C3380CC4-5D6E-409C-BE32-E72D297353CC}">
              <c16:uniqueId val="{00000008-5E69-4362-BD63-35885509C5E5}"/>
            </c:ext>
          </c:extLst>
        </c:ser>
        <c:ser>
          <c:idx val="9"/>
          <c:order val="9"/>
          <c:tx>
            <c:strRef>
              <c:f>Лист1!$C$97</c:f>
              <c:strCache>
                <c:ptCount val="1"/>
                <c:pt idx="0">
                  <c:v>4г</c:v>
                </c:pt>
              </c:strCache>
            </c:strRef>
          </c:tx>
          <c:spPr>
            <a:solidFill>
              <a:schemeClr val="accent4">
                <a:lumMod val="60000"/>
              </a:schemeClr>
            </a:solidFill>
            <a:ln>
              <a:noFill/>
            </a:ln>
            <a:effectLst/>
            <a:sp3d/>
          </c:spPr>
          <c:invertIfNegative val="0"/>
          <c:val>
            <c:numRef>
              <c:f>Лист1!$D$97:$AJ$97</c:f>
              <c:numCache>
                <c:formatCode>General</c:formatCode>
                <c:ptCount val="33"/>
                <c:pt idx="0">
                  <c:v>14</c:v>
                </c:pt>
                <c:pt idx="1">
                  <c:v>5</c:v>
                </c:pt>
                <c:pt idx="2">
                  <c:v>9</c:v>
                </c:pt>
                <c:pt idx="3">
                  <c:v>0</c:v>
                </c:pt>
                <c:pt idx="4">
                  <c:v>0</c:v>
                </c:pt>
                <c:pt idx="6" formatCode="0%">
                  <c:v>1</c:v>
                </c:pt>
                <c:pt idx="7">
                  <c:v>14</c:v>
                </c:pt>
                <c:pt idx="8">
                  <c:v>7</c:v>
                </c:pt>
                <c:pt idx="9">
                  <c:v>6</c:v>
                </c:pt>
                <c:pt idx="10">
                  <c:v>1</c:v>
                </c:pt>
                <c:pt idx="11">
                  <c:v>0</c:v>
                </c:pt>
                <c:pt idx="12" formatCode="0%">
                  <c:v>0.93</c:v>
                </c:pt>
                <c:pt idx="13" formatCode="0%">
                  <c:v>1</c:v>
                </c:pt>
                <c:pt idx="14">
                  <c:v>14</c:v>
                </c:pt>
                <c:pt idx="15">
                  <c:v>6</c:v>
                </c:pt>
                <c:pt idx="16">
                  <c:v>8</c:v>
                </c:pt>
                <c:pt idx="17">
                  <c:v>100</c:v>
                </c:pt>
                <c:pt idx="18">
                  <c:v>100</c:v>
                </c:pt>
                <c:pt idx="19">
                  <c:v>14</c:v>
                </c:pt>
                <c:pt idx="20">
                  <c:v>12</c:v>
                </c:pt>
                <c:pt idx="21">
                  <c:v>2</c:v>
                </c:pt>
                <c:pt idx="22">
                  <c:v>0</c:v>
                </c:pt>
                <c:pt idx="23">
                  <c:v>0</c:v>
                </c:pt>
                <c:pt idx="24">
                  <c:v>100</c:v>
                </c:pt>
                <c:pt idx="25">
                  <c:v>100</c:v>
                </c:pt>
                <c:pt idx="26">
                  <c:v>14</c:v>
                </c:pt>
                <c:pt idx="27">
                  <c:v>9</c:v>
                </c:pt>
                <c:pt idx="28">
                  <c:v>5</c:v>
                </c:pt>
                <c:pt idx="29">
                  <c:v>0</c:v>
                </c:pt>
                <c:pt idx="30">
                  <c:v>0</c:v>
                </c:pt>
                <c:pt idx="31">
                  <c:v>100</c:v>
                </c:pt>
                <c:pt idx="32">
                  <c:v>100</c:v>
                </c:pt>
              </c:numCache>
            </c:numRef>
          </c:val>
          <c:extLst xmlns:c16r2="http://schemas.microsoft.com/office/drawing/2015/06/chart">
            <c:ext xmlns:c16="http://schemas.microsoft.com/office/drawing/2014/chart" uri="{C3380CC4-5D6E-409C-BE32-E72D297353CC}">
              <c16:uniqueId val="{00000009-5E69-4362-BD63-35885509C5E5}"/>
            </c:ext>
          </c:extLst>
        </c:ser>
        <c:ser>
          <c:idx val="10"/>
          <c:order val="10"/>
          <c:tx>
            <c:strRef>
              <c:f>Лист1!$C$98</c:f>
              <c:strCache>
                <c:ptCount val="1"/>
              </c:strCache>
            </c:strRef>
          </c:tx>
          <c:spPr>
            <a:solidFill>
              <a:schemeClr val="accent5">
                <a:lumMod val="60000"/>
              </a:schemeClr>
            </a:solidFill>
            <a:ln>
              <a:noFill/>
            </a:ln>
            <a:effectLst/>
            <a:sp3d/>
          </c:spPr>
          <c:invertIfNegative val="0"/>
          <c:val>
            <c:numRef>
              <c:f>Лист1!$D$98:$AJ$98</c:f>
              <c:numCache>
                <c:formatCode>General</c:formatCode>
                <c:ptCount val="33"/>
                <c:pt idx="0">
                  <c:v>14</c:v>
                </c:pt>
                <c:pt idx="1">
                  <c:v>5</c:v>
                </c:pt>
                <c:pt idx="2">
                  <c:v>3</c:v>
                </c:pt>
                <c:pt idx="3">
                  <c:v>6</c:v>
                </c:pt>
                <c:pt idx="4">
                  <c:v>0</c:v>
                </c:pt>
                <c:pt idx="5">
                  <c:v>57</c:v>
                </c:pt>
                <c:pt idx="6">
                  <c:v>100</c:v>
                </c:pt>
                <c:pt idx="7">
                  <c:v>14</c:v>
                </c:pt>
                <c:pt idx="8">
                  <c:v>3</c:v>
                </c:pt>
                <c:pt idx="9">
                  <c:v>7</c:v>
                </c:pt>
                <c:pt idx="10">
                  <c:v>3</c:v>
                </c:pt>
                <c:pt idx="11">
                  <c:v>0</c:v>
                </c:pt>
                <c:pt idx="12">
                  <c:v>71</c:v>
                </c:pt>
                <c:pt idx="13">
                  <c:v>100</c:v>
                </c:pt>
                <c:pt idx="14">
                  <c:v>13</c:v>
                </c:pt>
                <c:pt idx="15">
                  <c:v>9</c:v>
                </c:pt>
                <c:pt idx="16">
                  <c:v>2</c:v>
                </c:pt>
                <c:pt idx="17">
                  <c:v>84</c:v>
                </c:pt>
                <c:pt idx="18">
                  <c:v>100</c:v>
                </c:pt>
                <c:pt idx="19">
                  <c:v>13</c:v>
                </c:pt>
                <c:pt idx="20">
                  <c:v>8</c:v>
                </c:pt>
                <c:pt idx="21">
                  <c:v>5</c:v>
                </c:pt>
                <c:pt idx="22">
                  <c:v>0</c:v>
                </c:pt>
                <c:pt idx="23">
                  <c:v>0</c:v>
                </c:pt>
                <c:pt idx="24">
                  <c:v>100</c:v>
                </c:pt>
                <c:pt idx="25">
                  <c:v>100</c:v>
                </c:pt>
                <c:pt idx="26">
                  <c:v>13</c:v>
                </c:pt>
                <c:pt idx="27">
                  <c:v>4</c:v>
                </c:pt>
                <c:pt idx="28">
                  <c:v>8</c:v>
                </c:pt>
                <c:pt idx="29">
                  <c:v>10</c:v>
                </c:pt>
                <c:pt idx="30">
                  <c:v>0</c:v>
                </c:pt>
                <c:pt idx="31">
                  <c:v>92</c:v>
                </c:pt>
                <c:pt idx="32">
                  <c:v>100</c:v>
                </c:pt>
              </c:numCache>
            </c:numRef>
          </c:val>
          <c:extLst xmlns:c16r2="http://schemas.microsoft.com/office/drawing/2015/06/chart">
            <c:ext xmlns:c16="http://schemas.microsoft.com/office/drawing/2014/chart" uri="{C3380CC4-5D6E-409C-BE32-E72D297353CC}">
              <c16:uniqueId val="{0000000A-5E69-4362-BD63-35885509C5E5}"/>
            </c:ext>
          </c:extLst>
        </c:ser>
        <c:ser>
          <c:idx val="11"/>
          <c:order val="11"/>
          <c:tx>
            <c:strRef>
              <c:f>Лист1!$C$99</c:f>
              <c:strCache>
                <c:ptCount val="1"/>
                <c:pt idx="0">
                  <c:v>барлығы</c:v>
                </c:pt>
              </c:strCache>
            </c:strRef>
          </c:tx>
          <c:spPr>
            <a:solidFill>
              <a:schemeClr val="accent6">
                <a:lumMod val="60000"/>
              </a:schemeClr>
            </a:solidFill>
            <a:ln>
              <a:noFill/>
            </a:ln>
            <a:effectLst/>
            <a:sp3d/>
          </c:spPr>
          <c:invertIfNegative val="0"/>
          <c:val>
            <c:numRef>
              <c:f>Лист1!$D$99:$AJ$99</c:f>
              <c:numCache>
                <c:formatCode>General</c:formatCode>
                <c:ptCount val="33"/>
                <c:pt idx="0">
                  <c:v>28</c:v>
                </c:pt>
                <c:pt idx="1">
                  <c:v>10</c:v>
                </c:pt>
                <c:pt idx="2">
                  <c:v>12</c:v>
                </c:pt>
                <c:pt idx="3">
                  <c:v>6</c:v>
                </c:pt>
                <c:pt idx="4">
                  <c:v>0</c:v>
                </c:pt>
                <c:pt idx="5" formatCode="0%">
                  <c:v>0.6</c:v>
                </c:pt>
                <c:pt idx="6" formatCode="_(* #,##0.00_);_(* \(#,##0.00\);_(* &quot;-&quot;??_);_(@_)">
                  <c:v>100</c:v>
                </c:pt>
                <c:pt idx="7">
                  <c:v>28</c:v>
                </c:pt>
                <c:pt idx="8">
                  <c:v>10</c:v>
                </c:pt>
                <c:pt idx="9">
                  <c:v>13</c:v>
                </c:pt>
                <c:pt idx="10">
                  <c:v>4</c:v>
                </c:pt>
                <c:pt idx="11">
                  <c:v>0</c:v>
                </c:pt>
                <c:pt idx="12" formatCode="0%">
                  <c:v>35.965000000000003</c:v>
                </c:pt>
                <c:pt idx="13" formatCode="0%">
                  <c:v>1</c:v>
                </c:pt>
                <c:pt idx="14">
                  <c:v>27</c:v>
                </c:pt>
                <c:pt idx="15">
                  <c:v>15</c:v>
                </c:pt>
                <c:pt idx="16">
                  <c:v>10</c:v>
                </c:pt>
                <c:pt idx="17">
                  <c:v>92</c:v>
                </c:pt>
                <c:pt idx="18">
                  <c:v>100</c:v>
                </c:pt>
                <c:pt idx="19">
                  <c:v>27</c:v>
                </c:pt>
                <c:pt idx="20">
                  <c:v>20</c:v>
                </c:pt>
                <c:pt idx="21">
                  <c:v>7</c:v>
                </c:pt>
                <c:pt idx="22">
                  <c:v>0</c:v>
                </c:pt>
                <c:pt idx="23">
                  <c:v>0</c:v>
                </c:pt>
                <c:pt idx="24">
                  <c:v>100</c:v>
                </c:pt>
                <c:pt idx="25">
                  <c:v>100</c:v>
                </c:pt>
                <c:pt idx="26">
                  <c:v>27</c:v>
                </c:pt>
                <c:pt idx="27">
                  <c:v>13</c:v>
                </c:pt>
                <c:pt idx="28">
                  <c:v>13</c:v>
                </c:pt>
                <c:pt idx="29">
                  <c:v>10</c:v>
                </c:pt>
                <c:pt idx="30">
                  <c:v>0</c:v>
                </c:pt>
                <c:pt idx="31">
                  <c:v>96</c:v>
                </c:pt>
                <c:pt idx="32">
                  <c:v>100</c:v>
                </c:pt>
              </c:numCache>
            </c:numRef>
          </c:val>
          <c:extLst xmlns:c16r2="http://schemas.microsoft.com/office/drawing/2015/06/chart">
            <c:ext xmlns:c16="http://schemas.microsoft.com/office/drawing/2014/chart" uri="{C3380CC4-5D6E-409C-BE32-E72D297353CC}">
              <c16:uniqueId val="{0000000B-5E69-4362-BD63-35885509C5E5}"/>
            </c:ext>
          </c:extLst>
        </c:ser>
        <c:ser>
          <c:idx val="12"/>
          <c:order val="12"/>
          <c:tx>
            <c:strRef>
              <c:f>Лист1!$C$100</c:f>
              <c:strCache>
                <c:ptCount val="1"/>
                <c:pt idx="0">
                  <c:v>4д</c:v>
                </c:pt>
              </c:strCache>
            </c:strRef>
          </c:tx>
          <c:spPr>
            <a:solidFill>
              <a:schemeClr val="accent1">
                <a:lumMod val="80000"/>
                <a:lumOff val="20000"/>
              </a:schemeClr>
            </a:solidFill>
            <a:ln>
              <a:noFill/>
            </a:ln>
            <a:effectLst/>
            <a:sp3d/>
          </c:spPr>
          <c:invertIfNegative val="0"/>
          <c:val>
            <c:numRef>
              <c:f>Лист1!$D$100:$AJ$100</c:f>
              <c:numCache>
                <c:formatCode>General</c:formatCode>
                <c:ptCount val="33"/>
                <c:pt idx="0">
                  <c:v>13</c:v>
                </c:pt>
                <c:pt idx="1">
                  <c:v>8</c:v>
                </c:pt>
                <c:pt idx="2">
                  <c:v>3</c:v>
                </c:pt>
                <c:pt idx="3">
                  <c:v>2</c:v>
                </c:pt>
                <c:pt idx="4">
                  <c:v>0</c:v>
                </c:pt>
                <c:pt idx="5" formatCode="0%">
                  <c:v>0.6</c:v>
                </c:pt>
                <c:pt idx="6" formatCode="0%">
                  <c:v>1</c:v>
                </c:pt>
                <c:pt idx="7">
                  <c:v>14</c:v>
                </c:pt>
                <c:pt idx="8">
                  <c:v>6</c:v>
                </c:pt>
                <c:pt idx="9">
                  <c:v>5</c:v>
                </c:pt>
                <c:pt idx="10">
                  <c:v>3</c:v>
                </c:pt>
                <c:pt idx="11">
                  <c:v>0</c:v>
                </c:pt>
                <c:pt idx="12" formatCode="0%">
                  <c:v>0.78</c:v>
                </c:pt>
                <c:pt idx="13" formatCode="0%">
                  <c:v>1</c:v>
                </c:pt>
                <c:pt idx="14">
                  <c:v>14</c:v>
                </c:pt>
                <c:pt idx="15">
                  <c:v>6</c:v>
                </c:pt>
                <c:pt idx="16">
                  <c:v>3</c:v>
                </c:pt>
                <c:pt idx="17">
                  <c:v>64</c:v>
                </c:pt>
                <c:pt idx="18">
                  <c:v>100</c:v>
                </c:pt>
                <c:pt idx="19">
                  <c:v>14</c:v>
                </c:pt>
                <c:pt idx="20">
                  <c:v>7</c:v>
                </c:pt>
                <c:pt idx="21">
                  <c:v>6</c:v>
                </c:pt>
                <c:pt idx="22">
                  <c:v>1</c:v>
                </c:pt>
                <c:pt idx="23">
                  <c:v>0</c:v>
                </c:pt>
                <c:pt idx="24">
                  <c:v>92</c:v>
                </c:pt>
                <c:pt idx="25">
                  <c:v>100</c:v>
                </c:pt>
                <c:pt idx="26">
                  <c:v>14</c:v>
                </c:pt>
                <c:pt idx="27">
                  <c:v>7</c:v>
                </c:pt>
                <c:pt idx="28">
                  <c:v>4</c:v>
                </c:pt>
                <c:pt idx="29">
                  <c:v>3</c:v>
                </c:pt>
                <c:pt idx="30">
                  <c:v>0</c:v>
                </c:pt>
                <c:pt idx="31">
                  <c:v>78</c:v>
                </c:pt>
                <c:pt idx="32">
                  <c:v>100</c:v>
                </c:pt>
              </c:numCache>
            </c:numRef>
          </c:val>
          <c:extLst xmlns:c16r2="http://schemas.microsoft.com/office/drawing/2015/06/chart">
            <c:ext xmlns:c16="http://schemas.microsoft.com/office/drawing/2014/chart" uri="{C3380CC4-5D6E-409C-BE32-E72D297353CC}">
              <c16:uniqueId val="{0000000C-5E69-4362-BD63-35885509C5E5}"/>
            </c:ext>
          </c:extLst>
        </c:ser>
        <c:ser>
          <c:idx val="13"/>
          <c:order val="13"/>
          <c:tx>
            <c:strRef>
              <c:f>Лист1!$C$101</c:f>
              <c:strCache>
                <c:ptCount val="1"/>
              </c:strCache>
            </c:strRef>
          </c:tx>
          <c:spPr>
            <a:solidFill>
              <a:schemeClr val="accent2">
                <a:lumMod val="80000"/>
                <a:lumOff val="20000"/>
              </a:schemeClr>
            </a:solidFill>
            <a:ln>
              <a:noFill/>
            </a:ln>
            <a:effectLst/>
            <a:sp3d/>
          </c:spPr>
          <c:invertIfNegative val="0"/>
          <c:val>
            <c:numRef>
              <c:f>Лист1!$D$101:$AJ$101</c:f>
              <c:numCache>
                <c:formatCode>General</c:formatCode>
                <c:ptCount val="33"/>
                <c:pt idx="0">
                  <c:v>13</c:v>
                </c:pt>
                <c:pt idx="1">
                  <c:v>0</c:v>
                </c:pt>
                <c:pt idx="2">
                  <c:v>9</c:v>
                </c:pt>
                <c:pt idx="3">
                  <c:v>4</c:v>
                </c:pt>
                <c:pt idx="4">
                  <c:v>0</c:v>
                </c:pt>
                <c:pt idx="5">
                  <c:v>69</c:v>
                </c:pt>
                <c:pt idx="6">
                  <c:v>100</c:v>
                </c:pt>
                <c:pt idx="7">
                  <c:v>13</c:v>
                </c:pt>
                <c:pt idx="8">
                  <c:v>0</c:v>
                </c:pt>
                <c:pt idx="9">
                  <c:v>9</c:v>
                </c:pt>
                <c:pt idx="10">
                  <c:v>4</c:v>
                </c:pt>
                <c:pt idx="11">
                  <c:v>0</c:v>
                </c:pt>
                <c:pt idx="12">
                  <c:v>69</c:v>
                </c:pt>
                <c:pt idx="13">
                  <c:v>100</c:v>
                </c:pt>
                <c:pt idx="14">
                  <c:v>13</c:v>
                </c:pt>
                <c:pt idx="15">
                  <c:v>1</c:v>
                </c:pt>
                <c:pt idx="16">
                  <c:v>7</c:v>
                </c:pt>
                <c:pt idx="17">
                  <c:v>61</c:v>
                </c:pt>
                <c:pt idx="18">
                  <c:v>100</c:v>
                </c:pt>
                <c:pt idx="19">
                  <c:v>13</c:v>
                </c:pt>
                <c:pt idx="20">
                  <c:v>5</c:v>
                </c:pt>
                <c:pt idx="21">
                  <c:v>8</c:v>
                </c:pt>
                <c:pt idx="22">
                  <c:v>0</c:v>
                </c:pt>
                <c:pt idx="23">
                  <c:v>0</c:v>
                </c:pt>
                <c:pt idx="24">
                  <c:v>100</c:v>
                </c:pt>
                <c:pt idx="25">
                  <c:v>100</c:v>
                </c:pt>
                <c:pt idx="26">
                  <c:v>13</c:v>
                </c:pt>
                <c:pt idx="27">
                  <c:v>1</c:v>
                </c:pt>
                <c:pt idx="28">
                  <c:v>8</c:v>
                </c:pt>
                <c:pt idx="29">
                  <c:v>4</c:v>
                </c:pt>
                <c:pt idx="30">
                  <c:v>0</c:v>
                </c:pt>
                <c:pt idx="31">
                  <c:v>69</c:v>
                </c:pt>
                <c:pt idx="32">
                  <c:v>100</c:v>
                </c:pt>
              </c:numCache>
            </c:numRef>
          </c:val>
          <c:extLst xmlns:c16r2="http://schemas.microsoft.com/office/drawing/2015/06/chart">
            <c:ext xmlns:c16="http://schemas.microsoft.com/office/drawing/2014/chart" uri="{C3380CC4-5D6E-409C-BE32-E72D297353CC}">
              <c16:uniqueId val="{0000000D-5E69-4362-BD63-35885509C5E5}"/>
            </c:ext>
          </c:extLst>
        </c:ser>
        <c:ser>
          <c:idx val="14"/>
          <c:order val="14"/>
          <c:tx>
            <c:strRef>
              <c:f>Лист1!$C$102</c:f>
              <c:strCache>
                <c:ptCount val="1"/>
                <c:pt idx="0">
                  <c:v>барлығы</c:v>
                </c:pt>
              </c:strCache>
            </c:strRef>
          </c:tx>
          <c:spPr>
            <a:solidFill>
              <a:schemeClr val="accent3">
                <a:lumMod val="80000"/>
                <a:lumOff val="20000"/>
              </a:schemeClr>
            </a:solidFill>
            <a:ln>
              <a:noFill/>
            </a:ln>
            <a:effectLst/>
            <a:sp3d/>
          </c:spPr>
          <c:invertIfNegative val="0"/>
          <c:val>
            <c:numRef>
              <c:f>Лист1!$D$102:$AJ$102</c:f>
              <c:numCache>
                <c:formatCode>General</c:formatCode>
                <c:ptCount val="33"/>
                <c:pt idx="0">
                  <c:v>26</c:v>
                </c:pt>
                <c:pt idx="1">
                  <c:v>8</c:v>
                </c:pt>
                <c:pt idx="2">
                  <c:v>12</c:v>
                </c:pt>
                <c:pt idx="3">
                  <c:v>6</c:v>
                </c:pt>
                <c:pt idx="4">
                  <c:v>0</c:v>
                </c:pt>
                <c:pt idx="5" formatCode="0%">
                  <c:v>0.48</c:v>
                </c:pt>
                <c:pt idx="6" formatCode="0%">
                  <c:v>1</c:v>
                </c:pt>
                <c:pt idx="7">
                  <c:v>26</c:v>
                </c:pt>
                <c:pt idx="8">
                  <c:v>8</c:v>
                </c:pt>
                <c:pt idx="9">
                  <c:v>12</c:v>
                </c:pt>
                <c:pt idx="10">
                  <c:v>6</c:v>
                </c:pt>
                <c:pt idx="11">
                  <c:v>0</c:v>
                </c:pt>
                <c:pt idx="12" formatCode="0%">
                  <c:v>34.89</c:v>
                </c:pt>
                <c:pt idx="13" formatCode="0%">
                  <c:v>50.5</c:v>
                </c:pt>
                <c:pt idx="14">
                  <c:v>27</c:v>
                </c:pt>
                <c:pt idx="15">
                  <c:v>7</c:v>
                </c:pt>
                <c:pt idx="16">
                  <c:v>10</c:v>
                </c:pt>
                <c:pt idx="17">
                  <c:v>62.5</c:v>
                </c:pt>
                <c:pt idx="18">
                  <c:v>100</c:v>
                </c:pt>
                <c:pt idx="19">
                  <c:v>27</c:v>
                </c:pt>
                <c:pt idx="20">
                  <c:v>12</c:v>
                </c:pt>
                <c:pt idx="21">
                  <c:v>14</c:v>
                </c:pt>
                <c:pt idx="22">
                  <c:v>1</c:v>
                </c:pt>
                <c:pt idx="23">
                  <c:v>0</c:v>
                </c:pt>
                <c:pt idx="24">
                  <c:v>96</c:v>
                </c:pt>
                <c:pt idx="25">
                  <c:v>100</c:v>
                </c:pt>
                <c:pt idx="26">
                  <c:v>27</c:v>
                </c:pt>
                <c:pt idx="27">
                  <c:v>8</c:v>
                </c:pt>
                <c:pt idx="28">
                  <c:v>12</c:v>
                </c:pt>
                <c:pt idx="29">
                  <c:v>7</c:v>
                </c:pt>
                <c:pt idx="30">
                  <c:v>0</c:v>
                </c:pt>
                <c:pt idx="31">
                  <c:v>73.5</c:v>
                </c:pt>
                <c:pt idx="32">
                  <c:v>100</c:v>
                </c:pt>
              </c:numCache>
            </c:numRef>
          </c:val>
          <c:extLst xmlns:c16r2="http://schemas.microsoft.com/office/drawing/2015/06/chart">
            <c:ext xmlns:c16="http://schemas.microsoft.com/office/drawing/2014/chart" uri="{C3380CC4-5D6E-409C-BE32-E72D297353CC}">
              <c16:uniqueId val="{0000000E-5E69-4362-BD63-35885509C5E5}"/>
            </c:ext>
          </c:extLst>
        </c:ser>
        <c:ser>
          <c:idx val="15"/>
          <c:order val="15"/>
          <c:tx>
            <c:strRef>
              <c:f>Лист1!$C$103</c:f>
              <c:strCache>
                <c:ptCount val="1"/>
                <c:pt idx="0">
                  <c:v>4е</c:v>
                </c:pt>
              </c:strCache>
            </c:strRef>
          </c:tx>
          <c:spPr>
            <a:solidFill>
              <a:schemeClr val="accent4">
                <a:lumMod val="80000"/>
                <a:lumOff val="20000"/>
              </a:schemeClr>
            </a:solidFill>
            <a:ln>
              <a:noFill/>
            </a:ln>
            <a:effectLst/>
            <a:sp3d/>
          </c:spPr>
          <c:invertIfNegative val="0"/>
          <c:val>
            <c:numRef>
              <c:f>Лист1!$D$103:$AJ$103</c:f>
              <c:numCache>
                <c:formatCode>General</c:formatCode>
                <c:ptCount val="33"/>
                <c:pt idx="0">
                  <c:v>15</c:v>
                </c:pt>
                <c:pt idx="1">
                  <c:v>4</c:v>
                </c:pt>
                <c:pt idx="2">
                  <c:v>8</c:v>
                </c:pt>
                <c:pt idx="3">
                  <c:v>3</c:v>
                </c:pt>
                <c:pt idx="4">
                  <c:v>0</c:v>
                </c:pt>
                <c:pt idx="5">
                  <c:v>80</c:v>
                </c:pt>
                <c:pt idx="6">
                  <c:v>100</c:v>
                </c:pt>
                <c:pt idx="7">
                  <c:v>15</c:v>
                </c:pt>
                <c:pt idx="8">
                  <c:v>2</c:v>
                </c:pt>
                <c:pt idx="9">
                  <c:v>10</c:v>
                </c:pt>
                <c:pt idx="10">
                  <c:v>3</c:v>
                </c:pt>
                <c:pt idx="11">
                  <c:v>0</c:v>
                </c:pt>
                <c:pt idx="12">
                  <c:v>80</c:v>
                </c:pt>
                <c:pt idx="13">
                  <c:v>100</c:v>
                </c:pt>
                <c:pt idx="14">
                  <c:v>15</c:v>
                </c:pt>
                <c:pt idx="15">
                  <c:v>4</c:v>
                </c:pt>
                <c:pt idx="16">
                  <c:v>6</c:v>
                </c:pt>
                <c:pt idx="17">
                  <c:v>66</c:v>
                </c:pt>
                <c:pt idx="18">
                  <c:v>100</c:v>
                </c:pt>
                <c:pt idx="19">
                  <c:v>15</c:v>
                </c:pt>
                <c:pt idx="20">
                  <c:v>11</c:v>
                </c:pt>
                <c:pt idx="21">
                  <c:v>4</c:v>
                </c:pt>
                <c:pt idx="22">
                  <c:v>0</c:v>
                </c:pt>
                <c:pt idx="23">
                  <c:v>0</c:v>
                </c:pt>
                <c:pt idx="24">
                  <c:v>100</c:v>
                </c:pt>
                <c:pt idx="25">
                  <c:v>100</c:v>
                </c:pt>
                <c:pt idx="26">
                  <c:v>15</c:v>
                </c:pt>
                <c:pt idx="27">
                  <c:v>4</c:v>
                </c:pt>
                <c:pt idx="28">
                  <c:v>10</c:v>
                </c:pt>
                <c:pt idx="29">
                  <c:v>1</c:v>
                </c:pt>
                <c:pt idx="30">
                  <c:v>0</c:v>
                </c:pt>
                <c:pt idx="31">
                  <c:v>93</c:v>
                </c:pt>
                <c:pt idx="32">
                  <c:v>100</c:v>
                </c:pt>
              </c:numCache>
            </c:numRef>
          </c:val>
          <c:extLst xmlns:c16r2="http://schemas.microsoft.com/office/drawing/2015/06/chart">
            <c:ext xmlns:c16="http://schemas.microsoft.com/office/drawing/2014/chart" uri="{C3380CC4-5D6E-409C-BE32-E72D297353CC}">
              <c16:uniqueId val="{0000000F-5E69-4362-BD63-35885509C5E5}"/>
            </c:ext>
          </c:extLst>
        </c:ser>
        <c:ser>
          <c:idx val="16"/>
          <c:order val="16"/>
          <c:tx>
            <c:strRef>
              <c:f>Лист1!$C$104</c:f>
              <c:strCache>
                <c:ptCount val="1"/>
              </c:strCache>
            </c:strRef>
          </c:tx>
          <c:spPr>
            <a:solidFill>
              <a:schemeClr val="accent5">
                <a:lumMod val="80000"/>
                <a:lumOff val="20000"/>
              </a:schemeClr>
            </a:solidFill>
            <a:ln>
              <a:noFill/>
            </a:ln>
            <a:effectLst/>
            <a:sp3d/>
          </c:spPr>
          <c:invertIfNegative val="0"/>
          <c:val>
            <c:numRef>
              <c:f>Лист1!$D$104:$AJ$104</c:f>
              <c:numCache>
                <c:formatCode>General</c:formatCode>
                <c:ptCount val="33"/>
                <c:pt idx="0">
                  <c:v>13</c:v>
                </c:pt>
                <c:pt idx="1">
                  <c:v>5</c:v>
                </c:pt>
                <c:pt idx="2">
                  <c:v>6</c:v>
                </c:pt>
                <c:pt idx="3">
                  <c:v>2</c:v>
                </c:pt>
                <c:pt idx="4">
                  <c:v>0</c:v>
                </c:pt>
                <c:pt idx="5">
                  <c:v>85</c:v>
                </c:pt>
                <c:pt idx="6">
                  <c:v>100</c:v>
                </c:pt>
                <c:pt idx="7">
                  <c:v>13</c:v>
                </c:pt>
                <c:pt idx="8">
                  <c:v>5</c:v>
                </c:pt>
                <c:pt idx="9">
                  <c:v>6</c:v>
                </c:pt>
                <c:pt idx="10">
                  <c:v>2</c:v>
                </c:pt>
                <c:pt idx="11">
                  <c:v>0</c:v>
                </c:pt>
                <c:pt idx="12">
                  <c:v>85</c:v>
                </c:pt>
                <c:pt idx="13">
                  <c:v>100</c:v>
                </c:pt>
                <c:pt idx="14">
                  <c:v>13</c:v>
                </c:pt>
                <c:pt idx="15">
                  <c:v>4</c:v>
                </c:pt>
                <c:pt idx="16">
                  <c:v>7</c:v>
                </c:pt>
                <c:pt idx="17">
                  <c:v>84</c:v>
                </c:pt>
                <c:pt idx="18">
                  <c:v>100</c:v>
                </c:pt>
                <c:pt idx="19">
                  <c:v>13</c:v>
                </c:pt>
                <c:pt idx="20">
                  <c:v>8</c:v>
                </c:pt>
                <c:pt idx="21">
                  <c:v>5</c:v>
                </c:pt>
                <c:pt idx="22">
                  <c:v>0</c:v>
                </c:pt>
                <c:pt idx="23">
                  <c:v>0</c:v>
                </c:pt>
                <c:pt idx="24">
                  <c:v>100</c:v>
                </c:pt>
                <c:pt idx="25">
                  <c:v>100</c:v>
                </c:pt>
                <c:pt idx="26">
                  <c:v>13</c:v>
                </c:pt>
                <c:pt idx="27">
                  <c:v>5</c:v>
                </c:pt>
                <c:pt idx="28">
                  <c:v>7</c:v>
                </c:pt>
                <c:pt idx="29">
                  <c:v>1</c:v>
                </c:pt>
                <c:pt idx="30">
                  <c:v>0</c:v>
                </c:pt>
                <c:pt idx="31">
                  <c:v>92</c:v>
                </c:pt>
                <c:pt idx="32">
                  <c:v>100</c:v>
                </c:pt>
              </c:numCache>
            </c:numRef>
          </c:val>
          <c:extLst xmlns:c16r2="http://schemas.microsoft.com/office/drawing/2015/06/chart">
            <c:ext xmlns:c16="http://schemas.microsoft.com/office/drawing/2014/chart" uri="{C3380CC4-5D6E-409C-BE32-E72D297353CC}">
              <c16:uniqueId val="{00000010-5E69-4362-BD63-35885509C5E5}"/>
            </c:ext>
          </c:extLst>
        </c:ser>
        <c:ser>
          <c:idx val="17"/>
          <c:order val="17"/>
          <c:tx>
            <c:strRef>
              <c:f>Лист1!$C$105</c:f>
              <c:strCache>
                <c:ptCount val="1"/>
                <c:pt idx="0">
                  <c:v>барлығы</c:v>
                </c:pt>
              </c:strCache>
            </c:strRef>
          </c:tx>
          <c:spPr>
            <a:solidFill>
              <a:schemeClr val="accent6">
                <a:lumMod val="80000"/>
                <a:lumOff val="20000"/>
              </a:schemeClr>
            </a:solidFill>
            <a:ln>
              <a:noFill/>
            </a:ln>
            <a:effectLst/>
            <a:sp3d/>
          </c:spPr>
          <c:invertIfNegative val="0"/>
          <c:val>
            <c:numRef>
              <c:f>Лист1!$D$105:$AJ$105</c:f>
              <c:numCache>
                <c:formatCode>General</c:formatCode>
                <c:ptCount val="33"/>
                <c:pt idx="0">
                  <c:v>28</c:v>
                </c:pt>
                <c:pt idx="1">
                  <c:v>9</c:v>
                </c:pt>
                <c:pt idx="2">
                  <c:v>14</c:v>
                </c:pt>
                <c:pt idx="3">
                  <c:v>5</c:v>
                </c:pt>
                <c:pt idx="4">
                  <c:v>0</c:v>
                </c:pt>
                <c:pt idx="5">
                  <c:v>82.5</c:v>
                </c:pt>
                <c:pt idx="6">
                  <c:v>100</c:v>
                </c:pt>
                <c:pt idx="7">
                  <c:v>28</c:v>
                </c:pt>
                <c:pt idx="8">
                  <c:v>7</c:v>
                </c:pt>
                <c:pt idx="9">
                  <c:v>16</c:v>
                </c:pt>
                <c:pt idx="10">
                  <c:v>5</c:v>
                </c:pt>
                <c:pt idx="11">
                  <c:v>0</c:v>
                </c:pt>
                <c:pt idx="12">
                  <c:v>82.5</c:v>
                </c:pt>
                <c:pt idx="13">
                  <c:v>100</c:v>
                </c:pt>
                <c:pt idx="14">
                  <c:v>28</c:v>
                </c:pt>
                <c:pt idx="15">
                  <c:v>8</c:v>
                </c:pt>
                <c:pt idx="16">
                  <c:v>13</c:v>
                </c:pt>
                <c:pt idx="17">
                  <c:v>75</c:v>
                </c:pt>
                <c:pt idx="18">
                  <c:v>100</c:v>
                </c:pt>
                <c:pt idx="19">
                  <c:v>28</c:v>
                </c:pt>
                <c:pt idx="20">
                  <c:v>19</c:v>
                </c:pt>
                <c:pt idx="21">
                  <c:v>9</c:v>
                </c:pt>
                <c:pt idx="22">
                  <c:v>0</c:v>
                </c:pt>
                <c:pt idx="23">
                  <c:v>0</c:v>
                </c:pt>
                <c:pt idx="24">
                  <c:v>100</c:v>
                </c:pt>
                <c:pt idx="25">
                  <c:v>100</c:v>
                </c:pt>
                <c:pt idx="26">
                  <c:v>28</c:v>
                </c:pt>
                <c:pt idx="27">
                  <c:v>9</c:v>
                </c:pt>
                <c:pt idx="28">
                  <c:v>17</c:v>
                </c:pt>
                <c:pt idx="29">
                  <c:v>2</c:v>
                </c:pt>
                <c:pt idx="30">
                  <c:v>0</c:v>
                </c:pt>
                <c:pt idx="31">
                  <c:v>92.5</c:v>
                </c:pt>
                <c:pt idx="32">
                  <c:v>100</c:v>
                </c:pt>
              </c:numCache>
            </c:numRef>
          </c:val>
          <c:extLst xmlns:c16r2="http://schemas.microsoft.com/office/drawing/2015/06/chart">
            <c:ext xmlns:c16="http://schemas.microsoft.com/office/drawing/2014/chart" uri="{C3380CC4-5D6E-409C-BE32-E72D297353CC}">
              <c16:uniqueId val="{00000011-5E69-4362-BD63-35885509C5E5}"/>
            </c:ext>
          </c:extLst>
        </c:ser>
        <c:ser>
          <c:idx val="18"/>
          <c:order val="18"/>
          <c:tx>
            <c:strRef>
              <c:f>Лист1!$C$106</c:f>
              <c:strCache>
                <c:ptCount val="1"/>
              </c:strCache>
            </c:strRef>
          </c:tx>
          <c:spPr>
            <a:solidFill>
              <a:schemeClr val="accent1">
                <a:lumMod val="80000"/>
              </a:schemeClr>
            </a:solidFill>
            <a:ln>
              <a:noFill/>
            </a:ln>
            <a:effectLst/>
            <a:sp3d/>
          </c:spPr>
          <c:invertIfNegative val="0"/>
          <c:val>
            <c:numRef>
              <c:f>Лист1!$D$106:$AJ$106</c:f>
              <c:numCache>
                <c:formatCode>General</c:formatCode>
                <c:ptCount val="33"/>
              </c:numCache>
            </c:numRef>
          </c:val>
          <c:extLst xmlns:c16r2="http://schemas.microsoft.com/office/drawing/2015/06/chart">
            <c:ext xmlns:c16="http://schemas.microsoft.com/office/drawing/2014/chart" uri="{C3380CC4-5D6E-409C-BE32-E72D297353CC}">
              <c16:uniqueId val="{00000012-5E69-4362-BD63-35885509C5E5}"/>
            </c:ext>
          </c:extLst>
        </c:ser>
        <c:ser>
          <c:idx val="19"/>
          <c:order val="19"/>
          <c:tx>
            <c:strRef>
              <c:f>Лист1!$C$107</c:f>
              <c:strCache>
                <c:ptCount val="1"/>
              </c:strCache>
            </c:strRef>
          </c:tx>
          <c:spPr>
            <a:solidFill>
              <a:schemeClr val="accent2">
                <a:lumMod val="80000"/>
              </a:schemeClr>
            </a:solidFill>
            <a:ln>
              <a:noFill/>
            </a:ln>
            <a:effectLst/>
            <a:sp3d/>
          </c:spPr>
          <c:invertIfNegative val="0"/>
          <c:val>
            <c:numRef>
              <c:f>Лист1!$D$107:$AJ$107</c:f>
              <c:numCache>
                <c:formatCode>General</c:formatCode>
                <c:ptCount val="33"/>
              </c:numCache>
            </c:numRef>
          </c:val>
          <c:extLst xmlns:c16r2="http://schemas.microsoft.com/office/drawing/2015/06/chart">
            <c:ext xmlns:c16="http://schemas.microsoft.com/office/drawing/2014/chart" uri="{C3380CC4-5D6E-409C-BE32-E72D297353CC}">
              <c16:uniqueId val="{00000013-5E69-4362-BD63-35885509C5E5}"/>
            </c:ext>
          </c:extLst>
        </c:ser>
        <c:ser>
          <c:idx val="20"/>
          <c:order val="20"/>
          <c:tx>
            <c:strRef>
              <c:f>Лист1!$C$108</c:f>
              <c:strCache>
                <c:ptCount val="1"/>
                <c:pt idx="0">
                  <c:v>барлығы</c:v>
                </c:pt>
              </c:strCache>
            </c:strRef>
          </c:tx>
          <c:spPr>
            <a:solidFill>
              <a:schemeClr val="accent3">
                <a:lumMod val="80000"/>
              </a:schemeClr>
            </a:solidFill>
            <a:ln>
              <a:noFill/>
            </a:ln>
            <a:effectLst/>
            <a:sp3d/>
          </c:spPr>
          <c:invertIfNegative val="0"/>
          <c:val>
            <c:numRef>
              <c:f>Лист1!$D$108:$AJ$108</c:f>
              <c:numCache>
                <c:formatCode>General</c:formatCode>
                <c:ptCount val="33"/>
                <c:pt idx="0">
                  <c:v>168</c:v>
                </c:pt>
                <c:pt idx="1">
                  <c:v>51</c:v>
                </c:pt>
                <c:pt idx="2">
                  <c:v>61</c:v>
                </c:pt>
                <c:pt idx="3">
                  <c:v>44</c:v>
                </c:pt>
                <c:pt idx="4">
                  <c:v>0</c:v>
                </c:pt>
                <c:pt idx="5">
                  <c:v>55</c:v>
                </c:pt>
                <c:pt idx="6">
                  <c:v>100</c:v>
                </c:pt>
                <c:pt idx="7">
                  <c:v>165</c:v>
                </c:pt>
                <c:pt idx="8">
                  <c:v>52</c:v>
                </c:pt>
                <c:pt idx="9">
                  <c:v>72</c:v>
                </c:pt>
                <c:pt idx="10">
                  <c:v>40</c:v>
                </c:pt>
                <c:pt idx="11">
                  <c:v>0</c:v>
                </c:pt>
                <c:pt idx="12">
                  <c:v>67</c:v>
                </c:pt>
                <c:pt idx="13">
                  <c:v>100</c:v>
                </c:pt>
                <c:pt idx="14">
                  <c:v>165</c:v>
                </c:pt>
                <c:pt idx="15">
                  <c:v>55</c:v>
                </c:pt>
                <c:pt idx="16">
                  <c:v>71</c:v>
                </c:pt>
                <c:pt idx="17">
                  <c:v>75</c:v>
                </c:pt>
                <c:pt idx="18">
                  <c:v>100</c:v>
                </c:pt>
                <c:pt idx="19">
                  <c:v>151</c:v>
                </c:pt>
                <c:pt idx="20">
                  <c:v>103</c:v>
                </c:pt>
                <c:pt idx="21">
                  <c:v>56</c:v>
                </c:pt>
                <c:pt idx="22">
                  <c:v>6</c:v>
                </c:pt>
                <c:pt idx="23">
                  <c:v>0</c:v>
                </c:pt>
                <c:pt idx="24">
                  <c:v>96</c:v>
                </c:pt>
                <c:pt idx="25">
                  <c:v>100</c:v>
                </c:pt>
                <c:pt idx="26">
                  <c:v>165</c:v>
                </c:pt>
                <c:pt idx="27">
                  <c:v>73</c:v>
                </c:pt>
                <c:pt idx="28">
                  <c:v>85</c:v>
                </c:pt>
                <c:pt idx="29">
                  <c:v>28</c:v>
                </c:pt>
                <c:pt idx="30">
                  <c:v>0</c:v>
                </c:pt>
                <c:pt idx="31">
                  <c:v>88</c:v>
                </c:pt>
                <c:pt idx="32">
                  <c:v>100</c:v>
                </c:pt>
              </c:numCache>
            </c:numRef>
          </c:val>
          <c:extLst xmlns:c16r2="http://schemas.microsoft.com/office/drawing/2015/06/chart">
            <c:ext xmlns:c16="http://schemas.microsoft.com/office/drawing/2014/chart" uri="{C3380CC4-5D6E-409C-BE32-E72D297353CC}">
              <c16:uniqueId val="{00000014-5E69-4362-BD63-35885509C5E5}"/>
            </c:ext>
          </c:extLst>
        </c:ser>
        <c:dLbls>
          <c:showLegendKey val="0"/>
          <c:showVal val="0"/>
          <c:showCatName val="0"/>
          <c:showSerName val="0"/>
          <c:showPercent val="0"/>
          <c:showBubbleSize val="0"/>
        </c:dLbls>
        <c:gapWidth val="150"/>
        <c:shape val="cylinder"/>
        <c:axId val="170137856"/>
        <c:axId val="170156032"/>
        <c:axId val="0"/>
      </c:bar3DChart>
      <c:catAx>
        <c:axId val="17013785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156032"/>
        <c:crosses val="autoZero"/>
        <c:auto val="1"/>
        <c:lblAlgn val="ctr"/>
        <c:lblOffset val="100"/>
        <c:noMultiLvlLbl val="0"/>
      </c:catAx>
      <c:valAx>
        <c:axId val="17015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137856"/>
        <c:crosses val="autoZero"/>
        <c:crossBetween val="between"/>
      </c:valAx>
      <c:spPr>
        <a:noFill/>
        <a:ln>
          <a:noFill/>
        </a:ln>
        <a:effectLst/>
      </c:spPr>
    </c:plotArea>
    <c:legend>
      <c:legendPos val="b"/>
      <c:layout>
        <c:manualLayout>
          <c:xMode val="edge"/>
          <c:yMode val="edge"/>
          <c:x val="7.3156167979002609E-2"/>
          <c:y val="0.76442156268927919"/>
          <c:w val="0.88573877784507704"/>
          <c:h val="0.209937411669695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1541330424283107E-2"/>
          <c:y val="0.10139287383597598"/>
          <c:w val="0.82361085858939032"/>
          <c:h val="0.66982490202423328"/>
        </c:manualLayout>
      </c:layout>
      <c:bar3DChart>
        <c:barDir val="col"/>
        <c:grouping val="clustered"/>
        <c:varyColors val="0"/>
        <c:ser>
          <c:idx val="0"/>
          <c:order val="0"/>
          <c:tx>
            <c:strRef>
              <c:f>Лист1!$B$1</c:f>
              <c:strCache>
                <c:ptCount val="1"/>
                <c:pt idx="0">
                  <c:v>1</c:v>
                </c:pt>
              </c:strCache>
            </c:strRef>
          </c:tx>
          <c:invertIfNegative val="0"/>
          <c:cat>
            <c:strRef>
              <c:f>Лист1!$A$2:$A$5</c:f>
              <c:strCache>
                <c:ptCount val="3"/>
                <c:pt idx="0">
                  <c:v>2017-2018</c:v>
                </c:pt>
                <c:pt idx="1">
                  <c:v>2018-2019</c:v>
                </c:pt>
                <c:pt idx="2">
                  <c:v>2019-2020</c:v>
                </c:pt>
              </c:strCache>
            </c:strRef>
          </c:cat>
          <c:val>
            <c:numRef>
              <c:f>Лист1!$B$2:$B$5</c:f>
              <c:numCache>
                <c:formatCode>General</c:formatCode>
                <c:ptCount val="4"/>
                <c:pt idx="0">
                  <c:v>78</c:v>
                </c:pt>
                <c:pt idx="1">
                  <c:v>73</c:v>
                </c:pt>
                <c:pt idx="2">
                  <c:v>100</c:v>
                </c:pt>
              </c:numCache>
            </c:numRef>
          </c:val>
          <c:extLst xmlns:c16r2="http://schemas.microsoft.com/office/drawing/2015/06/chart">
            <c:ext xmlns:c16="http://schemas.microsoft.com/office/drawing/2014/chart" uri="{C3380CC4-5D6E-409C-BE32-E72D297353CC}">
              <c16:uniqueId val="{00000000-B867-490F-9AD1-CBF37A374A0E}"/>
            </c:ext>
          </c:extLst>
        </c:ser>
        <c:ser>
          <c:idx val="1"/>
          <c:order val="1"/>
          <c:tx>
            <c:strRef>
              <c:f>Лист1!$C$1</c:f>
              <c:strCache>
                <c:ptCount val="1"/>
                <c:pt idx="0">
                  <c:v>2</c:v>
                </c:pt>
              </c:strCache>
            </c:strRef>
          </c:tx>
          <c:invertIfNegative val="0"/>
          <c:cat>
            <c:strRef>
              <c:f>Лист1!$A$2:$A$5</c:f>
              <c:strCache>
                <c:ptCount val="3"/>
                <c:pt idx="0">
                  <c:v>2017-2018</c:v>
                </c:pt>
                <c:pt idx="1">
                  <c:v>2018-2019</c:v>
                </c:pt>
                <c:pt idx="2">
                  <c:v>2019-2020</c:v>
                </c:pt>
              </c:strCache>
            </c:strRef>
          </c:cat>
          <c:val>
            <c:numRef>
              <c:f>Лист1!$C$2:$C$5</c:f>
              <c:numCache>
                <c:formatCode>General</c:formatCode>
                <c:ptCount val="4"/>
                <c:pt idx="0">
                  <c:v>81</c:v>
                </c:pt>
                <c:pt idx="1">
                  <c:v>88</c:v>
                </c:pt>
                <c:pt idx="2">
                  <c:v>93</c:v>
                </c:pt>
              </c:numCache>
            </c:numRef>
          </c:val>
          <c:extLst xmlns:c16r2="http://schemas.microsoft.com/office/drawing/2015/06/chart">
            <c:ext xmlns:c16="http://schemas.microsoft.com/office/drawing/2014/chart" uri="{C3380CC4-5D6E-409C-BE32-E72D297353CC}">
              <c16:uniqueId val="{00000001-B867-490F-9AD1-CBF37A374A0E}"/>
            </c:ext>
          </c:extLst>
        </c:ser>
        <c:ser>
          <c:idx val="2"/>
          <c:order val="2"/>
          <c:tx>
            <c:strRef>
              <c:f>Лист1!$D$1</c:f>
              <c:strCache>
                <c:ptCount val="1"/>
                <c:pt idx="0">
                  <c:v>3</c:v>
                </c:pt>
              </c:strCache>
            </c:strRef>
          </c:tx>
          <c:invertIfNegative val="0"/>
          <c:cat>
            <c:strRef>
              <c:f>Лист1!$A$2:$A$5</c:f>
              <c:strCache>
                <c:ptCount val="3"/>
                <c:pt idx="0">
                  <c:v>2017-2018</c:v>
                </c:pt>
                <c:pt idx="1">
                  <c:v>2018-2019</c:v>
                </c:pt>
                <c:pt idx="2">
                  <c:v>2019-2020</c:v>
                </c:pt>
              </c:strCache>
            </c:strRef>
          </c:cat>
          <c:val>
            <c:numRef>
              <c:f>Лист1!$D$2:$D$5</c:f>
              <c:numCache>
                <c:formatCode>General</c:formatCode>
                <c:ptCount val="4"/>
                <c:pt idx="0">
                  <c:v>75</c:v>
                </c:pt>
                <c:pt idx="1">
                  <c:v>89</c:v>
                </c:pt>
                <c:pt idx="2">
                  <c:v>91</c:v>
                </c:pt>
              </c:numCache>
            </c:numRef>
          </c:val>
          <c:extLst xmlns:c16r2="http://schemas.microsoft.com/office/drawing/2015/06/chart">
            <c:ext xmlns:c16="http://schemas.microsoft.com/office/drawing/2014/chart" uri="{C3380CC4-5D6E-409C-BE32-E72D297353CC}">
              <c16:uniqueId val="{00000002-B867-490F-9AD1-CBF37A374A0E}"/>
            </c:ext>
          </c:extLst>
        </c:ser>
        <c:ser>
          <c:idx val="3"/>
          <c:order val="3"/>
          <c:tx>
            <c:strRef>
              <c:f>Лист1!$E$1</c:f>
              <c:strCache>
                <c:ptCount val="1"/>
                <c:pt idx="0">
                  <c:v>4</c:v>
                </c:pt>
              </c:strCache>
            </c:strRef>
          </c:tx>
          <c:invertIfNegative val="0"/>
          <c:cat>
            <c:strRef>
              <c:f>Лист1!$A$2:$A$5</c:f>
              <c:strCache>
                <c:ptCount val="3"/>
                <c:pt idx="0">
                  <c:v>2017-2018</c:v>
                </c:pt>
                <c:pt idx="1">
                  <c:v>2018-2019</c:v>
                </c:pt>
                <c:pt idx="2">
                  <c:v>2019-2020</c:v>
                </c:pt>
              </c:strCache>
            </c:strRef>
          </c:cat>
          <c:val>
            <c:numRef>
              <c:f>Лист1!$E$2:$E$5</c:f>
              <c:numCache>
                <c:formatCode>General</c:formatCode>
                <c:ptCount val="4"/>
                <c:pt idx="0">
                  <c:v>78</c:v>
                </c:pt>
                <c:pt idx="1">
                  <c:v>85</c:v>
                </c:pt>
                <c:pt idx="2">
                  <c:v>93</c:v>
                </c:pt>
              </c:numCache>
            </c:numRef>
          </c:val>
          <c:extLst xmlns:c16r2="http://schemas.microsoft.com/office/drawing/2015/06/chart">
            <c:ext xmlns:c16="http://schemas.microsoft.com/office/drawing/2014/chart" uri="{C3380CC4-5D6E-409C-BE32-E72D297353CC}">
              <c16:uniqueId val="{00000003-B867-490F-9AD1-CBF37A374A0E}"/>
            </c:ext>
          </c:extLst>
        </c:ser>
        <c:ser>
          <c:idx val="4"/>
          <c:order val="4"/>
          <c:tx>
            <c:strRef>
              <c:f>Лист1!$F$1</c:f>
              <c:strCache>
                <c:ptCount val="1"/>
                <c:pt idx="0">
                  <c:v>барлығы</c:v>
                </c:pt>
              </c:strCache>
            </c:strRef>
          </c:tx>
          <c:invertIfNegative val="0"/>
          <c:cat>
            <c:strRef>
              <c:f>Лист1!$A$2:$A$5</c:f>
              <c:strCache>
                <c:ptCount val="3"/>
                <c:pt idx="0">
                  <c:v>2017-2018</c:v>
                </c:pt>
                <c:pt idx="1">
                  <c:v>2018-2019</c:v>
                </c:pt>
                <c:pt idx="2">
                  <c:v>2019-2020</c:v>
                </c:pt>
              </c:strCache>
            </c:strRef>
          </c:cat>
          <c:val>
            <c:numRef>
              <c:f>Лист1!$F$2:$F$5</c:f>
              <c:numCache>
                <c:formatCode>General</c:formatCode>
                <c:ptCount val="4"/>
                <c:pt idx="0">
                  <c:v>78</c:v>
                </c:pt>
                <c:pt idx="1">
                  <c:v>84</c:v>
                </c:pt>
                <c:pt idx="2">
                  <c:v>94</c:v>
                </c:pt>
              </c:numCache>
            </c:numRef>
          </c:val>
          <c:extLst xmlns:c16r2="http://schemas.microsoft.com/office/drawing/2015/06/chart">
            <c:ext xmlns:c16="http://schemas.microsoft.com/office/drawing/2014/chart" uri="{C3380CC4-5D6E-409C-BE32-E72D297353CC}">
              <c16:uniqueId val="{00000004-B867-490F-9AD1-CBF37A374A0E}"/>
            </c:ext>
          </c:extLst>
        </c:ser>
        <c:dLbls>
          <c:showLegendKey val="0"/>
          <c:showVal val="0"/>
          <c:showCatName val="0"/>
          <c:showSerName val="0"/>
          <c:showPercent val="0"/>
          <c:showBubbleSize val="0"/>
        </c:dLbls>
        <c:gapWidth val="150"/>
        <c:shape val="cylinder"/>
        <c:axId val="169707392"/>
        <c:axId val="169708928"/>
        <c:axId val="0"/>
      </c:bar3DChart>
      <c:catAx>
        <c:axId val="169707392"/>
        <c:scaling>
          <c:orientation val="minMax"/>
        </c:scaling>
        <c:delete val="0"/>
        <c:axPos val="b"/>
        <c:numFmt formatCode="General" sourceLinked="0"/>
        <c:majorTickMark val="out"/>
        <c:minorTickMark val="none"/>
        <c:tickLblPos val="nextTo"/>
        <c:crossAx val="169708928"/>
        <c:crosses val="autoZero"/>
        <c:auto val="1"/>
        <c:lblAlgn val="ctr"/>
        <c:lblOffset val="100"/>
        <c:noMultiLvlLbl val="0"/>
      </c:catAx>
      <c:valAx>
        <c:axId val="169708928"/>
        <c:scaling>
          <c:orientation val="minMax"/>
        </c:scaling>
        <c:delete val="0"/>
        <c:axPos val="l"/>
        <c:majorGridlines/>
        <c:numFmt formatCode="General" sourceLinked="1"/>
        <c:majorTickMark val="out"/>
        <c:minorTickMark val="none"/>
        <c:tickLblPos val="nextTo"/>
        <c:crossAx val="169707392"/>
        <c:crosses val="autoZero"/>
        <c:crossBetween val="between"/>
      </c:valAx>
    </c:plotArea>
    <c:legend>
      <c:legendPos val="r"/>
      <c:layout>
        <c:manualLayout>
          <c:xMode val="edge"/>
          <c:yMode val="edge"/>
          <c:x val="0.86443812170537504"/>
          <c:y val="8.7147736669902567E-2"/>
          <c:w val="9.9707536557930257E-2"/>
          <c:h val="0.82570380757199868"/>
        </c:manualLayout>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2017-2018</c:v>
                </c:pt>
              </c:strCache>
            </c:strRef>
          </c:tx>
          <c:invertIfNegative val="0"/>
          <c:cat>
            <c:numRef>
              <c:f>Лист1!$A$2:$A$7</c:f>
              <c:numCache>
                <c:formatCode>General</c:formatCode>
                <c:ptCount val="6"/>
                <c:pt idx="0">
                  <c:v>5</c:v>
                </c:pt>
                <c:pt idx="1">
                  <c:v>6</c:v>
                </c:pt>
                <c:pt idx="2">
                  <c:v>7</c:v>
                </c:pt>
                <c:pt idx="3">
                  <c:v>8</c:v>
                </c:pt>
                <c:pt idx="4">
                  <c:v>9</c:v>
                </c:pt>
                <c:pt idx="5">
                  <c:v>10</c:v>
                </c:pt>
              </c:numCache>
            </c:numRef>
          </c:cat>
          <c:val>
            <c:numRef>
              <c:f>Лист1!$B$2:$B$7</c:f>
              <c:numCache>
                <c:formatCode>General</c:formatCode>
                <c:ptCount val="6"/>
                <c:pt idx="0">
                  <c:v>72</c:v>
                </c:pt>
                <c:pt idx="1">
                  <c:v>66</c:v>
                </c:pt>
                <c:pt idx="2">
                  <c:v>59</c:v>
                </c:pt>
                <c:pt idx="3">
                  <c:v>67</c:v>
                </c:pt>
                <c:pt idx="4">
                  <c:v>65</c:v>
                </c:pt>
                <c:pt idx="5">
                  <c:v>100</c:v>
                </c:pt>
              </c:numCache>
            </c:numRef>
          </c:val>
          <c:extLst xmlns:c16r2="http://schemas.microsoft.com/office/drawing/2015/06/chart">
            <c:ext xmlns:c16="http://schemas.microsoft.com/office/drawing/2014/chart" uri="{C3380CC4-5D6E-409C-BE32-E72D297353CC}">
              <c16:uniqueId val="{00000000-1266-4692-8B2E-C6EA9FFA0D08}"/>
            </c:ext>
          </c:extLst>
        </c:ser>
        <c:ser>
          <c:idx val="1"/>
          <c:order val="1"/>
          <c:tx>
            <c:strRef>
              <c:f>Лист1!$C$1</c:f>
              <c:strCache>
                <c:ptCount val="1"/>
                <c:pt idx="0">
                  <c:v>2018-2019</c:v>
                </c:pt>
              </c:strCache>
            </c:strRef>
          </c:tx>
          <c:invertIfNegative val="0"/>
          <c:cat>
            <c:numRef>
              <c:f>Лист1!$A$2:$A$7</c:f>
              <c:numCache>
                <c:formatCode>General</c:formatCode>
                <c:ptCount val="6"/>
                <c:pt idx="0">
                  <c:v>5</c:v>
                </c:pt>
                <c:pt idx="1">
                  <c:v>6</c:v>
                </c:pt>
                <c:pt idx="2">
                  <c:v>7</c:v>
                </c:pt>
                <c:pt idx="3">
                  <c:v>8</c:v>
                </c:pt>
                <c:pt idx="4">
                  <c:v>9</c:v>
                </c:pt>
                <c:pt idx="5">
                  <c:v>10</c:v>
                </c:pt>
              </c:numCache>
            </c:numRef>
          </c:cat>
          <c:val>
            <c:numRef>
              <c:f>Лист1!$C$2:$C$7</c:f>
              <c:numCache>
                <c:formatCode>General</c:formatCode>
                <c:ptCount val="6"/>
                <c:pt idx="0">
                  <c:v>74</c:v>
                </c:pt>
                <c:pt idx="1">
                  <c:v>62</c:v>
                </c:pt>
                <c:pt idx="2">
                  <c:v>66</c:v>
                </c:pt>
                <c:pt idx="3">
                  <c:v>73</c:v>
                </c:pt>
                <c:pt idx="4">
                  <c:v>57</c:v>
                </c:pt>
                <c:pt idx="5">
                  <c:v>95</c:v>
                </c:pt>
              </c:numCache>
            </c:numRef>
          </c:val>
          <c:extLst xmlns:c16r2="http://schemas.microsoft.com/office/drawing/2015/06/chart">
            <c:ext xmlns:c16="http://schemas.microsoft.com/office/drawing/2014/chart" uri="{C3380CC4-5D6E-409C-BE32-E72D297353CC}">
              <c16:uniqueId val="{00000001-1266-4692-8B2E-C6EA9FFA0D08}"/>
            </c:ext>
          </c:extLst>
        </c:ser>
        <c:ser>
          <c:idx val="2"/>
          <c:order val="2"/>
          <c:tx>
            <c:strRef>
              <c:f>Лист1!$D$1</c:f>
              <c:strCache>
                <c:ptCount val="1"/>
                <c:pt idx="0">
                  <c:v>2019-2020</c:v>
                </c:pt>
              </c:strCache>
            </c:strRef>
          </c:tx>
          <c:invertIfNegative val="0"/>
          <c:cat>
            <c:numRef>
              <c:f>Лист1!$A$2:$A$7</c:f>
              <c:numCache>
                <c:formatCode>General</c:formatCode>
                <c:ptCount val="6"/>
                <c:pt idx="0">
                  <c:v>5</c:v>
                </c:pt>
                <c:pt idx="1">
                  <c:v>6</c:v>
                </c:pt>
                <c:pt idx="2">
                  <c:v>7</c:v>
                </c:pt>
                <c:pt idx="3">
                  <c:v>8</c:v>
                </c:pt>
                <c:pt idx="4">
                  <c:v>9</c:v>
                </c:pt>
                <c:pt idx="5">
                  <c:v>10</c:v>
                </c:pt>
              </c:numCache>
            </c:numRef>
          </c:cat>
          <c:val>
            <c:numRef>
              <c:f>Лист1!$D$2:$D$7</c:f>
              <c:numCache>
                <c:formatCode>General</c:formatCode>
                <c:ptCount val="6"/>
                <c:pt idx="0">
                  <c:v>81</c:v>
                </c:pt>
                <c:pt idx="1">
                  <c:v>81</c:v>
                </c:pt>
                <c:pt idx="2">
                  <c:v>65</c:v>
                </c:pt>
                <c:pt idx="3">
                  <c:v>61</c:v>
                </c:pt>
                <c:pt idx="4">
                  <c:v>78</c:v>
                </c:pt>
                <c:pt idx="5">
                  <c:v>85</c:v>
                </c:pt>
              </c:numCache>
            </c:numRef>
          </c:val>
          <c:extLst xmlns:c16r2="http://schemas.microsoft.com/office/drawing/2015/06/chart">
            <c:ext xmlns:c16="http://schemas.microsoft.com/office/drawing/2014/chart" uri="{C3380CC4-5D6E-409C-BE32-E72D297353CC}">
              <c16:uniqueId val="{00000002-1266-4692-8B2E-C6EA9FFA0D08}"/>
            </c:ext>
          </c:extLst>
        </c:ser>
        <c:dLbls>
          <c:showLegendKey val="0"/>
          <c:showVal val="0"/>
          <c:showCatName val="0"/>
          <c:showSerName val="0"/>
          <c:showPercent val="0"/>
          <c:showBubbleSize val="0"/>
        </c:dLbls>
        <c:gapWidth val="150"/>
        <c:shape val="cylinder"/>
        <c:axId val="188701312"/>
        <c:axId val="188703104"/>
        <c:axId val="0"/>
      </c:bar3DChart>
      <c:catAx>
        <c:axId val="188701312"/>
        <c:scaling>
          <c:orientation val="minMax"/>
        </c:scaling>
        <c:delete val="0"/>
        <c:axPos val="b"/>
        <c:numFmt formatCode="General" sourceLinked="1"/>
        <c:majorTickMark val="out"/>
        <c:minorTickMark val="none"/>
        <c:tickLblPos val="nextTo"/>
        <c:crossAx val="188703104"/>
        <c:crosses val="autoZero"/>
        <c:auto val="1"/>
        <c:lblAlgn val="ctr"/>
        <c:lblOffset val="100"/>
        <c:noMultiLvlLbl val="0"/>
      </c:catAx>
      <c:valAx>
        <c:axId val="188703104"/>
        <c:scaling>
          <c:orientation val="minMax"/>
        </c:scaling>
        <c:delete val="0"/>
        <c:axPos val="l"/>
        <c:majorGridlines/>
        <c:numFmt formatCode="General" sourceLinked="1"/>
        <c:majorTickMark val="out"/>
        <c:minorTickMark val="none"/>
        <c:tickLblPos val="nextTo"/>
        <c:crossAx val="188701312"/>
        <c:crosses val="autoZero"/>
        <c:crossBetween val="between"/>
      </c:valAx>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'бақылау11с тіл'!$C$6</c:f>
              <c:strCache>
                <c:ptCount val="1"/>
                <c:pt idx="0">
                  <c:v>11а</c:v>
                </c:pt>
              </c:strCache>
            </c:strRef>
          </c:tx>
          <c:spPr>
            <a:solidFill>
              <a:schemeClr val="accent1"/>
            </a:solidFill>
            <a:ln>
              <a:noFill/>
            </a:ln>
            <a:effectLst/>
          </c:spPr>
          <c:invertIfNegative val="0"/>
          <c:cat>
            <c:multiLvlStrRef>
              <c:f>'бақылау11с тіл'!$D$3:$AL$5</c:f>
              <c:multiLvlStrCache>
                <c:ptCount val="35"/>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pt idx="21">
                    <c:v>сыныптағы оқушылар саны</c:v>
                  </c:pt>
                  <c:pt idx="22">
                    <c:v>орындаған оқушылардың саны</c:v>
                  </c:pt>
                  <c:pt idx="23">
                    <c:v>5</c:v>
                  </c:pt>
                  <c:pt idx="24">
                    <c:v>4</c:v>
                  </c:pt>
                  <c:pt idx="25">
                    <c:v>3</c:v>
                  </c:pt>
                  <c:pt idx="26">
                    <c:v>білім сапасы % </c:v>
                  </c:pt>
                  <c:pt idx="27">
                    <c:v>үлгерім % </c:v>
                  </c:pt>
                  <c:pt idx="28">
                    <c:v>сыныптағы оқушылар саны</c:v>
                  </c:pt>
                  <c:pt idx="29">
                    <c:v>орындаған оқушылардың саны</c:v>
                  </c:pt>
                  <c:pt idx="30">
                    <c:v>5</c:v>
                  </c:pt>
                  <c:pt idx="31">
                    <c:v>4</c:v>
                  </c:pt>
                  <c:pt idx="32">
                    <c:v>3</c:v>
                  </c:pt>
                  <c:pt idx="33">
                    <c:v>білім сапасы % </c:v>
                  </c:pt>
                  <c:pt idx="34">
                    <c:v>үлгерім % </c:v>
                  </c:pt>
                </c:lvl>
                <c:lvl>
                  <c:pt idx="0">
                    <c:v>1-ші тоқсан</c:v>
                  </c:pt>
                  <c:pt idx="7">
                    <c:v>2-ші тоқсан</c:v>
                  </c:pt>
                  <c:pt idx="14">
                    <c:v>3-ші тоқсан</c:v>
                  </c:pt>
                  <c:pt idx="21">
                    <c:v>4-ші тоқсан</c:v>
                  </c:pt>
                  <c:pt idx="28">
                    <c:v>жылдық </c:v>
                  </c:pt>
                </c:lvl>
                <c:lvl>
                  <c:pt idx="0">
                    <c:v> бақылау көрсеткіштері</c:v>
                  </c:pt>
                </c:lvl>
              </c:multiLvlStrCache>
            </c:multiLvlStrRef>
          </c:cat>
          <c:val>
            <c:numRef>
              <c:f>'бақылау11с тіл'!$D$6:$AL$6</c:f>
              <c:numCache>
                <c:formatCode>General</c:formatCode>
                <c:ptCount val="35"/>
                <c:pt idx="0">
                  <c:v>12</c:v>
                </c:pt>
                <c:pt idx="1">
                  <c:v>11</c:v>
                </c:pt>
                <c:pt idx="2">
                  <c:v>1</c:v>
                </c:pt>
                <c:pt idx="3">
                  <c:v>4</c:v>
                </c:pt>
                <c:pt idx="4">
                  <c:v>6</c:v>
                </c:pt>
                <c:pt idx="5">
                  <c:v>45</c:v>
                </c:pt>
                <c:pt idx="6">
                  <c:v>100</c:v>
                </c:pt>
                <c:pt idx="7">
                  <c:v>12</c:v>
                </c:pt>
                <c:pt idx="8">
                  <c:v>10</c:v>
                </c:pt>
                <c:pt idx="9">
                  <c:v>2</c:v>
                </c:pt>
                <c:pt idx="10">
                  <c:v>7</c:v>
                </c:pt>
                <c:pt idx="11">
                  <c:v>1</c:v>
                </c:pt>
                <c:pt idx="12">
                  <c:v>90</c:v>
                </c:pt>
                <c:pt idx="13">
                  <c:v>100</c:v>
                </c:pt>
                <c:pt idx="14">
                  <c:v>13</c:v>
                </c:pt>
                <c:pt idx="15">
                  <c:v>10</c:v>
                </c:pt>
                <c:pt idx="16">
                  <c:v>10</c:v>
                </c:pt>
                <c:pt idx="17">
                  <c:v>0</c:v>
                </c:pt>
                <c:pt idx="18">
                  <c:v>0</c:v>
                </c:pt>
                <c:pt idx="19">
                  <c:v>100</c:v>
                </c:pt>
                <c:pt idx="20">
                  <c:v>100</c:v>
                </c:pt>
                <c:pt idx="21">
                  <c:v>13</c:v>
                </c:pt>
                <c:pt idx="22">
                  <c:v>13</c:v>
                </c:pt>
                <c:pt idx="23">
                  <c:v>6</c:v>
                </c:pt>
                <c:pt idx="24">
                  <c:v>7</c:v>
                </c:pt>
                <c:pt idx="26">
                  <c:v>100</c:v>
                </c:pt>
                <c:pt idx="27">
                  <c:v>100</c:v>
                </c:pt>
                <c:pt idx="28">
                  <c:v>13</c:v>
                </c:pt>
                <c:pt idx="29">
                  <c:v>13</c:v>
                </c:pt>
                <c:pt idx="30">
                  <c:v>6</c:v>
                </c:pt>
                <c:pt idx="31">
                  <c:v>7</c:v>
                </c:pt>
                <c:pt idx="33">
                  <c:v>100</c:v>
                </c:pt>
                <c:pt idx="34">
                  <c:v>100</c:v>
                </c:pt>
              </c:numCache>
            </c:numRef>
          </c:val>
          <c:extLst xmlns:c16r2="http://schemas.microsoft.com/office/drawing/2015/06/chart">
            <c:ext xmlns:c16="http://schemas.microsoft.com/office/drawing/2014/chart" uri="{C3380CC4-5D6E-409C-BE32-E72D297353CC}">
              <c16:uniqueId val="{00000000-8F46-45BF-B4C3-E63E04DE8E57}"/>
            </c:ext>
          </c:extLst>
        </c:ser>
        <c:ser>
          <c:idx val="1"/>
          <c:order val="1"/>
          <c:tx>
            <c:strRef>
              <c:f>'бақылау11с тіл'!$C$7</c:f>
              <c:strCache>
                <c:ptCount val="1"/>
              </c:strCache>
            </c:strRef>
          </c:tx>
          <c:spPr>
            <a:solidFill>
              <a:schemeClr val="accent2"/>
            </a:solidFill>
            <a:ln>
              <a:noFill/>
            </a:ln>
            <a:effectLst/>
          </c:spPr>
          <c:invertIfNegative val="0"/>
          <c:cat>
            <c:multiLvlStrRef>
              <c:f>'бақылау11с тіл'!$D$3:$AL$5</c:f>
              <c:multiLvlStrCache>
                <c:ptCount val="35"/>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pt idx="21">
                    <c:v>сыныптағы оқушылар саны</c:v>
                  </c:pt>
                  <c:pt idx="22">
                    <c:v>орындаған оқушылардың саны</c:v>
                  </c:pt>
                  <c:pt idx="23">
                    <c:v>5</c:v>
                  </c:pt>
                  <c:pt idx="24">
                    <c:v>4</c:v>
                  </c:pt>
                  <c:pt idx="25">
                    <c:v>3</c:v>
                  </c:pt>
                  <c:pt idx="26">
                    <c:v>білім сапасы % </c:v>
                  </c:pt>
                  <c:pt idx="27">
                    <c:v>үлгерім % </c:v>
                  </c:pt>
                  <c:pt idx="28">
                    <c:v>сыныптағы оқушылар саны</c:v>
                  </c:pt>
                  <c:pt idx="29">
                    <c:v>орындаған оқушылардың саны</c:v>
                  </c:pt>
                  <c:pt idx="30">
                    <c:v>5</c:v>
                  </c:pt>
                  <c:pt idx="31">
                    <c:v>4</c:v>
                  </c:pt>
                  <c:pt idx="32">
                    <c:v>3</c:v>
                  </c:pt>
                  <c:pt idx="33">
                    <c:v>білім сапасы % </c:v>
                  </c:pt>
                  <c:pt idx="34">
                    <c:v>үлгерім % </c:v>
                  </c:pt>
                </c:lvl>
                <c:lvl>
                  <c:pt idx="0">
                    <c:v>1-ші тоқсан</c:v>
                  </c:pt>
                  <c:pt idx="7">
                    <c:v>2-ші тоқсан</c:v>
                  </c:pt>
                  <c:pt idx="14">
                    <c:v>3-ші тоқсан</c:v>
                  </c:pt>
                  <c:pt idx="21">
                    <c:v>4-ші тоқсан</c:v>
                  </c:pt>
                  <c:pt idx="28">
                    <c:v>жылдық </c:v>
                  </c:pt>
                </c:lvl>
                <c:lvl>
                  <c:pt idx="0">
                    <c:v> бақылау көрсеткіштері</c:v>
                  </c:pt>
                </c:lvl>
              </c:multiLvlStrCache>
            </c:multiLvlStrRef>
          </c:cat>
          <c:val>
            <c:numRef>
              <c:f>'бақылау11с тіл'!$D$7:$AL$7</c:f>
              <c:numCache>
                <c:formatCode>General</c:formatCode>
                <c:ptCount val="35"/>
                <c:pt idx="0">
                  <c:v>12</c:v>
                </c:pt>
                <c:pt idx="1">
                  <c:v>11</c:v>
                </c:pt>
                <c:pt idx="2">
                  <c:v>0</c:v>
                </c:pt>
                <c:pt idx="3">
                  <c:v>10</c:v>
                </c:pt>
                <c:pt idx="4">
                  <c:v>1</c:v>
                </c:pt>
                <c:pt idx="5">
                  <c:v>90</c:v>
                </c:pt>
                <c:pt idx="6">
                  <c:v>100</c:v>
                </c:pt>
                <c:pt idx="7">
                  <c:v>13</c:v>
                </c:pt>
                <c:pt idx="8">
                  <c:v>12</c:v>
                </c:pt>
                <c:pt idx="9">
                  <c:v>1</c:v>
                </c:pt>
                <c:pt idx="10">
                  <c:v>11</c:v>
                </c:pt>
                <c:pt idx="11">
                  <c:v>0</c:v>
                </c:pt>
                <c:pt idx="12">
                  <c:v>100</c:v>
                </c:pt>
                <c:pt idx="13">
                  <c:v>100</c:v>
                </c:pt>
                <c:pt idx="14">
                  <c:v>12</c:v>
                </c:pt>
                <c:pt idx="15">
                  <c:v>10</c:v>
                </c:pt>
                <c:pt idx="16">
                  <c:v>3</c:v>
                </c:pt>
                <c:pt idx="17">
                  <c:v>7</c:v>
                </c:pt>
                <c:pt idx="18">
                  <c:v>0</c:v>
                </c:pt>
                <c:pt idx="19">
                  <c:v>100</c:v>
                </c:pt>
                <c:pt idx="20">
                  <c:v>100</c:v>
                </c:pt>
                <c:pt idx="21">
                  <c:v>11</c:v>
                </c:pt>
                <c:pt idx="22">
                  <c:v>11</c:v>
                </c:pt>
                <c:pt idx="23">
                  <c:v>1</c:v>
                </c:pt>
                <c:pt idx="24">
                  <c:v>10</c:v>
                </c:pt>
                <c:pt idx="26">
                  <c:v>100</c:v>
                </c:pt>
                <c:pt idx="27">
                  <c:v>100</c:v>
                </c:pt>
                <c:pt idx="28">
                  <c:v>11</c:v>
                </c:pt>
                <c:pt idx="29">
                  <c:v>11</c:v>
                </c:pt>
                <c:pt idx="30">
                  <c:v>1</c:v>
                </c:pt>
                <c:pt idx="31">
                  <c:v>10</c:v>
                </c:pt>
                <c:pt idx="33">
                  <c:v>100</c:v>
                </c:pt>
                <c:pt idx="34">
                  <c:v>100</c:v>
                </c:pt>
              </c:numCache>
            </c:numRef>
          </c:val>
          <c:extLst xmlns:c16r2="http://schemas.microsoft.com/office/drawing/2015/06/chart">
            <c:ext xmlns:c16="http://schemas.microsoft.com/office/drawing/2014/chart" uri="{C3380CC4-5D6E-409C-BE32-E72D297353CC}">
              <c16:uniqueId val="{00000001-8F46-45BF-B4C3-E63E04DE8E57}"/>
            </c:ext>
          </c:extLst>
        </c:ser>
        <c:ser>
          <c:idx val="2"/>
          <c:order val="2"/>
          <c:tx>
            <c:strRef>
              <c:f>'бақылау11с тіл'!$C$8</c:f>
              <c:strCache>
                <c:ptCount val="1"/>
                <c:pt idx="0">
                  <c:v>барлығы</c:v>
                </c:pt>
              </c:strCache>
            </c:strRef>
          </c:tx>
          <c:spPr>
            <a:solidFill>
              <a:schemeClr val="accent3"/>
            </a:solidFill>
            <a:ln>
              <a:noFill/>
            </a:ln>
            <a:effectLst/>
          </c:spPr>
          <c:invertIfNegative val="0"/>
          <c:cat>
            <c:multiLvlStrRef>
              <c:f>'бақылау11с тіл'!$D$3:$AL$5</c:f>
              <c:multiLvlStrCache>
                <c:ptCount val="35"/>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pt idx="21">
                    <c:v>сыныптағы оқушылар саны</c:v>
                  </c:pt>
                  <c:pt idx="22">
                    <c:v>орындаған оқушылардың саны</c:v>
                  </c:pt>
                  <c:pt idx="23">
                    <c:v>5</c:v>
                  </c:pt>
                  <c:pt idx="24">
                    <c:v>4</c:v>
                  </c:pt>
                  <c:pt idx="25">
                    <c:v>3</c:v>
                  </c:pt>
                  <c:pt idx="26">
                    <c:v>білім сапасы % </c:v>
                  </c:pt>
                  <c:pt idx="27">
                    <c:v>үлгерім % </c:v>
                  </c:pt>
                  <c:pt idx="28">
                    <c:v>сыныптағы оқушылар саны</c:v>
                  </c:pt>
                  <c:pt idx="29">
                    <c:v>орындаған оқушылардың саны</c:v>
                  </c:pt>
                  <c:pt idx="30">
                    <c:v>5</c:v>
                  </c:pt>
                  <c:pt idx="31">
                    <c:v>4</c:v>
                  </c:pt>
                  <c:pt idx="32">
                    <c:v>3</c:v>
                  </c:pt>
                  <c:pt idx="33">
                    <c:v>білім сапасы % </c:v>
                  </c:pt>
                  <c:pt idx="34">
                    <c:v>үлгерім % </c:v>
                  </c:pt>
                </c:lvl>
                <c:lvl>
                  <c:pt idx="0">
                    <c:v>1-ші тоқсан</c:v>
                  </c:pt>
                  <c:pt idx="7">
                    <c:v>2-ші тоқсан</c:v>
                  </c:pt>
                  <c:pt idx="14">
                    <c:v>3-ші тоқсан</c:v>
                  </c:pt>
                  <c:pt idx="21">
                    <c:v>4-ші тоқсан</c:v>
                  </c:pt>
                  <c:pt idx="28">
                    <c:v>жылдық </c:v>
                  </c:pt>
                </c:lvl>
                <c:lvl>
                  <c:pt idx="0">
                    <c:v> бақылау көрсеткіштері</c:v>
                  </c:pt>
                </c:lvl>
              </c:multiLvlStrCache>
            </c:multiLvlStrRef>
          </c:cat>
          <c:val>
            <c:numRef>
              <c:f>'бақылау11с тіл'!$D$8:$AL$8</c:f>
              <c:numCache>
                <c:formatCode>General</c:formatCode>
                <c:ptCount val="35"/>
                <c:pt idx="0">
                  <c:v>24</c:v>
                </c:pt>
                <c:pt idx="1">
                  <c:v>22</c:v>
                </c:pt>
                <c:pt idx="2">
                  <c:v>5</c:v>
                </c:pt>
                <c:pt idx="3">
                  <c:v>14</c:v>
                </c:pt>
                <c:pt idx="4">
                  <c:v>7</c:v>
                </c:pt>
                <c:pt idx="5">
                  <c:v>67</c:v>
                </c:pt>
                <c:pt idx="6">
                  <c:v>100</c:v>
                </c:pt>
                <c:pt idx="7">
                  <c:v>25</c:v>
                </c:pt>
                <c:pt idx="8">
                  <c:v>22</c:v>
                </c:pt>
                <c:pt idx="9">
                  <c:v>3</c:v>
                </c:pt>
                <c:pt idx="10">
                  <c:v>18</c:v>
                </c:pt>
                <c:pt idx="11">
                  <c:v>1</c:v>
                </c:pt>
                <c:pt idx="12">
                  <c:v>95</c:v>
                </c:pt>
                <c:pt idx="13">
                  <c:v>100</c:v>
                </c:pt>
                <c:pt idx="14">
                  <c:v>25</c:v>
                </c:pt>
                <c:pt idx="15">
                  <c:v>20</c:v>
                </c:pt>
                <c:pt idx="16">
                  <c:v>13</c:v>
                </c:pt>
                <c:pt idx="17">
                  <c:v>7</c:v>
                </c:pt>
                <c:pt idx="18">
                  <c:v>0</c:v>
                </c:pt>
                <c:pt idx="19">
                  <c:v>100</c:v>
                </c:pt>
                <c:pt idx="20">
                  <c:v>100</c:v>
                </c:pt>
                <c:pt idx="21">
                  <c:v>24</c:v>
                </c:pt>
                <c:pt idx="22">
                  <c:v>24</c:v>
                </c:pt>
                <c:pt idx="23">
                  <c:v>7</c:v>
                </c:pt>
                <c:pt idx="24">
                  <c:v>17</c:v>
                </c:pt>
                <c:pt idx="26">
                  <c:v>100</c:v>
                </c:pt>
                <c:pt idx="27">
                  <c:v>100</c:v>
                </c:pt>
                <c:pt idx="28">
                  <c:v>24</c:v>
                </c:pt>
                <c:pt idx="29">
                  <c:v>24</c:v>
                </c:pt>
                <c:pt idx="30">
                  <c:v>7</c:v>
                </c:pt>
                <c:pt idx="31">
                  <c:v>17</c:v>
                </c:pt>
                <c:pt idx="33">
                  <c:v>100</c:v>
                </c:pt>
                <c:pt idx="34">
                  <c:v>100</c:v>
                </c:pt>
              </c:numCache>
            </c:numRef>
          </c:val>
          <c:extLst xmlns:c16r2="http://schemas.microsoft.com/office/drawing/2015/06/chart">
            <c:ext xmlns:c16="http://schemas.microsoft.com/office/drawing/2014/chart" uri="{C3380CC4-5D6E-409C-BE32-E72D297353CC}">
              <c16:uniqueId val="{00000002-8F46-45BF-B4C3-E63E04DE8E57}"/>
            </c:ext>
          </c:extLst>
        </c:ser>
        <c:ser>
          <c:idx val="3"/>
          <c:order val="3"/>
          <c:tx>
            <c:strRef>
              <c:f>'бақылау11с тіл'!$C$9</c:f>
              <c:strCache>
                <c:ptCount val="1"/>
                <c:pt idx="0">
                  <c:v>11б</c:v>
                </c:pt>
              </c:strCache>
            </c:strRef>
          </c:tx>
          <c:spPr>
            <a:solidFill>
              <a:schemeClr val="accent4"/>
            </a:solidFill>
            <a:ln>
              <a:noFill/>
            </a:ln>
            <a:effectLst/>
          </c:spPr>
          <c:invertIfNegative val="0"/>
          <c:cat>
            <c:multiLvlStrRef>
              <c:f>'бақылау11с тіл'!$D$3:$AL$5</c:f>
              <c:multiLvlStrCache>
                <c:ptCount val="35"/>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pt idx="21">
                    <c:v>сыныптағы оқушылар саны</c:v>
                  </c:pt>
                  <c:pt idx="22">
                    <c:v>орындаған оқушылардың саны</c:v>
                  </c:pt>
                  <c:pt idx="23">
                    <c:v>5</c:v>
                  </c:pt>
                  <c:pt idx="24">
                    <c:v>4</c:v>
                  </c:pt>
                  <c:pt idx="25">
                    <c:v>3</c:v>
                  </c:pt>
                  <c:pt idx="26">
                    <c:v>білім сапасы % </c:v>
                  </c:pt>
                  <c:pt idx="27">
                    <c:v>үлгерім % </c:v>
                  </c:pt>
                  <c:pt idx="28">
                    <c:v>сыныптағы оқушылар саны</c:v>
                  </c:pt>
                  <c:pt idx="29">
                    <c:v>орындаған оқушылардың саны</c:v>
                  </c:pt>
                  <c:pt idx="30">
                    <c:v>5</c:v>
                  </c:pt>
                  <c:pt idx="31">
                    <c:v>4</c:v>
                  </c:pt>
                  <c:pt idx="32">
                    <c:v>3</c:v>
                  </c:pt>
                  <c:pt idx="33">
                    <c:v>білім сапасы % </c:v>
                  </c:pt>
                  <c:pt idx="34">
                    <c:v>үлгерім % </c:v>
                  </c:pt>
                </c:lvl>
                <c:lvl>
                  <c:pt idx="0">
                    <c:v>1-ші тоқсан</c:v>
                  </c:pt>
                  <c:pt idx="7">
                    <c:v>2-ші тоқсан</c:v>
                  </c:pt>
                  <c:pt idx="14">
                    <c:v>3-ші тоқсан</c:v>
                  </c:pt>
                  <c:pt idx="21">
                    <c:v>4-ші тоқсан</c:v>
                  </c:pt>
                  <c:pt idx="28">
                    <c:v>жылдық </c:v>
                  </c:pt>
                </c:lvl>
                <c:lvl>
                  <c:pt idx="0">
                    <c:v> бақылау көрсеткіштері</c:v>
                  </c:pt>
                </c:lvl>
              </c:multiLvlStrCache>
            </c:multiLvlStrRef>
          </c:cat>
          <c:val>
            <c:numRef>
              <c:f>'бақылау11с тіл'!$D$9:$AL$9</c:f>
              <c:numCache>
                <c:formatCode>General</c:formatCode>
                <c:ptCount val="35"/>
                <c:pt idx="0">
                  <c:v>18</c:v>
                </c:pt>
                <c:pt idx="1">
                  <c:v>18</c:v>
                </c:pt>
                <c:pt idx="2">
                  <c:v>4</c:v>
                </c:pt>
                <c:pt idx="3">
                  <c:v>10</c:v>
                </c:pt>
                <c:pt idx="4">
                  <c:v>4</c:v>
                </c:pt>
                <c:pt idx="5">
                  <c:v>77</c:v>
                </c:pt>
                <c:pt idx="6">
                  <c:v>100</c:v>
                </c:pt>
                <c:pt idx="7">
                  <c:v>18</c:v>
                </c:pt>
                <c:pt idx="8">
                  <c:v>18</c:v>
                </c:pt>
                <c:pt idx="9">
                  <c:v>11</c:v>
                </c:pt>
                <c:pt idx="10">
                  <c:v>6</c:v>
                </c:pt>
                <c:pt idx="11">
                  <c:v>1</c:v>
                </c:pt>
                <c:pt idx="12">
                  <c:v>94</c:v>
                </c:pt>
                <c:pt idx="13">
                  <c:v>100</c:v>
                </c:pt>
                <c:pt idx="14">
                  <c:v>18</c:v>
                </c:pt>
                <c:pt idx="15">
                  <c:v>11</c:v>
                </c:pt>
                <c:pt idx="16">
                  <c:v>2</c:v>
                </c:pt>
                <c:pt idx="17">
                  <c:v>5</c:v>
                </c:pt>
                <c:pt idx="18">
                  <c:v>0</c:v>
                </c:pt>
                <c:pt idx="19">
                  <c:v>72</c:v>
                </c:pt>
                <c:pt idx="20">
                  <c:v>100</c:v>
                </c:pt>
                <c:pt idx="21">
                  <c:v>18</c:v>
                </c:pt>
                <c:pt idx="22">
                  <c:v>18</c:v>
                </c:pt>
                <c:pt idx="23">
                  <c:v>11</c:v>
                </c:pt>
                <c:pt idx="24">
                  <c:v>7</c:v>
                </c:pt>
                <c:pt idx="26">
                  <c:v>100</c:v>
                </c:pt>
                <c:pt idx="27">
                  <c:v>100</c:v>
                </c:pt>
                <c:pt idx="28">
                  <c:v>18</c:v>
                </c:pt>
                <c:pt idx="29">
                  <c:v>18</c:v>
                </c:pt>
                <c:pt idx="30">
                  <c:v>11</c:v>
                </c:pt>
                <c:pt idx="31">
                  <c:v>7</c:v>
                </c:pt>
                <c:pt idx="33">
                  <c:v>100</c:v>
                </c:pt>
                <c:pt idx="34">
                  <c:v>100</c:v>
                </c:pt>
              </c:numCache>
            </c:numRef>
          </c:val>
          <c:extLst xmlns:c16r2="http://schemas.microsoft.com/office/drawing/2015/06/chart">
            <c:ext xmlns:c16="http://schemas.microsoft.com/office/drawing/2014/chart" uri="{C3380CC4-5D6E-409C-BE32-E72D297353CC}">
              <c16:uniqueId val="{00000003-8F46-45BF-B4C3-E63E04DE8E57}"/>
            </c:ext>
          </c:extLst>
        </c:ser>
        <c:ser>
          <c:idx val="4"/>
          <c:order val="4"/>
          <c:tx>
            <c:strRef>
              <c:f>'бақылау11с тіл'!$C$10</c:f>
              <c:strCache>
                <c:ptCount val="1"/>
                <c:pt idx="0">
                  <c:v>барлығы</c:v>
                </c:pt>
              </c:strCache>
            </c:strRef>
          </c:tx>
          <c:spPr>
            <a:solidFill>
              <a:schemeClr val="accent5"/>
            </a:solidFill>
            <a:ln>
              <a:noFill/>
            </a:ln>
            <a:effectLst/>
          </c:spPr>
          <c:invertIfNegative val="0"/>
          <c:cat>
            <c:multiLvlStrRef>
              <c:f>'бақылау11с тіл'!$D$3:$AL$5</c:f>
              <c:multiLvlStrCache>
                <c:ptCount val="35"/>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pt idx="21">
                    <c:v>сыныптағы оқушылар саны</c:v>
                  </c:pt>
                  <c:pt idx="22">
                    <c:v>орындаған оқушылардың саны</c:v>
                  </c:pt>
                  <c:pt idx="23">
                    <c:v>5</c:v>
                  </c:pt>
                  <c:pt idx="24">
                    <c:v>4</c:v>
                  </c:pt>
                  <c:pt idx="25">
                    <c:v>3</c:v>
                  </c:pt>
                  <c:pt idx="26">
                    <c:v>білім сапасы % </c:v>
                  </c:pt>
                  <c:pt idx="27">
                    <c:v>үлгерім % </c:v>
                  </c:pt>
                  <c:pt idx="28">
                    <c:v>сыныптағы оқушылар саны</c:v>
                  </c:pt>
                  <c:pt idx="29">
                    <c:v>орындаған оқушылардың саны</c:v>
                  </c:pt>
                  <c:pt idx="30">
                    <c:v>5</c:v>
                  </c:pt>
                  <c:pt idx="31">
                    <c:v>4</c:v>
                  </c:pt>
                  <c:pt idx="32">
                    <c:v>3</c:v>
                  </c:pt>
                  <c:pt idx="33">
                    <c:v>білім сапасы % </c:v>
                  </c:pt>
                  <c:pt idx="34">
                    <c:v>үлгерім % </c:v>
                  </c:pt>
                </c:lvl>
                <c:lvl>
                  <c:pt idx="0">
                    <c:v>1-ші тоқсан</c:v>
                  </c:pt>
                  <c:pt idx="7">
                    <c:v>2-ші тоқсан</c:v>
                  </c:pt>
                  <c:pt idx="14">
                    <c:v>3-ші тоқсан</c:v>
                  </c:pt>
                  <c:pt idx="21">
                    <c:v>4-ші тоқсан</c:v>
                  </c:pt>
                  <c:pt idx="28">
                    <c:v>жылдық </c:v>
                  </c:pt>
                </c:lvl>
                <c:lvl>
                  <c:pt idx="0">
                    <c:v> бақылау көрсеткіштері</c:v>
                  </c:pt>
                </c:lvl>
              </c:multiLvlStrCache>
            </c:multiLvlStrRef>
          </c:cat>
          <c:val>
            <c:numRef>
              <c:f>'бақылау11с тіл'!$D$10:$AL$10</c:f>
              <c:numCache>
                <c:formatCode>General</c:formatCode>
                <c:ptCount val="35"/>
                <c:pt idx="0">
                  <c:v>18</c:v>
                </c:pt>
                <c:pt idx="1">
                  <c:v>18</c:v>
                </c:pt>
                <c:pt idx="2">
                  <c:v>4</c:v>
                </c:pt>
                <c:pt idx="3">
                  <c:v>10</c:v>
                </c:pt>
                <c:pt idx="4">
                  <c:v>4</c:v>
                </c:pt>
                <c:pt idx="5">
                  <c:v>77</c:v>
                </c:pt>
                <c:pt idx="6">
                  <c:v>100</c:v>
                </c:pt>
                <c:pt idx="7">
                  <c:v>18</c:v>
                </c:pt>
                <c:pt idx="8">
                  <c:v>18</c:v>
                </c:pt>
                <c:pt idx="9">
                  <c:v>11</c:v>
                </c:pt>
                <c:pt idx="10">
                  <c:v>6</c:v>
                </c:pt>
                <c:pt idx="11">
                  <c:v>1</c:v>
                </c:pt>
                <c:pt idx="12">
                  <c:v>94</c:v>
                </c:pt>
                <c:pt idx="13">
                  <c:v>100</c:v>
                </c:pt>
                <c:pt idx="14">
                  <c:v>18</c:v>
                </c:pt>
                <c:pt idx="15">
                  <c:v>11</c:v>
                </c:pt>
                <c:pt idx="16">
                  <c:v>2</c:v>
                </c:pt>
                <c:pt idx="17">
                  <c:v>5</c:v>
                </c:pt>
                <c:pt idx="18">
                  <c:v>0</c:v>
                </c:pt>
                <c:pt idx="19">
                  <c:v>72</c:v>
                </c:pt>
                <c:pt idx="20">
                  <c:v>100</c:v>
                </c:pt>
                <c:pt idx="21">
                  <c:v>18</c:v>
                </c:pt>
                <c:pt idx="22">
                  <c:v>18</c:v>
                </c:pt>
                <c:pt idx="23">
                  <c:v>11</c:v>
                </c:pt>
                <c:pt idx="24">
                  <c:v>7</c:v>
                </c:pt>
                <c:pt idx="26">
                  <c:v>100</c:v>
                </c:pt>
                <c:pt idx="27">
                  <c:v>100</c:v>
                </c:pt>
                <c:pt idx="28">
                  <c:v>18</c:v>
                </c:pt>
                <c:pt idx="29">
                  <c:v>18</c:v>
                </c:pt>
                <c:pt idx="30">
                  <c:v>11</c:v>
                </c:pt>
                <c:pt idx="31">
                  <c:v>7</c:v>
                </c:pt>
                <c:pt idx="33">
                  <c:v>100</c:v>
                </c:pt>
                <c:pt idx="34">
                  <c:v>100</c:v>
                </c:pt>
              </c:numCache>
            </c:numRef>
          </c:val>
          <c:extLst xmlns:c16r2="http://schemas.microsoft.com/office/drawing/2015/06/chart">
            <c:ext xmlns:c16="http://schemas.microsoft.com/office/drawing/2014/chart" uri="{C3380CC4-5D6E-409C-BE32-E72D297353CC}">
              <c16:uniqueId val="{00000004-8F46-45BF-B4C3-E63E04DE8E57}"/>
            </c:ext>
          </c:extLst>
        </c:ser>
        <c:ser>
          <c:idx val="5"/>
          <c:order val="5"/>
          <c:tx>
            <c:strRef>
              <c:f>'бақылау11с тіл'!$C$11</c:f>
              <c:strCache>
                <c:ptCount val="1"/>
                <c:pt idx="0">
                  <c:v>барлығы</c:v>
                </c:pt>
              </c:strCache>
            </c:strRef>
          </c:tx>
          <c:spPr>
            <a:solidFill>
              <a:schemeClr val="accent6"/>
            </a:solidFill>
            <a:ln>
              <a:noFill/>
            </a:ln>
            <a:effectLst/>
          </c:spPr>
          <c:invertIfNegative val="0"/>
          <c:cat>
            <c:multiLvlStrRef>
              <c:f>'бақылау11с тіл'!$D$3:$AL$5</c:f>
              <c:multiLvlStrCache>
                <c:ptCount val="35"/>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pt idx="21">
                    <c:v>сыныптағы оқушылар саны</c:v>
                  </c:pt>
                  <c:pt idx="22">
                    <c:v>орындаған оқушылардың саны</c:v>
                  </c:pt>
                  <c:pt idx="23">
                    <c:v>5</c:v>
                  </c:pt>
                  <c:pt idx="24">
                    <c:v>4</c:v>
                  </c:pt>
                  <c:pt idx="25">
                    <c:v>3</c:v>
                  </c:pt>
                  <c:pt idx="26">
                    <c:v>білім сапасы % </c:v>
                  </c:pt>
                  <c:pt idx="27">
                    <c:v>үлгерім % </c:v>
                  </c:pt>
                  <c:pt idx="28">
                    <c:v>сыныптағы оқушылар саны</c:v>
                  </c:pt>
                  <c:pt idx="29">
                    <c:v>орындаған оқушылардың саны</c:v>
                  </c:pt>
                  <c:pt idx="30">
                    <c:v>5</c:v>
                  </c:pt>
                  <c:pt idx="31">
                    <c:v>4</c:v>
                  </c:pt>
                  <c:pt idx="32">
                    <c:v>3</c:v>
                  </c:pt>
                  <c:pt idx="33">
                    <c:v>білім сапасы % </c:v>
                  </c:pt>
                  <c:pt idx="34">
                    <c:v>үлгерім % </c:v>
                  </c:pt>
                </c:lvl>
                <c:lvl>
                  <c:pt idx="0">
                    <c:v>1-ші тоқсан</c:v>
                  </c:pt>
                  <c:pt idx="7">
                    <c:v>2-ші тоқсан</c:v>
                  </c:pt>
                  <c:pt idx="14">
                    <c:v>3-ші тоқсан</c:v>
                  </c:pt>
                  <c:pt idx="21">
                    <c:v>4-ші тоқсан</c:v>
                  </c:pt>
                  <c:pt idx="28">
                    <c:v>жылдық </c:v>
                  </c:pt>
                </c:lvl>
                <c:lvl>
                  <c:pt idx="0">
                    <c:v> бақылау көрсеткіштері</c:v>
                  </c:pt>
                </c:lvl>
              </c:multiLvlStrCache>
            </c:multiLvlStrRef>
          </c:cat>
          <c:val>
            <c:numRef>
              <c:f>'бақылау11с тіл'!$D$11:$AL$11</c:f>
              <c:numCache>
                <c:formatCode>General</c:formatCode>
                <c:ptCount val="35"/>
                <c:pt idx="0">
                  <c:v>43</c:v>
                </c:pt>
                <c:pt idx="1">
                  <c:v>40</c:v>
                </c:pt>
                <c:pt idx="2">
                  <c:v>9</c:v>
                </c:pt>
                <c:pt idx="3">
                  <c:v>24</c:v>
                </c:pt>
                <c:pt idx="4">
                  <c:v>11</c:v>
                </c:pt>
                <c:pt idx="5">
                  <c:v>72</c:v>
                </c:pt>
                <c:pt idx="6">
                  <c:v>100</c:v>
                </c:pt>
                <c:pt idx="7">
                  <c:v>43</c:v>
                </c:pt>
                <c:pt idx="8">
                  <c:v>40</c:v>
                </c:pt>
                <c:pt idx="9">
                  <c:v>14</c:v>
                </c:pt>
                <c:pt idx="10">
                  <c:v>6</c:v>
                </c:pt>
                <c:pt idx="11">
                  <c:v>1</c:v>
                </c:pt>
                <c:pt idx="12">
                  <c:v>94</c:v>
                </c:pt>
                <c:pt idx="13">
                  <c:v>100</c:v>
                </c:pt>
                <c:pt idx="14">
                  <c:v>43</c:v>
                </c:pt>
                <c:pt idx="15">
                  <c:v>31</c:v>
                </c:pt>
                <c:pt idx="16">
                  <c:v>15</c:v>
                </c:pt>
                <c:pt idx="17">
                  <c:v>12</c:v>
                </c:pt>
                <c:pt idx="18">
                  <c:v>0</c:v>
                </c:pt>
                <c:pt idx="19">
                  <c:v>86</c:v>
                </c:pt>
                <c:pt idx="20">
                  <c:v>100</c:v>
                </c:pt>
                <c:pt idx="21">
                  <c:v>42</c:v>
                </c:pt>
                <c:pt idx="22">
                  <c:v>42</c:v>
                </c:pt>
                <c:pt idx="23">
                  <c:v>18</c:v>
                </c:pt>
                <c:pt idx="24">
                  <c:v>24</c:v>
                </c:pt>
                <c:pt idx="26">
                  <c:v>100</c:v>
                </c:pt>
                <c:pt idx="27">
                  <c:v>100</c:v>
                </c:pt>
                <c:pt idx="28">
                  <c:v>42</c:v>
                </c:pt>
                <c:pt idx="29">
                  <c:v>42</c:v>
                </c:pt>
                <c:pt idx="30">
                  <c:v>18</c:v>
                </c:pt>
                <c:pt idx="31">
                  <c:v>24</c:v>
                </c:pt>
                <c:pt idx="33">
                  <c:v>100</c:v>
                </c:pt>
                <c:pt idx="34">
                  <c:v>100</c:v>
                </c:pt>
              </c:numCache>
            </c:numRef>
          </c:val>
          <c:extLst xmlns:c16r2="http://schemas.microsoft.com/office/drawing/2015/06/chart">
            <c:ext xmlns:c16="http://schemas.microsoft.com/office/drawing/2014/chart" uri="{C3380CC4-5D6E-409C-BE32-E72D297353CC}">
              <c16:uniqueId val="{00000005-8F46-45BF-B4C3-E63E04DE8E57}"/>
            </c:ext>
          </c:extLst>
        </c:ser>
        <c:dLbls>
          <c:showLegendKey val="0"/>
          <c:showVal val="0"/>
          <c:showCatName val="0"/>
          <c:showSerName val="0"/>
          <c:showPercent val="0"/>
          <c:showBubbleSize val="0"/>
        </c:dLbls>
        <c:gapWidth val="219"/>
        <c:overlap val="-27"/>
        <c:axId val="188747136"/>
        <c:axId val="188765312"/>
      </c:barChart>
      <c:catAx>
        <c:axId val="18874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765312"/>
        <c:crosses val="autoZero"/>
        <c:auto val="1"/>
        <c:lblAlgn val="ctr"/>
        <c:lblOffset val="100"/>
        <c:noMultiLvlLbl val="0"/>
      </c:catAx>
      <c:valAx>
        <c:axId val="18876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74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10"/>
      <c:rAngAx val="0"/>
      <c:perspective val="2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Лист1!$A$2</c:f>
              <c:strCache>
                <c:ptCount val="1"/>
                <c:pt idx="0">
                  <c:v>2017-2018</c:v>
                </c:pt>
              </c:strCache>
            </c:strRef>
          </c:tx>
          <c:spPr>
            <a:solidFill>
              <a:schemeClr val="accent1"/>
            </a:solidFill>
            <a:ln>
              <a:noFill/>
            </a:ln>
            <a:effectLst/>
          </c:spPr>
          <c:invertIfNegative val="0"/>
          <c:dPt>
            <c:idx val="1"/>
            <c:invertIfNegative val="0"/>
            <c:bubble3D val="0"/>
            <c:spPr>
              <a:solidFill>
                <a:srgbClr val="C0504D"/>
              </a:solidFill>
              <a:ln>
                <a:noFill/>
              </a:ln>
              <a:effectLst/>
            </c:spPr>
          </c:dPt>
          <c:dLbls>
            <c:showLegendKey val="0"/>
            <c:showVal val="1"/>
            <c:showCatName val="0"/>
            <c:showSerName val="0"/>
            <c:showPercent val="0"/>
            <c:showBubbleSize val="0"/>
            <c:showLeaderLines val="0"/>
          </c:dLbls>
          <c:cat>
            <c:strRef>
              <c:f>Лист1!$B$1:$C$1</c:f>
              <c:strCache>
                <c:ptCount val="2"/>
                <c:pt idx="0">
                  <c:v>высшее образование</c:v>
                </c:pt>
                <c:pt idx="1">
                  <c:v>средне-специальное образование</c:v>
                </c:pt>
              </c:strCache>
            </c:strRef>
          </c:cat>
          <c:val>
            <c:numRef>
              <c:f>Лист1!$B$2:$C$2</c:f>
              <c:numCache>
                <c:formatCode>General</c:formatCode>
                <c:ptCount val="2"/>
                <c:pt idx="0">
                  <c:v>83</c:v>
                </c:pt>
                <c:pt idx="1">
                  <c:v>4</c:v>
                </c:pt>
              </c:numCache>
            </c:numRef>
          </c:val>
          <c:extLst xmlns:c16r2="http://schemas.microsoft.com/office/drawing/2015/06/chart">
            <c:ext xmlns:c16="http://schemas.microsoft.com/office/drawing/2014/chart" uri="{C3380CC4-5D6E-409C-BE32-E72D297353CC}">
              <c16:uniqueId val="{00000000-F15A-422F-8121-2FA44066B84A}"/>
            </c:ext>
          </c:extLst>
        </c:ser>
        <c:ser>
          <c:idx val="1"/>
          <c:order val="1"/>
          <c:tx>
            <c:strRef>
              <c:f>Лист1!$A$3</c:f>
              <c:strCache>
                <c:ptCount val="1"/>
                <c:pt idx="0">
                  <c:v>2018-2019</c:v>
                </c:pt>
              </c:strCache>
            </c:strRef>
          </c:tx>
          <c:spPr>
            <a:solidFill>
              <a:schemeClr val="accent2"/>
            </a:solidFill>
            <a:ln>
              <a:noFill/>
            </a:ln>
            <a:effectLst/>
          </c:spPr>
          <c:invertIfNegative val="0"/>
          <c:dLbls>
            <c:showLegendKey val="0"/>
            <c:showVal val="1"/>
            <c:showCatName val="0"/>
            <c:showSerName val="0"/>
            <c:showPercent val="0"/>
            <c:showBubbleSize val="0"/>
            <c:showLeaderLines val="0"/>
          </c:dLbls>
          <c:cat>
            <c:strRef>
              <c:f>Лист1!$B$1:$C$1</c:f>
              <c:strCache>
                <c:ptCount val="2"/>
                <c:pt idx="0">
                  <c:v>высшее образование</c:v>
                </c:pt>
                <c:pt idx="1">
                  <c:v>средне-специальное образование</c:v>
                </c:pt>
              </c:strCache>
            </c:strRef>
          </c:cat>
          <c:val>
            <c:numRef>
              <c:f>Лист1!$B$3:$C$3</c:f>
              <c:numCache>
                <c:formatCode>General</c:formatCode>
                <c:ptCount val="2"/>
                <c:pt idx="0">
                  <c:v>80</c:v>
                </c:pt>
                <c:pt idx="1">
                  <c:v>12</c:v>
                </c:pt>
              </c:numCache>
            </c:numRef>
          </c:val>
          <c:extLst xmlns:c16r2="http://schemas.microsoft.com/office/drawing/2015/06/chart">
            <c:ext xmlns:c16="http://schemas.microsoft.com/office/drawing/2014/chart" uri="{C3380CC4-5D6E-409C-BE32-E72D297353CC}">
              <c16:uniqueId val="{00000001-F15A-422F-8121-2FA44066B84A}"/>
            </c:ext>
          </c:extLst>
        </c:ser>
        <c:ser>
          <c:idx val="2"/>
          <c:order val="2"/>
          <c:tx>
            <c:strRef>
              <c:f>Лист1!$A$4</c:f>
              <c:strCache>
                <c:ptCount val="1"/>
                <c:pt idx="0">
                  <c:v>2019-2020</c:v>
                </c:pt>
              </c:strCache>
            </c:strRef>
          </c:tx>
          <c:invertIfNegative val="0"/>
          <c:dLbls>
            <c:showLegendKey val="0"/>
            <c:showVal val="1"/>
            <c:showCatName val="0"/>
            <c:showSerName val="0"/>
            <c:showPercent val="0"/>
            <c:showBubbleSize val="0"/>
            <c:showLeaderLines val="0"/>
          </c:dLbls>
          <c:cat>
            <c:strRef>
              <c:f>Лист1!$B$1:$C$1</c:f>
              <c:strCache>
                <c:ptCount val="2"/>
                <c:pt idx="0">
                  <c:v>высшее образование</c:v>
                </c:pt>
                <c:pt idx="1">
                  <c:v>средне-специальное образование</c:v>
                </c:pt>
              </c:strCache>
            </c:strRef>
          </c:cat>
          <c:val>
            <c:numRef>
              <c:f>Лист1!$B$4:$C$4</c:f>
              <c:numCache>
                <c:formatCode>General</c:formatCode>
                <c:ptCount val="2"/>
                <c:pt idx="0">
                  <c:v>88</c:v>
                </c:pt>
                <c:pt idx="1">
                  <c:v>9</c:v>
                </c:pt>
              </c:numCache>
            </c:numRef>
          </c:val>
        </c:ser>
        <c:dLbls>
          <c:showLegendKey val="0"/>
          <c:showVal val="0"/>
          <c:showCatName val="0"/>
          <c:showSerName val="0"/>
          <c:showPercent val="0"/>
          <c:showBubbleSize val="0"/>
        </c:dLbls>
        <c:gapWidth val="219"/>
        <c:shape val="cylinder"/>
        <c:axId val="159042944"/>
        <c:axId val="159057024"/>
        <c:axId val="0"/>
      </c:bar3DChart>
      <c:catAx>
        <c:axId val="15904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057024"/>
        <c:crosses val="autoZero"/>
        <c:auto val="1"/>
        <c:lblAlgn val="ctr"/>
        <c:lblOffset val="100"/>
        <c:noMultiLvlLbl val="0"/>
      </c:catAx>
      <c:valAx>
        <c:axId val="15905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042944"/>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1323485006852023E-2"/>
          <c:y val="0.38426994570884121"/>
          <c:w val="0.78307890274777603"/>
          <c:h val="0.38694783015136808"/>
        </c:manualLayout>
      </c:layout>
      <c:bar3DChart>
        <c:barDir val="col"/>
        <c:grouping val="clustered"/>
        <c:varyColors val="0"/>
        <c:ser>
          <c:idx val="0"/>
          <c:order val="0"/>
          <c:tx>
            <c:strRef>
              <c:f>Лист1!$B$1</c:f>
              <c:strCache>
                <c:ptCount val="1"/>
                <c:pt idx="0">
                  <c:v>білім сапасы</c:v>
                </c:pt>
              </c:strCache>
            </c:strRef>
          </c:tx>
          <c:invertIfNegative val="0"/>
          <c:cat>
            <c:strRef>
              <c:f>Лист1!$A$2:$A$4</c:f>
              <c:strCache>
                <c:ptCount val="3"/>
                <c:pt idx="0">
                  <c:v>2017-2018</c:v>
                </c:pt>
                <c:pt idx="1">
                  <c:v>2018-2019</c:v>
                </c:pt>
                <c:pt idx="2">
                  <c:v>2019-2020</c:v>
                </c:pt>
              </c:strCache>
            </c:strRef>
          </c:cat>
          <c:val>
            <c:numRef>
              <c:f>Лист1!$B$2:$B$4</c:f>
              <c:numCache>
                <c:formatCode>General</c:formatCode>
                <c:ptCount val="3"/>
                <c:pt idx="0">
                  <c:v>96</c:v>
                </c:pt>
                <c:pt idx="1">
                  <c:v>100</c:v>
                </c:pt>
                <c:pt idx="2">
                  <c:v>100</c:v>
                </c:pt>
              </c:numCache>
            </c:numRef>
          </c:val>
          <c:extLst xmlns:c16r2="http://schemas.microsoft.com/office/drawing/2015/06/chart">
            <c:ext xmlns:c16="http://schemas.microsoft.com/office/drawing/2014/chart" uri="{C3380CC4-5D6E-409C-BE32-E72D297353CC}">
              <c16:uniqueId val="{00000000-5503-4386-A00E-31080C74A4A5}"/>
            </c:ext>
          </c:extLst>
        </c:ser>
        <c:dLbls>
          <c:showLegendKey val="0"/>
          <c:showVal val="0"/>
          <c:showCatName val="0"/>
          <c:showSerName val="0"/>
          <c:showPercent val="0"/>
          <c:showBubbleSize val="0"/>
        </c:dLbls>
        <c:gapWidth val="150"/>
        <c:shape val="cylinder"/>
        <c:axId val="170182912"/>
        <c:axId val="188633088"/>
        <c:axId val="0"/>
      </c:bar3DChart>
      <c:catAx>
        <c:axId val="170182912"/>
        <c:scaling>
          <c:orientation val="minMax"/>
        </c:scaling>
        <c:delete val="0"/>
        <c:axPos val="b"/>
        <c:numFmt formatCode="General" sourceLinked="0"/>
        <c:majorTickMark val="out"/>
        <c:minorTickMark val="none"/>
        <c:tickLblPos val="nextTo"/>
        <c:crossAx val="188633088"/>
        <c:crosses val="autoZero"/>
        <c:auto val="1"/>
        <c:lblAlgn val="ctr"/>
        <c:lblOffset val="100"/>
        <c:noMultiLvlLbl val="0"/>
      </c:catAx>
      <c:valAx>
        <c:axId val="188633088"/>
        <c:scaling>
          <c:orientation val="minMax"/>
        </c:scaling>
        <c:delete val="0"/>
        <c:axPos val="l"/>
        <c:majorGridlines/>
        <c:numFmt formatCode="General" sourceLinked="1"/>
        <c:majorTickMark val="out"/>
        <c:minorTickMark val="none"/>
        <c:tickLblPos val="nextTo"/>
        <c:crossAx val="170182912"/>
        <c:crosses val="autoZero"/>
        <c:crossBetween val="between"/>
      </c:valAx>
    </c:plotArea>
    <c:legend>
      <c:legendPos val="r"/>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0862152230971127E-2"/>
          <c:y val="2.9838405070839211E-2"/>
          <c:w val="0.91567118110236223"/>
          <c:h val="0.42363404574428198"/>
        </c:manualLayout>
      </c:layout>
      <c:bar3DChart>
        <c:barDir val="col"/>
        <c:grouping val="clustered"/>
        <c:varyColors val="0"/>
        <c:ser>
          <c:idx val="0"/>
          <c:order val="0"/>
          <c:tx>
            <c:strRef>
              <c:f>бақылауәдеб!$C$6</c:f>
              <c:strCache>
                <c:ptCount val="1"/>
                <c:pt idx="0">
                  <c:v>11а</c:v>
                </c:pt>
              </c:strCache>
            </c:strRef>
          </c:tx>
          <c:spPr>
            <a:solidFill>
              <a:schemeClr val="accent1"/>
            </a:solidFill>
            <a:ln>
              <a:noFill/>
            </a:ln>
            <a:effectLst/>
            <a:sp3d/>
          </c:spPr>
          <c:invertIfNegative val="0"/>
          <c:cat>
            <c:multiLvlStrRef>
              <c:f>бақылауәдеб!$D$3:$X$5</c:f>
              <c:multiLvlStrCache>
                <c:ptCount val="21"/>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lvl>
                <c:lvl>
                  <c:pt idx="0">
                    <c:v>алғашқы</c:v>
                  </c:pt>
                  <c:pt idx="7">
                    <c:v>аралық</c:v>
                  </c:pt>
                  <c:pt idx="14">
                    <c:v>жылдық</c:v>
                  </c:pt>
                </c:lvl>
                <c:lvl>
                  <c:pt idx="0">
                    <c:v> бақылау көрсеткіштері</c:v>
                  </c:pt>
                </c:lvl>
              </c:multiLvlStrCache>
            </c:multiLvlStrRef>
          </c:cat>
          <c:val>
            <c:numRef>
              <c:f>бақылауәдеб!$D$6:$X$6</c:f>
              <c:numCache>
                <c:formatCode>General</c:formatCode>
                <c:ptCount val="21"/>
                <c:pt idx="0">
                  <c:v>12</c:v>
                </c:pt>
                <c:pt idx="1">
                  <c:v>10</c:v>
                </c:pt>
                <c:pt idx="2">
                  <c:v>2</c:v>
                </c:pt>
                <c:pt idx="3">
                  <c:v>8</c:v>
                </c:pt>
                <c:pt idx="4">
                  <c:v>0</c:v>
                </c:pt>
                <c:pt idx="5">
                  <c:v>100</c:v>
                </c:pt>
                <c:pt idx="6">
                  <c:v>100</c:v>
                </c:pt>
                <c:pt idx="7">
                  <c:v>12</c:v>
                </c:pt>
                <c:pt idx="8">
                  <c:v>10</c:v>
                </c:pt>
                <c:pt idx="9">
                  <c:v>0</c:v>
                </c:pt>
                <c:pt idx="10">
                  <c:v>10</c:v>
                </c:pt>
                <c:pt idx="11">
                  <c:v>0</c:v>
                </c:pt>
                <c:pt idx="12">
                  <c:v>100</c:v>
                </c:pt>
                <c:pt idx="13">
                  <c:v>100</c:v>
                </c:pt>
                <c:pt idx="14">
                  <c:v>13</c:v>
                </c:pt>
                <c:pt idx="15">
                  <c:v>13</c:v>
                </c:pt>
                <c:pt idx="16">
                  <c:v>9</c:v>
                </c:pt>
                <c:pt idx="17">
                  <c:v>4</c:v>
                </c:pt>
                <c:pt idx="19">
                  <c:v>100</c:v>
                </c:pt>
                <c:pt idx="20">
                  <c:v>100</c:v>
                </c:pt>
              </c:numCache>
            </c:numRef>
          </c:val>
          <c:extLst xmlns:c16r2="http://schemas.microsoft.com/office/drawing/2015/06/chart">
            <c:ext xmlns:c16="http://schemas.microsoft.com/office/drawing/2014/chart" uri="{C3380CC4-5D6E-409C-BE32-E72D297353CC}">
              <c16:uniqueId val="{00000000-B21F-4D9F-8F47-745D9F6C2604}"/>
            </c:ext>
          </c:extLst>
        </c:ser>
        <c:ser>
          <c:idx val="1"/>
          <c:order val="1"/>
          <c:tx>
            <c:strRef>
              <c:f>бақылауәдеб!$C$7</c:f>
              <c:strCache>
                <c:ptCount val="1"/>
              </c:strCache>
            </c:strRef>
          </c:tx>
          <c:spPr>
            <a:solidFill>
              <a:schemeClr val="accent2"/>
            </a:solidFill>
            <a:ln>
              <a:noFill/>
            </a:ln>
            <a:effectLst/>
            <a:sp3d/>
          </c:spPr>
          <c:invertIfNegative val="0"/>
          <c:cat>
            <c:multiLvlStrRef>
              <c:f>бақылауәдеб!$D$3:$X$5</c:f>
              <c:multiLvlStrCache>
                <c:ptCount val="21"/>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lvl>
                <c:lvl>
                  <c:pt idx="0">
                    <c:v>алғашқы</c:v>
                  </c:pt>
                  <c:pt idx="7">
                    <c:v>аралық</c:v>
                  </c:pt>
                  <c:pt idx="14">
                    <c:v>жылдық</c:v>
                  </c:pt>
                </c:lvl>
                <c:lvl>
                  <c:pt idx="0">
                    <c:v> бақылау көрсеткіштері</c:v>
                  </c:pt>
                </c:lvl>
              </c:multiLvlStrCache>
            </c:multiLvlStrRef>
          </c:cat>
          <c:val>
            <c:numRef>
              <c:f>бақылауәдеб!$D$7:$X$7</c:f>
              <c:numCache>
                <c:formatCode>General</c:formatCode>
                <c:ptCount val="21"/>
                <c:pt idx="0">
                  <c:v>12</c:v>
                </c:pt>
                <c:pt idx="1">
                  <c:v>10</c:v>
                </c:pt>
                <c:pt idx="2">
                  <c:v>5</c:v>
                </c:pt>
                <c:pt idx="3">
                  <c:v>5</c:v>
                </c:pt>
                <c:pt idx="4">
                  <c:v>0</c:v>
                </c:pt>
                <c:pt idx="5">
                  <c:v>100</c:v>
                </c:pt>
                <c:pt idx="6">
                  <c:v>100</c:v>
                </c:pt>
                <c:pt idx="7">
                  <c:v>13</c:v>
                </c:pt>
                <c:pt idx="8">
                  <c:v>13</c:v>
                </c:pt>
                <c:pt idx="9">
                  <c:v>7</c:v>
                </c:pt>
                <c:pt idx="10">
                  <c:v>5</c:v>
                </c:pt>
                <c:pt idx="11">
                  <c:v>1</c:v>
                </c:pt>
                <c:pt idx="12">
                  <c:v>92</c:v>
                </c:pt>
                <c:pt idx="13">
                  <c:v>100</c:v>
                </c:pt>
                <c:pt idx="14">
                  <c:v>11</c:v>
                </c:pt>
                <c:pt idx="15">
                  <c:v>11</c:v>
                </c:pt>
                <c:pt idx="16">
                  <c:v>1</c:v>
                </c:pt>
                <c:pt idx="17">
                  <c:v>10</c:v>
                </c:pt>
                <c:pt idx="19">
                  <c:v>100</c:v>
                </c:pt>
                <c:pt idx="20">
                  <c:v>100</c:v>
                </c:pt>
              </c:numCache>
            </c:numRef>
          </c:val>
          <c:extLst xmlns:c16r2="http://schemas.microsoft.com/office/drawing/2015/06/chart">
            <c:ext xmlns:c16="http://schemas.microsoft.com/office/drawing/2014/chart" uri="{C3380CC4-5D6E-409C-BE32-E72D297353CC}">
              <c16:uniqueId val="{00000001-B21F-4D9F-8F47-745D9F6C2604}"/>
            </c:ext>
          </c:extLst>
        </c:ser>
        <c:ser>
          <c:idx val="2"/>
          <c:order val="2"/>
          <c:tx>
            <c:strRef>
              <c:f>бақылауәдеб!$C$8</c:f>
              <c:strCache>
                <c:ptCount val="1"/>
                <c:pt idx="0">
                  <c:v>барлығы</c:v>
                </c:pt>
              </c:strCache>
            </c:strRef>
          </c:tx>
          <c:spPr>
            <a:solidFill>
              <a:schemeClr val="accent3"/>
            </a:solidFill>
            <a:ln>
              <a:noFill/>
            </a:ln>
            <a:effectLst/>
            <a:sp3d/>
          </c:spPr>
          <c:invertIfNegative val="0"/>
          <c:cat>
            <c:multiLvlStrRef>
              <c:f>бақылауәдеб!$D$3:$X$5</c:f>
              <c:multiLvlStrCache>
                <c:ptCount val="21"/>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lvl>
                <c:lvl>
                  <c:pt idx="0">
                    <c:v>алғашқы</c:v>
                  </c:pt>
                  <c:pt idx="7">
                    <c:v>аралық</c:v>
                  </c:pt>
                  <c:pt idx="14">
                    <c:v>жылдық</c:v>
                  </c:pt>
                </c:lvl>
                <c:lvl>
                  <c:pt idx="0">
                    <c:v> бақылау көрсеткіштері</c:v>
                  </c:pt>
                </c:lvl>
              </c:multiLvlStrCache>
            </c:multiLvlStrRef>
          </c:cat>
          <c:val>
            <c:numRef>
              <c:f>бақылауәдеб!$D$8:$X$8</c:f>
              <c:numCache>
                <c:formatCode>General</c:formatCode>
                <c:ptCount val="21"/>
                <c:pt idx="0">
                  <c:v>24</c:v>
                </c:pt>
                <c:pt idx="1">
                  <c:v>20</c:v>
                </c:pt>
                <c:pt idx="2">
                  <c:v>7</c:v>
                </c:pt>
                <c:pt idx="3">
                  <c:v>13</c:v>
                </c:pt>
                <c:pt idx="4">
                  <c:v>0</c:v>
                </c:pt>
                <c:pt idx="5">
                  <c:v>100</c:v>
                </c:pt>
                <c:pt idx="6">
                  <c:v>100</c:v>
                </c:pt>
                <c:pt idx="7">
                  <c:v>25</c:v>
                </c:pt>
                <c:pt idx="8">
                  <c:v>23</c:v>
                </c:pt>
                <c:pt idx="9">
                  <c:v>7</c:v>
                </c:pt>
                <c:pt idx="10">
                  <c:v>15</c:v>
                </c:pt>
                <c:pt idx="11">
                  <c:v>1</c:v>
                </c:pt>
                <c:pt idx="12">
                  <c:v>96</c:v>
                </c:pt>
                <c:pt idx="13">
                  <c:v>100</c:v>
                </c:pt>
                <c:pt idx="14">
                  <c:v>24</c:v>
                </c:pt>
                <c:pt idx="15">
                  <c:v>24</c:v>
                </c:pt>
                <c:pt idx="16">
                  <c:v>10</c:v>
                </c:pt>
                <c:pt idx="17">
                  <c:v>14</c:v>
                </c:pt>
                <c:pt idx="19">
                  <c:v>100</c:v>
                </c:pt>
                <c:pt idx="20">
                  <c:v>100</c:v>
                </c:pt>
              </c:numCache>
            </c:numRef>
          </c:val>
          <c:extLst xmlns:c16r2="http://schemas.microsoft.com/office/drawing/2015/06/chart">
            <c:ext xmlns:c16="http://schemas.microsoft.com/office/drawing/2014/chart" uri="{C3380CC4-5D6E-409C-BE32-E72D297353CC}">
              <c16:uniqueId val="{00000002-B21F-4D9F-8F47-745D9F6C2604}"/>
            </c:ext>
          </c:extLst>
        </c:ser>
        <c:ser>
          <c:idx val="3"/>
          <c:order val="3"/>
          <c:tx>
            <c:strRef>
              <c:f>бақылауәдеб!$C$9</c:f>
              <c:strCache>
                <c:ptCount val="1"/>
                <c:pt idx="0">
                  <c:v>11б</c:v>
                </c:pt>
              </c:strCache>
            </c:strRef>
          </c:tx>
          <c:spPr>
            <a:solidFill>
              <a:schemeClr val="accent4"/>
            </a:solidFill>
            <a:ln>
              <a:noFill/>
            </a:ln>
            <a:effectLst/>
            <a:sp3d/>
          </c:spPr>
          <c:invertIfNegative val="0"/>
          <c:cat>
            <c:multiLvlStrRef>
              <c:f>бақылауәдеб!$D$3:$X$5</c:f>
              <c:multiLvlStrCache>
                <c:ptCount val="21"/>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lvl>
                <c:lvl>
                  <c:pt idx="0">
                    <c:v>алғашқы</c:v>
                  </c:pt>
                  <c:pt idx="7">
                    <c:v>аралық</c:v>
                  </c:pt>
                  <c:pt idx="14">
                    <c:v>жылдық</c:v>
                  </c:pt>
                </c:lvl>
                <c:lvl>
                  <c:pt idx="0">
                    <c:v> бақылау көрсеткіштері</c:v>
                  </c:pt>
                </c:lvl>
              </c:multiLvlStrCache>
            </c:multiLvlStrRef>
          </c:cat>
          <c:val>
            <c:numRef>
              <c:f>бақылауәдеб!$D$9:$X$9</c:f>
              <c:numCache>
                <c:formatCode>General</c:formatCode>
                <c:ptCount val="21"/>
                <c:pt idx="0">
                  <c:v>18</c:v>
                </c:pt>
                <c:pt idx="1">
                  <c:v>17</c:v>
                </c:pt>
                <c:pt idx="2">
                  <c:v>5</c:v>
                </c:pt>
                <c:pt idx="3">
                  <c:v>10</c:v>
                </c:pt>
                <c:pt idx="4">
                  <c:v>2</c:v>
                </c:pt>
                <c:pt idx="5">
                  <c:v>88</c:v>
                </c:pt>
                <c:pt idx="6">
                  <c:v>100</c:v>
                </c:pt>
                <c:pt idx="7">
                  <c:v>18</c:v>
                </c:pt>
                <c:pt idx="8">
                  <c:v>18</c:v>
                </c:pt>
                <c:pt idx="9">
                  <c:v>5</c:v>
                </c:pt>
                <c:pt idx="10">
                  <c:v>8</c:v>
                </c:pt>
                <c:pt idx="11">
                  <c:v>1</c:v>
                </c:pt>
                <c:pt idx="12">
                  <c:v>94</c:v>
                </c:pt>
                <c:pt idx="13">
                  <c:v>100</c:v>
                </c:pt>
                <c:pt idx="14">
                  <c:v>18</c:v>
                </c:pt>
                <c:pt idx="15">
                  <c:v>18</c:v>
                </c:pt>
                <c:pt idx="16">
                  <c:v>11</c:v>
                </c:pt>
                <c:pt idx="17">
                  <c:v>7</c:v>
                </c:pt>
                <c:pt idx="19">
                  <c:v>100</c:v>
                </c:pt>
                <c:pt idx="20">
                  <c:v>100</c:v>
                </c:pt>
              </c:numCache>
            </c:numRef>
          </c:val>
          <c:extLst xmlns:c16r2="http://schemas.microsoft.com/office/drawing/2015/06/chart">
            <c:ext xmlns:c16="http://schemas.microsoft.com/office/drawing/2014/chart" uri="{C3380CC4-5D6E-409C-BE32-E72D297353CC}">
              <c16:uniqueId val="{00000003-B21F-4D9F-8F47-745D9F6C2604}"/>
            </c:ext>
          </c:extLst>
        </c:ser>
        <c:ser>
          <c:idx val="4"/>
          <c:order val="4"/>
          <c:tx>
            <c:strRef>
              <c:f>бақылауәдеб!$C$10</c:f>
              <c:strCache>
                <c:ptCount val="1"/>
                <c:pt idx="0">
                  <c:v>барлығы</c:v>
                </c:pt>
              </c:strCache>
            </c:strRef>
          </c:tx>
          <c:spPr>
            <a:solidFill>
              <a:schemeClr val="accent5"/>
            </a:solidFill>
            <a:ln>
              <a:noFill/>
            </a:ln>
            <a:effectLst/>
            <a:sp3d/>
          </c:spPr>
          <c:invertIfNegative val="0"/>
          <c:cat>
            <c:multiLvlStrRef>
              <c:f>бақылауәдеб!$D$3:$X$5</c:f>
              <c:multiLvlStrCache>
                <c:ptCount val="21"/>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lvl>
                <c:lvl>
                  <c:pt idx="0">
                    <c:v>алғашқы</c:v>
                  </c:pt>
                  <c:pt idx="7">
                    <c:v>аралық</c:v>
                  </c:pt>
                  <c:pt idx="14">
                    <c:v>жылдық</c:v>
                  </c:pt>
                </c:lvl>
                <c:lvl>
                  <c:pt idx="0">
                    <c:v> бақылау көрсеткіштері</c:v>
                  </c:pt>
                </c:lvl>
              </c:multiLvlStrCache>
            </c:multiLvlStrRef>
          </c:cat>
          <c:val>
            <c:numRef>
              <c:f>бақылауәдеб!$D$10:$X$10</c:f>
              <c:numCache>
                <c:formatCode>General</c:formatCode>
                <c:ptCount val="21"/>
                <c:pt idx="0">
                  <c:v>18</c:v>
                </c:pt>
                <c:pt idx="1">
                  <c:v>17</c:v>
                </c:pt>
                <c:pt idx="2">
                  <c:v>5</c:v>
                </c:pt>
                <c:pt idx="3">
                  <c:v>10</c:v>
                </c:pt>
                <c:pt idx="4">
                  <c:v>2</c:v>
                </c:pt>
                <c:pt idx="5">
                  <c:v>88</c:v>
                </c:pt>
                <c:pt idx="6">
                  <c:v>100</c:v>
                </c:pt>
                <c:pt idx="7">
                  <c:v>18</c:v>
                </c:pt>
                <c:pt idx="8">
                  <c:v>18</c:v>
                </c:pt>
                <c:pt idx="9">
                  <c:v>5</c:v>
                </c:pt>
                <c:pt idx="10">
                  <c:v>12</c:v>
                </c:pt>
                <c:pt idx="11">
                  <c:v>1</c:v>
                </c:pt>
                <c:pt idx="12">
                  <c:v>94</c:v>
                </c:pt>
                <c:pt idx="13">
                  <c:v>100</c:v>
                </c:pt>
                <c:pt idx="14">
                  <c:v>18</c:v>
                </c:pt>
                <c:pt idx="15">
                  <c:v>18</c:v>
                </c:pt>
                <c:pt idx="16">
                  <c:v>11</c:v>
                </c:pt>
                <c:pt idx="17">
                  <c:v>7</c:v>
                </c:pt>
                <c:pt idx="19">
                  <c:v>100</c:v>
                </c:pt>
                <c:pt idx="20">
                  <c:v>100</c:v>
                </c:pt>
              </c:numCache>
            </c:numRef>
          </c:val>
          <c:extLst xmlns:c16r2="http://schemas.microsoft.com/office/drawing/2015/06/chart">
            <c:ext xmlns:c16="http://schemas.microsoft.com/office/drawing/2014/chart" uri="{C3380CC4-5D6E-409C-BE32-E72D297353CC}">
              <c16:uniqueId val="{00000004-B21F-4D9F-8F47-745D9F6C2604}"/>
            </c:ext>
          </c:extLst>
        </c:ser>
        <c:ser>
          <c:idx val="5"/>
          <c:order val="5"/>
          <c:tx>
            <c:strRef>
              <c:f>бақылауәдеб!$C$11</c:f>
              <c:strCache>
                <c:ptCount val="1"/>
                <c:pt idx="0">
                  <c:v>барлығы</c:v>
                </c:pt>
              </c:strCache>
            </c:strRef>
          </c:tx>
          <c:spPr>
            <a:solidFill>
              <a:schemeClr val="accent6"/>
            </a:solidFill>
            <a:ln>
              <a:noFill/>
            </a:ln>
            <a:effectLst/>
            <a:sp3d/>
          </c:spPr>
          <c:invertIfNegative val="0"/>
          <c:cat>
            <c:multiLvlStrRef>
              <c:f>бақылауәдеб!$D$3:$X$5</c:f>
              <c:multiLvlStrCache>
                <c:ptCount val="21"/>
                <c:lvl>
                  <c:pt idx="0">
                    <c:v>сыныптағы оқушылар саны</c:v>
                  </c:pt>
                  <c:pt idx="1">
                    <c:v>орындаған оқушылардың саны</c:v>
                  </c:pt>
                  <c:pt idx="2">
                    <c:v>5</c:v>
                  </c:pt>
                  <c:pt idx="3">
                    <c:v>4</c:v>
                  </c:pt>
                  <c:pt idx="4">
                    <c:v>3</c:v>
                  </c:pt>
                  <c:pt idx="5">
                    <c:v>білім сапасы % </c:v>
                  </c:pt>
                  <c:pt idx="6">
                    <c:v>үлгерім % </c:v>
                  </c:pt>
                  <c:pt idx="7">
                    <c:v>сыныптағы оқушылар саны</c:v>
                  </c:pt>
                  <c:pt idx="8">
                    <c:v>орындаған оқушылардың саны</c:v>
                  </c:pt>
                  <c:pt idx="9">
                    <c:v>5</c:v>
                  </c:pt>
                  <c:pt idx="10">
                    <c:v>4</c:v>
                  </c:pt>
                  <c:pt idx="11">
                    <c:v>3</c:v>
                  </c:pt>
                  <c:pt idx="12">
                    <c:v>білім сапасы % </c:v>
                  </c:pt>
                  <c:pt idx="13">
                    <c:v>үлгерім % </c:v>
                  </c:pt>
                  <c:pt idx="14">
                    <c:v>сыныптағы оқушылар саны</c:v>
                  </c:pt>
                  <c:pt idx="15">
                    <c:v>орындаған оқушылардың саны</c:v>
                  </c:pt>
                  <c:pt idx="16">
                    <c:v>5</c:v>
                  </c:pt>
                  <c:pt idx="17">
                    <c:v>4</c:v>
                  </c:pt>
                  <c:pt idx="18">
                    <c:v>3</c:v>
                  </c:pt>
                  <c:pt idx="19">
                    <c:v>білім сапасы % </c:v>
                  </c:pt>
                  <c:pt idx="20">
                    <c:v>үлгерім % </c:v>
                  </c:pt>
                </c:lvl>
                <c:lvl>
                  <c:pt idx="0">
                    <c:v>алғашқы</c:v>
                  </c:pt>
                  <c:pt idx="7">
                    <c:v>аралық</c:v>
                  </c:pt>
                  <c:pt idx="14">
                    <c:v>жылдық</c:v>
                  </c:pt>
                </c:lvl>
                <c:lvl>
                  <c:pt idx="0">
                    <c:v> бақылау көрсеткіштері</c:v>
                  </c:pt>
                </c:lvl>
              </c:multiLvlStrCache>
            </c:multiLvlStrRef>
          </c:cat>
          <c:val>
            <c:numRef>
              <c:f>бақылауәдеб!$D$11:$X$11</c:f>
              <c:numCache>
                <c:formatCode>General</c:formatCode>
                <c:ptCount val="21"/>
                <c:pt idx="0">
                  <c:v>43</c:v>
                </c:pt>
                <c:pt idx="1">
                  <c:v>37</c:v>
                </c:pt>
                <c:pt idx="2">
                  <c:v>12</c:v>
                </c:pt>
                <c:pt idx="3">
                  <c:v>23</c:v>
                </c:pt>
                <c:pt idx="4">
                  <c:v>2</c:v>
                </c:pt>
                <c:pt idx="5">
                  <c:v>94</c:v>
                </c:pt>
                <c:pt idx="6">
                  <c:v>100</c:v>
                </c:pt>
                <c:pt idx="7">
                  <c:v>43</c:v>
                </c:pt>
                <c:pt idx="8">
                  <c:v>41</c:v>
                </c:pt>
                <c:pt idx="9">
                  <c:v>12</c:v>
                </c:pt>
                <c:pt idx="10">
                  <c:v>27</c:v>
                </c:pt>
                <c:pt idx="11">
                  <c:v>2</c:v>
                </c:pt>
                <c:pt idx="12">
                  <c:v>95</c:v>
                </c:pt>
                <c:pt idx="13">
                  <c:v>100</c:v>
                </c:pt>
                <c:pt idx="14">
                  <c:v>42</c:v>
                </c:pt>
                <c:pt idx="15">
                  <c:v>42</c:v>
                </c:pt>
                <c:pt idx="16">
                  <c:v>21</c:v>
                </c:pt>
                <c:pt idx="17">
                  <c:v>21</c:v>
                </c:pt>
                <c:pt idx="19">
                  <c:v>100</c:v>
                </c:pt>
                <c:pt idx="20">
                  <c:v>100</c:v>
                </c:pt>
              </c:numCache>
            </c:numRef>
          </c:val>
          <c:extLst xmlns:c16r2="http://schemas.microsoft.com/office/drawing/2015/06/chart">
            <c:ext xmlns:c16="http://schemas.microsoft.com/office/drawing/2014/chart" uri="{C3380CC4-5D6E-409C-BE32-E72D297353CC}">
              <c16:uniqueId val="{00000005-B21F-4D9F-8F47-745D9F6C2604}"/>
            </c:ext>
          </c:extLst>
        </c:ser>
        <c:dLbls>
          <c:showLegendKey val="0"/>
          <c:showVal val="0"/>
          <c:showCatName val="0"/>
          <c:showSerName val="0"/>
          <c:showPercent val="0"/>
          <c:showBubbleSize val="0"/>
        </c:dLbls>
        <c:gapWidth val="150"/>
        <c:shape val="box"/>
        <c:axId val="189061376"/>
        <c:axId val="189116416"/>
        <c:axId val="0"/>
      </c:bar3DChart>
      <c:catAx>
        <c:axId val="189061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116416"/>
        <c:crosses val="autoZero"/>
        <c:auto val="1"/>
        <c:lblAlgn val="ctr"/>
        <c:lblOffset val="100"/>
        <c:noMultiLvlLbl val="0"/>
      </c:catAx>
      <c:valAx>
        <c:axId val="18911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06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білім сапасы</c:v>
                </c:pt>
              </c:strCache>
            </c:strRef>
          </c:tx>
          <c:invertIfNegative val="0"/>
          <c:cat>
            <c:strRef>
              <c:f>Лист1!$A$2:$A$4</c:f>
              <c:strCache>
                <c:ptCount val="3"/>
                <c:pt idx="0">
                  <c:v>2017-2018</c:v>
                </c:pt>
                <c:pt idx="1">
                  <c:v>2018-2019</c:v>
                </c:pt>
                <c:pt idx="2">
                  <c:v>2019-2020</c:v>
                </c:pt>
              </c:strCache>
            </c:strRef>
          </c:cat>
          <c:val>
            <c:numRef>
              <c:f>Лист1!$B$2:$B$4</c:f>
              <c:numCache>
                <c:formatCode>General</c:formatCode>
                <c:ptCount val="3"/>
                <c:pt idx="0">
                  <c:v>91</c:v>
                </c:pt>
                <c:pt idx="1">
                  <c:v>98</c:v>
                </c:pt>
                <c:pt idx="2">
                  <c:v>100</c:v>
                </c:pt>
              </c:numCache>
            </c:numRef>
          </c:val>
          <c:extLst xmlns:c16r2="http://schemas.microsoft.com/office/drawing/2015/06/chart">
            <c:ext xmlns:c16="http://schemas.microsoft.com/office/drawing/2014/chart" uri="{C3380CC4-5D6E-409C-BE32-E72D297353CC}">
              <c16:uniqueId val="{00000000-5AD7-4DD8-BBB4-5C7EA68C70D1}"/>
            </c:ext>
          </c:extLst>
        </c:ser>
        <c:dLbls>
          <c:showLegendKey val="0"/>
          <c:showVal val="0"/>
          <c:showCatName val="0"/>
          <c:showSerName val="0"/>
          <c:showPercent val="0"/>
          <c:showBubbleSize val="0"/>
        </c:dLbls>
        <c:gapWidth val="150"/>
        <c:shape val="cylinder"/>
        <c:axId val="189123200"/>
        <c:axId val="189124992"/>
        <c:axId val="0"/>
      </c:bar3DChart>
      <c:catAx>
        <c:axId val="189123200"/>
        <c:scaling>
          <c:orientation val="minMax"/>
        </c:scaling>
        <c:delete val="0"/>
        <c:axPos val="b"/>
        <c:numFmt formatCode="General" sourceLinked="0"/>
        <c:majorTickMark val="out"/>
        <c:minorTickMark val="none"/>
        <c:tickLblPos val="nextTo"/>
        <c:crossAx val="189124992"/>
        <c:crosses val="autoZero"/>
        <c:auto val="1"/>
        <c:lblAlgn val="ctr"/>
        <c:lblOffset val="100"/>
        <c:noMultiLvlLbl val="0"/>
      </c:catAx>
      <c:valAx>
        <c:axId val="189124992"/>
        <c:scaling>
          <c:orientation val="minMax"/>
        </c:scaling>
        <c:delete val="0"/>
        <c:axPos val="l"/>
        <c:majorGridlines/>
        <c:numFmt formatCode="General" sourceLinked="1"/>
        <c:majorTickMark val="out"/>
        <c:minorTickMark val="none"/>
        <c:tickLblPos val="nextTo"/>
        <c:crossAx val="189123200"/>
        <c:crosses val="autoZero"/>
        <c:crossBetween val="between"/>
      </c:valAx>
    </c:plotArea>
    <c:legend>
      <c:legendPos val="r"/>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халықаралық</c:v>
                </c:pt>
              </c:strCache>
            </c:strRef>
          </c:tx>
          <c:invertIfNegative val="0"/>
          <c:cat>
            <c:strRef>
              <c:f>Лист1!$A$2:$A$4</c:f>
              <c:strCache>
                <c:ptCount val="3"/>
                <c:pt idx="0">
                  <c:v>2017-2018</c:v>
                </c:pt>
                <c:pt idx="1">
                  <c:v>2018-2019</c:v>
                </c:pt>
                <c:pt idx="2">
                  <c:v>2019-2020</c:v>
                </c:pt>
              </c:strCache>
            </c:strRef>
          </c:cat>
          <c:val>
            <c:numRef>
              <c:f>Лист1!$B$2:$B$4</c:f>
              <c:numCache>
                <c:formatCode>General</c:formatCode>
                <c:ptCount val="3"/>
                <c:pt idx="0">
                  <c:v>0</c:v>
                </c:pt>
                <c:pt idx="1">
                  <c:v>0</c:v>
                </c:pt>
                <c:pt idx="2">
                  <c:v>1</c:v>
                </c:pt>
              </c:numCache>
            </c:numRef>
          </c:val>
          <c:extLst xmlns:c16r2="http://schemas.microsoft.com/office/drawing/2015/06/chart">
            <c:ext xmlns:c16="http://schemas.microsoft.com/office/drawing/2014/chart" uri="{C3380CC4-5D6E-409C-BE32-E72D297353CC}">
              <c16:uniqueId val="{00000000-455A-4A64-99C2-493988187B3F}"/>
            </c:ext>
          </c:extLst>
        </c:ser>
        <c:ser>
          <c:idx val="1"/>
          <c:order val="1"/>
          <c:tx>
            <c:strRef>
              <c:f>Лист1!$C$1</c:f>
              <c:strCache>
                <c:ptCount val="1"/>
                <c:pt idx="0">
                  <c:v>республика</c:v>
                </c:pt>
              </c:strCache>
            </c:strRef>
          </c:tx>
          <c:invertIfNegative val="0"/>
          <c:cat>
            <c:strRef>
              <c:f>Лист1!$A$2:$A$4</c:f>
              <c:strCache>
                <c:ptCount val="3"/>
                <c:pt idx="0">
                  <c:v>2017-2018</c:v>
                </c:pt>
                <c:pt idx="1">
                  <c:v>2018-2019</c:v>
                </c:pt>
                <c:pt idx="2">
                  <c:v>2019-2020</c:v>
                </c:pt>
              </c:strCache>
            </c:strRef>
          </c:cat>
          <c:val>
            <c:numRef>
              <c:f>Лист1!$C$2:$C$4</c:f>
              <c:numCache>
                <c:formatCode>General</c:formatCode>
                <c:ptCount val="3"/>
                <c:pt idx="0">
                  <c:v>25</c:v>
                </c:pt>
                <c:pt idx="1">
                  <c:v>30</c:v>
                </c:pt>
                <c:pt idx="2">
                  <c:v>52</c:v>
                </c:pt>
              </c:numCache>
            </c:numRef>
          </c:val>
          <c:extLst xmlns:c16r2="http://schemas.microsoft.com/office/drawing/2015/06/chart">
            <c:ext xmlns:c16="http://schemas.microsoft.com/office/drawing/2014/chart" uri="{C3380CC4-5D6E-409C-BE32-E72D297353CC}">
              <c16:uniqueId val="{00000001-455A-4A64-99C2-493988187B3F}"/>
            </c:ext>
          </c:extLst>
        </c:ser>
        <c:ser>
          <c:idx val="2"/>
          <c:order val="2"/>
          <c:tx>
            <c:strRef>
              <c:f>Лист1!$D$1</c:f>
              <c:strCache>
                <c:ptCount val="1"/>
                <c:pt idx="0">
                  <c:v>облыс</c:v>
                </c:pt>
              </c:strCache>
            </c:strRef>
          </c:tx>
          <c:invertIfNegative val="0"/>
          <c:cat>
            <c:strRef>
              <c:f>Лист1!$A$2:$A$4</c:f>
              <c:strCache>
                <c:ptCount val="3"/>
                <c:pt idx="0">
                  <c:v>2017-2018</c:v>
                </c:pt>
                <c:pt idx="1">
                  <c:v>2018-2019</c:v>
                </c:pt>
                <c:pt idx="2">
                  <c:v>2019-2020</c:v>
                </c:pt>
              </c:strCache>
            </c:strRef>
          </c:cat>
          <c:val>
            <c:numRef>
              <c:f>Лист1!$D$2:$D$4</c:f>
              <c:numCache>
                <c:formatCode>General</c:formatCode>
                <c:ptCount val="3"/>
                <c:pt idx="0">
                  <c:v>2</c:v>
                </c:pt>
                <c:pt idx="1">
                  <c:v>2</c:v>
                </c:pt>
                <c:pt idx="2">
                  <c:v>0</c:v>
                </c:pt>
              </c:numCache>
            </c:numRef>
          </c:val>
          <c:extLst xmlns:c16r2="http://schemas.microsoft.com/office/drawing/2015/06/chart">
            <c:ext xmlns:c16="http://schemas.microsoft.com/office/drawing/2014/chart" uri="{C3380CC4-5D6E-409C-BE32-E72D297353CC}">
              <c16:uniqueId val="{00000002-455A-4A64-99C2-493988187B3F}"/>
            </c:ext>
          </c:extLst>
        </c:ser>
        <c:ser>
          <c:idx val="3"/>
          <c:order val="3"/>
          <c:tx>
            <c:strRef>
              <c:f>Лист1!$E$1</c:f>
              <c:strCache>
                <c:ptCount val="1"/>
                <c:pt idx="0">
                  <c:v>қала</c:v>
                </c:pt>
              </c:strCache>
            </c:strRef>
          </c:tx>
          <c:invertIfNegative val="0"/>
          <c:cat>
            <c:strRef>
              <c:f>Лист1!$A$2:$A$4</c:f>
              <c:strCache>
                <c:ptCount val="3"/>
                <c:pt idx="0">
                  <c:v>2017-2018</c:v>
                </c:pt>
                <c:pt idx="1">
                  <c:v>2018-2019</c:v>
                </c:pt>
                <c:pt idx="2">
                  <c:v>2019-2020</c:v>
                </c:pt>
              </c:strCache>
            </c:strRef>
          </c:cat>
          <c:val>
            <c:numRef>
              <c:f>Лист1!$E$2:$E$4</c:f>
              <c:numCache>
                <c:formatCode>General</c:formatCode>
                <c:ptCount val="3"/>
                <c:pt idx="0">
                  <c:v>12</c:v>
                </c:pt>
                <c:pt idx="1">
                  <c:v>4</c:v>
                </c:pt>
                <c:pt idx="2">
                  <c:v>12</c:v>
                </c:pt>
              </c:numCache>
            </c:numRef>
          </c:val>
          <c:extLst xmlns:c16r2="http://schemas.microsoft.com/office/drawing/2015/06/chart">
            <c:ext xmlns:c16="http://schemas.microsoft.com/office/drawing/2014/chart" uri="{C3380CC4-5D6E-409C-BE32-E72D297353CC}">
              <c16:uniqueId val="{00000003-455A-4A64-99C2-493988187B3F}"/>
            </c:ext>
          </c:extLst>
        </c:ser>
        <c:ser>
          <c:idx val="4"/>
          <c:order val="4"/>
          <c:tx>
            <c:strRef>
              <c:f>Лист1!$F$1</c:f>
              <c:strCache>
                <c:ptCount val="1"/>
                <c:pt idx="0">
                  <c:v>барлығы</c:v>
                </c:pt>
              </c:strCache>
            </c:strRef>
          </c:tx>
          <c:invertIfNegative val="0"/>
          <c:cat>
            <c:strRef>
              <c:f>Лист1!$A$2:$A$4</c:f>
              <c:strCache>
                <c:ptCount val="3"/>
                <c:pt idx="0">
                  <c:v>2017-2018</c:v>
                </c:pt>
                <c:pt idx="1">
                  <c:v>2018-2019</c:v>
                </c:pt>
                <c:pt idx="2">
                  <c:v>2019-2020</c:v>
                </c:pt>
              </c:strCache>
            </c:strRef>
          </c:cat>
          <c:val>
            <c:numRef>
              <c:f>Лист1!$F$2:$F$4</c:f>
              <c:numCache>
                <c:formatCode>General</c:formatCode>
                <c:ptCount val="3"/>
                <c:pt idx="0">
                  <c:v>39</c:v>
                </c:pt>
                <c:pt idx="1">
                  <c:v>36</c:v>
                </c:pt>
                <c:pt idx="2">
                  <c:v>65</c:v>
                </c:pt>
              </c:numCache>
            </c:numRef>
          </c:val>
          <c:extLst xmlns:c16r2="http://schemas.microsoft.com/office/drawing/2015/06/chart">
            <c:ext xmlns:c16="http://schemas.microsoft.com/office/drawing/2014/chart" uri="{C3380CC4-5D6E-409C-BE32-E72D297353CC}">
              <c16:uniqueId val="{00000004-455A-4A64-99C2-493988187B3F}"/>
            </c:ext>
          </c:extLst>
        </c:ser>
        <c:dLbls>
          <c:showLegendKey val="0"/>
          <c:showVal val="0"/>
          <c:showCatName val="0"/>
          <c:showSerName val="0"/>
          <c:showPercent val="0"/>
          <c:showBubbleSize val="0"/>
        </c:dLbls>
        <c:gapWidth val="150"/>
        <c:shape val="cylinder"/>
        <c:axId val="189000320"/>
        <c:axId val="189337984"/>
        <c:axId val="0"/>
      </c:bar3DChart>
      <c:catAx>
        <c:axId val="189000320"/>
        <c:scaling>
          <c:orientation val="minMax"/>
        </c:scaling>
        <c:delete val="0"/>
        <c:axPos val="b"/>
        <c:numFmt formatCode="General" sourceLinked="0"/>
        <c:majorTickMark val="out"/>
        <c:minorTickMark val="none"/>
        <c:tickLblPos val="nextTo"/>
        <c:crossAx val="189337984"/>
        <c:crosses val="autoZero"/>
        <c:auto val="1"/>
        <c:lblAlgn val="ctr"/>
        <c:lblOffset val="100"/>
        <c:noMultiLvlLbl val="0"/>
      </c:catAx>
      <c:valAx>
        <c:axId val="189337984"/>
        <c:scaling>
          <c:orientation val="minMax"/>
        </c:scaling>
        <c:delete val="0"/>
        <c:axPos val="l"/>
        <c:majorGridlines/>
        <c:numFmt formatCode="General" sourceLinked="1"/>
        <c:majorTickMark val="out"/>
        <c:minorTickMark val="none"/>
        <c:tickLblPos val="nextTo"/>
        <c:crossAx val="189000320"/>
        <c:crosses val="autoZero"/>
        <c:crossBetween val="between"/>
      </c:valAx>
    </c:plotArea>
    <c:legend>
      <c:legendPos val="r"/>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халықаралық</c:v>
                </c:pt>
              </c:strCache>
            </c:strRef>
          </c:tx>
          <c:invertIfNegative val="0"/>
          <c:cat>
            <c:strRef>
              <c:f>Лист1!$A$2:$A$4</c:f>
              <c:strCache>
                <c:ptCount val="3"/>
                <c:pt idx="0">
                  <c:v>2017-2018</c:v>
                </c:pt>
                <c:pt idx="1">
                  <c:v>2018-2019</c:v>
                </c:pt>
                <c:pt idx="2">
                  <c:v>2019-2020</c:v>
                </c:pt>
              </c:strCache>
            </c:strRef>
          </c:cat>
          <c:val>
            <c:numRef>
              <c:f>Лист1!$B$2:$B$4</c:f>
              <c:numCache>
                <c:formatCode>General</c:formatCode>
                <c:ptCount val="3"/>
                <c:pt idx="0">
                  <c:v>1</c:v>
                </c:pt>
                <c:pt idx="1">
                  <c:v>0</c:v>
                </c:pt>
                <c:pt idx="2">
                  <c:v>1</c:v>
                </c:pt>
              </c:numCache>
            </c:numRef>
          </c:val>
          <c:extLst xmlns:c16r2="http://schemas.microsoft.com/office/drawing/2015/06/chart">
            <c:ext xmlns:c16="http://schemas.microsoft.com/office/drawing/2014/chart" uri="{C3380CC4-5D6E-409C-BE32-E72D297353CC}">
              <c16:uniqueId val="{00000000-02E7-4B2B-B309-F41E2E73B367}"/>
            </c:ext>
          </c:extLst>
        </c:ser>
        <c:ser>
          <c:idx val="1"/>
          <c:order val="1"/>
          <c:tx>
            <c:strRef>
              <c:f>Лист1!$C$1</c:f>
              <c:strCache>
                <c:ptCount val="1"/>
                <c:pt idx="0">
                  <c:v>республика</c:v>
                </c:pt>
              </c:strCache>
            </c:strRef>
          </c:tx>
          <c:invertIfNegative val="0"/>
          <c:cat>
            <c:strRef>
              <c:f>Лист1!$A$2:$A$4</c:f>
              <c:strCache>
                <c:ptCount val="3"/>
                <c:pt idx="0">
                  <c:v>2017-2018</c:v>
                </c:pt>
                <c:pt idx="1">
                  <c:v>2018-2019</c:v>
                </c:pt>
                <c:pt idx="2">
                  <c:v>2019-2020</c:v>
                </c:pt>
              </c:strCache>
            </c:strRef>
          </c:cat>
          <c:val>
            <c:numRef>
              <c:f>Лист1!$C$2:$C$4</c:f>
              <c:numCache>
                <c:formatCode>General</c:formatCode>
                <c:ptCount val="3"/>
                <c:pt idx="0">
                  <c:v>4</c:v>
                </c:pt>
                <c:pt idx="1">
                  <c:v>23</c:v>
                </c:pt>
                <c:pt idx="2">
                  <c:v>23</c:v>
                </c:pt>
              </c:numCache>
            </c:numRef>
          </c:val>
          <c:extLst xmlns:c16r2="http://schemas.microsoft.com/office/drawing/2015/06/chart">
            <c:ext xmlns:c16="http://schemas.microsoft.com/office/drawing/2014/chart" uri="{C3380CC4-5D6E-409C-BE32-E72D297353CC}">
              <c16:uniqueId val="{00000001-02E7-4B2B-B309-F41E2E73B367}"/>
            </c:ext>
          </c:extLst>
        </c:ser>
        <c:ser>
          <c:idx val="2"/>
          <c:order val="2"/>
          <c:tx>
            <c:strRef>
              <c:f>Лист1!$D$1</c:f>
              <c:strCache>
                <c:ptCount val="1"/>
                <c:pt idx="0">
                  <c:v>облыс</c:v>
                </c:pt>
              </c:strCache>
            </c:strRef>
          </c:tx>
          <c:invertIfNegative val="0"/>
          <c:cat>
            <c:strRef>
              <c:f>Лист1!$A$2:$A$4</c:f>
              <c:strCache>
                <c:ptCount val="3"/>
                <c:pt idx="0">
                  <c:v>2017-2018</c:v>
                </c:pt>
                <c:pt idx="1">
                  <c:v>2018-2019</c:v>
                </c:pt>
                <c:pt idx="2">
                  <c:v>2019-2020</c:v>
                </c:pt>
              </c:strCache>
            </c:strRef>
          </c:cat>
          <c:val>
            <c:numRef>
              <c:f>Лист1!$D$2:$D$4</c:f>
              <c:numCache>
                <c:formatCode>General</c:formatCode>
                <c:ptCount val="3"/>
                <c:pt idx="0">
                  <c:v>5</c:v>
                </c:pt>
                <c:pt idx="1">
                  <c:v>2</c:v>
                </c:pt>
                <c:pt idx="2">
                  <c:v>12</c:v>
                </c:pt>
              </c:numCache>
            </c:numRef>
          </c:val>
          <c:extLst xmlns:c16r2="http://schemas.microsoft.com/office/drawing/2015/06/chart">
            <c:ext xmlns:c16="http://schemas.microsoft.com/office/drawing/2014/chart" uri="{C3380CC4-5D6E-409C-BE32-E72D297353CC}">
              <c16:uniqueId val="{00000002-02E7-4B2B-B309-F41E2E73B367}"/>
            </c:ext>
          </c:extLst>
        </c:ser>
        <c:ser>
          <c:idx val="3"/>
          <c:order val="3"/>
          <c:tx>
            <c:strRef>
              <c:f>Лист1!$E$1</c:f>
              <c:strCache>
                <c:ptCount val="1"/>
                <c:pt idx="0">
                  <c:v>қала</c:v>
                </c:pt>
              </c:strCache>
            </c:strRef>
          </c:tx>
          <c:invertIfNegative val="0"/>
          <c:cat>
            <c:strRef>
              <c:f>Лист1!$A$2:$A$4</c:f>
              <c:strCache>
                <c:ptCount val="3"/>
                <c:pt idx="0">
                  <c:v>2017-2018</c:v>
                </c:pt>
                <c:pt idx="1">
                  <c:v>2018-2019</c:v>
                </c:pt>
                <c:pt idx="2">
                  <c:v>2019-2020</c:v>
                </c:pt>
              </c:strCache>
            </c:strRef>
          </c:cat>
          <c:val>
            <c:numRef>
              <c:f>Лист1!$E$2:$E$4</c:f>
              <c:numCache>
                <c:formatCode>General</c:formatCode>
                <c:ptCount val="3"/>
                <c:pt idx="0">
                  <c:v>7</c:v>
                </c:pt>
                <c:pt idx="1">
                  <c:v>5</c:v>
                </c:pt>
                <c:pt idx="2">
                  <c:v>15</c:v>
                </c:pt>
              </c:numCache>
            </c:numRef>
          </c:val>
          <c:extLst xmlns:c16r2="http://schemas.microsoft.com/office/drawing/2015/06/chart">
            <c:ext xmlns:c16="http://schemas.microsoft.com/office/drawing/2014/chart" uri="{C3380CC4-5D6E-409C-BE32-E72D297353CC}">
              <c16:uniqueId val="{00000003-02E7-4B2B-B309-F41E2E73B367}"/>
            </c:ext>
          </c:extLst>
        </c:ser>
        <c:ser>
          <c:idx val="4"/>
          <c:order val="4"/>
          <c:tx>
            <c:strRef>
              <c:f>Лист1!$F$1</c:f>
              <c:strCache>
                <c:ptCount val="1"/>
                <c:pt idx="0">
                  <c:v>барлығы</c:v>
                </c:pt>
              </c:strCache>
            </c:strRef>
          </c:tx>
          <c:invertIfNegative val="0"/>
          <c:cat>
            <c:strRef>
              <c:f>Лист1!$A$2:$A$4</c:f>
              <c:strCache>
                <c:ptCount val="3"/>
                <c:pt idx="0">
                  <c:v>2017-2018</c:v>
                </c:pt>
                <c:pt idx="1">
                  <c:v>2018-2019</c:v>
                </c:pt>
                <c:pt idx="2">
                  <c:v>2019-2020</c:v>
                </c:pt>
              </c:strCache>
            </c:strRef>
          </c:cat>
          <c:val>
            <c:numRef>
              <c:f>Лист1!$F$2:$F$4</c:f>
              <c:numCache>
                <c:formatCode>General</c:formatCode>
                <c:ptCount val="3"/>
                <c:pt idx="0">
                  <c:v>17</c:v>
                </c:pt>
                <c:pt idx="1">
                  <c:v>30</c:v>
                </c:pt>
                <c:pt idx="2">
                  <c:v>51</c:v>
                </c:pt>
              </c:numCache>
            </c:numRef>
          </c:val>
          <c:extLst xmlns:c16r2="http://schemas.microsoft.com/office/drawing/2015/06/chart">
            <c:ext xmlns:c16="http://schemas.microsoft.com/office/drawing/2014/chart" uri="{C3380CC4-5D6E-409C-BE32-E72D297353CC}">
              <c16:uniqueId val="{00000004-02E7-4B2B-B309-F41E2E73B367}"/>
            </c:ext>
          </c:extLst>
        </c:ser>
        <c:dLbls>
          <c:showLegendKey val="0"/>
          <c:showVal val="0"/>
          <c:showCatName val="0"/>
          <c:showSerName val="0"/>
          <c:showPercent val="0"/>
          <c:showBubbleSize val="0"/>
        </c:dLbls>
        <c:gapWidth val="150"/>
        <c:shape val="cylinder"/>
        <c:axId val="189491456"/>
        <c:axId val="189493248"/>
        <c:axId val="0"/>
      </c:bar3DChart>
      <c:catAx>
        <c:axId val="189491456"/>
        <c:scaling>
          <c:orientation val="minMax"/>
        </c:scaling>
        <c:delete val="0"/>
        <c:axPos val="b"/>
        <c:numFmt formatCode="General" sourceLinked="0"/>
        <c:majorTickMark val="out"/>
        <c:minorTickMark val="none"/>
        <c:tickLblPos val="nextTo"/>
        <c:crossAx val="189493248"/>
        <c:crosses val="autoZero"/>
        <c:auto val="1"/>
        <c:lblAlgn val="ctr"/>
        <c:lblOffset val="100"/>
        <c:noMultiLvlLbl val="0"/>
      </c:catAx>
      <c:valAx>
        <c:axId val="189493248"/>
        <c:scaling>
          <c:orientation val="minMax"/>
        </c:scaling>
        <c:delete val="0"/>
        <c:axPos val="l"/>
        <c:majorGridlines/>
        <c:numFmt formatCode="General" sourceLinked="1"/>
        <c:majorTickMark val="out"/>
        <c:minorTickMark val="none"/>
        <c:tickLblPos val="nextTo"/>
        <c:crossAx val="18949145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10"/>
      <c:rAngAx val="0"/>
      <c:perspective val="2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Лист1!$A$2</c:f>
              <c:strCache>
                <c:ptCount val="1"/>
                <c:pt idx="0">
                  <c:v>2017-2018</c:v>
                </c:pt>
              </c:strCache>
            </c:strRef>
          </c:tx>
          <c:spPr>
            <a:solidFill>
              <a:schemeClr val="accent1"/>
            </a:solidFill>
            <a:ln>
              <a:noFill/>
            </a:ln>
            <a:effectLst/>
          </c:spPr>
          <c:invertIfNegative val="0"/>
          <c:dLbls>
            <c:showLegendKey val="0"/>
            <c:showVal val="1"/>
            <c:showCatName val="0"/>
            <c:showSerName val="0"/>
            <c:showPercent val="0"/>
            <c:showBubbleSize val="0"/>
            <c:showLeaderLines val="0"/>
          </c:dLbls>
          <c:cat>
            <c:strRef>
              <c:f>Лист1!$B$1:$I$1</c:f>
              <c:strCache>
                <c:ptCount val="8"/>
                <c:pt idx="0">
                  <c:v>выс.кат</c:v>
                </c:pt>
                <c:pt idx="1">
                  <c:v>1 кат</c:v>
                </c:pt>
                <c:pt idx="2">
                  <c:v>2 кат</c:v>
                </c:pt>
                <c:pt idx="3">
                  <c:v>б/кат</c:v>
                </c:pt>
                <c:pt idx="4">
                  <c:v>педагог-мастер</c:v>
                </c:pt>
                <c:pt idx="5">
                  <c:v>педагог-исследов</c:v>
                </c:pt>
                <c:pt idx="6">
                  <c:v>педагог-эксперт</c:v>
                </c:pt>
                <c:pt idx="7">
                  <c:v>педагог-модер</c:v>
                </c:pt>
              </c:strCache>
            </c:strRef>
          </c:cat>
          <c:val>
            <c:numRef>
              <c:f>Лист1!$B$2:$I$2</c:f>
              <c:numCache>
                <c:formatCode>General</c:formatCode>
                <c:ptCount val="8"/>
                <c:pt idx="0">
                  <c:v>38</c:v>
                </c:pt>
                <c:pt idx="1">
                  <c:v>20</c:v>
                </c:pt>
                <c:pt idx="2">
                  <c:v>19</c:v>
                </c:pt>
                <c:pt idx="3">
                  <c:v>17</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EC60-4F24-8CF1-BC622E34F6ED}"/>
            </c:ext>
          </c:extLst>
        </c:ser>
        <c:ser>
          <c:idx val="1"/>
          <c:order val="1"/>
          <c:tx>
            <c:strRef>
              <c:f>Лист1!$A$3</c:f>
              <c:strCache>
                <c:ptCount val="1"/>
                <c:pt idx="0">
                  <c:v>2018-2019</c:v>
                </c:pt>
              </c:strCache>
            </c:strRef>
          </c:tx>
          <c:spPr>
            <a:solidFill>
              <a:schemeClr val="accent2"/>
            </a:solidFill>
            <a:ln>
              <a:noFill/>
            </a:ln>
            <a:effectLst/>
          </c:spPr>
          <c:invertIfNegative val="0"/>
          <c:dLbls>
            <c:showLegendKey val="0"/>
            <c:showVal val="1"/>
            <c:showCatName val="0"/>
            <c:showSerName val="0"/>
            <c:showPercent val="0"/>
            <c:showBubbleSize val="0"/>
            <c:showLeaderLines val="0"/>
          </c:dLbls>
          <c:cat>
            <c:strRef>
              <c:f>Лист1!$B$1:$I$1</c:f>
              <c:strCache>
                <c:ptCount val="8"/>
                <c:pt idx="0">
                  <c:v>выс.кат</c:v>
                </c:pt>
                <c:pt idx="1">
                  <c:v>1 кат</c:v>
                </c:pt>
                <c:pt idx="2">
                  <c:v>2 кат</c:v>
                </c:pt>
                <c:pt idx="3">
                  <c:v>б/кат</c:v>
                </c:pt>
                <c:pt idx="4">
                  <c:v>педагог-мастер</c:v>
                </c:pt>
                <c:pt idx="5">
                  <c:v>педагог-исследов</c:v>
                </c:pt>
                <c:pt idx="6">
                  <c:v>педагог-эксперт</c:v>
                </c:pt>
                <c:pt idx="7">
                  <c:v>педагог-модер</c:v>
                </c:pt>
              </c:strCache>
            </c:strRef>
          </c:cat>
          <c:val>
            <c:numRef>
              <c:f>Лист1!$B$3:$I$3</c:f>
              <c:numCache>
                <c:formatCode>General</c:formatCode>
                <c:ptCount val="8"/>
                <c:pt idx="0">
                  <c:v>21</c:v>
                </c:pt>
                <c:pt idx="1">
                  <c:v>7</c:v>
                </c:pt>
                <c:pt idx="2">
                  <c:v>4</c:v>
                </c:pt>
                <c:pt idx="3">
                  <c:v>16</c:v>
                </c:pt>
                <c:pt idx="4">
                  <c:v>0</c:v>
                </c:pt>
                <c:pt idx="5">
                  <c:v>20</c:v>
                </c:pt>
                <c:pt idx="6">
                  <c:v>8</c:v>
                </c:pt>
                <c:pt idx="7">
                  <c:v>16</c:v>
                </c:pt>
              </c:numCache>
            </c:numRef>
          </c:val>
          <c:extLst xmlns:c16r2="http://schemas.microsoft.com/office/drawing/2015/06/chart">
            <c:ext xmlns:c16="http://schemas.microsoft.com/office/drawing/2014/chart" uri="{C3380CC4-5D6E-409C-BE32-E72D297353CC}">
              <c16:uniqueId val="{00000001-EC60-4F24-8CF1-BC622E34F6ED}"/>
            </c:ext>
          </c:extLst>
        </c:ser>
        <c:ser>
          <c:idx val="2"/>
          <c:order val="2"/>
          <c:tx>
            <c:strRef>
              <c:f>Лист1!$A$4</c:f>
              <c:strCache>
                <c:ptCount val="1"/>
                <c:pt idx="0">
                  <c:v>2019-2020</c:v>
                </c:pt>
              </c:strCache>
            </c:strRef>
          </c:tx>
          <c:spPr>
            <a:solidFill>
              <a:schemeClr val="accent3"/>
            </a:solidFill>
            <a:ln>
              <a:noFill/>
            </a:ln>
            <a:effectLst/>
          </c:spPr>
          <c:invertIfNegative val="0"/>
          <c:dLbls>
            <c:showLegendKey val="0"/>
            <c:showVal val="1"/>
            <c:showCatName val="0"/>
            <c:showSerName val="0"/>
            <c:showPercent val="0"/>
            <c:showBubbleSize val="0"/>
            <c:showLeaderLines val="0"/>
          </c:dLbls>
          <c:cat>
            <c:strRef>
              <c:f>Лист1!$B$1:$I$1</c:f>
              <c:strCache>
                <c:ptCount val="8"/>
                <c:pt idx="0">
                  <c:v>выс.кат</c:v>
                </c:pt>
                <c:pt idx="1">
                  <c:v>1 кат</c:v>
                </c:pt>
                <c:pt idx="2">
                  <c:v>2 кат</c:v>
                </c:pt>
                <c:pt idx="3">
                  <c:v>б/кат</c:v>
                </c:pt>
                <c:pt idx="4">
                  <c:v>педагог-мастер</c:v>
                </c:pt>
                <c:pt idx="5">
                  <c:v>педагог-исследов</c:v>
                </c:pt>
                <c:pt idx="6">
                  <c:v>педагог-эксперт</c:v>
                </c:pt>
                <c:pt idx="7">
                  <c:v>педагог-модер</c:v>
                </c:pt>
              </c:strCache>
            </c:strRef>
          </c:cat>
          <c:val>
            <c:numRef>
              <c:f>Лист1!$B$4:$I$4</c:f>
              <c:numCache>
                <c:formatCode>General</c:formatCode>
                <c:ptCount val="8"/>
                <c:pt idx="0">
                  <c:v>3</c:v>
                </c:pt>
                <c:pt idx="1">
                  <c:v>5</c:v>
                </c:pt>
                <c:pt idx="2">
                  <c:v>1</c:v>
                </c:pt>
                <c:pt idx="3">
                  <c:v>17</c:v>
                </c:pt>
                <c:pt idx="4">
                  <c:v>1</c:v>
                </c:pt>
                <c:pt idx="5">
                  <c:v>41</c:v>
                </c:pt>
                <c:pt idx="6">
                  <c:v>8</c:v>
                </c:pt>
                <c:pt idx="7">
                  <c:v>21</c:v>
                </c:pt>
              </c:numCache>
            </c:numRef>
          </c:val>
          <c:extLst xmlns:c16r2="http://schemas.microsoft.com/office/drawing/2015/06/chart">
            <c:ext xmlns:c16="http://schemas.microsoft.com/office/drawing/2014/chart" uri="{C3380CC4-5D6E-409C-BE32-E72D297353CC}">
              <c16:uniqueId val="{00000002-EC60-4F24-8CF1-BC622E34F6ED}"/>
            </c:ext>
          </c:extLst>
        </c:ser>
        <c:ser>
          <c:idx val="3"/>
          <c:order val="3"/>
          <c:tx>
            <c:strRef>
              <c:f>Лист1!$A$5</c:f>
              <c:strCache>
                <c:ptCount val="1"/>
                <c:pt idx="0">
                  <c:v>Категория 4</c:v>
                </c:pt>
              </c:strCache>
            </c:strRef>
          </c:tx>
          <c:spPr>
            <a:solidFill>
              <a:schemeClr val="accent4"/>
            </a:solidFill>
            <a:ln>
              <a:noFill/>
            </a:ln>
            <a:effectLst/>
          </c:spPr>
          <c:invertIfNegative val="0"/>
          <c:dLbls>
            <c:showLegendKey val="0"/>
            <c:showVal val="1"/>
            <c:showCatName val="0"/>
            <c:showSerName val="0"/>
            <c:showPercent val="0"/>
            <c:showBubbleSize val="0"/>
            <c:showLeaderLines val="0"/>
          </c:dLbls>
          <c:cat>
            <c:strRef>
              <c:f>Лист1!$B$1:$I$1</c:f>
              <c:strCache>
                <c:ptCount val="8"/>
                <c:pt idx="0">
                  <c:v>выс.кат</c:v>
                </c:pt>
                <c:pt idx="1">
                  <c:v>1 кат</c:v>
                </c:pt>
                <c:pt idx="2">
                  <c:v>2 кат</c:v>
                </c:pt>
                <c:pt idx="3">
                  <c:v>б/кат</c:v>
                </c:pt>
                <c:pt idx="4">
                  <c:v>педагог-мастер</c:v>
                </c:pt>
                <c:pt idx="5">
                  <c:v>педагог-исследов</c:v>
                </c:pt>
                <c:pt idx="6">
                  <c:v>педагог-эксперт</c:v>
                </c:pt>
                <c:pt idx="7">
                  <c:v>педагог-модер</c:v>
                </c:pt>
              </c:strCache>
            </c:strRef>
          </c:cat>
          <c:val>
            <c:numRef>
              <c:f>Лист1!$B$5:$I$5</c:f>
              <c:numCache>
                <c:formatCode>General</c:formatCode>
                <c:ptCount val="8"/>
                <c:pt idx="0">
                  <c:v>4.5</c:v>
                </c:pt>
                <c:pt idx="1">
                  <c:v>2.8</c:v>
                </c:pt>
                <c:pt idx="2">
                  <c:v>5</c:v>
                </c:pt>
              </c:numCache>
            </c:numRef>
          </c:val>
          <c:extLst xmlns:c16r2="http://schemas.microsoft.com/office/drawing/2015/06/chart">
            <c:ext xmlns:c16="http://schemas.microsoft.com/office/drawing/2014/chart" uri="{C3380CC4-5D6E-409C-BE32-E72D297353CC}">
              <c16:uniqueId val="{00000003-EC60-4F24-8CF1-BC622E34F6ED}"/>
            </c:ext>
          </c:extLst>
        </c:ser>
        <c:dLbls>
          <c:showLegendKey val="0"/>
          <c:showVal val="0"/>
          <c:showCatName val="0"/>
          <c:showSerName val="0"/>
          <c:showPercent val="0"/>
          <c:showBubbleSize val="0"/>
        </c:dLbls>
        <c:gapWidth val="219"/>
        <c:shape val="cylinder"/>
        <c:axId val="159525888"/>
        <c:axId val="159535872"/>
        <c:axId val="0"/>
      </c:bar3DChart>
      <c:catAx>
        <c:axId val="15952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535872"/>
        <c:crosses val="autoZero"/>
        <c:auto val="1"/>
        <c:lblAlgn val="ctr"/>
        <c:lblOffset val="100"/>
        <c:noMultiLvlLbl val="0"/>
      </c:catAx>
      <c:valAx>
        <c:axId val="15953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525888"/>
        <c:crosses val="autoZero"/>
        <c:crossBetween val="between"/>
      </c:valAx>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10"/>
      <c:rAngAx val="0"/>
      <c:perspective val="2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Лист1!$B$1</c:f>
              <c:strCache>
                <c:ptCount val="1"/>
                <c:pt idx="0">
                  <c:v>до 3 лет</c:v>
                </c:pt>
              </c:strCache>
            </c:strRef>
          </c:tx>
          <c:spPr>
            <a:solidFill>
              <a:schemeClr val="accent1"/>
            </a:solidFill>
            <a:ln>
              <a:noFill/>
            </a:ln>
            <a:effectLst/>
          </c:spPr>
          <c:invertIfNegative val="0"/>
          <c:dLbls>
            <c:showLegendKey val="0"/>
            <c:showVal val="1"/>
            <c:showCatName val="0"/>
            <c:showSerName val="0"/>
            <c:showPercent val="0"/>
            <c:showBubbleSize val="0"/>
            <c:showLeaderLines val="0"/>
          </c:dLbls>
          <c:cat>
            <c:strRef>
              <c:f>Лист1!$A$2:$A$4</c:f>
              <c:strCache>
                <c:ptCount val="3"/>
                <c:pt idx="0">
                  <c:v>2017-2018</c:v>
                </c:pt>
                <c:pt idx="1">
                  <c:v>2018-2019</c:v>
                </c:pt>
                <c:pt idx="2">
                  <c:v>2019-2020</c:v>
                </c:pt>
              </c:strCache>
            </c:strRef>
          </c:cat>
          <c:val>
            <c:numRef>
              <c:f>Лист1!$B$2:$B$4</c:f>
              <c:numCache>
                <c:formatCode>General</c:formatCode>
                <c:ptCount val="3"/>
                <c:pt idx="0">
                  <c:v>17</c:v>
                </c:pt>
                <c:pt idx="1">
                  <c:v>17</c:v>
                </c:pt>
                <c:pt idx="2">
                  <c:v>18</c:v>
                </c:pt>
              </c:numCache>
            </c:numRef>
          </c:val>
          <c:extLst xmlns:c16r2="http://schemas.microsoft.com/office/drawing/2015/06/chart">
            <c:ext xmlns:c16="http://schemas.microsoft.com/office/drawing/2014/chart" uri="{C3380CC4-5D6E-409C-BE32-E72D297353CC}">
              <c16:uniqueId val="{00000000-AF1D-4FB6-943F-9E796823ED38}"/>
            </c:ext>
          </c:extLst>
        </c:ser>
        <c:ser>
          <c:idx val="1"/>
          <c:order val="1"/>
          <c:tx>
            <c:strRef>
              <c:f>Лист1!$C$1</c:f>
              <c:strCache>
                <c:ptCount val="1"/>
                <c:pt idx="0">
                  <c:v>4-8 лет</c:v>
                </c:pt>
              </c:strCache>
            </c:strRef>
          </c:tx>
          <c:spPr>
            <a:solidFill>
              <a:schemeClr val="accent2"/>
            </a:solidFill>
            <a:ln>
              <a:noFill/>
            </a:ln>
            <a:effectLst/>
          </c:spPr>
          <c:invertIfNegative val="0"/>
          <c:dLbls>
            <c:showLegendKey val="0"/>
            <c:showVal val="1"/>
            <c:showCatName val="0"/>
            <c:showSerName val="0"/>
            <c:showPercent val="0"/>
            <c:showBubbleSize val="0"/>
            <c:showLeaderLines val="0"/>
          </c:dLbls>
          <c:cat>
            <c:strRef>
              <c:f>Лист1!$A$2:$A$4</c:f>
              <c:strCache>
                <c:ptCount val="3"/>
                <c:pt idx="0">
                  <c:v>2017-2018</c:v>
                </c:pt>
                <c:pt idx="1">
                  <c:v>2018-2019</c:v>
                </c:pt>
                <c:pt idx="2">
                  <c:v>2019-2020</c:v>
                </c:pt>
              </c:strCache>
            </c:strRef>
          </c:cat>
          <c:val>
            <c:numRef>
              <c:f>Лист1!$C$2:$C$4</c:f>
              <c:numCache>
                <c:formatCode>General</c:formatCode>
                <c:ptCount val="3"/>
                <c:pt idx="0">
                  <c:v>14</c:v>
                </c:pt>
                <c:pt idx="1">
                  <c:v>14</c:v>
                </c:pt>
                <c:pt idx="2">
                  <c:v>21</c:v>
                </c:pt>
              </c:numCache>
            </c:numRef>
          </c:val>
          <c:extLst xmlns:c16r2="http://schemas.microsoft.com/office/drawing/2015/06/chart">
            <c:ext xmlns:c16="http://schemas.microsoft.com/office/drawing/2014/chart" uri="{C3380CC4-5D6E-409C-BE32-E72D297353CC}">
              <c16:uniqueId val="{00000001-AF1D-4FB6-943F-9E796823ED38}"/>
            </c:ext>
          </c:extLst>
        </c:ser>
        <c:ser>
          <c:idx val="2"/>
          <c:order val="2"/>
          <c:tx>
            <c:strRef>
              <c:f>Лист1!$D$1</c:f>
              <c:strCache>
                <c:ptCount val="1"/>
                <c:pt idx="0">
                  <c:v>9-16 лет</c:v>
                </c:pt>
              </c:strCache>
            </c:strRef>
          </c:tx>
          <c:spPr>
            <a:solidFill>
              <a:schemeClr val="accent3"/>
            </a:solidFill>
            <a:ln>
              <a:noFill/>
            </a:ln>
            <a:effectLst/>
          </c:spPr>
          <c:invertIfNegative val="0"/>
          <c:dLbls>
            <c:showLegendKey val="0"/>
            <c:showVal val="1"/>
            <c:showCatName val="0"/>
            <c:showSerName val="0"/>
            <c:showPercent val="0"/>
            <c:showBubbleSize val="0"/>
            <c:showLeaderLines val="0"/>
          </c:dLbls>
          <c:cat>
            <c:strRef>
              <c:f>Лист1!$A$2:$A$4</c:f>
              <c:strCache>
                <c:ptCount val="3"/>
                <c:pt idx="0">
                  <c:v>2017-2018</c:v>
                </c:pt>
                <c:pt idx="1">
                  <c:v>2018-2019</c:v>
                </c:pt>
                <c:pt idx="2">
                  <c:v>2019-2020</c:v>
                </c:pt>
              </c:strCache>
            </c:strRef>
          </c:cat>
          <c:val>
            <c:numRef>
              <c:f>Лист1!$D$2:$D$4</c:f>
              <c:numCache>
                <c:formatCode>General</c:formatCode>
                <c:ptCount val="3"/>
                <c:pt idx="0">
                  <c:v>13</c:v>
                </c:pt>
                <c:pt idx="1">
                  <c:v>13</c:v>
                </c:pt>
                <c:pt idx="2">
                  <c:v>15</c:v>
                </c:pt>
              </c:numCache>
            </c:numRef>
          </c:val>
          <c:extLst xmlns:c16r2="http://schemas.microsoft.com/office/drawing/2015/06/chart">
            <c:ext xmlns:c16="http://schemas.microsoft.com/office/drawing/2014/chart" uri="{C3380CC4-5D6E-409C-BE32-E72D297353CC}">
              <c16:uniqueId val="{00000002-AF1D-4FB6-943F-9E796823ED38}"/>
            </c:ext>
          </c:extLst>
        </c:ser>
        <c:ser>
          <c:idx val="3"/>
          <c:order val="3"/>
          <c:tx>
            <c:strRef>
              <c:f>Лист1!$E$1</c:f>
              <c:strCache>
                <c:ptCount val="1"/>
                <c:pt idx="0">
                  <c:v>17-20 лет</c:v>
                </c:pt>
              </c:strCache>
            </c:strRef>
          </c:tx>
          <c:invertIfNegative val="0"/>
          <c:dLbls>
            <c:showLegendKey val="0"/>
            <c:showVal val="1"/>
            <c:showCatName val="0"/>
            <c:showSerName val="0"/>
            <c:showPercent val="0"/>
            <c:showBubbleSize val="0"/>
            <c:showLeaderLines val="0"/>
          </c:dLbls>
          <c:cat>
            <c:strRef>
              <c:f>Лист1!$A$2:$A$4</c:f>
              <c:strCache>
                <c:ptCount val="3"/>
                <c:pt idx="0">
                  <c:v>2017-2018</c:v>
                </c:pt>
                <c:pt idx="1">
                  <c:v>2018-2019</c:v>
                </c:pt>
                <c:pt idx="2">
                  <c:v>2019-2020</c:v>
                </c:pt>
              </c:strCache>
            </c:strRef>
          </c:cat>
          <c:val>
            <c:numRef>
              <c:f>Лист1!$E$2:$E$4</c:f>
              <c:numCache>
                <c:formatCode>General</c:formatCode>
                <c:ptCount val="3"/>
                <c:pt idx="0">
                  <c:v>7</c:v>
                </c:pt>
                <c:pt idx="1">
                  <c:v>7</c:v>
                </c:pt>
                <c:pt idx="2">
                  <c:v>6</c:v>
                </c:pt>
              </c:numCache>
            </c:numRef>
          </c:val>
        </c:ser>
        <c:ser>
          <c:idx val="4"/>
          <c:order val="4"/>
          <c:tx>
            <c:strRef>
              <c:f>Лист1!$F$1</c:f>
              <c:strCache>
                <c:ptCount val="1"/>
                <c:pt idx="0">
                  <c:v>свыше 20 лет</c:v>
                </c:pt>
              </c:strCache>
            </c:strRef>
          </c:tx>
          <c:invertIfNegative val="0"/>
          <c:dLbls>
            <c:showLegendKey val="0"/>
            <c:showVal val="1"/>
            <c:showCatName val="0"/>
            <c:showSerName val="0"/>
            <c:showPercent val="0"/>
            <c:showBubbleSize val="0"/>
            <c:showLeaderLines val="0"/>
          </c:dLbls>
          <c:cat>
            <c:strRef>
              <c:f>Лист1!$A$2:$A$4</c:f>
              <c:strCache>
                <c:ptCount val="3"/>
                <c:pt idx="0">
                  <c:v>2017-2018</c:v>
                </c:pt>
                <c:pt idx="1">
                  <c:v>2018-2019</c:v>
                </c:pt>
                <c:pt idx="2">
                  <c:v>2019-2020</c:v>
                </c:pt>
              </c:strCache>
            </c:strRef>
          </c:cat>
          <c:val>
            <c:numRef>
              <c:f>Лист1!$F$2:$F$4</c:f>
              <c:numCache>
                <c:formatCode>General</c:formatCode>
                <c:ptCount val="3"/>
                <c:pt idx="0">
                  <c:v>41</c:v>
                </c:pt>
                <c:pt idx="1">
                  <c:v>41</c:v>
                </c:pt>
                <c:pt idx="2">
                  <c:v>37</c:v>
                </c:pt>
              </c:numCache>
            </c:numRef>
          </c:val>
        </c:ser>
        <c:dLbls>
          <c:showLegendKey val="0"/>
          <c:showVal val="0"/>
          <c:showCatName val="0"/>
          <c:showSerName val="0"/>
          <c:showPercent val="0"/>
          <c:showBubbleSize val="0"/>
        </c:dLbls>
        <c:gapWidth val="219"/>
        <c:shape val="cylinder"/>
        <c:axId val="159231360"/>
        <c:axId val="159425664"/>
        <c:axId val="0"/>
      </c:bar3DChart>
      <c:catAx>
        <c:axId val="15923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425664"/>
        <c:crosses val="autoZero"/>
        <c:auto val="1"/>
        <c:lblAlgn val="ctr"/>
        <c:lblOffset val="100"/>
        <c:noMultiLvlLbl val="0"/>
      </c:catAx>
      <c:valAx>
        <c:axId val="15942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231360"/>
        <c:crosses val="autoZero"/>
        <c:crossBetween val="between"/>
      </c:valAx>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2017-2018</c:v>
                </c:pt>
              </c:strCache>
            </c:strRef>
          </c:tx>
          <c:spPr>
            <a:solidFill>
              <a:schemeClr val="accent1"/>
            </a:solidFill>
            <a:ln>
              <a:noFill/>
            </a:ln>
            <a:effectLst/>
            <a:sp3d/>
          </c:spPr>
          <c:invertIfNegative val="0"/>
          <c:dLbls>
            <c:showLegendKey val="0"/>
            <c:showVal val="1"/>
            <c:showCatName val="0"/>
            <c:showSerName val="0"/>
            <c:showPercent val="0"/>
            <c:showBubbleSize val="0"/>
            <c:showLeaderLines val="0"/>
          </c:dLbls>
          <c:cat>
            <c:strRef>
              <c:f>Лист1!$B$1:$E$1</c:f>
              <c:strCache>
                <c:ptCount val="4"/>
                <c:pt idx="0">
                  <c:v>20-30</c:v>
                </c:pt>
                <c:pt idx="1">
                  <c:v>31-40</c:v>
                </c:pt>
                <c:pt idx="2">
                  <c:v>41-50</c:v>
                </c:pt>
                <c:pt idx="3">
                  <c:v>50 и выше</c:v>
                </c:pt>
              </c:strCache>
            </c:strRef>
          </c:cat>
          <c:val>
            <c:numRef>
              <c:f>Лист1!$B$2:$E$2</c:f>
              <c:numCache>
                <c:formatCode>General</c:formatCode>
                <c:ptCount val="4"/>
                <c:pt idx="0">
                  <c:v>20</c:v>
                </c:pt>
                <c:pt idx="1">
                  <c:v>16</c:v>
                </c:pt>
                <c:pt idx="2">
                  <c:v>33</c:v>
                </c:pt>
                <c:pt idx="3">
                  <c:v>27</c:v>
                </c:pt>
              </c:numCache>
            </c:numRef>
          </c:val>
          <c:extLst xmlns:c16r2="http://schemas.microsoft.com/office/drawing/2015/06/chart">
            <c:ext xmlns:c16="http://schemas.microsoft.com/office/drawing/2014/chart" uri="{C3380CC4-5D6E-409C-BE32-E72D297353CC}">
              <c16:uniqueId val="{00000000-21C7-4937-B739-6F43543CD492}"/>
            </c:ext>
          </c:extLst>
        </c:ser>
        <c:ser>
          <c:idx val="1"/>
          <c:order val="1"/>
          <c:tx>
            <c:strRef>
              <c:f>Лист1!$A$3</c:f>
              <c:strCache>
                <c:ptCount val="1"/>
                <c:pt idx="0">
                  <c:v>2018-2019</c:v>
                </c:pt>
              </c:strCache>
            </c:strRef>
          </c:tx>
          <c:spPr>
            <a:solidFill>
              <a:schemeClr val="accent2"/>
            </a:solidFill>
            <a:ln>
              <a:noFill/>
            </a:ln>
            <a:effectLst/>
            <a:sp3d/>
          </c:spPr>
          <c:invertIfNegative val="0"/>
          <c:dLbls>
            <c:showLegendKey val="0"/>
            <c:showVal val="1"/>
            <c:showCatName val="0"/>
            <c:showSerName val="0"/>
            <c:showPercent val="0"/>
            <c:showBubbleSize val="0"/>
            <c:showLeaderLines val="0"/>
          </c:dLbls>
          <c:cat>
            <c:strRef>
              <c:f>Лист1!$B$1:$E$1</c:f>
              <c:strCache>
                <c:ptCount val="4"/>
                <c:pt idx="0">
                  <c:v>20-30</c:v>
                </c:pt>
                <c:pt idx="1">
                  <c:v>31-40</c:v>
                </c:pt>
                <c:pt idx="2">
                  <c:v>41-50</c:v>
                </c:pt>
                <c:pt idx="3">
                  <c:v>50 и выше</c:v>
                </c:pt>
              </c:strCache>
            </c:strRef>
          </c:cat>
          <c:val>
            <c:numRef>
              <c:f>Лист1!$B$3:$E$3</c:f>
              <c:numCache>
                <c:formatCode>General</c:formatCode>
                <c:ptCount val="4"/>
                <c:pt idx="0">
                  <c:v>27</c:v>
                </c:pt>
                <c:pt idx="1">
                  <c:v>14</c:v>
                </c:pt>
                <c:pt idx="2">
                  <c:v>23</c:v>
                </c:pt>
                <c:pt idx="3">
                  <c:v>33</c:v>
                </c:pt>
              </c:numCache>
            </c:numRef>
          </c:val>
          <c:extLst xmlns:c16r2="http://schemas.microsoft.com/office/drawing/2015/06/chart">
            <c:ext xmlns:c16="http://schemas.microsoft.com/office/drawing/2014/chart" uri="{C3380CC4-5D6E-409C-BE32-E72D297353CC}">
              <c16:uniqueId val="{00000001-21C7-4937-B739-6F43543CD492}"/>
            </c:ext>
          </c:extLst>
        </c:ser>
        <c:ser>
          <c:idx val="2"/>
          <c:order val="2"/>
          <c:tx>
            <c:strRef>
              <c:f>Лист1!$A$4</c:f>
              <c:strCache>
                <c:ptCount val="1"/>
                <c:pt idx="0">
                  <c:v>2019-2020</c:v>
                </c:pt>
              </c:strCache>
            </c:strRef>
          </c:tx>
          <c:spPr>
            <a:solidFill>
              <a:schemeClr val="accent3"/>
            </a:solidFill>
            <a:ln>
              <a:noFill/>
            </a:ln>
            <a:effectLst/>
            <a:sp3d/>
          </c:spPr>
          <c:invertIfNegative val="0"/>
          <c:dLbls>
            <c:showLegendKey val="0"/>
            <c:showVal val="1"/>
            <c:showCatName val="0"/>
            <c:showSerName val="0"/>
            <c:showPercent val="0"/>
            <c:showBubbleSize val="0"/>
            <c:showLeaderLines val="0"/>
          </c:dLbls>
          <c:cat>
            <c:strRef>
              <c:f>Лист1!$B$1:$E$1</c:f>
              <c:strCache>
                <c:ptCount val="4"/>
                <c:pt idx="0">
                  <c:v>20-30</c:v>
                </c:pt>
                <c:pt idx="1">
                  <c:v>31-40</c:v>
                </c:pt>
                <c:pt idx="2">
                  <c:v>41-50</c:v>
                </c:pt>
                <c:pt idx="3">
                  <c:v>50 и выше</c:v>
                </c:pt>
              </c:strCache>
            </c:strRef>
          </c:cat>
          <c:val>
            <c:numRef>
              <c:f>Лист1!$B$4:$E$4</c:f>
              <c:numCache>
                <c:formatCode>General</c:formatCode>
                <c:ptCount val="4"/>
                <c:pt idx="0">
                  <c:v>36</c:v>
                </c:pt>
                <c:pt idx="1">
                  <c:v>15</c:v>
                </c:pt>
                <c:pt idx="2">
                  <c:v>20</c:v>
                </c:pt>
                <c:pt idx="3">
                  <c:v>26</c:v>
                </c:pt>
              </c:numCache>
            </c:numRef>
          </c:val>
          <c:extLst xmlns:c16r2="http://schemas.microsoft.com/office/drawing/2015/06/chart">
            <c:ext xmlns:c16="http://schemas.microsoft.com/office/drawing/2014/chart" uri="{C3380CC4-5D6E-409C-BE32-E72D297353CC}">
              <c16:uniqueId val="{00000002-21C7-4937-B739-6F43543CD492}"/>
            </c:ext>
          </c:extLst>
        </c:ser>
        <c:dLbls>
          <c:showLegendKey val="0"/>
          <c:showVal val="0"/>
          <c:showCatName val="0"/>
          <c:showSerName val="0"/>
          <c:showPercent val="0"/>
          <c:showBubbleSize val="0"/>
        </c:dLbls>
        <c:gapWidth val="150"/>
        <c:shape val="cylinder"/>
        <c:axId val="169334272"/>
        <c:axId val="169335808"/>
        <c:axId val="0"/>
      </c:bar3DChart>
      <c:catAx>
        <c:axId val="169334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335808"/>
        <c:crosses val="autoZero"/>
        <c:auto val="1"/>
        <c:lblAlgn val="ctr"/>
        <c:lblOffset val="100"/>
        <c:noMultiLvlLbl val="0"/>
      </c:catAx>
      <c:valAx>
        <c:axId val="16933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334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2016-17</c:v>
                </c:pt>
                <c:pt idx="1">
                  <c:v>2017-18</c:v>
                </c:pt>
                <c:pt idx="2">
                  <c:v>2018-19</c:v>
                </c:pt>
                <c:pt idx="3">
                  <c:v>2019-20</c:v>
                </c:pt>
              </c:strCache>
            </c:strRef>
          </c:cat>
          <c:val>
            <c:numRef>
              <c:f>Лист1!$B$2:$B$5</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176D-410A-A713-27D6ABAA5234}"/>
            </c:ext>
          </c:extLst>
        </c:ser>
        <c:ser>
          <c:idx val="1"/>
          <c:order val="1"/>
          <c:tx>
            <c:strRef>
              <c:f>Лист1!$C$1</c:f>
              <c:strCache>
                <c:ptCount val="1"/>
                <c:pt idx="0">
                  <c:v>Качество знаний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2016-17</c:v>
                </c:pt>
                <c:pt idx="1">
                  <c:v>2017-18</c:v>
                </c:pt>
                <c:pt idx="2">
                  <c:v>2018-19</c:v>
                </c:pt>
                <c:pt idx="3">
                  <c:v>2019-20</c:v>
                </c:pt>
              </c:strCache>
            </c:strRef>
          </c:cat>
          <c:val>
            <c:numRef>
              <c:f>Лист1!$C$2:$C$5</c:f>
              <c:numCache>
                <c:formatCode>0.0%</c:formatCode>
                <c:ptCount val="4"/>
                <c:pt idx="0" formatCode="0%">
                  <c:v>0.66</c:v>
                </c:pt>
                <c:pt idx="1">
                  <c:v>0.66200000000000003</c:v>
                </c:pt>
                <c:pt idx="2" formatCode="0%">
                  <c:v>0.7</c:v>
                </c:pt>
                <c:pt idx="3" formatCode="0%">
                  <c:v>0.74</c:v>
                </c:pt>
              </c:numCache>
            </c:numRef>
          </c:val>
          <c:extLst xmlns:c16r2="http://schemas.microsoft.com/office/drawing/2015/06/chart">
            <c:ext xmlns:c16="http://schemas.microsoft.com/office/drawing/2014/chart" uri="{C3380CC4-5D6E-409C-BE32-E72D297353CC}">
              <c16:uniqueId val="{00000001-176D-410A-A713-27D6ABAA5234}"/>
            </c:ext>
          </c:extLst>
        </c:ser>
        <c:dLbls>
          <c:showLegendKey val="0"/>
          <c:showVal val="0"/>
          <c:showCatName val="0"/>
          <c:showSerName val="0"/>
          <c:showPercent val="0"/>
          <c:showBubbleSize val="0"/>
        </c:dLbls>
        <c:gapWidth val="150"/>
        <c:axId val="169288832"/>
        <c:axId val="169290368"/>
      </c:barChart>
      <c:catAx>
        <c:axId val="169288832"/>
        <c:scaling>
          <c:orientation val="minMax"/>
        </c:scaling>
        <c:delete val="0"/>
        <c:axPos val="b"/>
        <c:numFmt formatCode="General" sourceLinked="0"/>
        <c:majorTickMark val="out"/>
        <c:minorTickMark val="none"/>
        <c:tickLblPos val="nextTo"/>
        <c:crossAx val="169290368"/>
        <c:crosses val="autoZero"/>
        <c:auto val="1"/>
        <c:lblAlgn val="ctr"/>
        <c:lblOffset val="100"/>
        <c:noMultiLvlLbl val="0"/>
      </c:catAx>
      <c:valAx>
        <c:axId val="169290368"/>
        <c:scaling>
          <c:orientation val="minMax"/>
        </c:scaling>
        <c:delete val="0"/>
        <c:axPos val="l"/>
        <c:majorGridlines/>
        <c:numFmt formatCode="0%" sourceLinked="1"/>
        <c:majorTickMark val="out"/>
        <c:minorTickMark val="none"/>
        <c:tickLblPos val="nextTo"/>
        <c:crossAx val="169288832"/>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462369008876813E-2"/>
          <c:y val="4.7396028538054982E-2"/>
          <c:w val="0.75306310728105907"/>
          <c:h val="0.79128276686933041"/>
        </c:manualLayout>
      </c:layout>
      <c:barChart>
        <c:barDir val="col"/>
        <c:grouping val="clustered"/>
        <c:varyColors val="0"/>
        <c:ser>
          <c:idx val="0"/>
          <c:order val="0"/>
          <c:tx>
            <c:strRef>
              <c:f>Лист1!$B$1</c:f>
              <c:strCache>
                <c:ptCount val="1"/>
                <c:pt idx="0">
                  <c:v>2016-2017</c:v>
                </c:pt>
              </c:strCache>
            </c:strRef>
          </c:tx>
          <c:invertIfNegative val="0"/>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Лист1!$B$2:$B$12</c:f>
              <c:numCache>
                <c:formatCode>0%</c:formatCode>
                <c:ptCount val="11"/>
                <c:pt idx="0">
                  <c:v>0.96</c:v>
                </c:pt>
                <c:pt idx="1">
                  <c:v>0.72</c:v>
                </c:pt>
                <c:pt idx="2">
                  <c:v>0.72</c:v>
                </c:pt>
                <c:pt idx="3">
                  <c:v>0.7</c:v>
                </c:pt>
                <c:pt idx="4">
                  <c:v>0.67</c:v>
                </c:pt>
                <c:pt idx="5">
                  <c:v>0.47</c:v>
                </c:pt>
                <c:pt idx="6">
                  <c:v>0.55000000000000004</c:v>
                </c:pt>
                <c:pt idx="7">
                  <c:v>0.47</c:v>
                </c:pt>
                <c:pt idx="8">
                  <c:v>0.4</c:v>
                </c:pt>
                <c:pt idx="9">
                  <c:v>0.54</c:v>
                </c:pt>
                <c:pt idx="10">
                  <c:v>0.77</c:v>
                </c:pt>
              </c:numCache>
            </c:numRef>
          </c:val>
          <c:extLst xmlns:c16r2="http://schemas.microsoft.com/office/drawing/2015/06/chart">
            <c:ext xmlns:c16="http://schemas.microsoft.com/office/drawing/2014/chart" uri="{C3380CC4-5D6E-409C-BE32-E72D297353CC}">
              <c16:uniqueId val="{00000000-19B6-44F1-B0AD-C2F5822196D9}"/>
            </c:ext>
          </c:extLst>
        </c:ser>
        <c:ser>
          <c:idx val="1"/>
          <c:order val="1"/>
          <c:tx>
            <c:strRef>
              <c:f>Лист1!$C$1</c:f>
              <c:strCache>
                <c:ptCount val="1"/>
                <c:pt idx="0">
                  <c:v>2017-2018</c:v>
                </c:pt>
              </c:strCache>
            </c:strRef>
          </c:tx>
          <c:invertIfNegative val="0"/>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Лист1!$C$2:$C$12</c:f>
              <c:numCache>
                <c:formatCode>0%</c:formatCode>
                <c:ptCount val="11"/>
                <c:pt idx="0">
                  <c:v>0.96</c:v>
                </c:pt>
                <c:pt idx="1">
                  <c:v>0.72399999999999998</c:v>
                </c:pt>
                <c:pt idx="2">
                  <c:v>0.71799999999999997</c:v>
                </c:pt>
                <c:pt idx="3">
                  <c:v>0.6</c:v>
                </c:pt>
                <c:pt idx="4">
                  <c:v>0.55000000000000004</c:v>
                </c:pt>
                <c:pt idx="5">
                  <c:v>0.52</c:v>
                </c:pt>
                <c:pt idx="6">
                  <c:v>0.45</c:v>
                </c:pt>
                <c:pt idx="7">
                  <c:v>0.46</c:v>
                </c:pt>
                <c:pt idx="8">
                  <c:v>0.504</c:v>
                </c:pt>
                <c:pt idx="9">
                  <c:v>0.52</c:v>
                </c:pt>
                <c:pt idx="10">
                  <c:v>0.63</c:v>
                </c:pt>
              </c:numCache>
            </c:numRef>
          </c:val>
          <c:extLst xmlns:c16r2="http://schemas.microsoft.com/office/drawing/2015/06/chart">
            <c:ext xmlns:c16="http://schemas.microsoft.com/office/drawing/2014/chart" uri="{C3380CC4-5D6E-409C-BE32-E72D297353CC}">
              <c16:uniqueId val="{00000001-19B6-44F1-B0AD-C2F5822196D9}"/>
            </c:ext>
          </c:extLst>
        </c:ser>
        <c:ser>
          <c:idx val="2"/>
          <c:order val="2"/>
          <c:tx>
            <c:strRef>
              <c:f>Лист1!$D$1</c:f>
              <c:strCache>
                <c:ptCount val="1"/>
                <c:pt idx="0">
                  <c:v>2018-2019</c:v>
                </c:pt>
              </c:strCache>
            </c:strRef>
          </c:tx>
          <c:invertIfNegative val="0"/>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Лист1!$D$2:$D$12</c:f>
              <c:numCache>
                <c:formatCode>0%</c:formatCode>
                <c:ptCount val="11"/>
                <c:pt idx="0">
                  <c:v>0.95</c:v>
                </c:pt>
                <c:pt idx="1">
                  <c:v>0.84</c:v>
                </c:pt>
                <c:pt idx="2">
                  <c:v>0.87</c:v>
                </c:pt>
                <c:pt idx="3">
                  <c:v>0.76</c:v>
                </c:pt>
                <c:pt idx="4">
                  <c:v>0.6</c:v>
                </c:pt>
                <c:pt idx="5">
                  <c:v>0.56999999999999995</c:v>
                </c:pt>
                <c:pt idx="6">
                  <c:v>0.5</c:v>
                </c:pt>
                <c:pt idx="7">
                  <c:v>0.43</c:v>
                </c:pt>
                <c:pt idx="8">
                  <c:v>0.41</c:v>
                </c:pt>
                <c:pt idx="9">
                  <c:v>0.81</c:v>
                </c:pt>
                <c:pt idx="10">
                  <c:v>0.65</c:v>
                </c:pt>
              </c:numCache>
            </c:numRef>
          </c:val>
          <c:extLst xmlns:c16r2="http://schemas.microsoft.com/office/drawing/2015/06/chart">
            <c:ext xmlns:c16="http://schemas.microsoft.com/office/drawing/2014/chart" uri="{C3380CC4-5D6E-409C-BE32-E72D297353CC}">
              <c16:uniqueId val="{00000002-19B6-44F1-B0AD-C2F5822196D9}"/>
            </c:ext>
          </c:extLst>
        </c:ser>
        <c:dLbls>
          <c:showLegendKey val="0"/>
          <c:showVal val="0"/>
          <c:showCatName val="0"/>
          <c:showSerName val="0"/>
          <c:showPercent val="0"/>
          <c:showBubbleSize val="0"/>
        </c:dLbls>
        <c:gapWidth val="150"/>
        <c:axId val="169321600"/>
        <c:axId val="169323136"/>
      </c:barChart>
      <c:catAx>
        <c:axId val="169321600"/>
        <c:scaling>
          <c:orientation val="minMax"/>
        </c:scaling>
        <c:delete val="0"/>
        <c:axPos val="b"/>
        <c:numFmt formatCode="General" sourceLinked="1"/>
        <c:majorTickMark val="out"/>
        <c:minorTickMark val="none"/>
        <c:tickLblPos val="nextTo"/>
        <c:crossAx val="169323136"/>
        <c:crosses val="autoZero"/>
        <c:auto val="1"/>
        <c:lblAlgn val="ctr"/>
        <c:lblOffset val="100"/>
        <c:noMultiLvlLbl val="0"/>
      </c:catAx>
      <c:valAx>
        <c:axId val="169323136"/>
        <c:scaling>
          <c:orientation val="minMax"/>
          <c:max val="1"/>
        </c:scaling>
        <c:delete val="0"/>
        <c:axPos val="l"/>
        <c:majorGridlines/>
        <c:numFmt formatCode="0%" sourceLinked="1"/>
        <c:majorTickMark val="out"/>
        <c:minorTickMark val="none"/>
        <c:tickLblPos val="nextTo"/>
        <c:crossAx val="169321600"/>
        <c:crosses val="autoZero"/>
        <c:crossBetween val="between"/>
      </c:valAx>
    </c:plotArea>
    <c:legend>
      <c:legendPos val="r"/>
      <c:overlay val="0"/>
    </c:legend>
    <c:plotVisOnly val="1"/>
    <c:dispBlanksAs val="gap"/>
    <c:showDLblsOverMax val="0"/>
  </c:chart>
  <c:txPr>
    <a:bodyPr/>
    <a:lstStyle/>
    <a:p>
      <a:pPr>
        <a:defRPr>
          <a:solidFill>
            <a:sysClr val="windowText" lastClr="000000"/>
          </a:solidFill>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Направления педагогических исследований учителей в соответствии с темами самообразования</a:t>
            </a:r>
          </a:p>
        </c:rich>
      </c:tx>
      <c:layout>
        <c:manualLayout>
          <c:xMode val="edge"/>
          <c:yMode val="edge"/>
          <c:x val="0.12355848434925865"/>
          <c:y val="1.9762845849802393E-2"/>
        </c:manualLayout>
      </c:layout>
      <c:overlay val="0"/>
    </c:title>
    <c:autoTitleDeleted val="0"/>
    <c:view3D>
      <c:rotX val="15"/>
      <c:hPercent val="65"/>
      <c:rotY val="20"/>
      <c:depthPercent val="100"/>
      <c:rAngAx val="1"/>
    </c:view3D>
    <c:floor>
      <c:thickness val="0"/>
    </c:floor>
    <c:sideWall>
      <c:thickness val="0"/>
    </c:sideWall>
    <c:backWall>
      <c:thickness val="0"/>
    </c:backWall>
    <c:plotArea>
      <c:layout>
        <c:manualLayout>
          <c:layoutTarget val="inner"/>
          <c:xMode val="edge"/>
          <c:yMode val="edge"/>
          <c:x val="0.10049423393739708"/>
          <c:y val="0.24505928853754949"/>
          <c:w val="0.38385502471169686"/>
          <c:h val="0.45787022320348658"/>
        </c:manualLayout>
      </c:layout>
      <c:bar3DChart>
        <c:barDir val="col"/>
        <c:grouping val="clustered"/>
        <c:varyColors val="0"/>
        <c:ser>
          <c:idx val="0"/>
          <c:order val="0"/>
          <c:tx>
            <c:strRef>
              <c:f>Sheet1!$A$1</c:f>
              <c:strCache>
                <c:ptCount val="1"/>
                <c:pt idx="0">
                  <c:v>Исследования, направленные на формирование и развитие надпредметных ключевых компетенций</c:v>
                </c:pt>
              </c:strCache>
            </c:strRef>
          </c:tx>
          <c:invertIfNegative val="0"/>
          <c:cat>
            <c:multiLvlStrRef>
              <c:f>Sheet1!#ССЫЛКА!</c:f>
            </c:multiLvlStrRef>
          </c:cat>
          <c:val>
            <c:numRef>
              <c:f>Sheet1!$B$1</c:f>
              <c:numCache>
                <c:formatCode>0%</c:formatCode>
                <c:ptCount val="1"/>
                <c:pt idx="0">
                  <c:v>0.5</c:v>
                </c:pt>
              </c:numCache>
            </c:numRef>
          </c:val>
        </c:ser>
        <c:ser>
          <c:idx val="1"/>
          <c:order val="1"/>
          <c:tx>
            <c:strRef>
              <c:f>Sheet1!$A$2</c:f>
              <c:strCache>
                <c:ptCount val="1"/>
                <c:pt idx="0">
                  <c:v>Исследования, направленые на повышение качества знаний обучающихся</c:v>
                </c:pt>
              </c:strCache>
            </c:strRef>
          </c:tx>
          <c:invertIfNegative val="0"/>
          <c:cat>
            <c:multiLvlStrRef>
              <c:f>Sheet1!#ССЫЛКА!</c:f>
            </c:multiLvlStrRef>
          </c:cat>
          <c:val>
            <c:numRef>
              <c:f>Sheet1!$B$2</c:f>
              <c:numCache>
                <c:formatCode>0%</c:formatCode>
                <c:ptCount val="1"/>
                <c:pt idx="0">
                  <c:v>0.87</c:v>
                </c:pt>
              </c:numCache>
            </c:numRef>
          </c:val>
        </c:ser>
        <c:ser>
          <c:idx val="2"/>
          <c:order val="2"/>
          <c:tx>
            <c:strRef>
              <c:f>Sheet1!$A$3</c:f>
              <c:strCache>
                <c:ptCount val="1"/>
                <c:pt idx="0">
                  <c:v>Исследования, направленные на повышение учебной мотивации на основе реализации новых подходов</c:v>
                </c:pt>
              </c:strCache>
            </c:strRef>
          </c:tx>
          <c:invertIfNegative val="0"/>
          <c:cat>
            <c:multiLvlStrRef>
              <c:f>Sheet1!#ССЫЛКА!</c:f>
            </c:multiLvlStrRef>
          </c:cat>
          <c:val>
            <c:numRef>
              <c:f>Sheet1!$B$3</c:f>
              <c:numCache>
                <c:formatCode>0%</c:formatCode>
                <c:ptCount val="1"/>
                <c:pt idx="0">
                  <c:v>0.85</c:v>
                </c:pt>
              </c:numCache>
            </c:numRef>
          </c:val>
        </c:ser>
        <c:ser>
          <c:idx val="3"/>
          <c:order val="3"/>
          <c:tx>
            <c:strRef>
              <c:f>Sheet1!$A$4</c:f>
              <c:strCache>
                <c:ptCount val="1"/>
                <c:pt idx="0">
                  <c:v>Исследования, направленные на внедрение обновленного содержания образования</c:v>
                </c:pt>
              </c:strCache>
            </c:strRef>
          </c:tx>
          <c:invertIfNegative val="0"/>
          <c:cat>
            <c:multiLvlStrRef>
              <c:f>Sheet1!#ССЫЛКА!</c:f>
            </c:multiLvlStrRef>
          </c:cat>
          <c:val>
            <c:numRef>
              <c:f>Sheet1!$B$4</c:f>
              <c:numCache>
                <c:formatCode>0%</c:formatCode>
                <c:ptCount val="1"/>
                <c:pt idx="0">
                  <c:v>0.89</c:v>
                </c:pt>
              </c:numCache>
            </c:numRef>
          </c:val>
        </c:ser>
        <c:dLbls>
          <c:showLegendKey val="0"/>
          <c:showVal val="1"/>
          <c:showCatName val="0"/>
          <c:showSerName val="0"/>
          <c:showPercent val="0"/>
          <c:showBubbleSize val="0"/>
        </c:dLbls>
        <c:gapWidth val="150"/>
        <c:gapDepth val="0"/>
        <c:shape val="cone"/>
        <c:axId val="169372672"/>
        <c:axId val="169435904"/>
        <c:axId val="0"/>
      </c:bar3DChart>
      <c:catAx>
        <c:axId val="169372672"/>
        <c:scaling>
          <c:orientation val="minMax"/>
        </c:scaling>
        <c:delete val="0"/>
        <c:axPos val="b"/>
        <c:numFmt formatCode="General" sourceLinked="1"/>
        <c:majorTickMark val="out"/>
        <c:minorTickMark val="none"/>
        <c:tickLblPos val="low"/>
        <c:txPr>
          <a:bodyPr rot="0" vert="horz"/>
          <a:lstStyle/>
          <a:p>
            <a:pPr>
              <a:defRPr/>
            </a:pPr>
            <a:endParaRPr lang="ru-RU"/>
          </a:p>
        </c:txPr>
        <c:crossAx val="169435904"/>
        <c:crosses val="autoZero"/>
        <c:auto val="1"/>
        <c:lblAlgn val="ctr"/>
        <c:lblOffset val="100"/>
        <c:tickLblSkip val="1"/>
        <c:tickMarkSkip val="1"/>
        <c:noMultiLvlLbl val="0"/>
      </c:catAx>
      <c:valAx>
        <c:axId val="169435904"/>
        <c:scaling>
          <c:orientation val="minMax"/>
          <c:max val="1"/>
        </c:scaling>
        <c:delete val="0"/>
        <c:axPos val="l"/>
        <c:majorGridlines/>
        <c:numFmt formatCode="0%" sourceLinked="1"/>
        <c:majorTickMark val="out"/>
        <c:minorTickMark val="none"/>
        <c:tickLblPos val="nextTo"/>
        <c:txPr>
          <a:bodyPr rot="0" vert="horz"/>
          <a:lstStyle/>
          <a:p>
            <a:pPr>
              <a:defRPr/>
            </a:pPr>
            <a:endParaRPr lang="ru-RU"/>
          </a:p>
        </c:txPr>
        <c:crossAx val="169372672"/>
        <c:crosses val="autoZero"/>
        <c:crossBetween val="between"/>
        <c:majorUnit val="0.2"/>
      </c:valAx>
    </c:plotArea>
    <c:legend>
      <c:legendPos val="r"/>
      <c:layout>
        <c:manualLayout>
          <c:xMode val="edge"/>
          <c:yMode val="edge"/>
          <c:x val="0.5024711696869848"/>
          <c:y val="0.22739068180053312"/>
          <c:w val="0.492586490939045"/>
          <c:h val="0.53016484532517383"/>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Использование современных образовательных технологий педагогическим коллективом</a:t>
            </a:r>
          </a:p>
        </c:rich>
      </c:tx>
      <c:layout>
        <c:manualLayout>
          <c:xMode val="edge"/>
          <c:yMode val="edge"/>
          <c:x val="0.13213703099510604"/>
          <c:y val="2.1472392638036821E-2"/>
        </c:manualLayout>
      </c:layout>
      <c:overlay val="0"/>
    </c:title>
    <c:autoTitleDeleted val="0"/>
    <c:view3D>
      <c:rotX val="15"/>
      <c:hPercent val="76"/>
      <c:rotY val="20"/>
      <c:depthPercent val="100"/>
      <c:rAngAx val="1"/>
    </c:view3D>
    <c:floor>
      <c:thickness val="0"/>
    </c:floor>
    <c:sideWall>
      <c:thickness val="0"/>
    </c:sideWall>
    <c:backWall>
      <c:thickness val="0"/>
    </c:backWall>
    <c:plotArea>
      <c:layout>
        <c:manualLayout>
          <c:layoutTarget val="inner"/>
          <c:xMode val="edge"/>
          <c:yMode val="edge"/>
          <c:x val="8.8091353996737454E-2"/>
          <c:y val="0.21779141104294494"/>
          <c:w val="0.45676998368678634"/>
          <c:h val="0.7055214723926384"/>
        </c:manualLayout>
      </c:layout>
      <c:bar3DChart>
        <c:barDir val="col"/>
        <c:grouping val="clustered"/>
        <c:varyColors val="0"/>
        <c:ser>
          <c:idx val="0"/>
          <c:order val="0"/>
          <c:tx>
            <c:strRef>
              <c:f>Sheet1!$A$2</c:f>
              <c:strCache>
                <c:ptCount val="1"/>
                <c:pt idx="0">
                  <c:v>Личностно-ориентированные технологии</c:v>
                </c:pt>
              </c:strCache>
            </c:strRef>
          </c:tx>
          <c:invertIfNegative val="0"/>
          <c:dLbls>
            <c:dLbl>
              <c:idx val="0"/>
              <c:layout>
                <c:manualLayout>
                  <c:x val="1.9261637239165328E-2"/>
                  <c:y val="-1.190476190476190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0.78</c:v>
                </c:pt>
              </c:numCache>
            </c:numRef>
          </c:val>
        </c:ser>
        <c:ser>
          <c:idx val="1"/>
          <c:order val="1"/>
          <c:tx>
            <c:strRef>
              <c:f>Sheet1!$A$3</c:f>
              <c:strCache>
                <c:ptCount val="1"/>
                <c:pt idx="0">
                  <c:v>ИКТ</c:v>
                </c:pt>
              </c:strCache>
            </c:strRef>
          </c:tx>
          <c:invertIfNegative val="0"/>
          <c:dLbls>
            <c:dLbl>
              <c:idx val="0"/>
              <c:layout>
                <c:manualLayout>
                  <c:x val="2.3547747060450624E-2"/>
                  <c:y val="-1.18911742206833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0.67</c:v>
                </c:pt>
              </c:numCache>
            </c:numRef>
          </c:val>
        </c:ser>
        <c:ser>
          <c:idx val="2"/>
          <c:order val="2"/>
          <c:tx>
            <c:strRef>
              <c:f>Sheet1!$A$4</c:f>
              <c:strCache>
                <c:ptCount val="1"/>
                <c:pt idx="0">
                  <c:v>Технологии эффективного управления образовательным процессом</c:v>
                </c:pt>
              </c:strCache>
            </c:strRef>
          </c:tx>
          <c:invertIfNegative val="0"/>
          <c:dLbls>
            <c:dLbl>
              <c:idx val="0"/>
              <c:layout>
                <c:manualLayout>
                  <c:x val="2.7829155616896192E-2"/>
                  <c:y val="-2.378234844136668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0.51</c:v>
                </c:pt>
              </c:numCache>
            </c:numRef>
          </c:val>
        </c:ser>
        <c:ser>
          <c:idx val="3"/>
          <c:order val="3"/>
          <c:tx>
            <c:strRef>
              <c:f>Sheet1!$A$5</c:f>
              <c:strCache>
                <c:ptCount val="1"/>
                <c:pt idx="0">
                  <c:v>Новые подходы в обучении на основе использования активных форм и методов</c:v>
                </c:pt>
              </c:strCache>
            </c:strRef>
          </c:tx>
          <c:invertIfNegative val="0"/>
          <c:dLbls>
            <c:dLbl>
              <c:idx val="0"/>
              <c:layout>
                <c:manualLayout>
                  <c:x val="2.7829155616896192E-2"/>
                  <c:y val="-1.585489896091112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0.93</c:v>
                </c:pt>
              </c:numCache>
            </c:numRef>
          </c:val>
        </c:ser>
        <c:dLbls>
          <c:showLegendKey val="0"/>
          <c:showVal val="1"/>
          <c:showCatName val="0"/>
          <c:showSerName val="0"/>
          <c:showPercent val="0"/>
          <c:showBubbleSize val="0"/>
        </c:dLbls>
        <c:gapWidth val="150"/>
        <c:gapDepth val="0"/>
        <c:shape val="box"/>
        <c:axId val="169559168"/>
        <c:axId val="169560704"/>
        <c:axId val="0"/>
      </c:bar3DChart>
      <c:catAx>
        <c:axId val="169559168"/>
        <c:scaling>
          <c:orientation val="minMax"/>
        </c:scaling>
        <c:delete val="0"/>
        <c:axPos val="b"/>
        <c:numFmt formatCode="General" sourceLinked="1"/>
        <c:majorTickMark val="out"/>
        <c:minorTickMark val="none"/>
        <c:tickLblPos val="low"/>
        <c:txPr>
          <a:bodyPr rot="0" vert="horz"/>
          <a:lstStyle/>
          <a:p>
            <a:pPr>
              <a:defRPr/>
            </a:pPr>
            <a:endParaRPr lang="ru-RU"/>
          </a:p>
        </c:txPr>
        <c:crossAx val="169560704"/>
        <c:crosses val="autoZero"/>
        <c:auto val="1"/>
        <c:lblAlgn val="ctr"/>
        <c:lblOffset val="100"/>
        <c:tickLblSkip val="1"/>
        <c:tickMarkSkip val="1"/>
        <c:noMultiLvlLbl val="0"/>
      </c:catAx>
      <c:valAx>
        <c:axId val="169560704"/>
        <c:scaling>
          <c:orientation val="minMax"/>
          <c:max val="1"/>
        </c:scaling>
        <c:delete val="0"/>
        <c:axPos val="l"/>
        <c:majorGridlines/>
        <c:numFmt formatCode="0%" sourceLinked="1"/>
        <c:majorTickMark val="out"/>
        <c:minorTickMark val="none"/>
        <c:tickLblPos val="nextTo"/>
        <c:txPr>
          <a:bodyPr rot="0" vert="horz"/>
          <a:lstStyle/>
          <a:p>
            <a:pPr>
              <a:defRPr/>
            </a:pPr>
            <a:endParaRPr lang="ru-RU"/>
          </a:p>
        </c:txPr>
        <c:crossAx val="169559168"/>
        <c:crosses val="autoZero"/>
        <c:crossBetween val="between"/>
        <c:majorUnit val="0.2"/>
      </c:valAx>
    </c:plotArea>
    <c:legend>
      <c:legendPos val="r"/>
      <c:layout>
        <c:manualLayout>
          <c:xMode val="edge"/>
          <c:yMode val="edge"/>
          <c:x val="0.57962855241025601"/>
          <c:y val="0.2672134733158355"/>
          <c:w val="0.33185796486977587"/>
          <c:h val="0.6686249678730811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071A-A246-48C6-9022-6D57EBA7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85</Pages>
  <Words>31781</Words>
  <Characters>181152</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vt:lpstr>
    </vt:vector>
  </TitlesOfParts>
  <Company/>
  <LinksUpToDate>false</LinksUpToDate>
  <CharactersWithSpaces>212508</CharactersWithSpaces>
  <SharedDoc>false</SharedDoc>
  <HLinks>
    <vt:vector size="18" baseType="variant">
      <vt:variant>
        <vt:i4>4521993</vt:i4>
      </vt:variant>
      <vt:variant>
        <vt:i4>234</vt:i4>
      </vt:variant>
      <vt:variant>
        <vt:i4>0</vt:i4>
      </vt:variant>
      <vt:variant>
        <vt:i4>5</vt:i4>
      </vt:variant>
      <vt:variant>
        <vt:lpwstr>http://festival.1september.ru/administration/</vt:lpwstr>
      </vt:variant>
      <vt:variant>
        <vt:lpwstr/>
      </vt:variant>
      <vt:variant>
        <vt:i4>4587594</vt:i4>
      </vt:variant>
      <vt:variant>
        <vt:i4>231</vt:i4>
      </vt:variant>
      <vt:variant>
        <vt:i4>0</vt:i4>
      </vt:variant>
      <vt:variant>
        <vt:i4>5</vt:i4>
      </vt:variant>
      <vt:variant>
        <vt:lpwstr>http://festival.1september.ru/authors/102-671-626</vt:lpwstr>
      </vt:variant>
      <vt:variant>
        <vt:lpwstr/>
      </vt:variant>
      <vt:variant>
        <vt:i4>28</vt:i4>
      </vt:variant>
      <vt:variant>
        <vt:i4>195</vt:i4>
      </vt:variant>
      <vt:variant>
        <vt:i4>0</vt:i4>
      </vt:variant>
      <vt:variant>
        <vt:i4>5</vt:i4>
      </vt:variant>
      <vt:variant>
        <vt:lpwstr>http://www.ipkps.bsu.edu.ru/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creator>User</dc:creator>
  <cp:lastModifiedBy>Савченко</cp:lastModifiedBy>
  <cp:revision>82</cp:revision>
  <cp:lastPrinted>2019-07-15T11:20:00Z</cp:lastPrinted>
  <dcterms:created xsi:type="dcterms:W3CDTF">2020-06-05T06:33:00Z</dcterms:created>
  <dcterms:modified xsi:type="dcterms:W3CDTF">2020-06-15T04:02:00Z</dcterms:modified>
</cp:coreProperties>
</file>