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5" w:rsidRPr="00D7359B" w:rsidRDefault="00226905" w:rsidP="0022690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359B">
        <w:rPr>
          <w:rFonts w:ascii="Times New Roman" w:hAnsi="Times New Roman"/>
          <w:b/>
          <w:bCs/>
          <w:sz w:val="24"/>
          <w:szCs w:val="24"/>
          <w:u w:val="single"/>
        </w:rPr>
        <w:t>ЗАСТЕНЧИВЫЙ</w:t>
      </w:r>
      <w:r w:rsidRPr="00D7359B">
        <w:rPr>
          <w:rFonts w:ascii="Times New Roman" w:hAnsi="Times New Roman"/>
          <w:b/>
          <w:bCs/>
          <w:sz w:val="24"/>
          <w:szCs w:val="24"/>
        </w:rPr>
        <w:t xml:space="preserve"> ребенок</w:t>
      </w:r>
    </w:p>
    <w:p w:rsidR="00226905" w:rsidRPr="00D7359B" w:rsidRDefault="00226905" w:rsidP="00226905">
      <w:pPr>
        <w:pStyle w:val="a3"/>
        <w:contextualSpacing/>
        <w:rPr>
          <w:b/>
        </w:rPr>
      </w:pPr>
      <w:r w:rsidRPr="00D7359B">
        <w:rPr>
          <w:b/>
        </w:rPr>
        <w:t>Определите причины:</w:t>
      </w:r>
    </w:p>
    <w:p w:rsidR="00226905" w:rsidRPr="00D7359B" w:rsidRDefault="00226905" w:rsidP="0022690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Чаще всего застенчивость - результат реакции на эмоцию страха, которая возникла у ребенка в определенный момент при взаимодействии с другими людьми и закрепилась. </w:t>
      </w:r>
      <w:r w:rsidRPr="00D7359B">
        <w:rPr>
          <w:rFonts w:ascii="Times New Roman" w:hAnsi="Times New Roman"/>
          <w:sz w:val="24"/>
          <w:szCs w:val="24"/>
        </w:rPr>
        <w:br/>
      </w:r>
      <w:r w:rsidRPr="00D7359B">
        <w:rPr>
          <w:rFonts w:ascii="Times New Roman" w:hAnsi="Times New Roman"/>
          <w:sz w:val="24"/>
          <w:szCs w:val="24"/>
        </w:rPr>
        <w:br/>
        <w:t>Работа по преодолению застенчивости требует осторожности и деликатности, так как застенчивые дети могут отреагировать на вмешательство взрослых совсем не так, как вы ожидаете.</w:t>
      </w:r>
    </w:p>
    <w:p w:rsidR="00226905" w:rsidRPr="00D7359B" w:rsidRDefault="00226905" w:rsidP="00226905">
      <w:pPr>
        <w:pStyle w:val="a3"/>
        <w:contextualSpacing/>
        <w:rPr>
          <w:b/>
        </w:rPr>
      </w:pPr>
      <w:r w:rsidRPr="00D7359B">
        <w:rPr>
          <w:b/>
        </w:rPr>
        <w:t>Как себя вести с застенчивым ребенком:</w:t>
      </w:r>
    </w:p>
    <w:p w:rsidR="00226905" w:rsidRPr="00D7359B" w:rsidRDefault="00226905" w:rsidP="002269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Расширяйте круг знакомств ребенка, чаще приглашайте к себе друзей, берите малыша в гости, расширяйте маршруты прогулок, учите его спокойно относиться к новым местам. </w:t>
      </w:r>
    </w:p>
    <w:p w:rsidR="00226905" w:rsidRPr="00D7359B" w:rsidRDefault="00226905" w:rsidP="002269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Не стоит постоянно беспокоиться за ребенка, стремиться </w:t>
      </w:r>
      <w:proofErr w:type="gramStart"/>
      <w:r w:rsidRPr="00D7359B">
        <w:rPr>
          <w:rFonts w:ascii="Times New Roman" w:hAnsi="Times New Roman"/>
          <w:sz w:val="24"/>
          <w:szCs w:val="24"/>
        </w:rPr>
        <w:t>полностью</w:t>
      </w:r>
      <w:proofErr w:type="gramEnd"/>
      <w:r w:rsidRPr="00D7359B">
        <w:rPr>
          <w:rFonts w:ascii="Times New Roman" w:hAnsi="Times New Roman"/>
          <w:sz w:val="24"/>
          <w:szCs w:val="24"/>
        </w:rPr>
        <w:t xml:space="preserve"> оберегать его от всевозможных опасностей, в основном придуманных вами; не старайтесь сами сделать все за ребенка, предупредить любые затруднения, дайте ему определенную меру свободы и открытых действий.</w:t>
      </w:r>
    </w:p>
    <w:p w:rsidR="00226905" w:rsidRPr="00D7359B" w:rsidRDefault="00226905" w:rsidP="002269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Постоянно укрепляйте у ребенка уверенность в </w:t>
      </w:r>
      <w:proofErr w:type="spellStart"/>
      <w:r w:rsidRPr="00D7359B">
        <w:rPr>
          <w:rFonts w:ascii="Times New Roman" w:hAnsi="Times New Roman"/>
          <w:sz w:val="24"/>
          <w:szCs w:val="24"/>
        </w:rPr>
        <w:t>себе</w:t>
      </w:r>
      <w:proofErr w:type="gramStart"/>
      <w:r w:rsidRPr="00D7359B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D7359B">
        <w:rPr>
          <w:rFonts w:ascii="Times New Roman" w:hAnsi="Times New Roman"/>
          <w:sz w:val="24"/>
          <w:szCs w:val="24"/>
        </w:rPr>
        <w:t xml:space="preserve"> собственных силах.</w:t>
      </w:r>
    </w:p>
    <w:p w:rsidR="00226905" w:rsidRPr="00D7359B" w:rsidRDefault="00226905" w:rsidP="002269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Привлекайте ребенка к выполнению различных поручений, связанных с общением, создавайте ситуации, в которых застенчивому ребенку пришлось бы вступать в контакт с "чужим" взрослым. </w:t>
      </w:r>
      <w:r w:rsidRPr="00D7359B">
        <w:rPr>
          <w:rFonts w:ascii="Times New Roman" w:hAnsi="Times New Roman"/>
          <w:sz w:val="24"/>
          <w:szCs w:val="24"/>
        </w:rPr>
        <w:br/>
      </w:r>
      <w:r w:rsidRPr="00D7359B">
        <w:rPr>
          <w:rFonts w:ascii="Times New Roman" w:hAnsi="Times New Roman"/>
          <w:sz w:val="24"/>
          <w:szCs w:val="24"/>
        </w:rPr>
        <w:br/>
        <w:t>Помочь ребенку преодолеть застенчивость, сформировать у него желание общаться нужно, пока ребенок еще маленький, ведь с возрастом застенчивость может закрепиться, стать стилем поведения, затрудняющим жизнь.</w:t>
      </w:r>
    </w:p>
    <w:p w:rsidR="00226905" w:rsidRPr="00D7359B" w:rsidRDefault="00226905" w:rsidP="00226905">
      <w:pPr>
        <w:pStyle w:val="a3"/>
        <w:contextualSpacing/>
        <w:rPr>
          <w:b/>
        </w:rPr>
      </w:pPr>
      <w:r w:rsidRPr="00D7359B">
        <w:rPr>
          <w:b/>
        </w:rPr>
        <w:t>Советуем поиграть:</w:t>
      </w:r>
    </w:p>
    <w:p w:rsidR="00226905" w:rsidRPr="00D7359B" w:rsidRDefault="00226905" w:rsidP="0022690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Во время утренней гимнастики выполняйте разные упражнения, подражая животным: потянуться как кошка, вытянуть шею как жираф и т.д. Такая игра способствует раскрепощению.</w:t>
      </w:r>
    </w:p>
    <w:p w:rsidR="00226905" w:rsidRPr="00D7359B" w:rsidRDefault="00226905" w:rsidP="0022690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"Колдун" заколдовал ребенка так, что он потерял голос. На все вопросы он должен отвечать только жестами и мимикой. Игра направлена на овладение неречевыми средствами общения.</w:t>
      </w:r>
    </w:p>
    <w:p w:rsidR="00226905" w:rsidRPr="00D7359B" w:rsidRDefault="00226905" w:rsidP="00226905">
      <w:pPr>
        <w:numPr>
          <w:ilvl w:val="0"/>
          <w:numId w:val="3"/>
        </w:numPr>
        <w:spacing w:before="100" w:beforeAutospacing="1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"Сказка". Предложите ребенку с вашей помощью придумать сказку о человеке, которого зовут так же, как его, опираясь на значение и звучание имени. Например: Марина - морская сказка о девочке, живущей в море. Игра способствует лучшему осознанию себя, развитию умения говорить о себе без стеснения, оценке лучших своих сторон.</w:t>
      </w: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226905" w:rsidRPr="00D7359B" w:rsidRDefault="00226905" w:rsidP="00226905">
      <w:pPr>
        <w:pStyle w:val="1"/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auto"/>
        </w:rPr>
      </w:pPr>
    </w:p>
    <w:p w:rsidR="008D4749" w:rsidRDefault="008D4749">
      <w:bookmarkStart w:id="0" w:name="_GoBack"/>
      <w:bookmarkEnd w:id="0"/>
    </w:p>
    <w:sectPr w:rsidR="008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6BC"/>
    <w:multiLevelType w:val="hybridMultilevel"/>
    <w:tmpl w:val="7DD2891A"/>
    <w:lvl w:ilvl="0" w:tplc="47526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C2A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001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5A5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C203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5E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8A1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A27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68E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831B1"/>
    <w:multiLevelType w:val="hybridMultilevel"/>
    <w:tmpl w:val="2202ED58"/>
    <w:lvl w:ilvl="0" w:tplc="F6E0B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3C3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16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69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503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0D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52A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6EE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F82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320BA"/>
    <w:multiLevelType w:val="hybridMultilevel"/>
    <w:tmpl w:val="898E6E4A"/>
    <w:lvl w:ilvl="0" w:tplc="64C8A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0E3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22A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ECDB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260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0A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9A6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F08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EE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5"/>
    <w:rsid w:val="00226905"/>
    <w:rsid w:val="008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22690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22690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2016-01-19T06:43:00Z</dcterms:created>
  <dcterms:modified xsi:type="dcterms:W3CDTF">2016-01-19T06:43:00Z</dcterms:modified>
</cp:coreProperties>
</file>