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288d5" w14:textId="ac2288d5">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регламентін бекіту туралы</w:t>
      </w:r>
    </w:p>
    <w:p>
      <w:pPr>
        <w:spacing w:after="0"/>
        <w:ind w:left="0"/>
        <w:jc w:val="left"/>
      </w:pPr>
      <w:r>
        <w:rPr>
          <w:b w:val="false"/>
          <w:i w:val="false"/>
          <w:color w:val="000000"/>
          <w:sz w:val="20"/>
        </w:rPr>
        <w:t>
					</w:t>
      </w:r>
      <w:r>
        <w:rPr>
          <w:b/>
          <w:i/>
          <w:color w:val="888888"/>
        </w:rPr>
        <w:t>Күшін жойған</w:t>
      </w:r>
      <w:r>
        <w:rPr>
          <w:b w:val="false"/>
          <w:i w:val="false"/>
          <w:color w:val="000000"/>
          <w:sz w:val="20"/>
        </w:rPr>
        <w:t>
					</w:t>
      </w:r>
    </w:p>
    <w:p>
      <w:pPr>
        <w:spacing w:after="0"/>
        <w:ind w:left="0"/>
        <w:jc w:val="left"/>
      </w:pPr>
      <w:r>
        <w:rPr>
          <w:b w:val="false"/>
          <w:i w:val="false"/>
          <w:color w:val="000000"/>
          <w:sz w:val="20"/>
        </w:rPr>
        <w:t>Қарағанды облысы Сәтбаев қаласы әкімдігінің 2013 жылғы 6 ақпандағы N 02/36 қаулысы. Қарағанды облысының Әділет департаментінде 2013 жылғы 20 наурызда N 2258 болып тіркелді. Күші жойылды Қарағанды облысы Сәтбаев қаласы әкімдігінің 2013 жылғы 27 мамырдағы № 12/17 қаулысымен</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ff0000"/>
          <w:sz w:val="20"/>
        </w:rPr>
        <w:t>      Ескерту. Күші жойылды Қарағанды облысы Сәтбаев қалалық мәслихатының 27.05.2013 N 12/17 қаулысымен.</w:t>
      </w:r>
    </w:p>
    <w:p>
      <w:pPr>
        <w:spacing w:after="0"/>
        <w:ind w:left="0"/>
        <w:jc w:val="left"/>
      </w:pPr>
      <w:r>
        <w:rPr>
          <w:b w:val="false"/>
          <w:i w:val="false"/>
          <w:color w:val="000000"/>
          <w:sz w:val="20"/>
        </w:rPr>
        <w:t>
</w:t>
      </w:r>
    </w:p>
    <w:p>
      <w:pPr>
        <w:spacing w:after="0"/>
        <w:ind w:left="0"/>
        <w:jc w:val="left"/>
      </w:pPr>
      <w:r>
        <w:rPr>
          <w:b w:val="false"/>
          <w:i w:val="false"/>
          <w:color w:val="000000"/>
          <w:sz w:val="20"/>
        </w:rPr>
        <w:t>
      Қазақстан Республикасының 2000 жылғы 27 қарашадағы "</w:t>
      </w:r>
      <w:r>
        <w:rPr>
          <w:b w:val="false"/>
          <w:i w:val="false"/>
          <w:color w:val="000000"/>
          <w:sz w:val="20"/>
        </w:rPr>
        <w:t>Әкімшілік рәсімдер туралы</w:t>
      </w:r>
      <w:r>
        <w:rPr>
          <w:b w:val="false"/>
          <w:i w:val="false"/>
          <w:color w:val="000000"/>
          <w:sz w:val="20"/>
        </w:rPr>
        <w:t>", 2001 жылғы 23 қаңтардағы "</w:t>
      </w:r>
      <w:r>
        <w:rPr>
          <w:b w:val="false"/>
          <w:i w:val="false"/>
          <w:color w:val="000000"/>
          <w:sz w:val="20"/>
        </w:rPr>
        <w:t>Қазақстан Республикасындағы жергілікті мемлекеттік басқару және өзін-өзі басқару туралы</w:t>
      </w:r>
      <w:r>
        <w:rPr>
          <w:b w:val="false"/>
          <w:i w:val="false"/>
          <w:color w:val="000000"/>
          <w:sz w:val="20"/>
        </w:rPr>
        <w:t xml:space="preserve">" Заңдарына сәйкес Сәтбаев қаласының әкімдігі </w:t>
      </w:r>
      <w:r>
        <w:rPr>
          <w:b/>
          <w:i w:val="false"/>
          <w:color w:val="000000"/>
          <w:sz w:val="20"/>
        </w:rPr>
        <w:t>ҚАУЛЫ ЕТЕДІ:</w:t>
      </w:r>
      <w:r>
        <w:br/>
      </w:r>
      <w:r>
        <w:rPr>
          <w:b w:val="false"/>
          <w:i w:val="false"/>
          <w:color w:val="000000"/>
          <w:sz w:val="20"/>
        </w:rPr>
        <w:t>
</w:t>
      </w:r>
      <w:r>
        <w:rPr>
          <w:b w:val="false"/>
          <w:i w:val="false"/>
          <w:color w:val="000000"/>
          <w:sz w:val="20"/>
        </w:rPr>
        <w:t>
      1. Қоса беріліп отырған мемлекеттік қызмет </w:t>
      </w:r>
      <w:r>
        <w:rPr>
          <w:b w:val="false"/>
          <w:i w:val="false"/>
          <w:color w:val="000000"/>
          <w:sz w:val="20"/>
        </w:rPr>
        <w:t>регламенті</w:t>
      </w:r>
      <w:r>
        <w:rPr>
          <w:b w:val="false"/>
          <w:i w:val="false"/>
          <w:color w:val="000000"/>
          <w:sz w:val="20"/>
        </w:rPr>
        <w:t xml:space="preserve"> бекітілсін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br/>
      </w:r>
      <w:r>
        <w:rPr>
          <w:b w:val="false"/>
          <w:i w:val="false"/>
          <w:color w:val="000000"/>
          <w:sz w:val="20"/>
        </w:rPr>
        <w:t>
</w:t>
      </w:r>
      <w:r>
        <w:rPr>
          <w:b w:val="false"/>
          <w:i w:val="false"/>
          <w:color w:val="000000"/>
          <w:sz w:val="20"/>
        </w:rPr>
        <w:t>
      2. Осы қаулының орындалуын бақылау қала әкімінің орынбасары М.С. Мадиеваға жүктелсін.</w:t>
      </w:r>
      <w:r>
        <w:br/>
      </w:r>
      <w:r>
        <w:rPr>
          <w:b w:val="false"/>
          <w:i w:val="false"/>
          <w:color w:val="000000"/>
          <w:sz w:val="20"/>
        </w:rPr>
        <w:t>
</w:t>
      </w:r>
      <w:r>
        <w:rPr>
          <w:b w:val="false"/>
          <w:i w:val="false"/>
          <w:color w:val="000000"/>
          <w:sz w:val="20"/>
        </w:rPr>
        <w:t>
      3. Осы қаулы алғаш ресми жарияланғаннан кейін күнтізбелік он күн өткен соң қолданысқа енгізіледі.</w:t>
      </w:r>
    </w:p>
    <w:p>
      <w:pPr>
        <w:spacing w:after="0"/>
        <w:ind w:left="0"/>
        <w:jc w:val="left"/>
      </w:pPr>
      <w:r>
        <w:rPr>
          <w:b w:val="false"/>
          <w:i w:val="false"/>
          <w:color w:val="000000"/>
          <w:sz w:val="20"/>
        </w:rPr>
        <w:t>
</w:t>
      </w:r>
    </w:p>
    <w:p>
      <w:pPr>
        <w:spacing w:after="0"/>
        <w:ind w:left="0"/>
        <w:jc w:val="left"/>
      </w:pPr>
      <w:r>
        <w:rPr>
          <w:b w:val="false"/>
          <w:i/>
          <w:color w:val="000000"/>
          <w:sz w:val="20"/>
        </w:rPr>
        <w:t>      Сәтбаев қ. әкімі                           Б.Д. Ахметов</w:t>
      </w:r>
    </w:p>
    <w:p>
      <w:pPr>
        <w:spacing w:after="0"/>
        <w:ind w:left="0"/>
        <w:jc w:val="left"/>
      </w:pPr>
      <w:r>
        <w:rPr>
          <w:b w:val="false"/>
          <w:i w:val="false"/>
          <w:color w:val="000000"/>
          <w:sz w:val="20"/>
        </w:rPr>
        <w:t>
</w:t>
      </w:r>
    </w:p>
    <w:p>
      <w:pPr>
        <w:spacing w:after="0"/>
        <w:ind w:left="0"/>
        <w:jc w:val="right"/>
      </w:pPr>
      <w:r>
        <w:rPr>
          <w:b w:val="false"/>
          <w:i w:val="false"/>
          <w:color w:val="000000"/>
          <w:sz w:val="20"/>
        </w:rPr>
        <w:t>
Сәтбаев қаласы әкімдігінің</w:t>
      </w:r>
      <w:r>
        <w:br/>
      </w:r>
      <w:r>
        <w:rPr>
          <w:b w:val="false"/>
          <w:i w:val="false"/>
          <w:color w:val="000000"/>
          <w:sz w:val="20"/>
        </w:rPr>
        <w:t>
2013 жылғы 6 ақпандағы</w:t>
      </w:r>
      <w:r>
        <w:br/>
      </w:r>
      <w:r>
        <w:rPr>
          <w:b w:val="false"/>
          <w:i w:val="false"/>
          <w:color w:val="000000"/>
          <w:sz w:val="20"/>
        </w:rPr>
        <w:t>
N 02/36 қаулысымен</w:t>
      </w:r>
      <w:r>
        <w:br/>
      </w:r>
      <w:r>
        <w:rPr>
          <w:b w:val="false"/>
          <w:i w:val="false"/>
          <w:color w:val="000000"/>
          <w:sz w:val="20"/>
        </w:rPr>
        <w:t>
бекітілді</w:t>
      </w:r>
    </w:p>
    <w:p>
      <w:pPr>
        <w:spacing w:after="0"/>
        <w:ind w:left="0"/>
        <w:jc w:val="left"/>
      </w:pPr>
      <w:r>
        <w:rPr>
          <w:b w:val="false"/>
          <w:i w:val="false"/>
          <w:color w:val="000000"/>
          <w:sz w:val="20"/>
        </w:rPr>
        <w:t>
</w:t>
      </w:r>
    </w:p>
    <w:p>
      <w:pPr>
        <w:spacing w:after="0"/>
        <w:ind w:left="0"/>
        <w:jc w:val="left"/>
      </w:pPr>
      <w:r>
        <w:rPr>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w:t>
      </w:r>
    </w:p>
    <w:p>
      <w:pPr>
        <w:spacing w:after="0"/>
        <w:ind w:left="0"/>
        <w:jc w:val="left"/>
      </w:pPr>
      <w:r>
        <w:rPr>
          <w:b w:val="false"/>
          <w:i w:val="false"/>
          <w:color w:val="000000"/>
          <w:sz w:val="20"/>
        </w:rPr>
        <w:t>
</w:t>
      </w:r>
    </w:p>
    <w:p>
      <w:pPr>
        <w:spacing w:after="0"/>
        <w:ind w:left="0"/>
        <w:jc w:val="left"/>
      </w:pPr>
      <w:r>
        <w:rPr>
          <w:b/>
          <w:i w:val="false"/>
          <w:color w:val="000000"/>
        </w:rPr>
        <w:t xml:space="preserve"> 
1. Негізгі ұғымдар</w:t>
      </w:r>
    </w:p>
    <w:p>
      <w:pPr>
        <w:spacing w:after="0"/>
        <w:ind w:left="0"/>
        <w:jc w:val="left"/>
      </w:pPr>
      <w:r>
        <w:rPr>
          <w:b w:val="false"/>
          <w:i w:val="false"/>
          <w:color w:val="000000"/>
          <w:sz w:val="20"/>
        </w:rPr>
        <w:t>
</w:t>
      </w:r>
    </w:p>
    <w:p>
      <w:pPr>
        <w:spacing w:after="0"/>
        <w:ind w:left="0"/>
        <w:jc w:val="left"/>
      </w:pPr>
      <w:r>
        <w:rPr>
          <w:b w:val="false"/>
          <w:i w:val="false"/>
          <w:color w:val="000000"/>
          <w:sz w:val="20"/>
        </w:rPr>
        <w:t>
      1. Осы регламентте келесідей негізгі ұғымдар пайдаланылады:</w:t>
      </w:r>
      <w:r>
        <w:br/>
      </w:r>
      <w:r>
        <w:rPr>
          <w:b w:val="false"/>
          <w:i w:val="false"/>
          <w:color w:val="000000"/>
          <w:sz w:val="20"/>
        </w:rPr>
        <w:t>
      1) білім беру ұйымы – меншік нысанына және ведомстволық бағыныштылығына қарамастан негізгі орта, жалпы орта білім берудің жалпы білім беретін оқу бағдарламаларын іске асыратын Қазақстан Республикасының орта білім беретін ұйымы;</w:t>
      </w:r>
      <w:r>
        <w:br/>
      </w:r>
      <w:r>
        <w:rPr>
          <w:b w:val="false"/>
          <w:i w:val="false"/>
          <w:color w:val="000000"/>
          <w:sz w:val="20"/>
        </w:rPr>
        <w:t>
      2) ҚФБ – құрылымдық-функционалдық бірліктер: өкілетті органдардағы жауапты тұлғалар, мемлекеттік органдардың құрылымдық бөлімшелері, мемлекеттік органдар, ақпараттық жүйелер мен олардың бағынысты жүйелері;</w:t>
      </w:r>
      <w:r>
        <w:br/>
      </w:r>
      <w:r>
        <w:rPr>
          <w:b w:val="false"/>
          <w:i w:val="false"/>
          <w:color w:val="000000"/>
          <w:sz w:val="20"/>
        </w:rPr>
        <w:t>
      3) мемлекеттік қызметті алушы – Қазақстан Республикасының 7-18 жастағы азаматы;</w:t>
      </w:r>
      <w:r>
        <w:br/>
      </w:r>
      <w:r>
        <w:rPr>
          <w:b w:val="false"/>
          <w:i w:val="false"/>
          <w:color w:val="000000"/>
          <w:sz w:val="20"/>
        </w:rPr>
        <w:t>
      4) уәкілетті орган – "Сәтбаев қаласының білім беру, дене шынықтыру және спорт бөлімі" мемлекеттік мекемесі.</w:t>
      </w:r>
    </w:p>
    <w:p>
      <w:pPr>
        <w:spacing w:after="0"/>
        <w:ind w:left="0"/>
        <w:jc w:val="left"/>
      </w:pPr>
      <w:r>
        <w:rPr>
          <w:b w:val="false"/>
          <w:i w:val="false"/>
          <w:color w:val="000000"/>
          <w:sz w:val="20"/>
        </w:rPr>
        <w:t>
</w:t>
      </w:r>
    </w:p>
    <w:p>
      <w:pPr>
        <w:spacing w:after="0"/>
        <w:ind w:left="0"/>
        <w:jc w:val="left"/>
      </w:pPr>
      <w:r>
        <w:rPr>
          <w:b/>
          <w:i w:val="false"/>
          <w:color w:val="000000"/>
        </w:rPr>
        <w:t xml:space="preserve"> 
2. Жалпы ережелер</w:t>
      </w:r>
    </w:p>
    <w:p>
      <w:pPr>
        <w:spacing w:after="0"/>
        <w:ind w:left="0"/>
        <w:jc w:val="left"/>
      </w:pPr>
      <w:r>
        <w:rPr>
          <w:b w:val="false"/>
          <w:i w:val="false"/>
          <w:color w:val="000000"/>
          <w:sz w:val="20"/>
        </w:rPr>
        <w:t>
</w:t>
      </w:r>
    </w:p>
    <w:p>
      <w:pPr>
        <w:spacing w:after="0"/>
        <w:ind w:left="0"/>
        <w:jc w:val="left"/>
      </w:pPr>
      <w:r>
        <w:rPr>
          <w:b w:val="false"/>
          <w:i w:val="false"/>
          <w:color w:val="000000"/>
          <w:sz w:val="20"/>
        </w:rPr>
        <w:t>
      2.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регламенті (бұдан әрі - Регламент) Қазақстан Республикасының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рәсімін анықтайды.</w:t>
      </w:r>
      <w:r>
        <w:br/>
      </w:r>
      <w:r>
        <w:rPr>
          <w:b w:val="false"/>
          <w:i w:val="false"/>
          <w:color w:val="000000"/>
          <w:sz w:val="20"/>
        </w:rPr>
        <w:t>
</w:t>
      </w:r>
      <w:r>
        <w:rPr>
          <w:b w:val="false"/>
          <w:i w:val="false"/>
          <w:color w:val="000000"/>
          <w:sz w:val="20"/>
        </w:rPr>
        <w:t>
      3. Мемлекеттік қызмет Сәтбаев қаласының орта білім беру ұйымдарымен көрсетіледі (байланыс деректері осы Регламентке </w:t>
      </w:r>
      <w:r>
        <w:rPr>
          <w:b w:val="false"/>
          <w:i w:val="false"/>
          <w:color w:val="000000"/>
          <w:sz w:val="20"/>
        </w:rPr>
        <w:t>1-қосымшада</w:t>
      </w:r>
      <w:r>
        <w:rPr>
          <w:b w:val="false"/>
          <w:i w:val="false"/>
          <w:color w:val="000000"/>
          <w:sz w:val="20"/>
        </w:rPr>
        <w:t xml:space="preserve"> көрсетілген) көрсетіледі.</w:t>
      </w:r>
      <w:r>
        <w:br/>
      </w:r>
      <w:r>
        <w:rPr>
          <w:b w:val="false"/>
          <w:i w:val="false"/>
          <w:color w:val="000000"/>
          <w:sz w:val="20"/>
        </w:rPr>
        <w:t>
</w:t>
      </w:r>
      <w:r>
        <w:rPr>
          <w:b w:val="false"/>
          <w:i w:val="false"/>
          <w:color w:val="000000"/>
          <w:sz w:val="20"/>
        </w:rPr>
        <w:t>
      4. Көрсетілетін мемлекеттік қызметтің нысаны: автоматтандырылмаған.</w:t>
      </w:r>
      <w:r>
        <w:br/>
      </w:r>
      <w:r>
        <w:rPr>
          <w:b w:val="false"/>
          <w:i w:val="false"/>
          <w:color w:val="000000"/>
          <w:sz w:val="20"/>
        </w:rPr>
        <w:t>
</w:t>
      </w:r>
      <w:r>
        <w:rPr>
          <w:b w:val="false"/>
          <w:i w:val="false"/>
          <w:color w:val="000000"/>
          <w:sz w:val="20"/>
        </w:rPr>
        <w:t>
      5. Мемлекеттік қызмет Қазақстан Республикасының Конституциясымен,"Білім туралы" Қазақстан Республикасының 2007 жылғы 27 шілдедегі </w:t>
      </w:r>
      <w:r>
        <w:rPr>
          <w:b w:val="false"/>
          <w:i w:val="false"/>
          <w:color w:val="000000"/>
          <w:sz w:val="20"/>
        </w:rPr>
        <w:t>Заңымен</w:t>
      </w:r>
      <w:r>
        <w:rPr>
          <w:b w:val="false"/>
          <w:i w:val="false"/>
          <w:color w:val="000000"/>
          <w:sz w:val="20"/>
        </w:rPr>
        <w:t>,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N 127 </w:t>
      </w:r>
      <w:r>
        <w:rPr>
          <w:b w:val="false"/>
          <w:i w:val="false"/>
          <w:color w:val="000000"/>
          <w:sz w:val="20"/>
        </w:rPr>
        <w:t>қаулысымен</w:t>
      </w:r>
      <w:r>
        <w:rPr>
          <w:b w:val="false"/>
          <w:i w:val="false"/>
          <w:color w:val="000000"/>
          <w:sz w:val="20"/>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b w:val="false"/>
          <w:i w:val="false"/>
          <w:color w:val="000000"/>
          <w:sz w:val="20"/>
        </w:rPr>
        <w:t>қаулысымен</w:t>
      </w:r>
      <w:r>
        <w:rPr>
          <w:b w:val="false"/>
          <w:i w:val="false"/>
          <w:color w:val="000000"/>
          <w:sz w:val="20"/>
        </w:rPr>
        <w:t xml:space="preserve"> реттеледі.</w:t>
      </w:r>
      <w:r>
        <w:br/>
      </w:r>
      <w:r>
        <w:rPr>
          <w:b w:val="false"/>
          <w:i w:val="false"/>
          <w:color w:val="000000"/>
          <w:sz w:val="20"/>
        </w:rPr>
        <w:t>
</w:t>
      </w:r>
      <w:r>
        <w:rPr>
          <w:b w:val="false"/>
          <w:i w:val="false"/>
          <w:color w:val="000000"/>
          <w:sz w:val="20"/>
        </w:rPr>
        <w:t>
      6.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p>
      <w:pPr>
        <w:spacing w:after="0"/>
        <w:ind w:left="0"/>
        <w:jc w:val="left"/>
      </w:pPr>
      <w:r>
        <w:rPr>
          <w:b w:val="false"/>
          <w:i w:val="false"/>
          <w:color w:val="000000"/>
          <w:sz w:val="20"/>
        </w:rPr>
        <w:t>
</w:t>
      </w:r>
    </w:p>
    <w:p>
      <w:pPr>
        <w:spacing w:after="0"/>
        <w:ind w:left="0"/>
        <w:jc w:val="left"/>
      </w:pPr>
      <w:r>
        <w:rPr>
          <w:b/>
          <w:i w:val="false"/>
          <w:color w:val="000000"/>
        </w:rPr>
        <w:t xml:space="preserve"> 
3. Мемлекеттік қызметті көрсету тәртібіне қойылатын талаптар</w:t>
      </w:r>
    </w:p>
    <w:p>
      <w:pPr>
        <w:spacing w:after="0"/>
        <w:ind w:left="0"/>
        <w:jc w:val="left"/>
      </w:pPr>
      <w:r>
        <w:rPr>
          <w:b w:val="false"/>
          <w:i w:val="false"/>
          <w:color w:val="000000"/>
          <w:sz w:val="20"/>
        </w:rPr>
        <w:t>
</w:t>
      </w:r>
    </w:p>
    <w:p>
      <w:pPr>
        <w:spacing w:after="0"/>
        <w:ind w:left="0"/>
        <w:jc w:val="left"/>
      </w:pPr>
      <w:r>
        <w:rPr>
          <w:b w:val="false"/>
          <w:i w:val="false"/>
          <w:color w:val="000000"/>
          <w:sz w:val="20"/>
        </w:rPr>
        <w:t>
      7. Мемлекеттік қызмет көрсетудің мерзімі мемлекеттік қызметті алушылар қажетті құжаттарды тапсырған уақыттан бастап 1 жұмыс күнін құрайды:</w:t>
      </w:r>
      <w:r>
        <w:br/>
      </w:r>
      <w:r>
        <w:rPr>
          <w:b w:val="false"/>
          <w:i w:val="false"/>
          <w:color w:val="000000"/>
          <w:sz w:val="20"/>
        </w:rPr>
        <w:t>
      1) өтініш берілген күні (тіркеу кезінде) сол жерде көрсетілетін мемлекеттік қызметті алуға дейінгі күту уақыты – 30 минут;</w:t>
      </w:r>
      <w:r>
        <w:br/>
      </w:r>
      <w:r>
        <w:rPr>
          <w:b w:val="false"/>
          <w:i w:val="false"/>
          <w:color w:val="000000"/>
          <w:sz w:val="20"/>
        </w:rPr>
        <w:t>
      2) өтініш берілген күні сол жерде көрсетілетін мемлекеттік қызметті алушыға қызмет көрсету уақыты – 30 минуттан аспауы керек.</w:t>
      </w:r>
      <w:r>
        <w:br/>
      </w:r>
      <w:r>
        <w:rPr>
          <w:b w:val="false"/>
          <w:i w:val="false"/>
          <w:color w:val="000000"/>
          <w:sz w:val="20"/>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b w:val="false"/>
          <w:i w:val="false"/>
          <w:color w:val="000000"/>
          <w:sz w:val="20"/>
        </w:rPr>
        <w:t>
</w:t>
      </w:r>
      <w:r>
        <w:rPr>
          <w:b w:val="false"/>
          <w:i w:val="false"/>
          <w:color w:val="000000"/>
          <w:sz w:val="20"/>
        </w:rPr>
        <w:t>
      8. Мемлекеттік қызмет барлық санаттағы азаматтар үшін мемлекеттік білім беру ұйымдарында тегін болып табылады.</w:t>
      </w:r>
      <w:r>
        <w:br/>
      </w:r>
      <w:r>
        <w:rPr>
          <w:b w:val="false"/>
          <w:i w:val="false"/>
          <w:color w:val="000000"/>
          <w:sz w:val="20"/>
        </w:rPr>
        <w:t>
</w:t>
      </w:r>
      <w:r>
        <w:rPr>
          <w:b w:val="false"/>
          <w:i w:val="false"/>
          <w:color w:val="000000"/>
          <w:sz w:val="20"/>
        </w:rPr>
        <w:t>
      9. Мемлекеттік қызмет көрсету демалыс және мереке күндерін қоспағанда, күн сайын 9.00-ден 13.00-ге дейін жүзеге асырылады.</w:t>
      </w:r>
      <w:r>
        <w:br/>
      </w:r>
      <w:r>
        <w:rPr>
          <w:b w:val="false"/>
          <w:i w:val="false"/>
          <w:color w:val="000000"/>
          <w:sz w:val="20"/>
        </w:rPr>
        <w:t>
      Алдын ала жазылу және жеделдетіп ресімдеу қарастырылмаған.</w:t>
      </w:r>
      <w:r>
        <w:br/>
      </w:r>
      <w:r>
        <w:rPr>
          <w:b w:val="false"/>
          <w:i w:val="false"/>
          <w:color w:val="000000"/>
          <w:sz w:val="20"/>
        </w:rPr>
        <w:t>
</w:t>
      </w:r>
      <w:r>
        <w:rPr>
          <w:b w:val="false"/>
          <w:i w:val="false"/>
          <w:color w:val="000000"/>
          <w:sz w:val="20"/>
        </w:rPr>
        <w:t>
      10. Мемлекеттік қызмет өтініш берушінің тұрғылықты жері бойынша және аталған білім беру ұйымының қызмет көрсету аумағын (шағын аудан) есепке ала отырып, білім беру ұйымдарында көрсетіледі.</w:t>
      </w:r>
      <w:r>
        <w:br/>
      </w:r>
      <w:r>
        <w:rPr>
          <w:b w:val="false"/>
          <w:i w:val="false"/>
          <w:color w:val="000000"/>
          <w:sz w:val="20"/>
        </w:rPr>
        <w:t>
</w:t>
      </w:r>
      <w:r>
        <w:rPr>
          <w:b w:val="false"/>
          <w:i w:val="false"/>
          <w:color w:val="000000"/>
          <w:sz w:val="20"/>
        </w:rPr>
        <w:t>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b w:val="false"/>
          <w:i w:val="false"/>
          <w:color w:val="000000"/>
          <w:sz w:val="20"/>
        </w:rPr>
        <w:t>
      1) мемлекеттік қызметті алушы білім беру ұйымына жүгінеді және өтініш береді, білім беру ұйымының кеңсесіне жауапты тұлғаға құжаттар пакетін ұсынады;</w:t>
      </w:r>
      <w:r>
        <w:br/>
      </w:r>
      <w:r>
        <w:rPr>
          <w:b w:val="false"/>
          <w:i w:val="false"/>
          <w:color w:val="000000"/>
          <w:sz w:val="20"/>
        </w:rPr>
        <w:t>
      2) жауапты тұлға қажетті құжаттарды қабылдау туралы қолхат береді;</w:t>
      </w:r>
      <w:r>
        <w:br/>
      </w:r>
      <w:r>
        <w:rPr>
          <w:b w:val="false"/>
          <w:i w:val="false"/>
          <w:color w:val="000000"/>
          <w:sz w:val="20"/>
        </w:rPr>
        <w:t>
      3) жауапты тұлға құжаттарды білім беру ұйымы басшысының қарауына ұсынады;</w:t>
      </w:r>
      <w:r>
        <w:br/>
      </w:r>
      <w:r>
        <w:rPr>
          <w:b w:val="false"/>
          <w:i w:val="false"/>
          <w:color w:val="000000"/>
          <w:sz w:val="20"/>
        </w:rPr>
        <w:t>
      4) білім беру ұйымының басшысы мемлекеттік қызметті алушыны білім беру ұйымының Жарғысымен және білім беру үрдісін реттейтін басқа да құжаттармен таныстырады;</w:t>
      </w:r>
      <w:r>
        <w:br/>
      </w:r>
      <w:r>
        <w:rPr>
          <w:b w:val="false"/>
          <w:i w:val="false"/>
          <w:color w:val="000000"/>
          <w:sz w:val="20"/>
        </w:rPr>
        <w:t>
      5) білім беру ұйымының басшысы білім беру ұйымына қабылдау туралы жалпы бұйрықты немесе қызмет көрсетуден бас тарту туралы дәлелді жауап әзірлейді және жауапты тұлғаға береді.</w:t>
      </w:r>
      <w:r>
        <w:br/>
      </w:r>
      <w:r>
        <w:rPr>
          <w:b w:val="false"/>
          <w:i w:val="false"/>
          <w:color w:val="000000"/>
          <w:sz w:val="20"/>
        </w:rPr>
        <w:t>
      6) жауапты тұлға мемлекеттік қызметті алушыға бұйрық немесе мемлекеттік қызметті көрсетуден бас тарту туралы дәлелді жауапты береді.</w:t>
      </w:r>
      <w:r>
        <w:br/>
      </w:r>
      <w:r>
        <w:rPr>
          <w:b w:val="false"/>
          <w:i w:val="false"/>
          <w:color w:val="000000"/>
          <w:sz w:val="20"/>
        </w:rPr>
        <w:t>
</w:t>
      </w:r>
      <w:r>
        <w:rPr>
          <w:b w:val="false"/>
          <w:i w:val="false"/>
          <w:color w:val="000000"/>
          <w:sz w:val="20"/>
        </w:rPr>
        <w:t>
      12. Мемлекеттік қызметті көрсету үшін білім беру ұйымында құжат қабылдауды іске асыратын тұлғалардың ең аз саны бір қызметкер.</w:t>
      </w:r>
    </w:p>
    <w:p>
      <w:pPr>
        <w:spacing w:after="0"/>
        <w:ind w:left="0"/>
        <w:jc w:val="left"/>
      </w:pPr>
      <w:r>
        <w:rPr>
          <w:b w:val="false"/>
          <w:i w:val="false"/>
          <w:color w:val="000000"/>
          <w:sz w:val="20"/>
        </w:rPr>
        <w:t>
</w:t>
      </w:r>
    </w:p>
    <w:p>
      <w:pPr>
        <w:spacing w:after="0"/>
        <w:ind w:left="0"/>
        <w:jc w:val="left"/>
      </w:pPr>
      <w:r>
        <w:rPr>
          <w:b/>
          <w:i w:val="false"/>
          <w:color w:val="000000"/>
        </w:rPr>
        <w:t xml:space="preserve"> 
4. Мемлекеттік қызметті көрсету үдерісіндегі іс-әрекеттер тәртібінің (өзара іс-қимылдар) сипаттамасы</w:t>
      </w:r>
    </w:p>
    <w:p>
      <w:pPr>
        <w:spacing w:after="0"/>
        <w:ind w:left="0"/>
        <w:jc w:val="left"/>
      </w:pPr>
      <w:r>
        <w:rPr>
          <w:b w:val="false"/>
          <w:i w:val="false"/>
          <w:color w:val="000000"/>
          <w:sz w:val="20"/>
        </w:rPr>
        <w:t>
</w:t>
      </w:r>
    </w:p>
    <w:p>
      <w:pPr>
        <w:spacing w:after="0"/>
        <w:ind w:left="0"/>
        <w:jc w:val="left"/>
      </w:pPr>
      <w:r>
        <w:rPr>
          <w:b w:val="false"/>
          <w:i w:val="false"/>
          <w:color w:val="000000"/>
          <w:sz w:val="20"/>
        </w:rPr>
        <w:t>
      13. Мемлекеттік қызметті алу үшін мемлекеттік қызметті алушы білім беру ұйымына өтініш білдірген жағдайда мынадай құжаттарды ұсынады:</w:t>
      </w:r>
      <w:r>
        <w:br/>
      </w:r>
      <w:r>
        <w:rPr>
          <w:b w:val="false"/>
          <w:i w:val="false"/>
          <w:color w:val="000000"/>
          <w:sz w:val="20"/>
        </w:rPr>
        <w:t>
      1) баланың заңды өкілдерінен өтініш (еркін нысанда);</w:t>
      </w:r>
      <w:r>
        <w:br/>
      </w:r>
      <w:r>
        <w:rPr>
          <w:b w:val="false"/>
          <w:i w:val="false"/>
          <w:color w:val="000000"/>
          <w:sz w:val="20"/>
        </w:rPr>
        <w:t>
      2) туу туралы куәліктің көшірмесі;</w:t>
      </w:r>
      <w:r>
        <w:br/>
      </w:r>
      <w:r>
        <w:rPr>
          <w:b w:val="false"/>
          <w:i w:val="false"/>
          <w:color w:val="000000"/>
          <w:sz w:val="20"/>
        </w:rPr>
        <w:t>
      3) денсаулығы туралы анықтама (денсаулық паспорты);</w:t>
      </w:r>
      <w:r>
        <w:br/>
      </w:r>
      <w:r>
        <w:rPr>
          <w:b w:val="false"/>
          <w:i w:val="false"/>
          <w:color w:val="000000"/>
          <w:sz w:val="20"/>
        </w:rPr>
        <w:t>
      4) тұратын жерінен анықтама немесе тұратын жерін растайтын басқа құжат;</w:t>
      </w:r>
      <w:r>
        <w:br/>
      </w:r>
      <w:r>
        <w:rPr>
          <w:b w:val="false"/>
          <w:i w:val="false"/>
          <w:color w:val="000000"/>
          <w:sz w:val="20"/>
        </w:rPr>
        <w:t>
      5) 3х4 көлеміндегі 2 дана фотосурет.</w:t>
      </w:r>
      <w:r>
        <w:br/>
      </w:r>
      <w:r>
        <w:rPr>
          <w:b w:val="false"/>
          <w:i w:val="false"/>
          <w:color w:val="000000"/>
          <w:sz w:val="20"/>
        </w:rPr>
        <w:t>
</w:t>
      </w:r>
      <w:r>
        <w:rPr>
          <w:b w:val="false"/>
          <w:i w:val="false"/>
          <w:color w:val="000000"/>
          <w:sz w:val="20"/>
        </w:rPr>
        <w:t>
      14. Мемлекеттік қызмет туралы ақпаратты Қарағанды облысы, Сәтбаев қаласы, Сәтбаев даңғылы, 111, 2 қабат мекенжайы бойынша орналасқан "Сәтбаев қаласының білім беру, дене шынықтыру және спорт бөлімі" мемлекеттік мекемесінде және www.obrazovanie.satpaev-akimat.kz "Мемлекеттік қызмет көрсету стандарттары" бөлімінде алуға болады.</w:t>
      </w:r>
      <w:r>
        <w:br/>
      </w:r>
      <w:r>
        <w:rPr>
          <w:b w:val="false"/>
          <w:i w:val="false"/>
          <w:color w:val="000000"/>
          <w:sz w:val="20"/>
        </w:rPr>
        <w:t>
</w:t>
      </w:r>
      <w:r>
        <w:rPr>
          <w:b w:val="false"/>
          <w:i w:val="false"/>
          <w:color w:val="000000"/>
          <w:sz w:val="20"/>
        </w:rPr>
        <w:t>
      15. Мемлекеттік қызметті алушының құжаттары білім беру ұйымының кеңсесіне жауапты тұлғаға тапсырылады.</w:t>
      </w:r>
      <w:r>
        <w:br/>
      </w:r>
      <w:r>
        <w:rPr>
          <w:b w:val="false"/>
          <w:i w:val="false"/>
          <w:color w:val="000000"/>
          <w:sz w:val="20"/>
        </w:rPr>
        <w:t>
</w:t>
      </w:r>
      <w:r>
        <w:rPr>
          <w:b w:val="false"/>
          <w:i w:val="false"/>
          <w:color w:val="000000"/>
          <w:sz w:val="20"/>
        </w:rPr>
        <w:t>
      16.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b w:val="false"/>
          <w:i w:val="false"/>
          <w:color w:val="000000"/>
          <w:sz w:val="20"/>
        </w:rPr>
        <w:t>
      1) өтінішті қабылдау нөмірі және уақыты;</w:t>
      </w:r>
      <w:r>
        <w:br/>
      </w:r>
      <w:r>
        <w:rPr>
          <w:b w:val="false"/>
          <w:i w:val="false"/>
          <w:color w:val="000000"/>
          <w:sz w:val="20"/>
        </w:rPr>
        <w:t>
      2) қоса ұсынылған құжаттардың саны мен атауы;</w:t>
      </w:r>
      <w:r>
        <w:br/>
      </w:r>
      <w:r>
        <w:rPr>
          <w:b w:val="false"/>
          <w:i w:val="false"/>
          <w:color w:val="000000"/>
          <w:sz w:val="20"/>
        </w:rPr>
        <w:t>
      3) құжаттарды қабылдаушы жауапты тұлғаның тегі, аты, әкесінің аты.</w:t>
      </w:r>
      <w:r>
        <w:br/>
      </w:r>
      <w:r>
        <w:rPr>
          <w:b w:val="false"/>
          <w:i w:val="false"/>
          <w:color w:val="000000"/>
          <w:sz w:val="20"/>
        </w:rPr>
        <w:t>
</w:t>
      </w:r>
      <w:r>
        <w:rPr>
          <w:b w:val="false"/>
          <w:i w:val="false"/>
          <w:color w:val="000000"/>
          <w:sz w:val="20"/>
        </w:rPr>
        <w:t>
      17. Қызмет көрсету нәтижесін жеткізу тәсілі білім беру ұйымдарына мемлекеттік қызметті алушының жеке қатысуы арқылы іске асады.</w:t>
      </w:r>
      <w:r>
        <w:br/>
      </w:r>
      <w:r>
        <w:rPr>
          <w:b w:val="false"/>
          <w:i w:val="false"/>
          <w:color w:val="000000"/>
          <w:sz w:val="20"/>
        </w:rPr>
        <w:t>
</w:t>
      </w:r>
      <w:r>
        <w:rPr>
          <w:b w:val="false"/>
          <w:i w:val="false"/>
          <w:color w:val="000000"/>
          <w:sz w:val="20"/>
        </w:rPr>
        <w:t>
      18. Мемлекеттік қызметті алушыға мемлекеттік қызмет көрсетуден бас тартуға мыналар негіз болуы мүмкін:</w:t>
      </w:r>
      <w:r>
        <w:br/>
      </w:r>
      <w:r>
        <w:rPr>
          <w:b w:val="false"/>
          <w:i w:val="false"/>
          <w:color w:val="000000"/>
          <w:sz w:val="20"/>
        </w:rPr>
        <w:t>
      1) осы Регламенттің </w:t>
      </w:r>
      <w:r>
        <w:rPr>
          <w:b w:val="false"/>
          <w:i w:val="false"/>
          <w:color w:val="000000"/>
          <w:sz w:val="20"/>
        </w:rPr>
        <w:t>13-тармағында</w:t>
      </w:r>
      <w:r>
        <w:rPr>
          <w:b w:val="false"/>
          <w:i w:val="false"/>
          <w:color w:val="000000"/>
          <w:sz w:val="20"/>
        </w:rPr>
        <w:t xml:space="preserve"> қарастырылған құжаттар пакетінің толық берілмеуі;</w:t>
      </w:r>
      <w:r>
        <w:br/>
      </w:r>
      <w:r>
        <w:rPr>
          <w:b w:val="false"/>
          <w:i w:val="false"/>
          <w:color w:val="000000"/>
          <w:sz w:val="20"/>
        </w:rPr>
        <w:t>
      2) құжаттарда дәйексіз немесе бұрмаланған фактілердің (мәліметтердің) анықталуы;</w:t>
      </w:r>
      <w:r>
        <w:br/>
      </w:r>
      <w:r>
        <w:rPr>
          <w:b w:val="false"/>
          <w:i w:val="false"/>
          <w:color w:val="000000"/>
          <w:sz w:val="20"/>
        </w:rPr>
        <w:t>
      3) аталған білім беру ұйымында сұратылған білім беру деңгейінің жоқтығы немесе сәйкес келмеуі;</w:t>
      </w:r>
      <w:r>
        <w:br/>
      </w:r>
      <w:r>
        <w:rPr>
          <w:b w:val="false"/>
          <w:i w:val="false"/>
          <w:color w:val="000000"/>
          <w:sz w:val="20"/>
        </w:rPr>
        <w:t>
      4) мемлекеттік қызметті алушының оқу көрсеткішінің таңдалған білім беру ұйымының мәртебесіне сәйкес келмеуі;</w:t>
      </w:r>
      <w:r>
        <w:br/>
      </w:r>
      <w:r>
        <w:rPr>
          <w:b w:val="false"/>
          <w:i w:val="false"/>
          <w:color w:val="000000"/>
          <w:sz w:val="20"/>
        </w:rPr>
        <w:t>
      5) аталған білім беру ұйымының қызмет көрсету аумағына тұрғылықты жерінің сәйкес келмеуі.</w:t>
      </w:r>
      <w:r>
        <w:br/>
      </w:r>
      <w:r>
        <w:rPr>
          <w:b w:val="false"/>
          <w:i w:val="false"/>
          <w:color w:val="000000"/>
          <w:sz w:val="20"/>
        </w:rPr>
        <w:t>
</w:t>
      </w:r>
      <w:r>
        <w:rPr>
          <w:b w:val="false"/>
          <w:i w:val="false"/>
          <w:color w:val="000000"/>
          <w:sz w:val="20"/>
        </w:rPr>
        <w:t>
      19. Мемлекеттік қызметті көрсету үрдісіне келесідей құрылымдық-функционалдық бірліктер қатыстырылған (бұдан әрі – ҚФБ):</w:t>
      </w:r>
      <w:r>
        <w:br/>
      </w:r>
      <w:r>
        <w:rPr>
          <w:b w:val="false"/>
          <w:i w:val="false"/>
          <w:color w:val="000000"/>
          <w:sz w:val="20"/>
        </w:rPr>
        <w:t>
      1) білім беру ұйымының басшысы;</w:t>
      </w:r>
      <w:r>
        <w:br/>
      </w:r>
      <w:r>
        <w:rPr>
          <w:b w:val="false"/>
          <w:i w:val="false"/>
          <w:color w:val="000000"/>
          <w:sz w:val="20"/>
        </w:rPr>
        <w:t>
      2) білім беру ұйымының жауапты тұлғасы.</w:t>
      </w:r>
      <w:r>
        <w:br/>
      </w:r>
      <w:r>
        <w:rPr>
          <w:b w:val="false"/>
          <w:i w:val="false"/>
          <w:color w:val="000000"/>
          <w:sz w:val="20"/>
        </w:rPr>
        <w:t>
</w:t>
      </w:r>
      <w:r>
        <w:rPr>
          <w:b w:val="false"/>
          <w:i w:val="false"/>
          <w:color w:val="000000"/>
          <w:sz w:val="20"/>
        </w:rPr>
        <w:t>
      20. Әрбір әкімшілік іс-әрекеттің (рәсімнің) орындау мерзімін көрсетумен әр ҚФБ әкімшілік іс-әрекеттерінің (рәсімдерінің) дәйектілігі мен өзара іс-қимылдарының мәтіндік кестелік сипаттамасы осы Регламенттің </w:t>
      </w:r>
      <w:r>
        <w:rPr>
          <w:b w:val="false"/>
          <w:i w:val="false"/>
          <w:color w:val="000000"/>
          <w:sz w:val="20"/>
        </w:rPr>
        <w:t>2-қосымшада</w:t>
      </w:r>
      <w:r>
        <w:rPr>
          <w:b w:val="false"/>
          <w:i w:val="false"/>
          <w:color w:val="000000"/>
          <w:sz w:val="20"/>
        </w:rPr>
        <w:t xml:space="preserve"> келтірілген.</w:t>
      </w:r>
      <w:r>
        <w:br/>
      </w:r>
      <w:r>
        <w:rPr>
          <w:b w:val="false"/>
          <w:i w:val="false"/>
          <w:color w:val="000000"/>
          <w:sz w:val="20"/>
        </w:rPr>
        <w:t>
</w:t>
      </w:r>
      <w:r>
        <w:rPr>
          <w:b w:val="false"/>
          <w:i w:val="false"/>
          <w:color w:val="000000"/>
          <w:sz w:val="20"/>
        </w:rPr>
        <w:t>
      21.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b w:val="false"/>
          <w:i w:val="false"/>
          <w:color w:val="000000"/>
          <w:sz w:val="20"/>
        </w:rPr>
        <w:t>3-қосымшада</w:t>
      </w:r>
      <w:r>
        <w:rPr>
          <w:b w:val="false"/>
          <w:i w:val="false"/>
          <w:color w:val="000000"/>
          <w:sz w:val="20"/>
        </w:rPr>
        <w:t xml:space="preserve"> көрсетілген.</w:t>
      </w:r>
    </w:p>
    <w:p>
      <w:pPr>
        <w:spacing w:after="0"/>
        <w:ind w:left="0"/>
        <w:jc w:val="left"/>
      </w:pPr>
      <w:r>
        <w:rPr>
          <w:b w:val="false"/>
          <w:i w:val="false"/>
          <w:color w:val="000000"/>
          <w:sz w:val="20"/>
        </w:rPr>
        <w:t>
</w:t>
      </w:r>
    </w:p>
    <w:p>
      <w:pPr>
        <w:spacing w:after="0"/>
        <w:ind w:left="0"/>
        <w:jc w:val="left"/>
      </w:pPr>
      <w:r>
        <w:rPr>
          <w:b/>
          <w:i w:val="false"/>
          <w:color w:val="000000"/>
        </w:rPr>
        <w:t xml:space="preserve"> 
5. Мемлекеттік қызметті көрсететін лауазымдық тұлғалардың жауапкершілігі</w:t>
      </w:r>
    </w:p>
    <w:p>
      <w:pPr>
        <w:spacing w:after="0"/>
        <w:ind w:left="0"/>
        <w:jc w:val="left"/>
      </w:pPr>
      <w:r>
        <w:rPr>
          <w:b w:val="false"/>
          <w:i w:val="false"/>
          <w:color w:val="000000"/>
          <w:sz w:val="20"/>
        </w:rPr>
        <w:t>
</w:t>
      </w:r>
    </w:p>
    <w:p>
      <w:pPr>
        <w:spacing w:after="0"/>
        <w:ind w:left="0"/>
        <w:jc w:val="left"/>
      </w:pPr>
      <w:r>
        <w:rPr>
          <w:b w:val="false"/>
          <w:i w:val="false"/>
          <w:color w:val="000000"/>
          <w:sz w:val="20"/>
        </w:rPr>
        <w:t>
      22. Мемлекеттік қызметтің көрсетілуіне жауапты тұлға білім беру ұйымының басшысы болып табылады (бұдан әрі – лауазымды тұлға).</w:t>
      </w:r>
      <w:r>
        <w:br/>
      </w:r>
      <w:r>
        <w:rPr>
          <w:b w:val="false"/>
          <w:i w:val="false"/>
          <w:color w:val="000000"/>
          <w:sz w:val="20"/>
        </w:rPr>
        <w:t>
</w:t>
      </w:r>
      <w:r>
        <w:rPr>
          <w:b w:val="false"/>
          <w:i w:val="false"/>
          <w:color w:val="000000"/>
          <w:sz w:val="20"/>
        </w:rPr>
        <w:t>
      23. Лауазымды тұлға мемлекеттік қызметті Қазақстан Республикасының заңнамасына сәйкес белгіленген мерзімде көрсетуді іске асыру мен сапасына жауапты болады.</w:t>
      </w:r>
    </w:p>
    <w:p>
      <w:pPr>
        <w:spacing w:after="0"/>
        <w:ind w:left="0"/>
        <w:jc w:val="left"/>
      </w:pPr>
      <w:r>
        <w:rPr>
          <w:b w:val="false"/>
          <w:i w:val="false"/>
          <w:color w:val="000000"/>
          <w:sz w:val="20"/>
        </w:rPr>
        <w:t>
</w:t>
      </w:r>
    </w:p>
    <w:p>
      <w:pPr>
        <w:spacing w:after="0"/>
        <w:ind w:left="0"/>
        <w:jc w:val="right"/>
      </w:pPr>
      <w:r>
        <w:rPr>
          <w:b w:val="false"/>
          <w:i w:val="false"/>
          <w:color w:val="000000"/>
          <w:sz w:val="20"/>
        </w:rPr>
        <w:t>
"Бастауыш, негізгі орта, жалпы орта білім</w:t>
      </w:r>
      <w:r>
        <w:br/>
      </w:r>
      <w:r>
        <w:rPr>
          <w:b w:val="false"/>
          <w:i w:val="false"/>
          <w:color w:val="000000"/>
          <w:sz w:val="20"/>
        </w:rPr>
        <w:t>
берудің жалпы білім беретін бағдарламалары</w:t>
      </w:r>
      <w:r>
        <w:br/>
      </w:r>
      <w:r>
        <w:rPr>
          <w:b w:val="false"/>
          <w:i w:val="false"/>
          <w:color w:val="000000"/>
          <w:sz w:val="20"/>
        </w:rPr>
        <w:t>
бойынша оқыту үшін ведомстволық бағыныстылығына</w:t>
      </w:r>
      <w:r>
        <w:br/>
      </w:r>
      <w:r>
        <w:rPr>
          <w:b w:val="false"/>
          <w:i w:val="false"/>
          <w:color w:val="000000"/>
          <w:sz w:val="20"/>
        </w:rPr>
        <w:t>
қарамастан білім беру ұйымдарына құжаттарды</w:t>
      </w:r>
      <w:r>
        <w:br/>
      </w:r>
      <w:r>
        <w:rPr>
          <w:b w:val="false"/>
          <w:i w:val="false"/>
          <w:color w:val="000000"/>
          <w:sz w:val="20"/>
        </w:rPr>
        <w:t>
қабылдау және оқуға қабылдау"</w:t>
      </w:r>
      <w:r>
        <w:br/>
      </w:r>
      <w:r>
        <w:rPr>
          <w:b w:val="false"/>
          <w:i w:val="false"/>
          <w:color w:val="000000"/>
          <w:sz w:val="20"/>
        </w:rPr>
        <w:t>
мемлекеттік қызмет регламентіне</w:t>
      </w:r>
      <w:r>
        <w:br/>
      </w:r>
      <w:r>
        <w:rPr>
          <w:b w:val="false"/>
          <w:i w:val="false"/>
          <w:color w:val="000000"/>
          <w:sz w:val="20"/>
        </w:rPr>
        <w:t>
1-қосымша</w:t>
      </w:r>
    </w:p>
    <w:p>
      <w:pPr>
        <w:spacing w:after="0"/>
        <w:ind w:left="0"/>
        <w:jc w:val="left"/>
      </w:pPr>
      <w:r>
        <w:rPr>
          <w:b w:val="false"/>
          <w:i w:val="false"/>
          <w:color w:val="000000"/>
          <w:sz w:val="20"/>
        </w:rPr>
        <w:t>
</w:t>
      </w:r>
    </w:p>
    <w:p>
      <w:pPr>
        <w:spacing w:after="0"/>
        <w:ind w:left="0"/>
        <w:jc w:val="left"/>
      </w:pPr>
      <w:r>
        <w:rPr>
          <w:b/>
          <w:i w:val="false"/>
          <w:color w:val="000000"/>
        </w:rPr>
        <w:t xml:space="preserve"> 
Сәтбаев қаласының білім беру ұйымдарының байланыс деректері</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5484"/>
        <w:gridCol w:w="3412"/>
        <w:gridCol w:w="4387"/>
      </w:tblGrid>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N</w:t>
            </w:r>
          </w:p>
        </w:tc>
        <w:tc>
          <w:tcPr>
            <w:tcW w:w="5484"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 xml:space="preserve">Білім саласындағы мемлекеттік қызмет көрсету бойынша қызметті жүзеге асыратын білім беру ұйымының атауы </w:t>
            </w:r>
          </w:p>
        </w:tc>
        <w:tc>
          <w:tcPr>
            <w:tcW w:w="3412"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Орналасқан орыны, мекенжайы, байланыс телефоны</w:t>
            </w:r>
          </w:p>
        </w:tc>
        <w:tc>
          <w:tcPr>
            <w:tcW w:w="438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Жұмыс кестесі</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 Сейфуллин ат. Гимназия"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Комаров көшесі 11а, телефон 3-34-68, 3-32-00</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қаласының N 1 мектеп-гимназиясы"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Наурыз көшесі 144, телефон 7-25-48, Ф. 7-15-62</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2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Жезказган кенті, Ауезов көшесі 37А, телефон 2-23-20</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4.</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қаласының N 3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Женис көшесі 17, телефон 7-15-81, Ф.7-24-88</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5.</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"Абай атындағы N 4 лицей -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Сәтбаев даңғылы 144 А, телефон 3-33-96, 4-18-07</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6.</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5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Бабыр би к. 5, телефон 4-07-18</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7.</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7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Тәуелсіздік даңғылы 20, телефон 3-47-46</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8.</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қаласының N 10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Жезказган кенті, Киров көшесі 13, телефон 2-64-39</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9.</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12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Жезказган кенті, Киров көшесі 12, телефон 2-63-30</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10.</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14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Наурыз көшесі 5, телефон 7-32-07, Ф.7-12-68</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11.</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 N 15 жалпы білім беретін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Ерден көшесі 217, телефон 3-19-75</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12.</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 N 16 жалпы білім беретін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Сәтбаев даңғылы 154, телефон 4-00-11</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13.</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17 негізгі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селосы, Клубная 1, телефон 8 7102 76-97-34, 8 7105 95-20-20</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14.</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 N 19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Комаров көшесі 11, телефон 3-75-28</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15.</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"Сәтбаев қаласы N 25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Комаров көшесі 12а, телефон 3-70-46</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c>
          <w:tcPr>
            <w:tcW w:w="697"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16.</w:t>
            </w:r>
          </w:p>
        </w:tc>
        <w:tc>
          <w:tcPr>
            <w:tcW w:w="5484"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қаласының әкімдігі "N 27 орта мектебі" коммуналдық мемлекеттік мекеме</w:t>
            </w:r>
          </w:p>
        </w:tc>
        <w:tc>
          <w:tcPr>
            <w:tcW w:w="3412"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Сәтбаев қ., Наурыз көшесі 14а, телефон 7-65-61</w:t>
            </w:r>
          </w:p>
        </w:tc>
        <w:tc>
          <w:tcPr>
            <w:tcW w:w="4387"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"Бастауыш, негізгі орта, жалпы орта білім</w:t>
      </w:r>
      <w:r>
        <w:br/>
      </w:r>
      <w:r>
        <w:rPr>
          <w:b w:val="false"/>
          <w:i w:val="false"/>
          <w:color w:val="000000"/>
          <w:sz w:val="20"/>
        </w:rPr>
        <w:t>
берудің жалпы білім беретін бағдарламалары</w:t>
      </w:r>
      <w:r>
        <w:br/>
      </w:r>
      <w:r>
        <w:rPr>
          <w:b w:val="false"/>
          <w:i w:val="false"/>
          <w:color w:val="000000"/>
          <w:sz w:val="20"/>
        </w:rPr>
        <w:t>
бойынша оқыту үшін ведомстволық бағыныстылығына</w:t>
      </w:r>
      <w:r>
        <w:br/>
      </w:r>
      <w:r>
        <w:rPr>
          <w:b w:val="false"/>
          <w:i w:val="false"/>
          <w:color w:val="000000"/>
          <w:sz w:val="20"/>
        </w:rPr>
        <w:t>
қарамастан білім беру ұйымдарына құжаттарды</w:t>
      </w:r>
      <w:r>
        <w:br/>
      </w:r>
      <w:r>
        <w:rPr>
          <w:b w:val="false"/>
          <w:i w:val="false"/>
          <w:color w:val="000000"/>
          <w:sz w:val="20"/>
        </w:rPr>
        <w:t>
қабылдау және оқуға қабылдау"</w:t>
      </w:r>
      <w:r>
        <w:br/>
      </w:r>
      <w:r>
        <w:rPr>
          <w:b w:val="false"/>
          <w:i w:val="false"/>
          <w:color w:val="000000"/>
          <w:sz w:val="20"/>
        </w:rPr>
        <w:t>
мемлекеттік қызмет регламентіне</w:t>
      </w:r>
      <w:r>
        <w:br/>
      </w:r>
      <w:r>
        <w:rPr>
          <w:b w:val="false"/>
          <w:i w:val="false"/>
          <w:color w:val="000000"/>
          <w:sz w:val="20"/>
        </w:rPr>
        <w:t>
2-қосымша</w:t>
      </w:r>
    </w:p>
    <w:p>
      <w:pPr>
        <w:spacing w:after="0"/>
        <w:ind w:left="0"/>
        <w:jc w:val="left"/>
      </w:pPr>
      <w:r>
        <w:rPr>
          <w:b w:val="false"/>
          <w:i w:val="false"/>
          <w:color w:val="000000"/>
          <w:sz w:val="20"/>
        </w:rPr>
        <w:t>
</w:t>
      </w:r>
    </w:p>
    <w:p>
      <w:pPr>
        <w:spacing w:after="0"/>
        <w:ind w:left="0"/>
        <w:jc w:val="left"/>
      </w:pPr>
      <w:r>
        <w:rPr>
          <w:b/>
          <w:i w:val="false"/>
          <w:color w:val="000000"/>
        </w:rPr>
        <w:t xml:space="preserve"> 
Әрбір әкімшілік іс-әрекеттің (рәсімнің) орындау мерзімін көрсетумен әр ҚФБ әкімшілік іс-әрекеттерінің (рәсімдерінің) дәйектілігі</w:t>
      </w:r>
    </w:p>
    <w:p>
      <w:pPr>
        <w:spacing w:after="0"/>
        <w:ind w:left="0"/>
        <w:jc w:val="left"/>
      </w:pPr>
      <w:r>
        <w:rPr>
          <w:b w:val="false"/>
          <w:i w:val="false"/>
          <w:color w:val="000000"/>
          <w:sz w:val="20"/>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3598"/>
        <w:gridCol w:w="3783"/>
        <w:gridCol w:w="3208"/>
      </w:tblGrid>
      <w:tr>
        <w:tc>
          <w:tcPr>
            <w:tcW w:w="0" w:type="auto"/>
            <w:gridSpan w:val="4"/>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Негізгі үдеріс іс-әрекеттері (жұмыс ағыны, барысы)</w:t>
            </w:r>
          </w:p>
        </w:tc>
      </w:tr>
      <w:tr>
        <w:tc>
          <w:tcPr>
            <w:tcW w:w="339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Іс-әрекет N (жұмыс барысы, ағыны)</w:t>
            </w:r>
          </w:p>
        </w:tc>
        <w:tc>
          <w:tcPr>
            <w:tcW w:w="359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1</w:t>
            </w:r>
          </w:p>
        </w:tc>
        <w:tc>
          <w:tcPr>
            <w:tcW w:w="378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2</w:t>
            </w:r>
          </w:p>
        </w:tc>
        <w:tc>
          <w:tcPr>
            <w:tcW w:w="320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3</w:t>
            </w:r>
          </w:p>
        </w:tc>
      </w:tr>
      <w:tr>
        <w:tc>
          <w:tcPr>
            <w:tcW w:w="3391"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ҚФБ атауы</w:t>
            </w:r>
          </w:p>
        </w:tc>
        <w:tc>
          <w:tcPr>
            <w:tcW w:w="359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Білім беру ұйымының жауапты тұлғасы</w:t>
            </w:r>
          </w:p>
        </w:tc>
        <w:tc>
          <w:tcPr>
            <w:tcW w:w="378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Білім беру ұйымының басшысы</w:t>
            </w:r>
          </w:p>
        </w:tc>
        <w:tc>
          <w:tcPr>
            <w:tcW w:w="3208"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Білім беру ұйымының жауапты тұлғасы</w:t>
            </w:r>
          </w:p>
        </w:tc>
      </w:tr>
      <w:tr>
        <w:tc>
          <w:tcPr>
            <w:tcW w:w="339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Іс-әрекет (үдерістің, ресімнің, операцияның) атауы және олардың сипаттамасы</w:t>
            </w:r>
          </w:p>
        </w:tc>
        <w:tc>
          <w:tcPr>
            <w:tcW w:w="359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Құжаттарды қабылдау, өтінішті тіркеу</w:t>
            </w:r>
          </w:p>
        </w:tc>
        <w:tc>
          <w:tcPr>
            <w:tcW w:w="378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Құжаттарды қарау, мемлекеттік қызметті алушыны білім беру ұйымының Жарғысымен және білім беру үдерісін реттейтін басқа да құжаттармен таныстыру</w:t>
            </w:r>
          </w:p>
        </w:tc>
        <w:tc>
          <w:tcPr>
            <w:tcW w:w="32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Бұйрықты не мемлекеттік қызмет көрсетуден бас тарту туралы дәлелді жауапты тіркеу</w:t>
            </w:r>
          </w:p>
        </w:tc>
      </w:tr>
      <w:tr>
        <w:tc>
          <w:tcPr>
            <w:tcW w:w="339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 xml:space="preserve">Аяқталу нысаны </w:t>
            </w:r>
            <w:r>
              <w:rPr>
                <w:b w:val="false"/>
                <w:i w:val="false"/>
                <w:color w:val="000000"/>
                <w:sz w:val="20"/>
              </w:rPr>
              <w:t>(деректер, құжат, ұйымдастырушылық-өкімдік шешім)</w:t>
            </w:r>
          </w:p>
        </w:tc>
        <w:tc>
          <w:tcPr>
            <w:tcW w:w="359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Мемлекеттік қызметті алушыға қажетті құжаттарды қабылдау туралы қолхат беру</w:t>
            </w:r>
          </w:p>
        </w:tc>
        <w:tc>
          <w:tcPr>
            <w:tcW w:w="3783" w:type="dxa"/>
            <w:tcBorders>
              <w:top w:val="single" w:color="#cfcfcf" w:sz="5"/>
              <w:left w:val="single" w:color="#cfcfcf" w:sz="5"/>
              <w:bottom w:val="single" w:color="#cfcfcf" w:sz="5"/>
              <w:right w:val="single" w:color="#cfcfcf" w:sz="5"/>
            </w:tcBorders>
          </w:tcPr>
          <w:p>
            <w:pPr>
              <w:spacing w:after="20"/>
              <w:ind w:left="20"/>
              <w:jc w:val="center"/>
            </w:pPr>
            <w:r>
              <w:rPr>
                <w:b w:val="false"/>
                <w:i w:val="false"/>
                <w:color w:val="000000"/>
                <w:sz w:val="20"/>
              </w:rPr>
              <w:t>Жалпы бұйрықты не қызмет көрсетуден бас тарту туралы дәлелді жауапты шығару</w:t>
            </w:r>
          </w:p>
        </w:tc>
        <w:tc>
          <w:tcPr>
            <w:tcW w:w="32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Жалпы бұйрық не мемлекеттік қызметті көрсетуден бас тарту туралы дәлелді жауапты беру</w:t>
            </w:r>
          </w:p>
        </w:tc>
      </w:tr>
      <w:tr>
        <w:tc>
          <w:tcPr>
            <w:tcW w:w="339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Орындау мерзімдері</w:t>
            </w:r>
          </w:p>
        </w:tc>
        <w:tc>
          <w:tcPr>
            <w:tcW w:w="359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30 минут</w:t>
            </w:r>
          </w:p>
        </w:tc>
        <w:tc>
          <w:tcPr>
            <w:tcW w:w="3783"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жұмыс күннің ішінде</w:t>
            </w:r>
          </w:p>
        </w:tc>
        <w:tc>
          <w:tcPr>
            <w:tcW w:w="32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1 жұмыс күннің ішінде</w:t>
            </w:r>
          </w:p>
        </w:tc>
      </w:tr>
      <w:tr>
        <w:tc>
          <w:tcPr>
            <w:tcW w:w="339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Соңғы нәтижені алу мерзімі</w:t>
            </w:r>
          </w:p>
        </w:tc>
        <w:tc>
          <w:tcPr>
            <w:tcW w:w="359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78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2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Білім беру ұйымына қабылдау туралы жалпы бұйрық беру</w:t>
            </w:r>
          </w:p>
        </w:tc>
      </w:tr>
      <w:tr>
        <w:tc>
          <w:tcPr>
            <w:tcW w:w="3391"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Орындау мерзімдері</w:t>
            </w:r>
          </w:p>
        </w:tc>
        <w:tc>
          <w:tcPr>
            <w:tcW w:w="3598"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783" w:type="dxa"/>
            <w:tcBorders>
              <w:top w:val="single" w:color="#cfcfcf" w:sz="5"/>
              <w:left w:val="single" w:color="#cfcfcf" w:sz="5"/>
              <w:bottom w:val="single" w:color="#cfcfcf" w:sz="5"/>
              <w:right w:val="single" w:color="#cfcfcf" w:sz="5"/>
            </w:tcBorders>
          </w:tcPr>
          <w:p>
            <w:pPr>
              <w:spacing w:after="0"/>
              <w:ind w:left="0"/>
              <w:jc w:val="left"/>
            </w:pPr>
            <w:r>
              <w:br/>
            </w:r>
            <w:r>
              <w:rPr>
                <w:b w:val="false"/>
                <w:i w:val="false"/>
                <w:color w:val="000000"/>
                <w:sz w:val="20"/>
              </w:rPr>
              <w:t>
</w:t>
            </w:r>
          </w:p>
        </w:tc>
        <w:tc>
          <w:tcPr>
            <w:tcW w:w="3208" w:type="dxa"/>
            <w:tcBorders>
              <w:top w:val="single" w:color="#cfcfcf" w:sz="5"/>
              <w:left w:val="single" w:color="#cfcfcf" w:sz="5"/>
              <w:bottom w:val="single" w:color="#cfcfcf" w:sz="5"/>
              <w:right w:val="single" w:color="#cfcfcf" w:sz="5"/>
            </w:tcBorders>
          </w:tcPr>
          <w:p>
            <w:pPr>
              <w:spacing w:after="20"/>
              <w:ind w:left="20"/>
              <w:jc w:val="left"/>
            </w:pPr>
            <w:r>
              <w:rPr>
                <w:b w:val="false"/>
                <w:i w:val="false"/>
                <w:color w:val="000000"/>
                <w:sz w:val="20"/>
              </w:rPr>
              <w:t>3 айдан аспайды</w:t>
            </w:r>
          </w:p>
        </w:tc>
      </w:tr>
    </w:tbl>
    <w:p>
      <w:pPr>
        <w:spacing w:after="0"/>
        <w:ind w:left="0"/>
        <w:jc w:val="left"/>
      </w:pPr>
      <w:r>
        <w:rPr>
          <w:b w:val="false"/>
          <w:i w:val="false"/>
          <w:color w:val="000000"/>
          <w:sz w:val="20"/>
        </w:rPr>
        <w:t>
</w:t>
      </w:r>
    </w:p>
    <w:p>
      <w:pPr>
        <w:spacing w:after="0"/>
        <w:ind w:left="0"/>
        <w:jc w:val="right"/>
      </w:pPr>
      <w:r>
        <w:rPr>
          <w:b w:val="false"/>
          <w:i w:val="false"/>
          <w:color w:val="000000"/>
          <w:sz w:val="20"/>
        </w:rPr>
        <w:t>
"Бастауыш, негізгі орта, жалпы орта білім</w:t>
      </w:r>
      <w:r>
        <w:br/>
      </w:r>
      <w:r>
        <w:rPr>
          <w:b w:val="false"/>
          <w:i w:val="false"/>
          <w:color w:val="000000"/>
          <w:sz w:val="20"/>
        </w:rPr>
        <w:t>
берудің жалпы білім беретін бағдарламалары</w:t>
      </w:r>
      <w:r>
        <w:br/>
      </w:r>
      <w:r>
        <w:rPr>
          <w:b w:val="false"/>
          <w:i w:val="false"/>
          <w:color w:val="000000"/>
          <w:sz w:val="20"/>
        </w:rPr>
        <w:t>
бойынша оқыту үшін ведомстволық бағыныстылығына</w:t>
      </w:r>
      <w:r>
        <w:br/>
      </w:r>
      <w:r>
        <w:rPr>
          <w:b w:val="false"/>
          <w:i w:val="false"/>
          <w:color w:val="000000"/>
          <w:sz w:val="20"/>
        </w:rPr>
        <w:t>
қарамастан білім беру ұйымдарына құжаттарды</w:t>
      </w:r>
      <w:r>
        <w:br/>
      </w:r>
      <w:r>
        <w:rPr>
          <w:b w:val="false"/>
          <w:i w:val="false"/>
          <w:color w:val="000000"/>
          <w:sz w:val="20"/>
        </w:rPr>
        <w:t>
қабылдау және оқуға қабылдау"</w:t>
      </w:r>
      <w:r>
        <w:br/>
      </w:r>
      <w:r>
        <w:rPr>
          <w:b w:val="false"/>
          <w:i w:val="false"/>
          <w:color w:val="000000"/>
          <w:sz w:val="20"/>
        </w:rPr>
        <w:t>
мемлекеттік қызмет регламентіне</w:t>
      </w:r>
      <w:r>
        <w:br/>
      </w:r>
      <w:r>
        <w:rPr>
          <w:b w:val="false"/>
          <w:i w:val="false"/>
          <w:color w:val="000000"/>
          <w:sz w:val="20"/>
        </w:rPr>
        <w:t>
3-қосымша</w:t>
      </w:r>
    </w:p>
    <w:p>
      <w:pPr>
        <w:spacing w:after="0"/>
        <w:ind w:left="0"/>
        <w:jc w:val="left"/>
      </w:pPr>
      <w:r>
        <w:rPr>
          <w:b w:val="false"/>
          <w:i w:val="false"/>
          <w:color w:val="000000"/>
          <w:sz w:val="20"/>
        </w:rPr>
        <w:t>
</w:t>
      </w:r>
    </w:p>
    <w:p>
      <w:pPr>
        <w:spacing w:after="0"/>
        <w:ind w:left="0"/>
        <w:jc w:val="left"/>
      </w:pPr>
      <w:r>
        <w:rPr>
          <w:b/>
          <w:i w:val="false"/>
          <w:color w:val="000000"/>
        </w:rPr>
        <w:t xml:space="preserve"> 
ҚФБ әкімшілік іс әрекеттердің (үрдістердің) өзара әрекеті мен реттілік сипаттамасы</w:t>
      </w:r>
    </w:p>
    <w:p>
      <w:pPr>
        <w:spacing w:after="0"/>
        <w:ind w:left="0"/>
        <w:jc w:val="left"/>
      </w:pPr>
      <w:r>
        <w:rPr>
          <w:b w:val="false"/>
          <w:i w:val="false"/>
          <w:color w:val="000000"/>
          <w:sz w:val="20"/>
        </w:rPr>
        <w:t>
</w:t>
      </w:r>
    </w:p>
    <w:p>
      <w:pPr>
        <w:spacing w:after="0"/>
        <w:ind w:left="0"/>
        <w:jc w:val="left"/>
      </w:pPr>
      <w:r>
        <w:drawing>
          <wp:inline distT="0" distB="0" distL="0" distR="0">
            <wp:extent cx="69342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34200" cy="6946900"/>
                    </a:xfrm>
                    <a:prstGeom prst="rect">
                      <a:avLst/>
                    </a:prstGeom>
                  </pic:spPr>
                </pic:pic>
              </a:graphicData>
            </a:graphic>
          </wp:inline>
        </w:drawing>
      </w:r>
    </w:p>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Қазақстан Республикасы Әділет министрлігінің "Республикалық құқықтық ақпарат орталығы"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