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04B" w:rsidRDefault="0041104B" w:rsidP="0041104B">
      <w:pPr>
        <w:pStyle w:val="a9"/>
        <w:rPr>
          <w:rFonts w:ascii="Times New Roman" w:hAnsi="Times New Roman" w:cs="Times New Roman"/>
          <w:b/>
          <w:sz w:val="20"/>
          <w:szCs w:val="20"/>
          <w:lang w:val="kk-KZ"/>
        </w:rPr>
      </w:pPr>
    </w:p>
    <w:p w:rsidR="0041104B" w:rsidRPr="0079795B" w:rsidRDefault="0041104B" w:rsidP="0041104B">
      <w:pPr>
        <w:pStyle w:val="a9"/>
        <w:rPr>
          <w:rFonts w:ascii="Times New Roman" w:hAnsi="Times New Roman" w:cs="Times New Roman"/>
          <w:b/>
          <w:sz w:val="20"/>
          <w:szCs w:val="20"/>
          <w:lang w:val="kk-KZ"/>
        </w:rPr>
      </w:pPr>
      <w:r w:rsidRPr="0079795B">
        <w:rPr>
          <w:rFonts w:ascii="Times New Roman" w:hAnsi="Times New Roman" w:cs="Times New Roman"/>
          <w:b/>
          <w:sz w:val="20"/>
          <w:szCs w:val="20"/>
          <w:lang w:val="kk-KZ"/>
        </w:rPr>
        <w:t>Сөйлеу тілі бұзылған балалармен коррекциялық  дәстүрлі емес әдістер</w:t>
      </w:r>
    </w:p>
    <w:p w:rsidR="0041104B" w:rsidRPr="0079795B" w:rsidRDefault="0041104B" w:rsidP="0041104B">
      <w:pPr>
        <w:pStyle w:val="a9"/>
        <w:rPr>
          <w:rFonts w:ascii="Times New Roman" w:hAnsi="Times New Roman" w:cs="Times New Roman"/>
          <w:b/>
          <w:sz w:val="20"/>
          <w:szCs w:val="20"/>
          <w:lang w:val="kk-KZ"/>
        </w:rPr>
      </w:pPr>
      <w:r w:rsidRPr="0079795B">
        <w:rPr>
          <w:rFonts w:ascii="Times New Roman" w:hAnsi="Times New Roman" w:cs="Times New Roman"/>
          <w:b/>
          <w:sz w:val="20"/>
          <w:szCs w:val="20"/>
          <w:lang w:val="kk-KZ"/>
        </w:rPr>
        <w:t>мектепкедейінгібалалармен логопедтің жұмысы</w:t>
      </w:r>
    </w:p>
    <w:p w:rsidR="0041104B" w:rsidRPr="0079795B" w:rsidRDefault="0041104B" w:rsidP="0041104B">
      <w:pPr>
        <w:pStyle w:val="a9"/>
        <w:rPr>
          <w:rFonts w:ascii="Times New Roman" w:hAnsi="Times New Roman" w:cs="Times New Roman"/>
          <w:b/>
          <w:sz w:val="20"/>
          <w:szCs w:val="20"/>
          <w:lang w:val="kk-KZ"/>
        </w:rPr>
      </w:pPr>
    </w:p>
    <w:p w:rsidR="0041104B" w:rsidRPr="0079795B" w:rsidRDefault="0041104B" w:rsidP="0041104B">
      <w:pPr>
        <w:pStyle w:val="a9"/>
        <w:rPr>
          <w:rFonts w:ascii="Times New Roman" w:hAnsi="Times New Roman" w:cs="Times New Roman"/>
          <w:sz w:val="20"/>
          <w:szCs w:val="20"/>
          <w:lang w:val="kk-KZ"/>
        </w:rPr>
      </w:pPr>
      <w:r w:rsidRPr="0079795B">
        <w:rPr>
          <w:rFonts w:ascii="Times New Roman" w:hAnsi="Times New Roman" w:cs="Times New Roman"/>
          <w:sz w:val="20"/>
          <w:szCs w:val="20"/>
          <w:lang w:val="kk-KZ"/>
        </w:rPr>
        <w:t xml:space="preserve">   Қазіргі уақытта логопедтер сөйлеу патологиясының бұзылуының көбеюіне байланысты түзету жұмыстарының қиындықтары кездеседі. Арнайы журналдарда, дефектологияның түрлі әдістемелік және танымал ғылыми басылымдарында, педагогтар мен психологтар балалармен жұмыс істеудің жаңа дәстүрлі емес формаларын - академиялық әдістерге қосымша логопаттарды ұсынады.</w:t>
      </w:r>
    </w:p>
    <w:p w:rsidR="0041104B" w:rsidRPr="0079795B" w:rsidRDefault="0041104B" w:rsidP="0041104B">
      <w:pPr>
        <w:pStyle w:val="a9"/>
        <w:rPr>
          <w:rFonts w:ascii="Times New Roman" w:hAnsi="Times New Roman" w:cs="Times New Roman"/>
          <w:sz w:val="20"/>
          <w:szCs w:val="20"/>
          <w:lang w:val="kk-KZ"/>
        </w:rPr>
      </w:pPr>
      <w:r w:rsidRPr="0079795B">
        <w:rPr>
          <w:rFonts w:ascii="Times New Roman" w:hAnsi="Times New Roman" w:cs="Times New Roman"/>
          <w:sz w:val="20"/>
          <w:szCs w:val="20"/>
          <w:lang w:val="kk-KZ"/>
        </w:rPr>
        <w:t xml:space="preserve">       Дәстүрлі емес әдістерді қолдану балалармен түзету жұмыстарының нәтижелі нәтижесі болып табылады. Адамзат дамуының алдында адамдар өздерін қоршап алған барлық нәрселермен айналысуға тырысты. Мен дәстүрлі емес дәстүрлерден басқа дәстүрлі емес әдістерді қолданамын: ертегі терапиясы (саусақтар театры), Су Джок терапиясы және қолмен праксис жасау. Бұл әдістер жас шектеулері жоқ, қарапайым, қол жетімді және тиімді.</w:t>
      </w:r>
    </w:p>
    <w:p w:rsidR="0041104B" w:rsidRPr="0079795B" w:rsidRDefault="0041104B" w:rsidP="0041104B">
      <w:pPr>
        <w:pStyle w:val="a9"/>
        <w:rPr>
          <w:rFonts w:ascii="Times New Roman" w:hAnsi="Times New Roman" w:cs="Times New Roman"/>
          <w:sz w:val="20"/>
          <w:szCs w:val="20"/>
          <w:lang w:val="kk-KZ"/>
        </w:rPr>
      </w:pPr>
      <w:r w:rsidRPr="0079795B">
        <w:rPr>
          <w:rFonts w:ascii="Times New Roman" w:hAnsi="Times New Roman" w:cs="Times New Roman"/>
          <w:sz w:val="20"/>
          <w:szCs w:val="20"/>
          <w:lang w:val="kk-KZ"/>
        </w:rPr>
        <w:t>Сөйлеупатологиясы бар балаларұсақмоторикадағдыларданзардапшегеді. Бұлбалалар, әдетте, дұрысемес, себебіолардыңаяқкиімінаяқтауқиын, түймелерін басу жәнетағыбасқалар. Олартамақтануқиындықтарыменсипатталады: қасықнашарұстап, баяушайқауыжәнет.с.с. Төмендекелтірілгенмәліметтерсаусақтардыңжақсықозғалудағдыларындамытуғакөмектеседі:</w:t>
      </w:r>
    </w:p>
    <w:p w:rsidR="0041104B" w:rsidRPr="0079795B" w:rsidRDefault="0041104B" w:rsidP="0041104B">
      <w:pPr>
        <w:pStyle w:val="a9"/>
        <w:rPr>
          <w:rFonts w:ascii="Times New Roman" w:hAnsi="Times New Roman" w:cs="Times New Roman"/>
          <w:sz w:val="20"/>
          <w:szCs w:val="20"/>
          <w:lang w:val="kk-KZ"/>
        </w:rPr>
      </w:pPr>
      <w:r w:rsidRPr="0079795B">
        <w:rPr>
          <w:rFonts w:ascii="Times New Roman" w:hAnsi="Times New Roman" w:cs="Times New Roman"/>
          <w:sz w:val="20"/>
          <w:szCs w:val="20"/>
          <w:lang w:val="kk-KZ"/>
        </w:rPr>
        <w:t>Дәстүрлі емес терапиясының түзету әдістерінің бірі Су Джок терапиясы.</w:t>
      </w:r>
    </w:p>
    <w:p w:rsidR="0041104B" w:rsidRPr="0079795B" w:rsidRDefault="0041104B" w:rsidP="0041104B">
      <w:pPr>
        <w:pStyle w:val="a9"/>
        <w:rPr>
          <w:rFonts w:ascii="Times New Roman" w:hAnsi="Times New Roman" w:cs="Times New Roman"/>
          <w:sz w:val="20"/>
          <w:szCs w:val="20"/>
          <w:lang w:val="kk-KZ"/>
        </w:rPr>
      </w:pPr>
      <w:r w:rsidRPr="0079795B">
        <w:rPr>
          <w:rFonts w:ascii="Times New Roman" w:hAnsi="Times New Roman" w:cs="Times New Roman"/>
          <w:sz w:val="20"/>
          <w:szCs w:val="20"/>
          <w:lang w:val="kk-KZ"/>
        </w:rPr>
        <w:t>«Су Джок» массажерін пайдалану - дыбыс сапасын түзету үшін жаттығулармен бірге массаждық шарлар мен сақиналар балалардың физикалық және ақылға қонымдылығын жақсартуға ықпал етеді. Жұмыстың бұл түрі саусақ массажы немесе балалардың өзін-өзі белсенділігі секілді сабақ элементі ретінде қолданылуы мүмкін, мысалы, өзі массаж. Өзін-өзі массажды жеке және балалар тобымен жасауға болады.</w:t>
      </w:r>
    </w:p>
    <w:p w:rsidR="0041104B" w:rsidRPr="0079795B" w:rsidRDefault="0041104B" w:rsidP="0041104B">
      <w:pPr>
        <w:pStyle w:val="a9"/>
        <w:rPr>
          <w:rFonts w:ascii="Times New Roman" w:hAnsi="Times New Roman" w:cs="Times New Roman"/>
          <w:sz w:val="20"/>
          <w:szCs w:val="20"/>
          <w:lang w:val="kk-KZ"/>
        </w:rPr>
      </w:pPr>
      <w:r w:rsidRPr="0079795B">
        <w:rPr>
          <w:rFonts w:ascii="Times New Roman" w:hAnsi="Times New Roman" w:cs="Times New Roman"/>
          <w:sz w:val="20"/>
          <w:szCs w:val="20"/>
          <w:lang w:val="kk-KZ"/>
        </w:rPr>
        <w:t>Саусақ театры - балалар қиялын, ойлау мен сөйлеуді дамытуға арналған тамаша материал. Саусақ театры ұсақ моториканың дамуына ықпал етеді. Саусақ театры - баламен қарым-қатынаста тамаша көмекші!</w:t>
      </w:r>
    </w:p>
    <w:p w:rsidR="0041104B" w:rsidRPr="0079795B" w:rsidRDefault="0041104B" w:rsidP="0041104B">
      <w:pPr>
        <w:pStyle w:val="a9"/>
        <w:rPr>
          <w:rFonts w:ascii="Times New Roman" w:hAnsi="Times New Roman" w:cs="Times New Roman"/>
          <w:sz w:val="20"/>
          <w:szCs w:val="20"/>
          <w:lang w:val="kk-KZ"/>
        </w:rPr>
      </w:pPr>
      <w:r w:rsidRPr="0079795B">
        <w:rPr>
          <w:rFonts w:ascii="Times New Roman" w:hAnsi="Times New Roman" w:cs="Times New Roman"/>
          <w:b/>
          <w:sz w:val="20"/>
          <w:szCs w:val="20"/>
          <w:lang w:val="kk-KZ"/>
        </w:rPr>
        <w:t>Саусақ театры (ертегі терапиясы</w:t>
      </w:r>
      <w:r w:rsidRPr="0079795B">
        <w:rPr>
          <w:rFonts w:ascii="Times New Roman" w:hAnsi="Times New Roman" w:cs="Times New Roman"/>
          <w:sz w:val="20"/>
          <w:szCs w:val="20"/>
          <w:lang w:val="kk-KZ"/>
        </w:rPr>
        <w:t>).</w:t>
      </w:r>
    </w:p>
    <w:p w:rsidR="0041104B" w:rsidRPr="0079795B" w:rsidRDefault="0041104B" w:rsidP="0041104B">
      <w:pPr>
        <w:pStyle w:val="a9"/>
        <w:rPr>
          <w:rFonts w:ascii="Times New Roman" w:hAnsi="Times New Roman" w:cs="Times New Roman"/>
          <w:sz w:val="20"/>
          <w:szCs w:val="20"/>
          <w:lang w:val="kk-KZ"/>
        </w:rPr>
      </w:pPr>
      <w:r w:rsidRPr="0079795B">
        <w:rPr>
          <w:rFonts w:ascii="Times New Roman" w:hAnsi="Times New Roman" w:cs="Times New Roman"/>
          <w:sz w:val="20"/>
          <w:szCs w:val="20"/>
          <w:lang w:val="kk-KZ"/>
        </w:rPr>
        <w:t>Дәстүрлі емес терапияның тағы бір қызықты әдісі - биоэнергопластика.</w:t>
      </w:r>
      <w:r w:rsidRPr="0079795B">
        <w:rPr>
          <w:rFonts w:ascii="Times New Roman" w:hAnsi="Times New Roman" w:cs="Times New Roman"/>
          <w:sz w:val="20"/>
          <w:szCs w:val="20"/>
          <w:lang w:val="kk-KZ"/>
        </w:rPr>
        <w:br/>
        <w:t>Биоэнергопластика - қолдың қозғалуымен артикуляторлық аппараттың қозғалыстарының комбинациясы, назар аударуды, ойлауды, ырғақты сезінуді, саусақ қозғалу дағдыларын белсендіреді. Биоэнергопластика бұзылған кинестетикалық сезімге ұшыраған балаларда дұрыс айтылмаған дыбыстарды түзетуді едәуір жеделдетеді, себебі қолданылатын  тілден миға баратын импульстарды көбейтеді.</w:t>
      </w:r>
    </w:p>
    <w:p w:rsidR="0041104B" w:rsidRPr="0079795B" w:rsidRDefault="0041104B" w:rsidP="0041104B">
      <w:pPr>
        <w:pStyle w:val="a9"/>
        <w:rPr>
          <w:rFonts w:ascii="Times New Roman" w:hAnsi="Times New Roman" w:cs="Times New Roman"/>
          <w:sz w:val="20"/>
          <w:szCs w:val="20"/>
          <w:lang w:val="kk-KZ"/>
        </w:rPr>
      </w:pPr>
    </w:p>
    <w:p w:rsidR="0041104B" w:rsidRPr="0079795B" w:rsidRDefault="0041104B" w:rsidP="0041104B">
      <w:pPr>
        <w:pStyle w:val="a9"/>
        <w:rPr>
          <w:rFonts w:ascii="Times New Roman" w:hAnsi="Times New Roman" w:cs="Times New Roman"/>
          <w:sz w:val="20"/>
          <w:szCs w:val="20"/>
          <w:lang w:val="kk-KZ"/>
        </w:rPr>
      </w:pPr>
      <w:r w:rsidRPr="0079795B">
        <w:rPr>
          <w:rFonts w:ascii="Times New Roman" w:hAnsi="Times New Roman" w:cs="Times New Roman"/>
          <w:sz w:val="20"/>
          <w:szCs w:val="20"/>
          <w:lang w:val="kk-KZ"/>
        </w:rPr>
        <w:t xml:space="preserve">Логопед: З.Н Жилкибаева </w:t>
      </w:r>
    </w:p>
    <w:p w:rsidR="00D73E3E" w:rsidRPr="0041104B" w:rsidRDefault="00D73E3E" w:rsidP="0041104B"/>
    <w:sectPr w:rsidR="00D73E3E" w:rsidRPr="0041104B" w:rsidSect="009569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2BA9"/>
    <w:rsid w:val="00094E90"/>
    <w:rsid w:val="001D2CE1"/>
    <w:rsid w:val="0032278A"/>
    <w:rsid w:val="003B7078"/>
    <w:rsid w:val="0041104B"/>
    <w:rsid w:val="006444D9"/>
    <w:rsid w:val="007D208A"/>
    <w:rsid w:val="009569C1"/>
    <w:rsid w:val="00AE24A7"/>
    <w:rsid w:val="00BA2BA9"/>
    <w:rsid w:val="00D73E3E"/>
    <w:rsid w:val="00DF357A"/>
    <w:rsid w:val="00EE21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9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BA2BA9"/>
    <w:rPr>
      <w:b/>
      <w:bCs/>
    </w:rPr>
  </w:style>
  <w:style w:type="paragraph" w:styleId="a4">
    <w:name w:val="Normal (Web)"/>
    <w:basedOn w:val="a"/>
    <w:uiPriority w:val="99"/>
    <w:semiHidden/>
    <w:unhideWhenUsed/>
    <w:rsid w:val="00BA2BA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uiPriority w:val="20"/>
    <w:qFormat/>
    <w:rsid w:val="00BA2BA9"/>
    <w:rPr>
      <w:i/>
      <w:iCs/>
    </w:rPr>
  </w:style>
  <w:style w:type="character" w:styleId="a6">
    <w:name w:val="Hyperlink"/>
    <w:uiPriority w:val="99"/>
    <w:semiHidden/>
    <w:unhideWhenUsed/>
    <w:rsid w:val="00BA2BA9"/>
    <w:rPr>
      <w:color w:val="0000FF"/>
      <w:u w:val="single"/>
    </w:rPr>
  </w:style>
  <w:style w:type="paragraph" w:styleId="a7">
    <w:name w:val="Balloon Text"/>
    <w:basedOn w:val="a"/>
    <w:link w:val="a8"/>
    <w:uiPriority w:val="99"/>
    <w:semiHidden/>
    <w:unhideWhenUsed/>
    <w:rsid w:val="00BA2BA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A2BA9"/>
    <w:rPr>
      <w:rFonts w:ascii="Tahoma" w:hAnsi="Tahoma" w:cs="Tahoma"/>
      <w:sz w:val="16"/>
      <w:szCs w:val="16"/>
    </w:rPr>
  </w:style>
  <w:style w:type="paragraph" w:styleId="a9">
    <w:name w:val="No Spacing"/>
    <w:link w:val="aa"/>
    <w:uiPriority w:val="1"/>
    <w:qFormat/>
    <w:rsid w:val="00094E90"/>
    <w:pPr>
      <w:spacing w:after="0" w:line="240" w:lineRule="auto"/>
    </w:pPr>
  </w:style>
  <w:style w:type="character" w:customStyle="1" w:styleId="aa">
    <w:name w:val="Без интервала Знак"/>
    <w:basedOn w:val="a0"/>
    <w:link w:val="a9"/>
    <w:uiPriority w:val="1"/>
    <w:locked/>
    <w:rsid w:val="00094E9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ПФ ТОО "KSP Steel"</Company>
  <LinksUpToDate>false</LinksUpToDate>
  <CharactersWithSpaces>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2019-04-02T08:20:00Z</dcterms:created>
  <dcterms:modified xsi:type="dcterms:W3CDTF">2019-04-02T09:06:00Z</dcterms:modified>
</cp:coreProperties>
</file>