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d5b83d" w14:textId="3cd5b83d">
      <w:pPr>
        <w:spacing w:after="0"/>
        <w:ind w:left="0"/>
        <w:jc w:val="left"/>
        <w15:collapsed w:val="false"/>
      </w:pPr>
      <w:r>
        <w:rPr>
          <w:b w:val="false"/>
          <w:i w:val="false"/>
          <w:color w:val="000000"/>
          <w:sz w:val="20"/>
        </w:rPr>
        <w:t>
				</w:t>
      </w:r>
      <w:r>
        <w:drawing>
          <wp:inline distT="0" distB="0" distL="0" distR="0">
            <wp:extent cx="19050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false"/>
          <w:i w:val="false"/>
          <w:color w:val="000000"/>
          <w:sz w:val="20"/>
        </w:rPr>
        <w:t>
					</w:t>
      </w:r>
    </w:p>
    <w:p>
      <w:pPr>
        <w:spacing w:after="0"/>
        <w:ind w:left="0"/>
        <w:jc w:val="left"/>
      </w:pPr>
      <w:r>
        <w:rPr>
          <w:b/>
          <w:i w:val="false"/>
          <w:color w:val="000000"/>
        </w:rPr>
        <w:t>Об утверждении регламента государственной услуги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					</w:t>
      </w:r>
      <w:r>
        <w:rPr>
          <w:b/>
          <w:i/>
          <w:color w:val="888888"/>
        </w:rPr>
        <w:t>Утративший силу</w:t>
      </w:r>
      <w:r>
        <w:rPr>
          <w:b w:val="false"/>
          <w:i w:val="false"/>
          <w:color w:val="000000"/>
          <w:sz w:val="20"/>
        </w:rPr>
        <w:t>
					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Постановление акимата города Сатпаев Карагандинской области от 6 февраля 2013 года N 02/36. Зарегистрировано Департаментом юстиции Карагандинской области 20 марта 2013 года N 2258. Утратило силу постановлением акимата города Сатпаев Карагандинской области от 27 мая 2013 года N 12/17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				</w:t>
      </w: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 w:val="false"/>
          <w:i w:val="false"/>
          <w:color w:val="ff0000"/>
          <w:sz w:val="20"/>
        </w:rPr>
        <w:t>      Сноска. Утратило силу постановлением акимата города Сатпаев Карагандинской области от 27.05.2013 N 12/17.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      В соответствии с Законами Республики Казахстан "</w:t>
      </w:r>
      <w:r>
        <w:rPr>
          <w:b w:val="false"/>
          <w:i w:val="false"/>
          <w:color w:val="000000"/>
          <w:sz w:val="20"/>
        </w:rPr>
        <w:t>Об административных процедурах</w:t>
      </w:r>
      <w:r>
        <w:rPr>
          <w:b w:val="false"/>
          <w:i w:val="false"/>
          <w:color w:val="000000"/>
          <w:sz w:val="20"/>
        </w:rPr>
        <w:t>" от 27 ноября 2000 года, "</w:t>
      </w:r>
      <w:r>
        <w:rPr>
          <w:b w:val="false"/>
          <w:i w:val="false"/>
          <w:color w:val="000000"/>
          <w:sz w:val="20"/>
        </w:rPr>
        <w:t>О местном государственном управлении и самоуправлении в Республике Казахстан</w:t>
      </w:r>
      <w:r>
        <w:rPr>
          <w:b w:val="false"/>
          <w:i w:val="false"/>
          <w:color w:val="000000"/>
          <w:sz w:val="20"/>
        </w:rPr>
        <w:t xml:space="preserve">" от 23 января 2001 года, акимат города Сатпаев </w:t>
      </w:r>
      <w:r>
        <w:rPr>
          <w:b/>
          <w:i w:val="false"/>
          <w:color w:val="000000"/>
          <w:sz w:val="20"/>
        </w:rPr>
        <w:t>ПОСТАНОВЛЯЕТ: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1. Утвердить прилагаемый </w:t>
      </w:r>
      <w:r>
        <w:rPr>
          <w:b w:val="false"/>
          <w:i w:val="false"/>
          <w:color w:val="000000"/>
          <w:sz w:val="20"/>
        </w:rPr>
        <w:t>регламент</w:t>
      </w:r>
      <w:r>
        <w:rPr>
          <w:b w:val="false"/>
          <w:i w:val="false"/>
          <w:color w:val="000000"/>
          <w:sz w:val="20"/>
        </w:rPr>
        <w:t xml:space="preserve"> государственной услуги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2. Контроль над исполнением настоящего постановления возложить на заместителя акима города Мадиеву М.С.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3. Настоящее постановление вводится в действие по истечении десяти календарных дней после его первого официального опубликования.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 w:val="false"/>
          <w:i/>
          <w:color w:val="000000"/>
          <w:sz w:val="20"/>
        </w:rPr>
        <w:t>      Аким г. Сатпаев                            Б.Д. Ахметов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right"/>
      </w:pPr>
      <w:r>
        <w:rPr>
          <w:b w:val="false"/>
          <w:i w:val="false"/>
          <w:color w:val="000000"/>
          <w:sz w:val="20"/>
        </w:rPr>
        <w:t>
Утверждено</w:t>
      </w:r>
      <w:r>
        <w:br/>
      </w:r>
      <w:r>
        <w:rPr>
          <w:b w:val="false"/>
          <w:i w:val="false"/>
          <w:color w:val="000000"/>
          <w:sz w:val="20"/>
        </w:rPr>
        <w:t>
постановлением акимата</w:t>
      </w:r>
      <w:r>
        <w:br/>
      </w:r>
      <w:r>
        <w:rPr>
          <w:b w:val="false"/>
          <w:i w:val="false"/>
          <w:color w:val="000000"/>
          <w:sz w:val="20"/>
        </w:rPr>
        <w:t>
города Сатпаев N 02/36</w:t>
      </w:r>
      <w:r>
        <w:br/>
      </w:r>
      <w:r>
        <w:rPr>
          <w:b w:val="false"/>
          <w:i w:val="false"/>
          <w:color w:val="000000"/>
          <w:sz w:val="20"/>
        </w:rPr>
        <w:t>
от 6 февраля 2013 года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b/>
          <w:i w:val="false"/>
          <w:color w:val="000000"/>
        </w:rPr>
        <w:t>
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/>
          <w:i w:val="false"/>
          <w:color w:val="000000"/>
        </w:rPr>
        <w:t xml:space="preserve"> 
1. Основные понятия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      1. В настоящем регламенте используются следующие основные понятия:</w:t>
      </w:r>
      <w:r>
        <w:br/>
      </w:r>
      <w:r>
        <w:rPr>
          <w:b w:val="false"/>
          <w:i w:val="false"/>
          <w:color w:val="000000"/>
          <w:sz w:val="20"/>
        </w:rPr>
        <w:t>
      1) организация образования - организация среднего образования Республики Казахстан, реализующая общеобразовательные учебные программы начального, основного среднего, общего среднего образования, независимо от формы собственности и ведомственной подчиненности;</w:t>
      </w:r>
      <w:r>
        <w:br/>
      </w:r>
      <w:r>
        <w:rPr>
          <w:b w:val="false"/>
          <w:i w:val="false"/>
          <w:color w:val="000000"/>
          <w:sz w:val="20"/>
        </w:rPr>
        <w:t>
      2) СФЕ - структурно-функциональные единицы: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b w:val="false"/>
          <w:i w:val="false"/>
          <w:color w:val="000000"/>
          <w:sz w:val="20"/>
        </w:rPr>
        <w:t>
      3) получатель государственной услуги - гражданин Республики Казахстан в возрасте 7 - 18 лет;</w:t>
      </w:r>
      <w:r>
        <w:br/>
      </w:r>
      <w:r>
        <w:rPr>
          <w:b w:val="false"/>
          <w:i w:val="false"/>
          <w:color w:val="000000"/>
          <w:sz w:val="20"/>
        </w:rPr>
        <w:t>
      4) уполномоченный орган – государственное учреждение "Отдел образования, физической культуры и спорта города Сатпаев".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/>
          <w:i w:val="false"/>
          <w:color w:val="000000"/>
        </w:rPr>
        <w:t xml:space="preserve"> 
2. Общие положения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      2. Настоящий регламент государственной услуги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 (далее - Регламент) определяет процедуру приема документов и зачисления в общеобразовательную школу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 Республики Казахстан.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3. Государственная услуга оказывается организациями среднего образования города Сатпаев (контактные данные указаны в </w:t>
      </w:r>
      <w:r>
        <w:rPr>
          <w:b w:val="false"/>
          <w:i w:val="false"/>
          <w:color w:val="000000"/>
          <w:sz w:val="20"/>
        </w:rPr>
        <w:t>приложении 1</w:t>
      </w:r>
      <w:r>
        <w:rPr>
          <w:b w:val="false"/>
          <w:i w:val="false"/>
          <w:color w:val="000000"/>
          <w:sz w:val="20"/>
        </w:rPr>
        <w:t xml:space="preserve"> настоящего Регламента).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4. Форма оказываемой государственной услуги: не автоматизированная.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5. Государственная услуга регулируется </w:t>
      </w:r>
      <w:r>
        <w:rPr>
          <w:b w:val="false"/>
          <w:i w:val="false"/>
          <w:color w:val="000000"/>
          <w:sz w:val="20"/>
        </w:rPr>
        <w:t>Конституцией</w:t>
      </w:r>
      <w:r>
        <w:rPr>
          <w:b w:val="false"/>
          <w:i w:val="false"/>
          <w:color w:val="000000"/>
          <w:sz w:val="20"/>
        </w:rPr>
        <w:t xml:space="preserve"> Республики Казахстан, </w:t>
      </w:r>
      <w:r>
        <w:rPr>
          <w:b w:val="false"/>
          <w:i w:val="false"/>
          <w:color w:val="000000"/>
          <w:sz w:val="20"/>
        </w:rPr>
        <w:t>Законом</w:t>
      </w:r>
      <w:r>
        <w:rPr>
          <w:b w:val="false"/>
          <w:i w:val="false"/>
          <w:color w:val="000000"/>
          <w:sz w:val="20"/>
        </w:rPr>
        <w:t xml:space="preserve"> Республики Казахстан от 27 июля 2007 года "Об образовании", </w:t>
      </w:r>
      <w:r>
        <w:rPr>
          <w:b w:val="false"/>
          <w:i w:val="false"/>
          <w:color w:val="000000"/>
          <w:sz w:val="20"/>
        </w:rPr>
        <w:t>постановлением</w:t>
      </w:r>
      <w:r>
        <w:rPr>
          <w:b w:val="false"/>
          <w:i w:val="false"/>
          <w:color w:val="000000"/>
          <w:sz w:val="20"/>
        </w:rPr>
        <w:t xml:space="preserve"> Правительства Республики Казахстан от 19 января 2012 года N 127 "Об утверждении Типовых правил приема на обучение в организации образования, реализующих общеобразовательные учебные программы начального, основного среднего и общего среднего образования", </w:t>
      </w:r>
      <w:r>
        <w:rPr>
          <w:b w:val="false"/>
          <w:i w:val="false"/>
          <w:color w:val="000000"/>
          <w:sz w:val="20"/>
        </w:rPr>
        <w:t>постановлением</w:t>
      </w:r>
      <w:r>
        <w:rPr>
          <w:b w:val="false"/>
          <w:i w:val="false"/>
          <w:color w:val="000000"/>
          <w:sz w:val="20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6. Формой завершения государственной услуги, которую получит получатель государственной услуги, являются общий приказ организации образования о зачислении в организацию образования либо мотивированный ответ об отказе в предоставлении услуги.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/>
          <w:i w:val="false"/>
          <w:color w:val="000000"/>
        </w:rPr>
        <w:t xml:space="preserve"> 
3. Требования к порядку оказания государственной услуги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      7. Срок оказания государственной услуги с момента сдачи получателем государственной услуги необходимых документов составляет 1 рабочий день:</w:t>
      </w:r>
      <w:r>
        <w:br/>
      </w:r>
      <w:r>
        <w:rPr>
          <w:b w:val="false"/>
          <w:i w:val="false"/>
          <w:color w:val="000000"/>
          <w:sz w:val="20"/>
        </w:rPr>
        <w:t>
      1) время ожидания до получения государственной услуги, оказываемой на месте в день обращения (при регистрации) - 30 минут;</w:t>
      </w:r>
      <w:r>
        <w:br/>
      </w:r>
      <w:r>
        <w:rPr>
          <w:b w:val="false"/>
          <w:i w:val="false"/>
          <w:color w:val="000000"/>
          <w:sz w:val="20"/>
        </w:rPr>
        <w:t>
      2) время обслуживания получателя государственной услуги, оказываемой на месте в день обращения – не более 30 минут.</w:t>
      </w:r>
      <w:r>
        <w:br/>
      </w:r>
      <w:r>
        <w:rPr>
          <w:b w:val="false"/>
          <w:i w:val="false"/>
          <w:color w:val="000000"/>
          <w:sz w:val="20"/>
        </w:rPr>
        <w:t>
      Срок получения конечного результата оказываемой государственной услуги (приказ о зачислении в организацию образования) - не более 3 месяцев, так как приказ о зачислении является общим для всех обучающихся.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8. Государственная услуга является бесплатной для всех категорий граждан государственных организаций образования.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9. Государственная услуга осуществляется ежедневно, за исключением выходных и праздничных дней с 09.00 до 13.00 часов.</w:t>
      </w:r>
      <w:r>
        <w:br/>
      </w:r>
      <w:r>
        <w:rPr>
          <w:b w:val="false"/>
          <w:i w:val="false"/>
          <w:color w:val="000000"/>
          <w:sz w:val="20"/>
        </w:rPr>
        <w:t>
      Предварительная запись и ускоренное оформление не предусмотрены.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10. Государственная услуга оказывается в зданиях организаций образования по месту проживания заявителя и с учетом территории обслуживания (микроучастка) данной организации образования.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11. Этапы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b w:val="false"/>
          <w:i w:val="false"/>
          <w:color w:val="000000"/>
          <w:sz w:val="20"/>
        </w:rPr>
        <w:t>
      1) получатель государственной услуги обращается в организацию образования и подает заявление, предоставляет пакет документов ответственному лицу в канцелярию организации образования;</w:t>
      </w:r>
      <w:r>
        <w:br/>
      </w:r>
      <w:r>
        <w:rPr>
          <w:b w:val="false"/>
          <w:i w:val="false"/>
          <w:color w:val="000000"/>
          <w:sz w:val="20"/>
        </w:rPr>
        <w:t>
      2) ответственное лицо выдает расписку о приеме необходимых документов;</w:t>
      </w:r>
      <w:r>
        <w:br/>
      </w:r>
      <w:r>
        <w:rPr>
          <w:b w:val="false"/>
          <w:i w:val="false"/>
          <w:color w:val="000000"/>
          <w:sz w:val="20"/>
        </w:rPr>
        <w:t>
      3) ответственное лицо представляет документы на рассмотрение руководителю организации образования;</w:t>
      </w:r>
      <w:r>
        <w:br/>
      </w:r>
      <w:r>
        <w:rPr>
          <w:b w:val="false"/>
          <w:i w:val="false"/>
          <w:color w:val="000000"/>
          <w:sz w:val="20"/>
        </w:rPr>
        <w:t>
      4) руководитель организации образования знакомит получателя государственной услуги с Уставом организации образования и другими документами, регламентирующими образовательный процесс организации образования;</w:t>
      </w:r>
      <w:r>
        <w:br/>
      </w:r>
      <w:r>
        <w:rPr>
          <w:b w:val="false"/>
          <w:i w:val="false"/>
          <w:color w:val="000000"/>
          <w:sz w:val="20"/>
        </w:rPr>
        <w:t>
      5) руководитель организации образования подготавливает общий приказ организации образования о зачислении в организацию образования либо мотивированный ответ об отказе в предоставлении услуги и передает ответственному лицу;</w:t>
      </w:r>
      <w:r>
        <w:br/>
      </w:r>
      <w:r>
        <w:rPr>
          <w:b w:val="false"/>
          <w:i w:val="false"/>
          <w:color w:val="000000"/>
          <w:sz w:val="20"/>
        </w:rPr>
        <w:t>
      6) ответственное лицо выдает приказ либо мотивированный ответ об отказе в предоставлении государственной услуги получателю государственной услуги.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12. Минимальное количество лиц, осуществляющих прием документов для оказания государственной услуги составляет, один сотрудник.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      13. Для получения государственной услуги при обращении в организации образования получатель государственной услуги представляет следующие документы:</w:t>
      </w:r>
      <w:r>
        <w:br/>
      </w:r>
      <w:r>
        <w:rPr>
          <w:b w:val="false"/>
          <w:i w:val="false"/>
          <w:color w:val="000000"/>
          <w:sz w:val="20"/>
        </w:rPr>
        <w:t>
      1) заявление от законных представителей ребенка (в произвольной форме);</w:t>
      </w:r>
      <w:r>
        <w:br/>
      </w:r>
      <w:r>
        <w:rPr>
          <w:b w:val="false"/>
          <w:i w:val="false"/>
          <w:color w:val="000000"/>
          <w:sz w:val="20"/>
        </w:rPr>
        <w:t>
      2) копию свидетельства о рождении ребенка;</w:t>
      </w:r>
      <w:r>
        <w:br/>
      </w:r>
      <w:r>
        <w:rPr>
          <w:b w:val="false"/>
          <w:i w:val="false"/>
          <w:color w:val="000000"/>
          <w:sz w:val="20"/>
        </w:rPr>
        <w:t>
      3) справку о состоянии здоровья (медицинский паспорт);</w:t>
      </w:r>
      <w:r>
        <w:br/>
      </w:r>
      <w:r>
        <w:rPr>
          <w:b w:val="false"/>
          <w:i w:val="false"/>
          <w:color w:val="000000"/>
          <w:sz w:val="20"/>
        </w:rPr>
        <w:t>
      4) справку с места жительства или иной документ, подтверждающий место проживания заявителя;</w:t>
      </w:r>
      <w:r>
        <w:br/>
      </w:r>
      <w:r>
        <w:rPr>
          <w:b w:val="false"/>
          <w:i w:val="false"/>
          <w:color w:val="000000"/>
          <w:sz w:val="20"/>
        </w:rPr>
        <w:t>
      5) фотографии размером 3х4 см в количестве 2 штук.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14. Информацию о государственной услуге можно получить в государственном учреждении "Отдел образования, физической культуры и спорта города Сатпаев", расположенном по адресу: Карагандинская область, город Сатпаев, проспект Сатпаева 111, 2 этаж и на официальном сайте - www.obrazovanie.satpaev-akimat.kz в разделе "Стандарты оказания государственных услуг".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15. Документы получателя государственной услуги сдаются ответственному лицу в канцелярию организации образования.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16. При сдаче документов для получения государственной услуги получателю государственной услуги выдается расписка о приеме необходимых документов с указанием:</w:t>
      </w:r>
      <w:r>
        <w:br/>
      </w:r>
      <w:r>
        <w:rPr>
          <w:b w:val="false"/>
          <w:i w:val="false"/>
          <w:color w:val="000000"/>
          <w:sz w:val="20"/>
        </w:rPr>
        <w:t>
      1) номера и даты приема заявления;</w:t>
      </w:r>
      <w:r>
        <w:br/>
      </w:r>
      <w:r>
        <w:rPr>
          <w:b w:val="false"/>
          <w:i w:val="false"/>
          <w:color w:val="000000"/>
          <w:sz w:val="20"/>
        </w:rPr>
        <w:t>
      2) количества и названия приложенных документов;</w:t>
      </w:r>
      <w:r>
        <w:br/>
      </w:r>
      <w:r>
        <w:rPr>
          <w:b w:val="false"/>
          <w:i w:val="false"/>
          <w:color w:val="000000"/>
          <w:sz w:val="20"/>
        </w:rPr>
        <w:t>
      3) фамилии, имени, отчества ответственного лица, принявшего документы.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17. Способ доставки результата оказания услуги осуществляется через личное посещение получателем государственной услуги организации образования.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18. Основанием для отказа получателю государственной услуги в предоставлении государственной услуги могут быть:</w:t>
      </w:r>
      <w:r>
        <w:br/>
      </w:r>
      <w:r>
        <w:rPr>
          <w:b w:val="false"/>
          <w:i w:val="false"/>
          <w:color w:val="000000"/>
          <w:sz w:val="20"/>
        </w:rPr>
        <w:t>
      1) представление неполного пакета документов, предусмотренных </w:t>
      </w:r>
      <w:r>
        <w:rPr>
          <w:b w:val="false"/>
          <w:i w:val="false"/>
          <w:color w:val="000000"/>
          <w:sz w:val="20"/>
        </w:rPr>
        <w:t>пунктом 13</w:t>
      </w:r>
      <w:r>
        <w:rPr>
          <w:b w:val="false"/>
          <w:i w:val="false"/>
          <w:color w:val="000000"/>
          <w:sz w:val="20"/>
        </w:rPr>
        <w:t xml:space="preserve"> настоящего Регламента;</w:t>
      </w:r>
      <w:r>
        <w:br/>
      </w:r>
      <w:r>
        <w:rPr>
          <w:b w:val="false"/>
          <w:i w:val="false"/>
          <w:color w:val="000000"/>
          <w:sz w:val="20"/>
        </w:rPr>
        <w:t>
      2) выявление недостоверных или искаженных фактов (сведений) в документах;</w:t>
      </w:r>
      <w:r>
        <w:br/>
      </w:r>
      <w:r>
        <w:rPr>
          <w:b w:val="false"/>
          <w:i w:val="false"/>
          <w:color w:val="000000"/>
          <w:sz w:val="20"/>
        </w:rPr>
        <w:t>
      3) несоответствие или отсутствие заявленного уровня образования в данной организации образования;</w:t>
      </w:r>
      <w:r>
        <w:br/>
      </w:r>
      <w:r>
        <w:rPr>
          <w:b w:val="false"/>
          <w:i w:val="false"/>
          <w:color w:val="000000"/>
          <w:sz w:val="20"/>
        </w:rPr>
        <w:t>
      4) несоответствие учебных показателей получателя государственной услуги статусу выбранной организации образования;</w:t>
      </w:r>
      <w:r>
        <w:br/>
      </w:r>
      <w:r>
        <w:rPr>
          <w:b w:val="false"/>
          <w:i w:val="false"/>
          <w:color w:val="000000"/>
          <w:sz w:val="20"/>
        </w:rPr>
        <w:t>
      5) несоответствие проживания на территории обслуживания данной организации образования.</w:t>
      </w:r>
      <w:r>
        <w:br/>
      </w:r>
      <w:r>
        <w:rPr>
          <w:b w:val="false"/>
          <w:i w:val="false"/>
          <w:color w:val="000000"/>
          <w:sz w:val="20"/>
        </w:rPr>
        <w:t>
      При отсутствии необходимого профиля обучения в данной организации образования получателю государственной услуги представляется информация о наличии свободных мест в других общеобразовательных школах на территории района (города) по выбранному профилю обучения.</w:t>
      </w:r>
      <w:r>
        <w:br/>
      </w:r>
      <w:r>
        <w:rPr>
          <w:b w:val="false"/>
          <w:i w:val="false"/>
          <w:color w:val="000000"/>
          <w:sz w:val="20"/>
        </w:rPr>
        <w:t>
      При приеме документов заявителя на зачисление в организации образования руководители должны ознакомить получателя государственной услуги с Уставом организации образования и другими документами, регламентирующими образовательный процесс организации образования.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19.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b w:val="false"/>
          <w:i w:val="false"/>
          <w:color w:val="000000"/>
          <w:sz w:val="20"/>
        </w:rPr>
        <w:t>
      1) руководитель организации образования;</w:t>
      </w:r>
      <w:r>
        <w:br/>
      </w:r>
      <w:r>
        <w:rPr>
          <w:b w:val="false"/>
          <w:i w:val="false"/>
          <w:color w:val="000000"/>
          <w:sz w:val="20"/>
        </w:rPr>
        <w:t>
      2) ответственное лицо организации образования.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20.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b w:val="false"/>
          <w:i w:val="false"/>
          <w:color w:val="000000"/>
          <w:sz w:val="20"/>
        </w:rPr>
        <w:t>приложении 2</w:t>
      </w:r>
      <w:r>
        <w:rPr>
          <w:b w:val="false"/>
          <w:i w:val="false"/>
          <w:color w:val="000000"/>
          <w:sz w:val="20"/>
        </w:rPr>
        <w:t xml:space="preserve"> к настоящему Регламенту.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21. Схема, отражающая взаимосвязь между логической последовательностью административных действий в процессе оказания государственной услуги и СФЕ, указана в </w:t>
      </w:r>
      <w:r>
        <w:rPr>
          <w:b w:val="false"/>
          <w:i w:val="false"/>
          <w:color w:val="000000"/>
          <w:sz w:val="20"/>
        </w:rPr>
        <w:t>приложении 3</w:t>
      </w:r>
      <w:r>
        <w:rPr>
          <w:b w:val="false"/>
          <w:i w:val="false"/>
          <w:color w:val="000000"/>
          <w:sz w:val="20"/>
        </w:rPr>
        <w:t xml:space="preserve"> к настоящему Регламенту.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      22. Ответственным лицом за оказание государственной услуги является руководитель организации образования (далее - должностное лицо).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23. Должностное лицо несет ответственность за качество и реализацию оказания государственной услуги в установленные сроки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right"/>
      </w:pPr>
      <w:r>
        <w:rPr>
          <w:b w:val="false"/>
          <w:i w:val="false"/>
          <w:color w:val="000000"/>
          <w:sz w:val="20"/>
        </w:rPr>
        <w:t>
Приложение 1</w:t>
      </w:r>
      <w:r>
        <w:br/>
      </w:r>
      <w:r>
        <w:rPr>
          <w:b w:val="false"/>
          <w:i w:val="false"/>
          <w:color w:val="000000"/>
          <w:sz w:val="20"/>
        </w:rPr>
        <w:t>
к регламенту государственной услуги</w:t>
      </w:r>
      <w:r>
        <w:br/>
      </w:r>
      <w:r>
        <w:rPr>
          <w:b w:val="false"/>
          <w:i w:val="false"/>
          <w:color w:val="000000"/>
          <w:sz w:val="20"/>
        </w:rPr>
        <w:t>
"Прием документов и зачисление в организации</w:t>
      </w:r>
      <w:r>
        <w:br/>
      </w:r>
      <w:r>
        <w:rPr>
          <w:b w:val="false"/>
          <w:i w:val="false"/>
          <w:color w:val="000000"/>
          <w:sz w:val="20"/>
        </w:rPr>
        <w:t>
образования независимо от ведомственной подчиненности</w:t>
      </w:r>
      <w:r>
        <w:br/>
      </w:r>
      <w:r>
        <w:rPr>
          <w:b w:val="false"/>
          <w:i w:val="false"/>
          <w:color w:val="000000"/>
          <w:sz w:val="20"/>
        </w:rPr>
        <w:t>
для обучения по общеобразовательным программам</w:t>
      </w:r>
      <w:r>
        <w:br/>
      </w:r>
      <w:r>
        <w:rPr>
          <w:b w:val="false"/>
          <w:i w:val="false"/>
          <w:color w:val="000000"/>
          <w:sz w:val="20"/>
        </w:rPr>
        <w:t>
начального, основного среднего,</w:t>
      </w:r>
      <w:r>
        <w:br/>
      </w:r>
      <w:r>
        <w:rPr>
          <w:b w:val="false"/>
          <w:i w:val="false"/>
          <w:color w:val="000000"/>
          <w:sz w:val="20"/>
        </w:rPr>
        <w:t>
общего среднего образования"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/>
          <w:i w:val="false"/>
          <w:color w:val="000000"/>
        </w:rPr>
        <w:t xml:space="preserve"> 
Контактные данные организаций образования города Сатпаев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#cfcfcf" w:sz="5"/>
          <w:left w:val="single" w:color="#cfcfcf" w:sz="5"/>
          <w:bottom w:val="single" w:color="#cfcfcf" w:sz="5"/>
          <w:right w:val="single" w:color="#cfcfcf" w:sz="5"/>
          <w:insideH w:val="none"/>
          <w:insideV w:val="none"/>
        </w:tblBorders>
      </w:tblPr>
      <w:tblGrid>
        <w:gridCol w:w="972"/>
        <w:gridCol w:w="7875"/>
        <w:gridCol w:w="5133"/>
      </w:tblGrid>
      <w:tr>
        <w:tc>
          <w:tcPr>
            <w:tcW w:w="97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787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Наименование организации образовании</w:t>
            </w:r>
          </w:p>
        </w:tc>
        <w:tc>
          <w:tcPr>
            <w:tcW w:w="513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Адрес, контактный телефон</w:t>
            </w:r>
          </w:p>
        </w:tc>
      </w:tr>
      <w:tr>
        <w:tc>
          <w:tcPr>
            <w:tcW w:w="97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87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Коммунальное государственное учреждение "Гимназия имени С. Сейфуллина" акимата города Сатпаев</w:t>
            </w:r>
          </w:p>
        </w:tc>
        <w:tc>
          <w:tcPr>
            <w:tcW w:w="513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город Сатпаев, ул. Комарова 11 а, телефон 3-34-68, 3-32-00</w:t>
            </w:r>
          </w:p>
        </w:tc>
      </w:tr>
      <w:tr>
        <w:tc>
          <w:tcPr>
            <w:tcW w:w="97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87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Коммунальное государственное учреждение "Школа-гимназия N 1" акимата города Сатпаев</w:t>
            </w:r>
          </w:p>
        </w:tc>
        <w:tc>
          <w:tcPr>
            <w:tcW w:w="513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город Сатпаев, ул. Наурыз 144, телефон 7-25-48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Ф. 7-15-62</w:t>
            </w:r>
          </w:p>
        </w:tc>
      </w:tr>
      <w:tr>
        <w:tc>
          <w:tcPr>
            <w:tcW w:w="97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87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N 2" акимата города Сатпаев</w:t>
            </w:r>
          </w:p>
        </w:tc>
        <w:tc>
          <w:tcPr>
            <w:tcW w:w="513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поселок Жезказган, ул. Ауэзова 37 А, телефон 2-23-20</w:t>
            </w:r>
          </w:p>
        </w:tc>
      </w:tr>
      <w:tr>
        <w:tc>
          <w:tcPr>
            <w:tcW w:w="97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87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N 3" акимата города Сатпаев</w:t>
            </w:r>
          </w:p>
        </w:tc>
        <w:tc>
          <w:tcPr>
            <w:tcW w:w="513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город Сатпаев, ул. Победы 17, телефон 7-15-81,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Ф. 7-24-88</w:t>
            </w:r>
          </w:p>
        </w:tc>
      </w:tr>
      <w:tr>
        <w:tc>
          <w:tcPr>
            <w:tcW w:w="97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87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Коммунальное государственное учреждение "Школа-лицей N 4 имени Абая" акимата города Сатпаев</w:t>
            </w:r>
          </w:p>
        </w:tc>
        <w:tc>
          <w:tcPr>
            <w:tcW w:w="513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город Сатпаев, пр. Сатпаева 144 А, телефон 3-33-96,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Ф. 4-18-07</w:t>
            </w:r>
          </w:p>
        </w:tc>
      </w:tr>
      <w:tr>
        <w:tc>
          <w:tcPr>
            <w:tcW w:w="97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87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N 5" акимата города Сатпаев</w:t>
            </w:r>
          </w:p>
        </w:tc>
        <w:tc>
          <w:tcPr>
            <w:tcW w:w="513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город Сатпаев, ул. Бабыр би 5, телефон 4-07-18</w:t>
            </w:r>
          </w:p>
        </w:tc>
      </w:tr>
      <w:tr>
        <w:tc>
          <w:tcPr>
            <w:tcW w:w="97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87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N 7" акимата города Сатпаев</w:t>
            </w:r>
          </w:p>
        </w:tc>
        <w:tc>
          <w:tcPr>
            <w:tcW w:w="513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город Сатпаев, пр. Независимости 20, телефон 3-47-46</w:t>
            </w:r>
          </w:p>
        </w:tc>
      </w:tr>
      <w:tr>
        <w:tc>
          <w:tcPr>
            <w:tcW w:w="97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87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N 10" акимата города Сатпаев</w:t>
            </w:r>
          </w:p>
        </w:tc>
        <w:tc>
          <w:tcPr>
            <w:tcW w:w="513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поселок Жезказган, ул. Кирова 13, телефон 2-64-39</w:t>
            </w:r>
          </w:p>
        </w:tc>
      </w:tr>
      <w:tr>
        <w:tc>
          <w:tcPr>
            <w:tcW w:w="97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87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N 12" акимата города Сатпаев</w:t>
            </w:r>
          </w:p>
        </w:tc>
        <w:tc>
          <w:tcPr>
            <w:tcW w:w="513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поселок Жезказган, ул. Кирова 12, телефон 2-63-30</w:t>
            </w:r>
          </w:p>
        </w:tc>
      </w:tr>
      <w:tr>
        <w:tc>
          <w:tcPr>
            <w:tcW w:w="97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87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N 14" акимата города Сатпаев</w:t>
            </w:r>
          </w:p>
        </w:tc>
        <w:tc>
          <w:tcPr>
            <w:tcW w:w="513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город Сатпаев, ул. Наурыз 5, телефон 7-32-07,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Ф. 7-12-68</w:t>
            </w:r>
          </w:p>
        </w:tc>
      </w:tr>
      <w:tr>
        <w:tc>
          <w:tcPr>
            <w:tcW w:w="97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87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N 15" акимата города Сатпаев</w:t>
            </w:r>
          </w:p>
        </w:tc>
        <w:tc>
          <w:tcPr>
            <w:tcW w:w="513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город Сатпаев, ул. Ерден 217, телефон 3-19-75, 3-19-72, 3-19-73</w:t>
            </w:r>
          </w:p>
        </w:tc>
      </w:tr>
      <w:tr>
        <w:tc>
          <w:tcPr>
            <w:tcW w:w="97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87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N 16" акимата города Сатпаев</w:t>
            </w:r>
          </w:p>
        </w:tc>
        <w:tc>
          <w:tcPr>
            <w:tcW w:w="513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город Сатпаев, пр. Сатпаева 154, телефон 4-00-11,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Ф. 4-00-09</w:t>
            </w:r>
          </w:p>
        </w:tc>
      </w:tr>
      <w:tr>
        <w:tc>
          <w:tcPr>
            <w:tcW w:w="97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87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Коммунальное государственное учреждение "Начальная школа N 17" акимата города Сатпаев</w:t>
            </w:r>
          </w:p>
        </w:tc>
        <w:tc>
          <w:tcPr>
            <w:tcW w:w="513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село Сатпаев, ул. Клубная 1, телефон 8 7102 76-97-34,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8 7105 95-20-20</w:t>
            </w:r>
          </w:p>
        </w:tc>
      </w:tr>
      <w:tr>
        <w:tc>
          <w:tcPr>
            <w:tcW w:w="97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87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N 19" акимата города Сатпаев</w:t>
            </w:r>
          </w:p>
        </w:tc>
        <w:tc>
          <w:tcPr>
            <w:tcW w:w="513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город Сатпаев, ул. Комарова 11, телефон 3-75-28,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Ф. 3-34-49</w:t>
            </w:r>
          </w:p>
        </w:tc>
      </w:tr>
      <w:tr>
        <w:tc>
          <w:tcPr>
            <w:tcW w:w="97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87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N 25" акимата города Сатпаев</w:t>
            </w:r>
          </w:p>
        </w:tc>
        <w:tc>
          <w:tcPr>
            <w:tcW w:w="513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город Сатпаев ,ул. Комарова 12 а, телефон 3-70-46</w:t>
            </w:r>
          </w:p>
        </w:tc>
      </w:tr>
      <w:tr>
        <w:tc>
          <w:tcPr>
            <w:tcW w:w="97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87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N 27" акимата города Сатпаев</w:t>
            </w:r>
          </w:p>
        </w:tc>
        <w:tc>
          <w:tcPr>
            <w:tcW w:w="513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город Сатпаев, ул. Наурыз 14 а, телефон 7-65-63, 7-65-61</w:t>
            </w:r>
          </w:p>
        </w:tc>
      </w:tr>
    </w:tbl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right"/>
      </w:pPr>
      <w:r>
        <w:rPr>
          <w:b w:val="false"/>
          <w:i w:val="false"/>
          <w:color w:val="000000"/>
          <w:sz w:val="20"/>
        </w:rPr>
        <w:t>
Приложение 2</w:t>
      </w:r>
      <w:r>
        <w:br/>
      </w:r>
      <w:r>
        <w:rPr>
          <w:b w:val="false"/>
          <w:i w:val="false"/>
          <w:color w:val="000000"/>
          <w:sz w:val="20"/>
        </w:rPr>
        <w:t>
к регламенту государственной услуги</w:t>
      </w:r>
      <w:r>
        <w:br/>
      </w:r>
      <w:r>
        <w:rPr>
          <w:b w:val="false"/>
          <w:i w:val="false"/>
          <w:color w:val="000000"/>
          <w:sz w:val="20"/>
        </w:rPr>
        <w:t>
"Прием документов и зачисление в организации</w:t>
      </w:r>
      <w:r>
        <w:br/>
      </w:r>
      <w:r>
        <w:rPr>
          <w:b w:val="false"/>
          <w:i w:val="false"/>
          <w:color w:val="000000"/>
          <w:sz w:val="20"/>
        </w:rPr>
        <w:t>
образования независимо от ведомственной подчиненности</w:t>
      </w:r>
      <w:r>
        <w:br/>
      </w:r>
      <w:r>
        <w:rPr>
          <w:b w:val="false"/>
          <w:i w:val="false"/>
          <w:color w:val="000000"/>
          <w:sz w:val="20"/>
        </w:rPr>
        <w:t>
для обучения по общеобразовательным программам</w:t>
      </w:r>
      <w:r>
        <w:br/>
      </w:r>
      <w:r>
        <w:rPr>
          <w:b w:val="false"/>
          <w:i w:val="false"/>
          <w:color w:val="000000"/>
          <w:sz w:val="20"/>
        </w:rPr>
        <w:t>
начального, основного среднего,</w:t>
      </w:r>
      <w:r>
        <w:br/>
      </w:r>
      <w:r>
        <w:rPr>
          <w:b w:val="false"/>
          <w:i w:val="false"/>
          <w:color w:val="000000"/>
          <w:sz w:val="20"/>
        </w:rPr>
        <w:t>
общего среднего образования"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/>
          <w:i w:val="false"/>
          <w:color w:val="000000"/>
        </w:rPr>
        <w:t xml:space="preserve"> 
Текстовое табличное описание последовательности и взаимодействия административных действий (процедур)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#cfcfcf" w:sz="5"/>
          <w:left w:val="single" w:color="#cfcfcf" w:sz="5"/>
          <w:bottom w:val="single" w:color="#cfcfcf" w:sz="5"/>
          <w:right w:val="single" w:color="#cfcfcf" w:sz="5"/>
          <w:insideH w:val="none"/>
          <w:insideV w:val="none"/>
        </w:tblBorders>
      </w:tblPr>
      <w:tblGrid>
        <w:gridCol w:w="3391"/>
        <w:gridCol w:w="3598"/>
        <w:gridCol w:w="3783"/>
        <w:gridCol w:w="3208"/>
      </w:tblGrid>
      <w:tr>
        <w:tc>
          <w:tcPr>
            <w:tcW w:w="0" w:type="auto"/>
            <w:gridSpan w:val="4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c>
          <w:tcPr>
            <w:tcW w:w="339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59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c>
          <w:tcPr>
            <w:tcW w:w="339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59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Ответственное лицо организации образования</w:t>
            </w:r>
          </w:p>
        </w:tc>
        <w:tc>
          <w:tcPr>
            <w:tcW w:w="378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32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Ответственное лицо организации образования</w:t>
            </w:r>
          </w:p>
        </w:tc>
      </w:tr>
      <w:tr>
        <w:tc>
          <w:tcPr>
            <w:tcW w:w="339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59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Прием документов, регистрация заявления</w:t>
            </w:r>
          </w:p>
        </w:tc>
        <w:tc>
          <w:tcPr>
            <w:tcW w:w="378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Рассмотрение документов, ознакомление получателя государственной услуги с Уставом организации образования и другими документами, регламентирующими образовательный процесс</w:t>
            </w:r>
          </w:p>
        </w:tc>
        <w:tc>
          <w:tcPr>
            <w:tcW w:w="32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Регистрация приказа либо мотивированного ответа об отказе в предоставлении государственной услуги</w:t>
            </w:r>
          </w:p>
        </w:tc>
      </w:tr>
      <w:tr>
        <w:tc>
          <w:tcPr>
            <w:tcW w:w="339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59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Выдача расписки о приеме необходимых документов получателю государственной услуги</w:t>
            </w:r>
          </w:p>
        </w:tc>
        <w:tc>
          <w:tcPr>
            <w:tcW w:w="378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Издание общего приказа либо мотивированного ответа об отказе в предоставлении государственной услуги</w:t>
            </w:r>
          </w:p>
        </w:tc>
        <w:tc>
          <w:tcPr>
            <w:tcW w:w="32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Выдача общего приказа либо мотивированного ответа об отказе в предоставлении государственной услуги</w:t>
            </w:r>
          </w:p>
        </w:tc>
      </w:tr>
      <w:tr>
        <w:tc>
          <w:tcPr>
            <w:tcW w:w="339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59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78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2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</w:tr>
      <w:tr>
        <w:tc>
          <w:tcPr>
            <w:tcW w:w="339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Срок получения конечного результата</w:t>
            </w:r>
          </w:p>
        </w:tc>
        <w:tc>
          <w:tcPr>
            <w:tcW w:w="359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Выдача общего приказа о зачислении в организацию образования</w:t>
            </w:r>
          </w:p>
        </w:tc>
      </w:tr>
      <w:tr>
        <w:tc>
          <w:tcPr>
            <w:tcW w:w="339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59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не более 3 - х месяцев</w:t>
            </w:r>
          </w:p>
        </w:tc>
      </w:tr>
    </w:tbl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right"/>
      </w:pPr>
      <w:r>
        <w:rPr>
          <w:b w:val="false"/>
          <w:i w:val="false"/>
          <w:color w:val="000000"/>
          <w:sz w:val="20"/>
        </w:rPr>
        <w:t>
Приложение 3</w:t>
      </w:r>
      <w:r>
        <w:br/>
      </w:r>
      <w:r>
        <w:rPr>
          <w:b w:val="false"/>
          <w:i w:val="false"/>
          <w:color w:val="000000"/>
          <w:sz w:val="20"/>
        </w:rPr>
        <w:t>
к регламенту государственной услуги</w:t>
      </w:r>
      <w:r>
        <w:br/>
      </w:r>
      <w:r>
        <w:rPr>
          <w:b w:val="false"/>
          <w:i w:val="false"/>
          <w:color w:val="000000"/>
          <w:sz w:val="20"/>
        </w:rPr>
        <w:t>
"Прием документов и зачисление в организации</w:t>
      </w:r>
      <w:r>
        <w:br/>
      </w:r>
      <w:r>
        <w:rPr>
          <w:b w:val="false"/>
          <w:i w:val="false"/>
          <w:color w:val="000000"/>
          <w:sz w:val="20"/>
        </w:rPr>
        <w:t>
образования независимо от ведомственной</w:t>
      </w:r>
      <w:r>
        <w:br/>
      </w:r>
      <w:r>
        <w:rPr>
          <w:b w:val="false"/>
          <w:i w:val="false"/>
          <w:color w:val="000000"/>
          <w:sz w:val="20"/>
        </w:rPr>
        <w:t>
подчиненности для обучения по общеобразовательным</w:t>
      </w:r>
      <w:r>
        <w:br/>
      </w:r>
      <w:r>
        <w:rPr>
          <w:b w:val="false"/>
          <w:i w:val="false"/>
          <w:color w:val="000000"/>
          <w:sz w:val="20"/>
        </w:rPr>
        <w:t>
программам начального, основного среднего,</w:t>
      </w:r>
      <w:r>
        <w:br/>
      </w:r>
      <w:r>
        <w:rPr>
          <w:b w:val="false"/>
          <w:i w:val="false"/>
          <w:color w:val="000000"/>
          <w:sz w:val="20"/>
        </w:rPr>
        <w:t>
общего среднего образования"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/>
          <w:i w:val="false"/>
          <w:color w:val="000000"/>
        </w:rPr>
        <w:t xml:space="preserve"> 
Схемы, отражающие взаимосвязь между логической последовательностью</w:t>
      </w:r>
      <w:r>
        <w:br/>
      </w:r>
      <w:r>
        <w:rPr>
          <w:b/>
          <w:i w:val="false"/>
          <w:color w:val="000000"/>
        </w:rPr>
        <w:t>
административных действий СФЕ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drawing>
          <wp:inline distT="0" distB="0" distL="0" distR="0">
            <wp:extent cx="6908800" cy="608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08800" cy="608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  <w:r>
        <w:br/>
      </w:r>
      <w:r>
        <w:br/>
      </w:r>
      <w:r>
        <w:rPr>
          <w:b w:val="false"/>
          <w:i w:val="false"/>
          <w:color w:val="000000"/>
          <w:sz w:val="20"/>
        </w:rPr>
        <w:t>
				</w:t>
      </w:r>
    </w:p>
    <w:p>
      <w:pPr>
        <w:pStyle w:val="disclaimer"/>
      </w:pPr>
      <w:r>
        <w:rPr>
          <w:b w:val="false"/>
          <w:i w:val="false"/>
          <w:color w:val="000000"/>
        </w:rPr>
        <w:t>
					© 2012. РГП на ПХВ Республиканский центр правовой информации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Consolas" w:hAnsi="Consolas" w:eastAsia="Consolas" w:cs="Consola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Consolas" w:hAnsi="Consolas" w:eastAsia="Consolas" w:cs="Consola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Consolas" w:hAnsi="Consolas" w:eastAsia="Consolas" w:cs="Consola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Consolas" w:hAnsi="Consolas" w:eastAsia="Consolas" w:cs="Consola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Consolas" w:hAnsi="Consolas" w:eastAsia="Consolas" w:cs="Consolas"/>
    </w:rPr>
  </w:style>
  <w:style w:type="character" w:styleId="DefaultParagraphFont" w:default="true">
    <w:name w:val="Default Paragraph Font"/>
    <w:uiPriority w:val="1"/>
    <w:semiHidden/>
    <w:unhideWhenUsed/>
    <w:rPr>
      <w:rFonts w:ascii="Consolas" w:hAnsi="Consolas" w:eastAsia="Consolas" w:cs="Consolas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Consolas" w:hAnsi="Consolas" w:eastAsia="Consolas" w:cs="Consolas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Consolas" w:hAnsi="Consolas" w:eastAsia="Consolas" w:cs="Consolas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Consolas" w:hAnsi="Consolas" w:eastAsia="Consolas" w:cs="Consolas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Consolas" w:hAnsi="Consolas" w:eastAsia="Consolas" w:cs="Consolas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Consolas" w:hAnsi="Consolas" w:eastAsia="Consolas" w:cs="Consolas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Consolas" w:hAnsi="Consolas" w:eastAsia="Consolas" w:cs="Consolas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Consolas" w:hAnsi="Consolas" w:eastAsia="Consolas" w:cs="Consola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Consolas" w:hAnsi="Consolas" w:eastAsia="Consolas" w:cs="Consolas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Consolas" w:hAnsi="Consolas" w:eastAsia="Consolas" w:cs="Consolas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Consolas" w:hAnsi="Consolas" w:eastAsia="Consolas" w:cs="Consolas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Consolas" w:hAnsi="Consolas" w:eastAsia="Consolas" w:cs="Consolas"/>
    </w:rPr>
  </w:style>
  <w:style w:type="character" w:styleId="Emphasis">
    <w:name w:val="Emphasis"/>
    <w:basedOn w:val="DefaultParagraphFont"/>
    <w:uiPriority w:val="20"/>
    <w:qFormat/>
    <w:rsid w:val="00D1197D"/>
    <w:rPr>
      <w:rFonts w:ascii="Consolas" w:hAnsi="Consolas" w:eastAsia="Consolas" w:cs="Consolas"/>
    </w:rPr>
  </w:style>
  <w:style w:type="character" w:styleId="Hyperlink">
    <w:name w:val="Hyperlink"/>
    <w:basedOn w:val="DefaultParagraphFont"/>
    <w:uiPriority w:val="99"/>
    <w:unhideWhenUsed/>
    <w:rPr>
      <w:rFonts w:ascii="Consolas" w:hAnsi="Consolas" w:eastAsia="Consolas" w:cs="Consola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onsolas" w:hAnsi="Consolas" w:eastAsia="Consolas" w:cs="Consolas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Consolas" w:hAnsi="Consolas" w:eastAsia="Consolas" w:cs="Consola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