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Pr="00603987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sz w:val="44"/>
          <w:szCs w:val="16"/>
          <w:lang w:val="kk-KZ" w:eastAsia="ru-RU"/>
        </w:rPr>
      </w:pPr>
      <w:r w:rsidRPr="00603987">
        <w:rPr>
          <w:rFonts w:ascii="Times New Roman" w:eastAsia="Times New Roman" w:hAnsi="Times New Roman" w:cs="Times New Roman"/>
          <w:b/>
          <w:sz w:val="44"/>
          <w:szCs w:val="16"/>
          <w:lang w:val="kk-KZ" w:eastAsia="ru-RU"/>
        </w:rPr>
        <w:t>«Жас математик»</w:t>
      </w:r>
      <w:r w:rsidRPr="00603987">
        <w:rPr>
          <w:rFonts w:ascii="Times New Roman" w:eastAsia="Times New Roman" w:hAnsi="Times New Roman" w:cs="Times New Roman"/>
          <w:sz w:val="44"/>
          <w:szCs w:val="16"/>
          <w:lang w:val="kk-KZ" w:eastAsia="ru-RU"/>
        </w:rPr>
        <w:t xml:space="preserve"> бейіндік лагерь жоспары</w:t>
      </w:r>
    </w:p>
    <w:p w:rsidR="00AF0EFB" w:rsidRPr="00603987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sz w:val="44"/>
          <w:szCs w:val="16"/>
          <w:lang w:val="kk-KZ" w:eastAsia="ru-RU"/>
        </w:rPr>
      </w:pPr>
      <w:r w:rsidRPr="00603987">
        <w:rPr>
          <w:rFonts w:ascii="Times New Roman" w:eastAsia="Times New Roman" w:hAnsi="Times New Roman" w:cs="Times New Roman"/>
          <w:sz w:val="44"/>
          <w:szCs w:val="16"/>
          <w:lang w:val="kk-KZ" w:eastAsia="ru-RU"/>
        </w:rPr>
        <w:t>/</w:t>
      </w:r>
      <w:r w:rsidRPr="007E2C65">
        <w:rPr>
          <w:rFonts w:ascii="Times New Roman" w:eastAsia="Times New Roman" w:hAnsi="Times New Roman" w:cs="Times New Roman"/>
          <w:sz w:val="44"/>
          <w:szCs w:val="16"/>
          <w:lang w:eastAsia="ru-RU"/>
        </w:rPr>
        <w:t xml:space="preserve">5-6 сыныпқа арналған </w:t>
      </w:r>
      <w:r w:rsidRPr="00603987">
        <w:rPr>
          <w:rFonts w:ascii="Times New Roman" w:eastAsia="Times New Roman" w:hAnsi="Times New Roman" w:cs="Times New Roman"/>
          <w:sz w:val="44"/>
          <w:szCs w:val="16"/>
          <w:lang w:val="kk-KZ" w:eastAsia="ru-RU"/>
        </w:rPr>
        <w:t>/</w:t>
      </w: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/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Pr="00603987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Times New Roman" w:eastAsia="Times New Roman" w:hAnsi="Times New Roman" w:cs="Times New Roman"/>
          <w:sz w:val="36"/>
          <w:szCs w:val="16"/>
          <w:lang w:val="kk-KZ" w:eastAsia="ru-RU"/>
        </w:rPr>
      </w:pPr>
      <w:r w:rsidRPr="00603987">
        <w:rPr>
          <w:rFonts w:ascii="Times New Roman" w:eastAsia="Times New Roman" w:hAnsi="Times New Roman" w:cs="Times New Roman"/>
          <w:sz w:val="36"/>
          <w:szCs w:val="16"/>
          <w:lang w:val="kk-KZ" w:eastAsia="ru-RU"/>
        </w:rPr>
        <w:t>Мұғалім: Калишева Г.А.</w:t>
      </w: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jc w:val="center"/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  <w:r w:rsidRPr="007E2C65"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  <w:t>Түсінік хат </w:t>
      </w: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  <w:r w:rsidRPr="007E2C65"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  <w:br/>
        <w:t>Қазақстан Республикасы - инновациялық даму бағытындағы ел.</w:t>
      </w:r>
      <w:r w:rsidRPr="00603987"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  <w:t xml:space="preserve">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Сондықтан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елі</w:t>
      </w:r>
      <w:proofErr w:type="gram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м</w:t>
      </w:r>
      <w:proofErr w:type="gram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ізге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жоғары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санатты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мамандар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қажет.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Дамудың инновациялық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жолы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жаңаша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ойлауды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алдағыны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жоспарлауды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жаңа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идеялар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мен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технологияны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болашақта қажет етеді.Осының бә</w:t>
      </w:r>
      <w:proofErr w:type="gram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р</w:t>
      </w:r>
      <w:proofErr w:type="gram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ін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еліміз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өсіп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келе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жатқан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жеткіншектерден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күтіледі. 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Мектеп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мұғалімдерінің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басты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мақсаттарының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бірі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– оқушылардың өзі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дамуы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үшін пәнге қызығушылығын туғызу.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Осы мақсатқа жетудің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бі</w:t>
      </w:r>
      <w:proofErr w:type="gram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р</w:t>
      </w:r>
      <w:proofErr w:type="spellEnd"/>
      <w:proofErr w:type="gram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жолы-математикалық үйірмеге оқушылардың қатысуы. 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eastAsia="ru-RU"/>
        </w:rPr>
      </w:pP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Мақсаттар:</w:t>
      </w: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-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Оқушылардың математикалық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интуициясын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логикалық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ойлауын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есте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сақтауын,</w:t>
      </w:r>
      <w: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есептеу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дағдыларын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дамыту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. </w:t>
      </w: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  <w:proofErr w:type="spellStart"/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Міндеттер</w:t>
      </w:r>
      <w:proofErr w:type="spellEnd"/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: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 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-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Математикадан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стандарт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емес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есептерді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шешуді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үйрету. 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  <w:proofErr w:type="spellStart"/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Бі</w:t>
      </w:r>
      <w:proofErr w:type="gramStart"/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л</w:t>
      </w:r>
      <w:proofErr w:type="gramEnd"/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ім</w:t>
      </w:r>
      <w:proofErr w:type="spellEnd"/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 xml:space="preserve"> дәрежесіне қойылатын </w:t>
      </w:r>
      <w:proofErr w:type="spellStart"/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талаптар</w:t>
      </w:r>
      <w:proofErr w:type="spellEnd"/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t>: </w:t>
      </w:r>
      <w:r w:rsidRPr="007E2C65">
        <w:rPr>
          <w:rFonts w:ascii="Times New Roman" w:eastAsia="Times New Roman" w:hAnsi="Times New Roman" w:cs="Times New Roman"/>
          <w:b/>
          <w:sz w:val="32"/>
          <w:szCs w:val="16"/>
          <w:lang w:eastAsia="ru-RU"/>
        </w:rPr>
        <w:br/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  <w:t xml:space="preserve">Оқушылар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білуі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керек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: 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  <w:t>1. Өлшеуге,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шең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бер </w:t>
      </w:r>
      <w:proofErr w:type="spellStart"/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>бойымен</w:t>
      </w:r>
      <w:proofErr w:type="spellEnd"/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қ</w:t>
      </w:r>
      <w:proofErr w:type="gramStart"/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>оз</w:t>
      </w:r>
      <w:proofErr w:type="gramEnd"/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ғалысқа </w:t>
      </w:r>
      <w:proofErr w:type="spellStart"/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>берілген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әзіл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есептерді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шығара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білуі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керек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. 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  <w:t>2. Сөзтізбе,</w:t>
      </w:r>
      <w:r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ребустар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, әзіл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есеп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, математикалық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ертегілер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құрастыра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білуі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керек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; 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  <w:t xml:space="preserve">3. Математика мен табиғат арасындағы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байланысты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көре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білуі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 xml:space="preserve"> </w:t>
      </w:r>
      <w:proofErr w:type="spellStart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керек</w:t>
      </w:r>
      <w:proofErr w:type="spellEnd"/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t>. </w:t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  <w:r w:rsidRPr="007E2C65">
        <w:rPr>
          <w:rFonts w:ascii="Times New Roman" w:eastAsia="Times New Roman" w:hAnsi="Times New Roman" w:cs="Times New Roman"/>
          <w:sz w:val="32"/>
          <w:szCs w:val="16"/>
          <w:lang w:eastAsia="ru-RU"/>
        </w:rPr>
        <w:br/>
      </w: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Pr="00D933B3" w:rsidRDefault="00AF0EFB" w:rsidP="00AF0EFB">
      <w:pPr>
        <w:jc w:val="center"/>
        <w:rPr>
          <w:rFonts w:ascii="Times New Roman" w:eastAsia="Times New Roman" w:hAnsi="Times New Roman" w:cs="Times New Roman"/>
          <w:b/>
          <w:sz w:val="32"/>
          <w:szCs w:val="16"/>
          <w:lang w:val="kk-KZ" w:eastAsia="ru-RU"/>
        </w:rPr>
      </w:pPr>
      <w:r w:rsidRPr="00D933B3">
        <w:rPr>
          <w:rFonts w:ascii="Times New Roman" w:eastAsia="Times New Roman" w:hAnsi="Times New Roman" w:cs="Times New Roman"/>
          <w:b/>
          <w:sz w:val="32"/>
          <w:szCs w:val="16"/>
          <w:lang w:val="kk-KZ" w:eastAsia="ru-RU"/>
        </w:rPr>
        <w:lastRenderedPageBreak/>
        <w:t>Жоспар</w:t>
      </w:r>
    </w:p>
    <w:tbl>
      <w:tblPr>
        <w:tblStyle w:val="a3"/>
        <w:tblW w:w="0" w:type="auto"/>
        <w:tblLook w:val="04A0"/>
      </w:tblPr>
      <w:tblGrid>
        <w:gridCol w:w="959"/>
        <w:gridCol w:w="6379"/>
        <w:gridCol w:w="2515"/>
      </w:tblGrid>
      <w:tr w:rsidR="00AF0EFB" w:rsidRPr="00D933B3" w:rsidTr="006E0FAB">
        <w:tc>
          <w:tcPr>
            <w:tcW w:w="959" w:type="dxa"/>
          </w:tcPr>
          <w:p w:rsidR="00AF0EFB" w:rsidRPr="00D933B3" w:rsidRDefault="00AF0EFB" w:rsidP="006E0FA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b/>
                <w:sz w:val="32"/>
                <w:szCs w:val="16"/>
                <w:lang w:val="kk-KZ" w:eastAsia="ru-RU"/>
              </w:rPr>
              <w:t>№</w:t>
            </w:r>
          </w:p>
        </w:tc>
        <w:tc>
          <w:tcPr>
            <w:tcW w:w="6379" w:type="dxa"/>
          </w:tcPr>
          <w:p w:rsidR="00AF0EFB" w:rsidRPr="00D933B3" w:rsidRDefault="00AF0EFB" w:rsidP="006E0FAB">
            <w:pPr>
              <w:rPr>
                <w:rFonts w:ascii="Times New Roman" w:eastAsia="Times New Roman" w:hAnsi="Times New Roman" w:cs="Times New Roman"/>
                <w:b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b/>
                <w:sz w:val="32"/>
                <w:szCs w:val="16"/>
                <w:lang w:val="kk-KZ" w:eastAsia="ru-RU"/>
              </w:rPr>
              <w:t>Мазмұны</w:t>
            </w:r>
          </w:p>
        </w:tc>
        <w:tc>
          <w:tcPr>
            <w:tcW w:w="2515" w:type="dxa"/>
          </w:tcPr>
          <w:p w:rsidR="00AF0EFB" w:rsidRPr="00D933B3" w:rsidRDefault="00AF0EFB" w:rsidP="006E0FA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b/>
                <w:sz w:val="32"/>
                <w:szCs w:val="16"/>
                <w:lang w:val="kk-KZ" w:eastAsia="ru-RU"/>
              </w:rPr>
              <w:t>Өту мерзімі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Әзіл есептер,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 xml:space="preserve"> </w:t>
            </w: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жұмбақ есептер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.</w:t>
            </w: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 xml:space="preserve"> </w:t>
            </w:r>
          </w:p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Ертедегі математикалық әңгімелер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3.06.19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2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Шырпымен есеп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. Құю есептері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4.06.19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3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«Қалай есептеу керек» жаттығулар </w:t>
            </w:r>
          </w:p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Санмен келген жұмбақтар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5.06.19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4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Парақпен жасалатын жаттығулар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 xml:space="preserve">. </w:t>
            </w:r>
          </w:p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Өлшеуіш сызғышынсыз 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6.06.19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5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Математикалық олимпиада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.</w:t>
            </w:r>
          </w:p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Есептер шығару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7.06.19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6</w:t>
            </w:r>
          </w:p>
        </w:tc>
        <w:tc>
          <w:tcPr>
            <w:tcW w:w="6379" w:type="dxa"/>
          </w:tcPr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Разъездер мен өткелдерге берілген есептер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10.06.19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7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Шаршымен шығарылатын есептер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.</w:t>
            </w: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 </w:t>
            </w:r>
          </w:p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Шеңбер бойындағы нәрселерге берілген есептер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11.06.19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8</w:t>
            </w:r>
          </w:p>
        </w:tc>
        <w:tc>
          <w:tcPr>
            <w:tcW w:w="6379" w:type="dxa"/>
          </w:tcPr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«Жас математиктер» газетін шығару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12.06.19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9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Газеттегі жаттығуларды орындау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.</w:t>
            </w: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 xml:space="preserve"> </w:t>
            </w:r>
          </w:p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Терістеу – «жоқ», конъюнкция – «және», дизъюнкция – «немесе»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13.06.19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10</w:t>
            </w:r>
          </w:p>
        </w:tc>
        <w:tc>
          <w:tcPr>
            <w:tcW w:w="6379" w:type="dxa"/>
          </w:tcPr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Қарындаш және қағаз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.</w:t>
            </w: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 Санды басқатырғылар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14.06.19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11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Әзіл есептер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.</w:t>
            </w: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 Логикалық есептер </w:t>
            </w:r>
          </w:p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Сөзтізбелер, ребустар, математикалық ертегілер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17.06.19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12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Геометриялық жұмбақтар</w:t>
            </w: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.</w:t>
            </w:r>
          </w:p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Ойындардағы математика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18.06.19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13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Комбинаторикалық жаттығулар </w:t>
            </w:r>
          </w:p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Әр түрлі есептер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19.06.19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14</w:t>
            </w:r>
          </w:p>
        </w:tc>
        <w:tc>
          <w:tcPr>
            <w:tcW w:w="6379" w:type="dxa"/>
          </w:tcPr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Саяхат «Табиғаттағы математика»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20.06.19</w:t>
            </w:r>
          </w:p>
        </w:tc>
      </w:tr>
      <w:tr w:rsidR="00AF0EFB" w:rsidTr="006E0FAB">
        <w:tc>
          <w:tcPr>
            <w:tcW w:w="959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15</w:t>
            </w:r>
          </w:p>
        </w:tc>
        <w:tc>
          <w:tcPr>
            <w:tcW w:w="6379" w:type="dxa"/>
          </w:tcPr>
          <w:p w:rsidR="00AF0EFB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Арифметикалық викторина.</w:t>
            </w:r>
          </w:p>
          <w:p w:rsidR="00AF0EFB" w:rsidRPr="007E2C65" w:rsidRDefault="00AF0EFB" w:rsidP="006E0FAB">
            <w:pP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 w:rsidRPr="007E2C65"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 xml:space="preserve"> Геометриялық викторина </w:t>
            </w:r>
          </w:p>
        </w:tc>
        <w:tc>
          <w:tcPr>
            <w:tcW w:w="2515" w:type="dxa"/>
          </w:tcPr>
          <w:p w:rsidR="00AF0EFB" w:rsidRDefault="00AF0EFB" w:rsidP="006E0FA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6"/>
                <w:lang w:val="kk-KZ" w:eastAsia="ru-RU"/>
              </w:rPr>
              <w:t>21.06.19</w:t>
            </w:r>
          </w:p>
        </w:tc>
      </w:tr>
    </w:tbl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AF0EFB" w:rsidRDefault="00AF0EFB" w:rsidP="00AF0EFB">
      <w:pPr>
        <w:rPr>
          <w:rFonts w:ascii="Times New Roman" w:eastAsia="Times New Roman" w:hAnsi="Times New Roman" w:cs="Times New Roman"/>
          <w:sz w:val="32"/>
          <w:szCs w:val="16"/>
          <w:lang w:val="kk-KZ" w:eastAsia="ru-RU"/>
        </w:rPr>
      </w:pPr>
    </w:p>
    <w:p w:rsidR="0089523F" w:rsidRDefault="0089523F"/>
    <w:sectPr w:rsidR="0089523F" w:rsidSect="00AF0EF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EFB"/>
    <w:rsid w:val="0089523F"/>
    <w:rsid w:val="00AF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314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</dc:creator>
  <cp:lastModifiedBy>ГУЛЬДАНА</cp:lastModifiedBy>
  <cp:revision>1</cp:revision>
  <dcterms:created xsi:type="dcterms:W3CDTF">2019-05-25T17:58:00Z</dcterms:created>
  <dcterms:modified xsi:type="dcterms:W3CDTF">2019-05-25T18:01:00Z</dcterms:modified>
</cp:coreProperties>
</file>