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11FF"/>
          <w:lang w:val="kk-KZ" w:eastAsia="ru-RU"/>
        </w:rPr>
        <w:t>БАЛА АГРЕССИЯСЫНЫҢ АЛДЫН АЛУ НҰСҚАУЛЫҚТАРЫ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1. Отбасында ашық жəне сенімділік ахуалын сақтауға тырысыңыз.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2. Баланы үміттендіріп, орындалмайтын уəдені бермеңіз.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3. Балаңызға шарт қоймаңыз.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4. Балаға əсер етуде ұқыпты болыңыз.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5. Өзіңізге рұқсат ететін нəрселерді бала жасаса, оны жазаламаңыз.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6. Баламен қарым-қатнас барысында өз пайдаңыз үшін талаптарыңызды өзгерте бермеңіз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7. Əрекетіңізбен балаңызды бопсаламаңыз.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8. Əлсіздігіңіз бен сезіміңізді балаңызбен бөлісуге қорықпаңыз.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9. Қарым-қатынасыңызды оқу үлгерімінің жетістіктеріне қарай орнатпаңыз.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10. Баларыңызды шарт қоймай жақсы көріңіз.</w:t>
      </w:r>
    </w:p>
    <w:p w:rsidR="00A71220" w:rsidRPr="004E6C59" w:rsidRDefault="00A71220" w:rsidP="00A71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kk-KZ" w:eastAsia="ru-RU"/>
        </w:rPr>
        <w:t>11. Баламен қарым-қатынаста «Мен – өкіл» ретінде қолданыңыз.</w:t>
      </w:r>
    </w:p>
    <w:p w:rsidR="00633A3B" w:rsidRPr="00A71220" w:rsidRDefault="00633A3B">
      <w:pPr>
        <w:rPr>
          <w:lang w:val="kk-KZ"/>
        </w:rPr>
      </w:pPr>
    </w:p>
    <w:sectPr w:rsidR="00633A3B" w:rsidRPr="00A7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3A3B"/>
    <w:rsid w:val="00633A3B"/>
    <w:rsid w:val="00A7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</dc:creator>
  <cp:keywords/>
  <dc:description/>
  <cp:lastModifiedBy>Еркежан</cp:lastModifiedBy>
  <cp:revision>2</cp:revision>
  <dcterms:created xsi:type="dcterms:W3CDTF">2020-01-20T08:37:00Z</dcterms:created>
  <dcterms:modified xsi:type="dcterms:W3CDTF">2020-01-20T08:37:00Z</dcterms:modified>
</cp:coreProperties>
</file>