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65" w:rsidRPr="000A7465" w:rsidRDefault="000A7465" w:rsidP="000A7465">
      <w:pPr>
        <w:shd w:val="clear" w:color="auto" w:fill="FFFFFF"/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3D3D3D"/>
          <w:sz w:val="24"/>
          <w:szCs w:val="24"/>
          <w:lang w:val="ru-RU"/>
        </w:rPr>
      </w:pPr>
      <w:bookmarkStart w:id="0" w:name="_GoBack"/>
      <w:bookmarkEnd w:id="0"/>
      <w:r w:rsidRPr="000A746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</w:rPr>
        <w:t>                 </w:t>
      </w:r>
      <w:r w:rsidRPr="000A746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ru-RU"/>
        </w:rPr>
        <w:t xml:space="preserve"> Ежеквартальный отчет по ор</w:t>
      </w:r>
      <w:r w:rsidRPr="00886F49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ru-RU"/>
        </w:rPr>
        <w:t>ганизации горячего питания на 10 ноября</w:t>
      </w:r>
      <w:r w:rsidRPr="000A7465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ru-RU"/>
        </w:rPr>
        <w:t xml:space="preserve"> </w:t>
      </w:r>
      <w:r w:rsidRPr="00886F49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ru-RU"/>
        </w:rPr>
        <w:t>2019г.</w:t>
      </w:r>
    </w:p>
    <w:p w:rsidR="000A7465" w:rsidRPr="00886F49" w:rsidRDefault="000A7465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Организация питания учащихся школе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 2018-2019 учебном году основывается на нормативной</w:t>
      </w:r>
      <w:r w:rsidR="0076610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базе по организации школьного питания:</w:t>
      </w:r>
    </w:p>
    <w:p w:rsidR="000A7465" w:rsidRPr="00886F49" w:rsidRDefault="000A7465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Санитарным правилам </w:t>
      </w:r>
      <w:r w:rsidR="0076610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требовании к объектам воспитания и образования детей и подростков,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2-х недельное перспективное меню, приказом директора назначены ответственные по  </w:t>
      </w:r>
      <w:r w:rsidR="0076610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организации питания.</w:t>
      </w:r>
    </w:p>
    <w:p w:rsidR="000A7465" w:rsidRPr="00886F49" w:rsidRDefault="000A7465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Руководствуясь данными нормативными документами в летний период проведены работы по подготовке пищеблока и помещения столовой к началу учебного года. Санитарное состояние пищеблока соответствует санитарно-гигиеническим нормам., в пищеблоке силами арендатора проведена горячая вода и слив для воды.</w:t>
      </w:r>
    </w:p>
    <w:p w:rsidR="000A7465" w:rsidRPr="00886F49" w:rsidRDefault="000A7465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Школьная столовая, рассчитанная на 60 посадочных мест. За каждым классом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610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закреплены определенные столы. Отпуск учащимся питания в столовой</w:t>
      </w:r>
      <w:r w:rsidR="0076610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организован в соответствии с графиком, утвержденным директором школы. Бесплатное</w:t>
      </w:r>
      <w:r w:rsidR="0076610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питание получают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610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учащиеся льготных категорий. Учащиеся, не получающие бесплатного питания, имеют возможность питаться за родительские средства, заказывая горячее питание.</w:t>
      </w:r>
    </w:p>
    <w:p w:rsidR="000A7465" w:rsidRPr="00886F49" w:rsidRDefault="000A7465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Целевые индикаторы и показатели:</w:t>
      </w:r>
    </w:p>
    <w:p w:rsidR="000A7465" w:rsidRPr="00886F49" w:rsidRDefault="000A7465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Всего в школе с 1 по 11 классы на 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– 367 учащихся и </w:t>
      </w:r>
      <w:proofErr w:type="spellStart"/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предшкола</w:t>
      </w:r>
      <w:proofErr w:type="spellEnd"/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– 37.</w:t>
      </w:r>
    </w:p>
    <w:p w:rsidR="000A7465" w:rsidRPr="00886F49" w:rsidRDefault="000A7465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Охват горячим питанием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следующий:</w:t>
      </w:r>
    </w:p>
    <w:p w:rsidR="000A7465" w:rsidRPr="00886F49" w:rsidRDefault="000A7465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Всего в среднем ежедневно питается в столовой - 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86F49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208 детей и 51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учителей и рабочих школы.</w:t>
      </w:r>
    </w:p>
    <w:p w:rsidR="000A7465" w:rsidRPr="00886F49" w:rsidRDefault="000A7465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2. Стоимость обеда не выше 340 </w:t>
      </w:r>
      <w:proofErr w:type="spellStart"/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тг</w:t>
      </w:r>
      <w:proofErr w:type="spellEnd"/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0A7465" w:rsidRPr="00886F49" w:rsidRDefault="000A7465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3.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Питаются бесплатно 62 из фонда всеобуча  </w:t>
      </w:r>
      <w:r w:rsidR="0076610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 счет арендатора 4 ребенка.</w:t>
      </w:r>
    </w:p>
    <w:p w:rsidR="000A7465" w:rsidRPr="00886F49" w:rsidRDefault="000A7465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Охват питанием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учащихся в школьной столовой составляет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86F49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 82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%,</w:t>
      </w:r>
    </w:p>
    <w:p w:rsidR="000A7465" w:rsidRPr="00886F49" w:rsidRDefault="00886F49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питаются бесплатно 28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%.</w:t>
      </w:r>
    </w:p>
    <w:p w:rsidR="000A7465" w:rsidRPr="00886F49" w:rsidRDefault="000A7465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Комиссия работала в соответствии с отдельно разработанным планом. За квартал комиссия провела 3 проверки, результаты которых о</w:t>
      </w:r>
      <w:r w:rsidR="00886F49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формлены актами. С актами арендат</w:t>
      </w:r>
      <w:r w:rsidR="0076610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ор школьной столовой </w:t>
      </w:r>
      <w:proofErr w:type="spellStart"/>
      <w:r w:rsidR="0076610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Аманкулова</w:t>
      </w:r>
      <w:proofErr w:type="spellEnd"/>
      <w:r w:rsidR="0076610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886F49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А.С.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ознакомлена под роспись.</w:t>
      </w:r>
    </w:p>
    <w:p w:rsidR="000A7465" w:rsidRPr="00886F49" w:rsidRDefault="000A7465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 момент проверок у работников столовой имелись медицинские книжки с отметкой о своевременном прохождении медицинской комиссии.</w:t>
      </w:r>
    </w:p>
    <w:p w:rsidR="000A7465" w:rsidRPr="00886F49" w:rsidRDefault="00886F49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Арендатором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школьной столовой осуществлялся контроль качества поступающих продуктов в соответствии с сопроводительными документами (накладными и сертификатами), где указаны дата выработки, сроки и условия хранения. Ежедневно осуществлялась оценка качества блюд, результат фиксировался в «Журнале бракеража готовой кулинарной продукции».</w:t>
      </w:r>
    </w:p>
    <w:p w:rsidR="000A7465" w:rsidRPr="00886F49" w:rsidRDefault="000A7465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течение квартала осуществлялся контроль за безопасностью питания, соответствием организации питания требованиям </w:t>
      </w:r>
      <w:proofErr w:type="spellStart"/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СанПИНа</w:t>
      </w:r>
      <w:proofErr w:type="spellEnd"/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В ходе регулярных проверок было выявлено следующее:</w:t>
      </w:r>
    </w:p>
    <w:p w:rsidR="00886F49" w:rsidRDefault="000A7465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Уборка</w:t>
      </w:r>
      <w:r w:rsid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обеденного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зала проводилась своевременно,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после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каждой перемены;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посуда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чистая;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766100" w:rsidRDefault="000A7465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санитарное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состояние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хорошее,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гигиенические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нормы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соблюдаются. На</w:t>
      </w:r>
      <w:r w:rsidR="0076610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видном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месте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было вывешено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proofErr w:type="gramStart"/>
      <w:r w:rsidR="0076610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меню,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proofErr w:type="spellEnd"/>
      <w:proofErr w:type="gramEnd"/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котором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указано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наименование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блюд,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выход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продуктов. В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обеденном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зале уютно и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чисто. </w:t>
      </w:r>
    </w:p>
    <w:p w:rsidR="000A7465" w:rsidRPr="00886F49" w:rsidRDefault="00766100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Работу школьной столовой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бракеражная</w:t>
      </w:r>
      <w:proofErr w:type="spellEnd"/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комиссия оценивает удовлетворительно. Было отмечено, что в столовой чисто, на столах салфетки, в достаточном количестве бумажные полотенца. Объем порции соответствуют возрастным нормам, блюда приготовлены из свежих продуктов. Температурный режим соблюдается.</w:t>
      </w:r>
    </w:p>
    <w:p w:rsidR="000A7465" w:rsidRPr="00886F49" w:rsidRDefault="000A7465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рамках пропаганды ЗОЖ, в соответствии со школьной программой «Формула здорового питания» был реализован комплекс мероприятий</w:t>
      </w:r>
      <w:r w:rsidR="0076610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направленных на популяризацию правильного питания школьника. Вопросы питания рассматривались на совещаниях при директоре, </w:t>
      </w:r>
      <w:r w:rsidR="00886F49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 родительских собраниях. 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Оформлен уголок питания, где помещена информация о вкусной и полезной пище.</w:t>
      </w:r>
    </w:p>
    <w:p w:rsidR="00886F49" w:rsidRPr="00886F49" w:rsidRDefault="000A7465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Выводы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предложения:</w:t>
      </w:r>
    </w:p>
    <w:p w:rsidR="000A7465" w:rsidRPr="00886F49" w:rsidRDefault="00886F49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1.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Отметить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положительную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работу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школы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по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организации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питания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учащихся.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2.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Продолжить работу по повышению культуры питания, по проведению систематической разъяснительной работы среди родителей и обучающихся о необходимости горячего питания.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3.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Продолжить осуществление контроля за безопасностью горячего питания в образовательном учреждении.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4.</w:t>
      </w:r>
      <w:r w:rsidR="000A7465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Активизировать участие родительской общественности в организации питания, просветительской деятельности соответствующего направления и контроле работы школьной столовой.</w:t>
      </w:r>
    </w:p>
    <w:p w:rsidR="000A7465" w:rsidRPr="00886F49" w:rsidRDefault="000A7465" w:rsidP="00886F4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Зам директора по ВР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    </w:t>
      </w:r>
      <w:r w:rsidR="00886F49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86F49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Камарова</w:t>
      </w:r>
      <w:proofErr w:type="spellEnd"/>
      <w:r w:rsidR="00886F49" w:rsidRPr="00886F4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А</w:t>
      </w:r>
      <w:r w:rsidR="0076610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.И.</w:t>
      </w:r>
      <w:r w:rsidRPr="00886F49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                     </w:t>
      </w:r>
    </w:p>
    <w:p w:rsidR="000A7465" w:rsidRPr="00886F49" w:rsidRDefault="000A7465" w:rsidP="00886F4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886F49" w:rsidRPr="00886F49" w:rsidRDefault="00886F49" w:rsidP="00886F49">
      <w:pPr>
        <w:pStyle w:val="a4"/>
        <w:rPr>
          <w:rFonts w:ascii="Times New Roman" w:hAnsi="Times New Roman" w:cs="Times New Roman"/>
          <w:color w:val="484C51"/>
          <w:sz w:val="24"/>
          <w:szCs w:val="24"/>
          <w:lang w:val="ru-RU"/>
        </w:rPr>
      </w:pPr>
    </w:p>
    <w:p w:rsidR="00886F49" w:rsidRPr="00886F49" w:rsidRDefault="00886F49" w:rsidP="00886F49">
      <w:pPr>
        <w:pStyle w:val="a4"/>
        <w:rPr>
          <w:rFonts w:ascii="Times New Roman" w:hAnsi="Times New Roman" w:cs="Times New Roman"/>
          <w:color w:val="484C51"/>
          <w:sz w:val="24"/>
          <w:szCs w:val="24"/>
          <w:lang w:val="ru-RU"/>
        </w:rPr>
      </w:pPr>
    </w:p>
    <w:p w:rsidR="00886F49" w:rsidRPr="00886F49" w:rsidRDefault="00886F49">
      <w:pPr>
        <w:rPr>
          <w:rFonts w:ascii="Times New Roman" w:hAnsi="Times New Roman" w:cs="Times New Roman"/>
          <w:color w:val="484C51"/>
          <w:sz w:val="24"/>
          <w:szCs w:val="24"/>
          <w:lang w:val="ru-RU"/>
        </w:rPr>
      </w:pPr>
    </w:p>
    <w:p w:rsidR="00886F49" w:rsidRPr="00886F49" w:rsidRDefault="00886F49">
      <w:pPr>
        <w:rPr>
          <w:rFonts w:ascii="Times New Roman" w:hAnsi="Times New Roman" w:cs="Times New Roman"/>
          <w:color w:val="484C51"/>
          <w:sz w:val="24"/>
          <w:szCs w:val="24"/>
          <w:lang w:val="ru-RU"/>
        </w:rPr>
      </w:pPr>
    </w:p>
    <w:p w:rsidR="00886F49" w:rsidRPr="00886F49" w:rsidRDefault="00886F49">
      <w:pPr>
        <w:rPr>
          <w:rFonts w:ascii="Times New Roman" w:hAnsi="Times New Roman" w:cs="Times New Roman"/>
          <w:color w:val="484C51"/>
          <w:sz w:val="24"/>
          <w:szCs w:val="24"/>
          <w:lang w:val="ru-RU"/>
        </w:rPr>
      </w:pPr>
    </w:p>
    <w:p w:rsidR="00886F49" w:rsidRPr="00886F49" w:rsidRDefault="00886F49">
      <w:pPr>
        <w:rPr>
          <w:rFonts w:ascii="Times New Roman" w:hAnsi="Times New Roman" w:cs="Times New Roman"/>
          <w:color w:val="484C51"/>
          <w:sz w:val="24"/>
          <w:szCs w:val="24"/>
          <w:lang w:val="ru-RU"/>
        </w:rPr>
      </w:pPr>
    </w:p>
    <w:p w:rsidR="00886F49" w:rsidRPr="00886F49" w:rsidRDefault="00886F49">
      <w:pPr>
        <w:rPr>
          <w:rFonts w:ascii="Times New Roman" w:hAnsi="Times New Roman" w:cs="Times New Roman"/>
          <w:color w:val="484C51"/>
          <w:sz w:val="24"/>
          <w:szCs w:val="24"/>
          <w:lang w:val="ru-RU"/>
        </w:rPr>
      </w:pPr>
    </w:p>
    <w:p w:rsidR="00886F49" w:rsidRPr="00886F49" w:rsidRDefault="00886F49">
      <w:pPr>
        <w:rPr>
          <w:rFonts w:ascii="Arial" w:hAnsi="Arial" w:cs="Arial"/>
          <w:color w:val="484C51"/>
          <w:sz w:val="24"/>
          <w:szCs w:val="24"/>
          <w:lang w:val="ru-RU"/>
        </w:rPr>
      </w:pPr>
    </w:p>
    <w:p w:rsidR="00886F49" w:rsidRDefault="00886F49">
      <w:pPr>
        <w:rPr>
          <w:rFonts w:ascii="Arial" w:hAnsi="Arial" w:cs="Arial"/>
          <w:color w:val="484C51"/>
          <w:sz w:val="20"/>
          <w:szCs w:val="20"/>
          <w:lang w:val="ru-RU"/>
        </w:rPr>
      </w:pPr>
    </w:p>
    <w:p w:rsidR="00886F49" w:rsidRDefault="00886F49">
      <w:pPr>
        <w:rPr>
          <w:rFonts w:ascii="Arial" w:hAnsi="Arial" w:cs="Arial"/>
          <w:color w:val="484C51"/>
          <w:sz w:val="20"/>
          <w:szCs w:val="20"/>
          <w:lang w:val="ru-RU"/>
        </w:rPr>
      </w:pPr>
    </w:p>
    <w:p w:rsidR="00886F49" w:rsidRDefault="00886F49">
      <w:pPr>
        <w:rPr>
          <w:rFonts w:ascii="Arial" w:hAnsi="Arial" w:cs="Arial"/>
          <w:color w:val="484C51"/>
          <w:sz w:val="20"/>
          <w:szCs w:val="20"/>
          <w:lang w:val="ru-RU"/>
        </w:rPr>
      </w:pPr>
    </w:p>
    <w:p w:rsidR="00886F49" w:rsidRDefault="00886F49">
      <w:pPr>
        <w:rPr>
          <w:rFonts w:ascii="Arial" w:hAnsi="Arial" w:cs="Arial"/>
          <w:color w:val="484C51"/>
          <w:sz w:val="20"/>
          <w:szCs w:val="20"/>
          <w:lang w:val="ru-RU"/>
        </w:rPr>
      </w:pPr>
    </w:p>
    <w:p w:rsidR="00886F49" w:rsidRDefault="00886F49">
      <w:pPr>
        <w:rPr>
          <w:rFonts w:ascii="Arial" w:hAnsi="Arial" w:cs="Arial"/>
          <w:color w:val="484C51"/>
          <w:sz w:val="20"/>
          <w:szCs w:val="20"/>
          <w:lang w:val="ru-RU"/>
        </w:rPr>
      </w:pPr>
    </w:p>
    <w:p w:rsidR="00886F49" w:rsidRDefault="00886F49">
      <w:pPr>
        <w:rPr>
          <w:rFonts w:ascii="Arial" w:hAnsi="Arial" w:cs="Arial"/>
          <w:color w:val="484C51"/>
          <w:sz w:val="20"/>
          <w:szCs w:val="20"/>
          <w:lang w:val="ru-RU"/>
        </w:rPr>
      </w:pPr>
    </w:p>
    <w:p w:rsidR="00886F49" w:rsidRDefault="00886F49">
      <w:pPr>
        <w:rPr>
          <w:rFonts w:ascii="Arial" w:hAnsi="Arial" w:cs="Arial"/>
          <w:color w:val="484C51"/>
          <w:sz w:val="20"/>
          <w:szCs w:val="20"/>
          <w:lang w:val="ru-RU"/>
        </w:rPr>
      </w:pPr>
    </w:p>
    <w:p w:rsidR="00886F49" w:rsidRDefault="00886F49">
      <w:pPr>
        <w:rPr>
          <w:rFonts w:ascii="Arial" w:hAnsi="Arial" w:cs="Arial"/>
          <w:color w:val="484C51"/>
          <w:sz w:val="20"/>
          <w:szCs w:val="20"/>
          <w:lang w:val="ru-RU"/>
        </w:rPr>
      </w:pPr>
    </w:p>
    <w:p w:rsidR="00886F49" w:rsidRDefault="00886F49">
      <w:pPr>
        <w:rPr>
          <w:rFonts w:ascii="Arial" w:hAnsi="Arial" w:cs="Arial"/>
          <w:color w:val="484C51"/>
          <w:sz w:val="20"/>
          <w:szCs w:val="20"/>
          <w:lang w:val="ru-RU"/>
        </w:rPr>
      </w:pPr>
    </w:p>
    <w:p w:rsidR="00886F49" w:rsidRDefault="00886F49">
      <w:pPr>
        <w:rPr>
          <w:rFonts w:ascii="Arial" w:hAnsi="Arial" w:cs="Arial"/>
          <w:color w:val="484C51"/>
          <w:sz w:val="20"/>
          <w:szCs w:val="20"/>
          <w:lang w:val="ru-RU"/>
        </w:rPr>
      </w:pPr>
    </w:p>
    <w:p w:rsidR="00886F49" w:rsidRDefault="00886F49">
      <w:pPr>
        <w:rPr>
          <w:rFonts w:ascii="Arial" w:hAnsi="Arial" w:cs="Arial"/>
          <w:color w:val="484C51"/>
          <w:sz w:val="20"/>
          <w:szCs w:val="20"/>
          <w:lang w:val="ru-RU"/>
        </w:rPr>
      </w:pPr>
    </w:p>
    <w:p w:rsidR="00886F49" w:rsidRDefault="00886F49">
      <w:pPr>
        <w:rPr>
          <w:rFonts w:ascii="Arial" w:hAnsi="Arial" w:cs="Arial"/>
          <w:color w:val="484C51"/>
          <w:sz w:val="20"/>
          <w:szCs w:val="20"/>
          <w:lang w:val="ru-RU"/>
        </w:rPr>
      </w:pPr>
    </w:p>
    <w:p w:rsidR="00886F49" w:rsidRDefault="00886F49">
      <w:pPr>
        <w:rPr>
          <w:rFonts w:ascii="Arial" w:hAnsi="Arial" w:cs="Arial"/>
          <w:color w:val="484C51"/>
          <w:sz w:val="20"/>
          <w:szCs w:val="20"/>
          <w:lang w:val="ru-RU"/>
        </w:rPr>
      </w:pPr>
    </w:p>
    <w:p w:rsidR="00886F49" w:rsidRDefault="00886F49">
      <w:pPr>
        <w:rPr>
          <w:rFonts w:ascii="Arial" w:hAnsi="Arial" w:cs="Arial"/>
          <w:color w:val="484C51"/>
          <w:sz w:val="20"/>
          <w:szCs w:val="20"/>
          <w:lang w:val="ru-RU"/>
        </w:rPr>
      </w:pPr>
    </w:p>
    <w:p w:rsidR="00886F49" w:rsidRDefault="00886F49">
      <w:pPr>
        <w:rPr>
          <w:rFonts w:ascii="Arial" w:hAnsi="Arial" w:cs="Arial"/>
          <w:color w:val="484C51"/>
          <w:sz w:val="20"/>
          <w:szCs w:val="20"/>
          <w:lang w:val="ru-RU"/>
        </w:rPr>
      </w:pPr>
    </w:p>
    <w:p w:rsidR="00886F49" w:rsidRDefault="00886F49">
      <w:pPr>
        <w:rPr>
          <w:rFonts w:ascii="Arial" w:hAnsi="Arial" w:cs="Arial"/>
          <w:color w:val="484C51"/>
          <w:sz w:val="20"/>
          <w:szCs w:val="20"/>
          <w:lang w:val="ru-RU"/>
        </w:rPr>
      </w:pPr>
    </w:p>
    <w:p w:rsidR="00886F49" w:rsidRDefault="00886F49">
      <w:pPr>
        <w:rPr>
          <w:rFonts w:ascii="Arial" w:hAnsi="Arial" w:cs="Arial"/>
          <w:color w:val="484C51"/>
          <w:sz w:val="20"/>
          <w:szCs w:val="20"/>
          <w:lang w:val="ru-RU"/>
        </w:rPr>
      </w:pPr>
    </w:p>
    <w:sectPr w:rsidR="00886F49" w:rsidSect="00886F49">
      <w:pgSz w:w="12240" w:h="15840"/>
      <w:pgMar w:top="142" w:right="191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7CF4"/>
    <w:multiLevelType w:val="multilevel"/>
    <w:tmpl w:val="DBF6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65"/>
    <w:rsid w:val="00041AB3"/>
    <w:rsid w:val="000A7465"/>
    <w:rsid w:val="003500DD"/>
    <w:rsid w:val="003D1C4C"/>
    <w:rsid w:val="00766100"/>
    <w:rsid w:val="00886F49"/>
    <w:rsid w:val="00BD0FF0"/>
    <w:rsid w:val="00D27040"/>
    <w:rsid w:val="00D8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1ED6"/>
  <w15:chartTrackingRefBased/>
  <w15:docId w15:val="{19CC7918-1208-4702-9337-90F97EE9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465"/>
    <w:rPr>
      <w:color w:val="0000FF"/>
      <w:u w:val="single"/>
    </w:rPr>
  </w:style>
  <w:style w:type="paragraph" w:styleId="a4">
    <w:name w:val="No Spacing"/>
    <w:uiPriority w:val="1"/>
    <w:qFormat/>
    <w:rsid w:val="00886F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6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6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по организации горячего питания в школе</vt:lpstr>
    </vt:vector>
  </TitlesOfParts>
  <Company>HP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ИВТ</cp:lastModifiedBy>
  <cp:revision>4</cp:revision>
  <cp:lastPrinted>2020-01-29T08:36:00Z</cp:lastPrinted>
  <dcterms:created xsi:type="dcterms:W3CDTF">2020-01-29T08:10:00Z</dcterms:created>
  <dcterms:modified xsi:type="dcterms:W3CDTF">2020-02-01T07:40:00Z</dcterms:modified>
</cp:coreProperties>
</file>