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86" w:rsidRPr="00531743" w:rsidRDefault="005D4086" w:rsidP="009F6FDF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5D4086" w:rsidRPr="00531743" w:rsidRDefault="005D4086" w:rsidP="005D40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Cs/>
          <w:color w:val="002060"/>
          <w:sz w:val="36"/>
          <w:szCs w:val="28"/>
        </w:rPr>
      </w:pPr>
      <w:r w:rsidRPr="00531743">
        <w:rPr>
          <w:rFonts w:ascii="Times New Roman" w:eastAsia="Times New Roman" w:hAnsi="Times New Roman"/>
          <w:b/>
          <w:iCs/>
          <w:color w:val="002060"/>
          <w:sz w:val="36"/>
          <w:szCs w:val="28"/>
        </w:rPr>
        <w:t xml:space="preserve">Психолог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36"/>
          <w:szCs w:val="28"/>
        </w:rPr>
        <w:t>кеңесі</w:t>
      </w:r>
      <w:proofErr w:type="spellEnd"/>
    </w:p>
    <w:p w:rsidR="005D4086" w:rsidRPr="00531743" w:rsidRDefault="005D4086" w:rsidP="005D40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Cs/>
          <w:color w:val="002060"/>
          <w:sz w:val="36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36"/>
          <w:szCs w:val="28"/>
        </w:rPr>
        <w:t>Ата-аналарға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36"/>
          <w:szCs w:val="28"/>
        </w:rPr>
        <w:t>!</w:t>
      </w:r>
    </w:p>
    <w:p w:rsidR="005D4086" w:rsidRPr="00531743" w:rsidRDefault="005D4086" w:rsidP="005D40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Cs/>
          <w:color w:val="002060"/>
          <w:sz w:val="28"/>
          <w:szCs w:val="28"/>
        </w:rPr>
      </w:pPr>
    </w:p>
    <w:p w:rsidR="005D4086" w:rsidRPr="00531743" w:rsidRDefault="005D4086" w:rsidP="005D40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Cs/>
          <w:color w:val="002060"/>
          <w:sz w:val="28"/>
          <w:szCs w:val="28"/>
        </w:rPr>
      </w:pPr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Баланы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үйде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оқытуды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қалай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ұйымдастыруға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үрейге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ұшырамауға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болады</w:t>
      </w:r>
      <w:proofErr w:type="spellEnd"/>
    </w:p>
    <w:p w:rsidR="005D4086" w:rsidRPr="00531743" w:rsidRDefault="005D4086" w:rsidP="005D40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Cs/>
          <w:color w:val="002060"/>
          <w:sz w:val="28"/>
          <w:szCs w:val="28"/>
        </w:rPr>
      </w:pPr>
    </w:p>
    <w:p w:rsidR="005D4086" w:rsidRPr="00531743" w:rsidRDefault="005D4086" w:rsidP="005D40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Қашықтықтан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оқыту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–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шақыру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балалардың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дербестік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жауапкершілік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дәрежесіне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өмірін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ұйымдастыру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оны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басқару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қабілетіне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оқу-танымдық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іс-әрекет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дағдыларына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қатаң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тест.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Бұл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ретте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қашықтықтан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оқытуды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да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қабылдауға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–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әсіресе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жоғары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сынып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оқушысына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мектепке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қарағанда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жылдам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мүмкіндік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ретінде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 w:rsidP="005D40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Ата-аналарға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бірнеше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практикалық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кеңес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:</w:t>
      </w:r>
    </w:p>
    <w:p w:rsidR="005D4086" w:rsidRPr="00531743" w:rsidRDefault="005D4086" w:rsidP="005D408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Баланың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өзі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мұғалімнің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тапсырмаларын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орындау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туралы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шешім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қабылдауы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диалог пен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сыйластық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достық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қарым-қатынас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Онымен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көмектесетінін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кедергі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келтіруі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мүмкін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екенін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талқылаңыз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қағазға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ниетін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жазсын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Жазбаша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жазылған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шешімі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оқушы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психологиялық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тірек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уәде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беруден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яғни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ересектердің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жауапкершілігі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басым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сыртқы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өмірді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басқару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жүйесінен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ерекшеленеді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 w:rsidP="005D408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Әр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күннің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соңында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баламен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не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болғанын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,</w:t>
      </w:r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ал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әзірше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болғанын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егжей-тегжейлі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талқылаңыз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Табыстар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қиындықтарды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түсіну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нақты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тәжірибеге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бағытталған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ашық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сұрақтар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қойыңыз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: не, 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сезіндім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 w:rsidP="005D408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Оқушылардың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көпшілігі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уақытты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нашар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сезінеді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оны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жоспарлай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алмайды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сайын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жоспар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жасауға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көмектесіңіз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ал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кешке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оны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егжей-тегжейлі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айтып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ертеңгі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күннің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"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бейнефильмін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"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ойға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айналдыруға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көмектесіңіз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Оқушылардың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алдында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жоспарланған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кезеңнің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аяқталуын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белгілейтін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сағат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пен таймер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болғаны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15-20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минуттан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қиын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жағдайларда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– 7-10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минутқа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дейін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бөліктерге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бөлу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пайдалы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олардың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арасында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келген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нәрсемен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айналысуға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болатын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бес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минуттық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үзіліс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керек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 w:rsidP="005D408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Баламен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келісілген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сыртқы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ынталандырусыз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санкциясыз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болмайды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.</w:t>
      </w:r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Мысалы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бесінші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сынып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оқушысы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ата-анасымен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45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күннен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кейін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бұрыннан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армандаған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балықтармен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аквариум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сатып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алатыны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туралы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келісім-шартқа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отырды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Шарт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жазбаша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түрде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жасалды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ал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оның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талаптарын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орындамау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тағы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арманның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орындалуын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алыстатты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сиқырлы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жолмен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құсу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өсті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 w:rsidP="005D408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орнын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ұйымдастыру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өте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>маңызды</w:t>
      </w:r>
      <w:proofErr w:type="spellEnd"/>
      <w:r w:rsidRPr="00531743">
        <w:rPr>
          <w:rFonts w:ascii="Times New Roman" w:eastAsia="Times New Roman" w:hAnsi="Times New Roman"/>
          <w:b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Барлық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қажеттінің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бәрі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жетімді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аймақта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болуы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керек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ал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ұялы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телефон және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гаджеттер-жұмыс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аймағынан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тыс.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Тәжірибе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жүзінде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дәлелденген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: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егер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смартфон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жетімділік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аймағында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болса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тіпті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ажыратылған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күйде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болса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бала смартфон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бөлмеде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жатқан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жағдайлармен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салыстырғанда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математикалық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міндеттерді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әлдеқайда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нашар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шешеді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  <w:bookmarkStart w:id="0" w:name="_GoBack"/>
      <w:bookmarkEnd w:id="0"/>
    </w:p>
    <w:p w:rsidR="005D4086" w:rsidRPr="005D4086" w:rsidRDefault="005D4086" w:rsidP="005D408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</w:pPr>
      <w:proofErr w:type="spellStart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lastRenderedPageBreak/>
        <w:t>Қашықтықтан</w:t>
      </w:r>
      <w:proofErr w:type="spellEnd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>оқытудағы</w:t>
      </w:r>
      <w:proofErr w:type="spellEnd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>балалардың</w:t>
      </w:r>
      <w:proofErr w:type="spellEnd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>ата-аналарына</w:t>
      </w:r>
      <w:proofErr w:type="spellEnd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b/>
          <w:i/>
          <w:iCs/>
          <w:color w:val="002060"/>
          <w:sz w:val="44"/>
          <w:szCs w:val="28"/>
        </w:rPr>
        <w:t>ұсыныстар</w:t>
      </w:r>
      <w:proofErr w:type="spellEnd"/>
    </w:p>
    <w:p w:rsidR="005D4086" w:rsidRPr="005D4086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алдымен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өзі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бала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әдеттегі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тәртібі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ырғағын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ұйқы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сергектік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уақыты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сабақтың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басталу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уақыты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олардың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ұзақтығы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, "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үзіліс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"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т.б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.)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сақтап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ұстап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тұру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керек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тәртібінің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күрт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өзгеруі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баланың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бейімделу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мүмкіндіктерінің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Елеулі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қайта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құрылуын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тудыруы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шамадан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тыс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кернеу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күйзеліске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әкелуі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мүмкін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D4086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Ата-аналарына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жақындарына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баланың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өзімен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тырысу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сақтап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тыныш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барабар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критичное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қатысы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шыққан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Баланың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эмоционалдық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жағдайы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ересектердің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жағдайына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тікелей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байланысты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Басқа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елдердің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ата-аналарының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тәжірибесі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өзін-өзі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оқшаулау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режиміне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бейімделуге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біраз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уақыт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қажет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екенін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көрсетеді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бұл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қалыпты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процесс.</w:t>
      </w:r>
    </w:p>
    <w:p w:rsidR="005D4086" w:rsidRPr="005D4086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Өзіңізді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сабырлы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ұстамды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басқарыңыз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балалардың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вирусты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т. б.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туралы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сұрақтарына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жауап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бермеңіз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бірақ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пандемия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оның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тәуекелдерін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ұзақ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талқылауға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тырысыңыз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. Интернет-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желілерден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"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қорқынышты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"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егжей-тегжейін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байқамаңыз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!</w:t>
      </w:r>
    </w:p>
    <w:p w:rsidR="005D4086" w:rsidRPr="005D4086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Балалардың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қашықтықтан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оқытуды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ұйымдастыру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бойынша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мектептен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алатын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ұсынымдарды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түсінуге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тырысыңыз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Сынып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жетекшісінен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мектеп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әкімшілігінен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алынған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ресми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ақпаратқа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ғана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назар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аударыңыз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Мектеп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сондай-ақ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осы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процесті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ұйымдастыру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уақыт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қажет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Қазіргі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уақытта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педагогтарға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қашықтықтан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білім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беруде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көмектесетін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бірқатар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ресурстар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бар.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Көптеген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осы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платформаларды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пайдаланады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өйткені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олар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білім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беру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бағдарламаларымен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мазмұнды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байланысты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D4086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оқушылардың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жақындары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егер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олардың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кейбіреулері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баламен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бірге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"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меңгеруге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"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тырысса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қашықтықтан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өткізілетін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сабақтардың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тартымдылығын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арттыра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алады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Мысалы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сұрақ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қоюға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пікірталасқа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қатысуға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болады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сол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кезде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сабақ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қызықты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танымдық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ойынға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айналады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Бала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—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бұл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мотивацияны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арттыру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ал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үшін-өз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білу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түсіну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жақсы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D4086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Үйде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амалсыз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жүрген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кезде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сізге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балаға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жақын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әлеуметтік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ортамен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байланыста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болу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(телефон, мессенджер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арқылы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алайда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жалпы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алынған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ақпарат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ағынын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жаңалықтар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әлеуметтік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желілердегі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таспалар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төмендету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қажет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Өзекті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жаңалықтардан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хабардар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болу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жаңалық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көзін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таңдап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оған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күніне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1-2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реттен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жиі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емес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бару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жеткілікті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мысалы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таңертең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—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таңертең-таңертең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—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таңертеңгі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істер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рәсімдер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кейін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тыныштықта-кешке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бірақ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ұйықтауға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2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сағаттан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кеш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емес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уақыт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қалғанда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болу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),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бұл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дабыл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деңгейін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төмендетуге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көмектеседі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Жақындарымен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қарым-қатынас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жасау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кезінде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коронавирусқа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арналған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тақырыптарда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дабыл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тудыратын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басқа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да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тақырыптарда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орталықтандырылмауға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тырысыңыз</w:t>
      </w:r>
      <w:proofErr w:type="spellEnd"/>
      <w:r w:rsidRPr="005D4086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Жақындарымен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қарым-қатынас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"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ақпараттық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шу",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кейде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дезинформацияға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толы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әлеуметтік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желілерден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аулақ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кеңес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беріңіз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мессенджерді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таңдаңыз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да,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қарым-қатынасты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онда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жылжытуға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тырысыңыз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Әлемдегі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өзекті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жағдайды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талқылай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отырып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жиі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сөйлесуге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бермеңіз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Күніне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1-2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рет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жеткілікті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Мессенджерлерде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келген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чат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lastRenderedPageBreak/>
        <w:t>шусыз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режимге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қоюға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қажет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жағдайда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ғана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кіруге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Баланың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өзіндік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белсенділігінің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кезеңдерін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(оны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барлық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уақытта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жүрудің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қажеті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бұрыннан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кейінге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қалдырылған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ересектермен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бірлескен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қарастыру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қажет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идея-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үйде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болу - "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жаза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"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емес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жаңа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дағдыларды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игеру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білім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жаңа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қызықты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ресурс.</w:t>
      </w:r>
    </w:p>
    <w:p w:rsidR="005D4086" w:rsidRPr="00531743" w:rsidRDefault="005D4086" w:rsidP="005D40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Үйде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тұрып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бала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сынып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достармен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қоңыраулар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ВК,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топтық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сөйлесулер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сөйлесуді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жалғастыра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виртуалды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конкурстарды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мысалы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позитивті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мемтер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т.б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.)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де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белсенділіктерді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өткізу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идеяларын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ұсына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Жасөспірімдерге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қызықты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тақырыпқа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бейнеблогын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жүргізуді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ұсынуға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31743" w:rsidRPr="00531743" w:rsidRDefault="00280CF8" w:rsidP="00531743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Times New Roman" w:hAnsi="Times New Roman"/>
          <w:b/>
          <w:i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2060"/>
          <w:sz w:val="32"/>
          <w:szCs w:val="28"/>
          <w:lang w:eastAsia="ru-RU"/>
        </w:rPr>
        <w:lastRenderedPageBreak/>
        <w:t>4 совет</w:t>
      </w:r>
      <w:r>
        <w:rPr>
          <w:rFonts w:ascii="Times New Roman" w:eastAsia="Times New Roman" w:hAnsi="Times New Roman"/>
          <w:b/>
          <w:i/>
          <w:color w:val="002060"/>
          <w:sz w:val="32"/>
          <w:szCs w:val="28"/>
          <w:lang w:val="kk-KZ" w:eastAsia="ru-RU"/>
        </w:rPr>
        <w:t>а</w:t>
      </w:r>
      <w:r w:rsidR="00531743" w:rsidRPr="00531743">
        <w:rPr>
          <w:rFonts w:ascii="Times New Roman" w:eastAsia="Times New Roman" w:hAnsi="Times New Roman"/>
          <w:b/>
          <w:i/>
          <w:color w:val="002060"/>
          <w:sz w:val="32"/>
          <w:szCs w:val="28"/>
          <w:lang w:eastAsia="ru-RU"/>
        </w:rPr>
        <w:t>, как пережить карантин дома с детьми и сохранить рабочий режим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Times New Roman" w:hAnsi="Times New Roman"/>
          <w:b/>
          <w:i/>
          <w:color w:val="002060"/>
          <w:sz w:val="32"/>
          <w:szCs w:val="28"/>
          <w:lang w:eastAsia="ru-RU"/>
        </w:rPr>
      </w:pPr>
      <w:r w:rsidRPr="00531743">
        <w:rPr>
          <w:rFonts w:ascii="Times New Roman" w:eastAsia="Times New Roman" w:hAnsi="Times New Roman"/>
          <w:b/>
          <w:i/>
          <w:color w:val="002060"/>
          <w:sz w:val="32"/>
          <w:szCs w:val="28"/>
          <w:lang w:eastAsia="ru-RU"/>
        </w:rPr>
        <w:t>Эти советы помогут вам и вашей семье сохранить продуктивность и нервы во время карантина.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1. Продолжайте соблюдать режим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Чувство безопасности детей напрямую зависит от соблюдения режима. В стрессовые времена родители должны помочь детям поддержать ощущение нормальной жизни, сохраняя как можно больше привычных занятий и активностей. Конечно, это легче сказать, чем сделать, но эксперты советуют соблюдать ключевые моменты дня, такие как: сон (просыпаться и вставать каждый день примерно в одно и то же время), прием пищи (соблюдать расписание завтраков, обедов и ужинов), часы школьных занятий. Распорядок дня позволит создать четкую и понятную для всех членов семьи систему.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Распорядок должен включать и подходящую одежду, даже если вы никуда не планируете выходить из дома. Очень заманчиво тусоваться в пижамах весь день, но, чтобы сохранить продуктивный образ мышления, лучше начать день с того, чтобы привести себя в порядок и одеться так, будто вы идете на работу или в школу.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2. Установите физические границы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Актуальный вопрос, особенно если приходится работать и учиться всем вместе в тесных помещениях. Выберите места, где меньше всего отвлекающих факторов для учебы и работы. Вы можете даже попробовать организовать несколько рабочих зон, чтобы по очереди меняться местами в течение дня. Это поможет имитировать смену классов в школе, дать всем ощущение разнообразия, а также добавит некоторую систему в рабочие будни семьи.  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3. Разделите рабочий день на малые блоки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Работа короткими интенсивными интервалами улучшает производительность. Активно поработали – сделайте перерыв. Детские психологи рекомендуют перерывы между интервалами проводить с детьми за совместными занятиями.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Дети от раннего до младшего возраста жаждут внимания. Лучше полностью посвятить им свое внимание во время коротких перерывов, чем мимоходом отвлекаться на них, пока вы заняты работой над другими задачами.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4. Придумайте систему вознаграждения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Как можно быстро научить детей не мешать работать? Наградой за хорошее поведение! Придумайте элементарную схему вознаграждения за хорошие и правильные поступки дома, когда родители работают. Такой подход будет скорее мотивировать детей, чем постоянные нотации и крики. </w:t>
      </w:r>
    </w:p>
    <w:p w:rsidR="00531743" w:rsidRPr="00531743" w:rsidRDefault="00531743" w:rsidP="00531743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31743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Система вознаграждения зависит от того, что особенно привлекательно и ценно для ваших детей. Например, если для вас важна тишина во время звонков и переговоров, то вы можете установить правила, что пока родители говорят по телефону – в доме должна быть полная тишина. При соблюдении правила на протяжении 4-5 дней дети получают приз – дополнительное время просмотра мультиков или для игр в гаджетах. Цели должны быть реалистичными, конкретными и измеримыми. Не забывайте хвалить ребенка, когда он достигнет.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Cs/>
          <w:color w:val="002060"/>
          <w:sz w:val="28"/>
          <w:szCs w:val="28"/>
        </w:rPr>
      </w:pPr>
    </w:p>
    <w:p w:rsidR="005D4086" w:rsidRPr="00531743" w:rsidRDefault="005D4086">
      <w:pPr>
        <w:rPr>
          <w:color w:val="002060"/>
        </w:rPr>
      </w:pP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</w:pPr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lastRenderedPageBreak/>
        <w:t xml:space="preserve">4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кеңес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балаларымен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үй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карантинін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бастан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режимін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сақтау</w:t>
      </w:r>
      <w:proofErr w:type="spellEnd"/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</w:pP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Бұл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кеңестер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сізге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сіздің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отбасыңызға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карантин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кезінде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өнімділікті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жүйкені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сақтауға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көмектеседі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32"/>
          <w:szCs w:val="28"/>
        </w:rPr>
        <w:t>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</w:pPr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1.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Режимді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жалғастырыңыз</w:t>
      </w:r>
      <w:proofErr w:type="spellEnd"/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Балалардың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қауіпсіздік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сезімі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режимді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сақтауға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тікелей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байланысты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Стресстік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уақыттарда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әдеттен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сабақтар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белсенділікті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сақтай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отырып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қалыпты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өмір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сезімін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қолдауға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көмектесуі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тиіс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Әрине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бұл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не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керектігін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айту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оңай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бірақ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сарапшылар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күннің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негізгі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сәттерін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сақтауға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кеңес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береді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: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ұйқы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ұйықтау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сайын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уақытта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тұру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тамақ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ішу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(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таңғы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ас,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түскі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ас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кешкі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ас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кестесін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сақтау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),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мектеп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сабақтары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сағаттары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тәртібі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отбасының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барлық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мүшелері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айқын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түсінікті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жүйе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құруға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мүмкіндік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береді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Егер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үйден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шығуды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ешқайда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жоспарламасаңыз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да,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тәртіпке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сәйкес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киімдерді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де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қосу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керек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бойы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пижамдарда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өте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алдамшы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бірақ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өнімді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ойлау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бейнесін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сақтау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немесе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мектепке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бара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алатындай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тәртіпке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келтіру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киіну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бастау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керек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</w:pPr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2.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Физикалық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шектерді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орнатыңыз</w:t>
      </w:r>
      <w:proofErr w:type="spellEnd"/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Өзекті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мәселе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әсіресе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барлығымызға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тығыз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үй-жайларда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тура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келетін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болса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Оқу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аз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алаңдайтын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орындарды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таңдаңыз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тіпті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бірнеше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орындарын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ұйымдастыруға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тырысыңыз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кезек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бойынша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сайын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орын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ауыстырады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Бұл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мектеп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сыныптарының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ауысуын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имитациялауға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әралуандылықты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сезінуге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көмектеседі,сондай-ақ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отбасының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күндері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кейбір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жүйені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қосады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</w:pPr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3.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күнін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шағын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блоктарға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бөліңіз</w:t>
      </w:r>
      <w:proofErr w:type="spellEnd"/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Қысқа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қарқынды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аралықтармен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өнімділігін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жақсартады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Белсенді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істеді-үзіліс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жасаңыз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психологтары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аралықтар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арасындағы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үзілістерді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балалармен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бірге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өткізу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ұсынылады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Ерте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жастан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кіші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дейінгі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назар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аударады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басқа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міндеттерді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жұмыспен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айналысқанша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оларға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алаңдатудан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гөрі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қысқа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үзіліс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кезінде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оларға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толық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назар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аудару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жақсы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</w:pPr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4.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Сыйақы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жүйесін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ойлап</w:t>
      </w:r>
      <w:proofErr w:type="spellEnd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табыңыз</w:t>
      </w:r>
      <w:proofErr w:type="spellEnd"/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істеуге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кедергі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жасамауға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қалай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тез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үйретуге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?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Жақсы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мінез-құлық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марапат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!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Ата-аналар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жұмыс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істеген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үйде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жақсы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дұрыс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әрекеттер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қарапайым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сыйақы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сызбасын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ойлап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табыңыз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Мұндай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тәсіл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тұрақты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нотациялар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айқайлардан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гөрі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ынталандырады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 w:rsidP="005317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Cs/>
          <w:color w:val="002060"/>
          <w:sz w:val="28"/>
          <w:szCs w:val="28"/>
        </w:rPr>
      </w:pP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Сыйақы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жүйесі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сіздің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балаларыңыз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әсіресе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тартымды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құнды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екеніне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байланысты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Мысалы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егер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қоңыраулар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мен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келіссөздер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кезінде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тыныштық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маңызды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болса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онда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сіз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ата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–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аналар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телефон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арқылы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сөйлескенше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ережелерді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орнатуға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болады-үйде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толық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тыныштық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болуы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керек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Ереже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сақталған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жағдайда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4-5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күн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бойы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балалар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сыйлық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алады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–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мультиктерді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көру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немесе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гаджеттердегі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ойындар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үшін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қосымша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уақыт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Мақсаттар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шынайы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,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нақты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және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өлшенетін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болуы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тиіс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.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Балаға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жеткенде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мақтауды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 xml:space="preserve"> </w:t>
      </w:r>
      <w:proofErr w:type="spellStart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ұмытпаңыз</w:t>
      </w:r>
      <w:proofErr w:type="spellEnd"/>
      <w:r w:rsidRPr="00531743">
        <w:rPr>
          <w:rFonts w:ascii="Times New Roman" w:eastAsia="Times New Roman" w:hAnsi="Times New Roman"/>
          <w:iCs/>
          <w:color w:val="002060"/>
          <w:sz w:val="28"/>
          <w:szCs w:val="28"/>
        </w:rPr>
        <w:t>.</w:t>
      </w:r>
    </w:p>
    <w:p w:rsidR="00531743" w:rsidRPr="00531743" w:rsidRDefault="00531743">
      <w:pPr>
        <w:rPr>
          <w:color w:val="002060"/>
        </w:rPr>
      </w:pPr>
    </w:p>
    <w:p w:rsidR="00531743" w:rsidRPr="00531743" w:rsidRDefault="00531743">
      <w:pPr>
        <w:rPr>
          <w:color w:val="002060"/>
        </w:rPr>
      </w:pPr>
    </w:p>
    <w:p w:rsidR="00531743" w:rsidRPr="00531743" w:rsidRDefault="00531743">
      <w:pPr>
        <w:rPr>
          <w:color w:val="002060"/>
        </w:rPr>
      </w:pPr>
    </w:p>
    <w:p w:rsidR="00531743" w:rsidRPr="00531743" w:rsidRDefault="00531743">
      <w:pPr>
        <w:rPr>
          <w:color w:val="002060"/>
        </w:rPr>
      </w:pPr>
    </w:p>
    <w:p w:rsidR="00531743" w:rsidRPr="00531743" w:rsidRDefault="00531743">
      <w:pPr>
        <w:rPr>
          <w:color w:val="002060"/>
        </w:rPr>
      </w:pPr>
    </w:p>
    <w:p w:rsidR="00531743" w:rsidRPr="00531743" w:rsidRDefault="00531743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p w:rsidR="005D4086" w:rsidRPr="00531743" w:rsidRDefault="005D4086">
      <w:pPr>
        <w:rPr>
          <w:color w:val="002060"/>
        </w:rPr>
      </w:pPr>
    </w:p>
    <w:sectPr w:rsidR="005D4086" w:rsidRPr="00531743" w:rsidSect="005D40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1E67"/>
    <w:multiLevelType w:val="hybridMultilevel"/>
    <w:tmpl w:val="3734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ACC"/>
    <w:multiLevelType w:val="hybridMultilevel"/>
    <w:tmpl w:val="D18A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3C0D"/>
    <w:multiLevelType w:val="hybridMultilevel"/>
    <w:tmpl w:val="244CC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50CDC"/>
    <w:multiLevelType w:val="hybridMultilevel"/>
    <w:tmpl w:val="62943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C728B"/>
    <w:multiLevelType w:val="hybridMultilevel"/>
    <w:tmpl w:val="5C3C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C6B7F"/>
    <w:multiLevelType w:val="hybridMultilevel"/>
    <w:tmpl w:val="62B09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D36B4"/>
    <w:multiLevelType w:val="hybridMultilevel"/>
    <w:tmpl w:val="6E2AC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B3452"/>
    <w:multiLevelType w:val="hybridMultilevel"/>
    <w:tmpl w:val="7D2EB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431F"/>
    <w:multiLevelType w:val="multilevel"/>
    <w:tmpl w:val="4FD88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C2"/>
    <w:rsid w:val="00280CF8"/>
    <w:rsid w:val="003835C2"/>
    <w:rsid w:val="003C75A7"/>
    <w:rsid w:val="00531743"/>
    <w:rsid w:val="005D4086"/>
    <w:rsid w:val="007802F8"/>
    <w:rsid w:val="00923107"/>
    <w:rsid w:val="009F6FDF"/>
    <w:rsid w:val="00A06DC6"/>
    <w:rsid w:val="00D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B75764"/>
  <w15:chartTrackingRefBased/>
  <w15:docId w15:val="{33D4D2F6-7998-7542-964E-3DBD833B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0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D4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D4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Жаркыновна</dc:creator>
  <cp:keywords/>
  <cp:lastModifiedBy>d.bota.a@mail.ru</cp:lastModifiedBy>
  <cp:revision>5</cp:revision>
  <dcterms:created xsi:type="dcterms:W3CDTF">2020-04-01T05:05:00Z</dcterms:created>
  <dcterms:modified xsi:type="dcterms:W3CDTF">2020-04-01T05:06:00Z</dcterms:modified>
</cp:coreProperties>
</file>