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B2C" w:rsidRPr="00661B2C" w:rsidRDefault="00661B2C" w:rsidP="00661B2C">
      <w:pPr>
        <w:pBdr>
          <w:top w:val="dotted" w:sz="6" w:space="8" w:color="A9A9A9"/>
          <w:bottom w:val="dotted" w:sz="6" w:space="8" w:color="A9A9A9"/>
        </w:pBdr>
        <w:shd w:val="clear" w:color="auto" w:fill="FFFFFF" w:themeFill="background1"/>
        <w:spacing w:after="339" w:line="440" w:lineRule="atLeast"/>
        <w:outlineLvl w:val="3"/>
        <w:rPr>
          <w:rFonts w:ascii="Arial" w:eastAsia="Times New Roman" w:hAnsi="Arial" w:cs="Arial"/>
          <w:b/>
          <w:caps/>
          <w:color w:val="0B0B0B"/>
          <w:sz w:val="24"/>
          <w:szCs w:val="24"/>
        </w:rPr>
      </w:pPr>
      <w:r w:rsidRPr="00661B2C">
        <w:rPr>
          <w:rFonts w:ascii="Arial" w:eastAsia="Times New Roman" w:hAnsi="Arial" w:cs="Arial"/>
          <w:b/>
          <w:caps/>
          <w:color w:val="0B0B0B"/>
          <w:sz w:val="24"/>
          <w:szCs w:val="24"/>
        </w:rPr>
        <w:fldChar w:fldCharType="begin"/>
      </w:r>
      <w:r w:rsidRPr="00661B2C">
        <w:rPr>
          <w:rFonts w:ascii="Arial" w:eastAsia="Times New Roman" w:hAnsi="Arial" w:cs="Arial"/>
          <w:b/>
          <w:caps/>
          <w:color w:val="0B0B0B"/>
          <w:sz w:val="24"/>
          <w:szCs w:val="24"/>
        </w:rPr>
        <w:instrText xml:space="preserve"> HYPERLINK "http://w.ebp.by/zdorovyij-obraz-zhizni/pamyatka-dlya-roditelej-%C2%ABprofilaktika-seksualnogo-nasiliya%C2%BB" </w:instrText>
      </w:r>
      <w:r w:rsidRPr="00661B2C">
        <w:rPr>
          <w:rFonts w:ascii="Arial" w:eastAsia="Times New Roman" w:hAnsi="Arial" w:cs="Arial"/>
          <w:b/>
          <w:caps/>
          <w:color w:val="0B0B0B"/>
          <w:sz w:val="24"/>
          <w:szCs w:val="24"/>
        </w:rPr>
        <w:fldChar w:fldCharType="separate"/>
      </w:r>
      <w:r w:rsidRPr="00661B2C">
        <w:rPr>
          <w:rFonts w:ascii="Arial" w:eastAsia="Times New Roman" w:hAnsi="Arial" w:cs="Arial"/>
          <w:b/>
          <w:caps/>
          <w:color w:val="333333"/>
          <w:sz w:val="24"/>
          <w:szCs w:val="24"/>
        </w:rPr>
        <w:t>ПАМЯТКА ДЛЯ РОДИТЕЛЕЙ «ПРОФИЛАКТИКА СЕКСУАЛЬНОГО НАСИЛИЯ»</w:t>
      </w:r>
      <w:r w:rsidRPr="00661B2C">
        <w:rPr>
          <w:rFonts w:ascii="Arial" w:eastAsia="Times New Roman" w:hAnsi="Arial" w:cs="Arial"/>
          <w:b/>
          <w:caps/>
          <w:color w:val="0B0B0B"/>
          <w:sz w:val="24"/>
          <w:szCs w:val="24"/>
        </w:rPr>
        <w:fldChar w:fldCharType="end"/>
      </w:r>
    </w:p>
    <w:p w:rsidR="00661B2C" w:rsidRPr="00661B2C" w:rsidRDefault="00661B2C" w:rsidP="00661B2C">
      <w:pPr>
        <w:pStyle w:val="tm7"/>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t>Гораздо легче предотвратить сексуальное насилие в отношении вашего ребёнка, чем испытывать глубочайшее чувство вины за то, что не уберегли его.</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Style w:val="a3"/>
          <w:rFonts w:ascii="Helvetica" w:hAnsi="Helvetica" w:cs="Helvetica"/>
          <w:color w:val="0B0B0B"/>
        </w:rPr>
        <w:t>  Родители должны знать, что:</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t>1. Жертвами насилия могут быть как девочки, так и мальчики.</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t>2. Насилие может совершаться в отношении детей всех возрастов, включая и детей до 1 года.</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t>3. В 85-98% случаев дети знакомы с насильником. И не просто знакомы, а часто испытывают к нему чувство любви и доверия.</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t>4. Чаще всего насилие происходит в доме жертвы, либо в доме насильника.</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t>5. Насильником может быть человек любого возраста, любой расы и любого социального положения.</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t>6. Сексуальное насилие ничего общего не имеет со страстью, это проблема власти.</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t> </w:t>
      </w:r>
      <w:r w:rsidRPr="00661B2C">
        <w:rPr>
          <w:rStyle w:val="a3"/>
          <w:rFonts w:ascii="Helvetica" w:hAnsi="Helvetica" w:cs="Helvetica"/>
          <w:color w:val="0B0B0B"/>
        </w:rPr>
        <w:t>Защитить детей от сексуального насилия - одна из главных задач родителей</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Style w:val="a4"/>
          <w:rFonts w:ascii="Helvetica" w:hAnsi="Helvetica" w:cs="Helvetica"/>
          <w:b/>
          <w:bCs/>
          <w:color w:val="0B0B0B"/>
        </w:rPr>
        <w:t>Вот несколько правил для родителей, которые необходимо взять на вооружение</w:t>
      </w:r>
      <w:r w:rsidRPr="00661B2C">
        <w:rPr>
          <w:rStyle w:val="a3"/>
          <w:rFonts w:ascii="Helvetica" w:hAnsi="Helvetica" w:cs="Helvetica"/>
          <w:color w:val="0B0B0B"/>
        </w:rPr>
        <w:t>:</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t>1. Не оставляйте детей без присмотра, контролируйте их прогулки, запретите гулять далеко от дома и в сомнительных местах вроде парков, строек, гаражей. Не отпускайте играть одного (или даже в компании сверстников) во двор без присутствия взрослых. Можно договориться с кем-нибудь из соседей наблюдать за детьми по очереди.</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t>2. Даже если у вас послушный ребенок, строго запретите ему вступать в контакт с незнакомым человеком, особенно с мужчиной. Слушаться он должен только родителей. Ребенок должен знать, что ни под каким предлогом нельзя «идти помочь завести машину», «открыть захлопнувшуюся дверь», «поискать собачку в соседнем парке»…</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t>3. Объясните ребенку, что ни под каким предлогом нельзя брать подарки или деньги от незнакомого человека, принимать приглашение пойти к нему домой, в кино, в кафе – как бы соблазнительно или интересно эти предложения ни звучали. Говорить об этом нужно тактично, не запугивая ребенка и не пробуждая в нем болезненной подозрительности к окружающим людям и собственной сексуальности.</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lastRenderedPageBreak/>
        <w:t>4. Ребенок должен доверять только родителям. Педофил может представиться тренером, кинорежиссером, работником ЖКХ, налоговым инспектором, журналистом… и даже родственником мамы или папы, их сослуживцем. Хорошо воспитанный ребенок доверчив, он может стать жертвой собственного воспитания, преступник часто знает имя ребенка, к которому обращается с просьбой, – это совсем нетрудно, стоит только немного покрутиться возле места, где играют дети. Они громко обращаются друг к другу по имени. Научите ребенка говорить таким взрослым, что он, прежде всего, должен спросить разрешение пойти куда-то у мамы или папы.</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t xml:space="preserve">5. Постарайтесь, чтобы ваш ребенок избегал контактов с людьми из «группы риска»: </w:t>
      </w:r>
      <w:proofErr w:type="gramStart"/>
      <w:r w:rsidRPr="00661B2C">
        <w:rPr>
          <w:rFonts w:ascii="Helvetica" w:hAnsi="Helvetica" w:cs="Helvetica"/>
          <w:color w:val="0B0B0B"/>
        </w:rPr>
        <w:t>пьяницами</w:t>
      </w:r>
      <w:proofErr w:type="gramEnd"/>
      <w:r w:rsidRPr="00661B2C">
        <w:rPr>
          <w:rFonts w:ascii="Helvetica" w:hAnsi="Helvetica" w:cs="Helvetica"/>
          <w:color w:val="0B0B0B"/>
        </w:rPr>
        <w:t>, алкоголиками, наркоманами, ранее судимыми лицами. Даже если это соседи по квартире (в одном подъезде, одном доме, на одной улице…). Примерно треть убийц-насильников ранее судимы или состояли «на заметке» у участкового инспектора</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t>6. Беседуйте вечерами с ребенком, старясь узнать, как прошел его день. Интересуйтесь, не ходил ли какой-нибудь странный человек около детского сада или школы. Часто маньяки делают круги вокруг мест скопления детей. Объясните ребенку, что даже в общественных местах он должен быть осторожен.</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t xml:space="preserve">7. Чаще интересуйтесь друзьями и знакомыми ребенка, родителями его друзей, учителями, преподавателями. При первом подозрении о нестандартном поведении </w:t>
      </w:r>
      <w:proofErr w:type="gramStart"/>
      <w:r w:rsidRPr="00661B2C">
        <w:rPr>
          <w:rFonts w:ascii="Helvetica" w:hAnsi="Helvetica" w:cs="Helvetica"/>
          <w:color w:val="0B0B0B"/>
        </w:rPr>
        <w:t>последних</w:t>
      </w:r>
      <w:proofErr w:type="gramEnd"/>
      <w:r w:rsidRPr="00661B2C">
        <w:rPr>
          <w:rFonts w:ascii="Helvetica" w:hAnsi="Helvetica" w:cs="Helvetica"/>
          <w:color w:val="0B0B0B"/>
        </w:rPr>
        <w:t xml:space="preserve"> – обращайтесь в милицию.</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t>8. Объясните ребенку, что, если в лифт с ним все же кто-то зашел, лучше выйти (например, сославшись, что ребенок что-то забыл дома или на улице). Такую ситуацию можно отрепетировать с ребенком заранее. Если ребенок уже едет в лифте, а подозрительный человек все-таки вошел, ребенку лучше спокойно выйти на следующем этаже. Научите его пользоваться вызовом диспетчера и расскажите, как вести себя в случае остановки лифта или в других непредвиденных ситуациях. Не забудьте предупредить и о том, что не стоит баловаться кнопкой вызова – это хулиганство, и диспетчер может отключить лифт.</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t xml:space="preserve">9. Договоритесь со своим ребенком, что он никогда не должен рассказывать знакомым или незнакомым людям, когда мама и папа приходят с работы или уходят куда-то и в какое время он бывает дома один. Если приходится вечером одной (одному) идти по улице, то шагать надо быстро и уверенно и не выказывать страха. Можно подойти к женщине, которая вызывает доверие, или к пожилой </w:t>
      </w:r>
      <w:proofErr w:type="gramStart"/>
      <w:r w:rsidRPr="00661B2C">
        <w:rPr>
          <w:rFonts w:ascii="Helvetica" w:hAnsi="Helvetica" w:cs="Helvetica"/>
          <w:color w:val="0B0B0B"/>
        </w:rPr>
        <w:t>паре</w:t>
      </w:r>
      <w:proofErr w:type="gramEnd"/>
      <w:r w:rsidRPr="00661B2C">
        <w:rPr>
          <w:rFonts w:ascii="Helvetica" w:hAnsi="Helvetica" w:cs="Helvetica"/>
          <w:color w:val="0B0B0B"/>
        </w:rPr>
        <w:t xml:space="preserve"> и последовать за ними рядом.</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t>10. Подходя к двери квартиры, ребенок должен удостовериться, что рядом никого нет, и держать ключ всегда заранее наготове. Запретите ребенку открывать дверь в ваше отсутствие кому бы то ни было. Если его кто-то настойчиво уговаривает отпереть дверь, дайте ребенку телефон надежной соседки, – человека, который живет поблизости и которому ребенок может позвонить и попросить подойти на лестничную площадку, если вдруг ему станет страшно.</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t xml:space="preserve">11. Ребенку нужно, не драматизируя, с самого раннего возраста говорить о том, что среди людей бывают «нехорошие». Необходимо рассказать, что сексуальные </w:t>
      </w:r>
      <w:r w:rsidRPr="00661B2C">
        <w:rPr>
          <w:rFonts w:ascii="Helvetica" w:hAnsi="Helvetica" w:cs="Helvetica"/>
          <w:color w:val="0B0B0B"/>
        </w:rPr>
        <w:lastRenderedPageBreak/>
        <w:t>отношения между взрослыми и несовершеннолетними запрещены законом. Не нужно запугивать ребенка, напротив, его следует уберечь от ситуации, ко</w:t>
      </w:r>
      <w:r>
        <w:rPr>
          <w:rFonts w:ascii="Helvetica" w:hAnsi="Helvetica" w:cs="Helvetica"/>
          <w:color w:val="0B0B0B"/>
        </w:rPr>
        <w:t>гда страх парализует детское со</w:t>
      </w:r>
      <w:r w:rsidRPr="00661B2C">
        <w:rPr>
          <w:rFonts w:ascii="Helvetica" w:hAnsi="Helvetica" w:cs="Helvetica"/>
          <w:color w:val="0B0B0B"/>
        </w:rPr>
        <w:t>знание.</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Style w:val="a4"/>
          <w:rFonts w:ascii="Helvetica" w:hAnsi="Helvetica" w:cs="Helvetica"/>
          <w:b/>
          <w:bCs/>
          <w:color w:val="0B0B0B"/>
        </w:rPr>
        <w:t>   </w:t>
      </w:r>
      <w:r w:rsidRPr="00661B2C">
        <w:rPr>
          <w:rStyle w:val="a3"/>
          <w:rFonts w:ascii="Helvetica" w:hAnsi="Helvetica" w:cs="Helvetica"/>
          <w:color w:val="0B0B0B"/>
        </w:rPr>
        <w:t>Что должен знать и уметь ребенок:</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t>-уметь не только отказывать незнакомому взрослому, если тот предлагает куда-то с ним пойти, но и привлекать внимание прохожих, если такая ситуация возникает;</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t xml:space="preserve">-ребенок должен понимать, что его тело принадлежит только ему, и он имеет полное право </w:t>
      </w:r>
      <w:proofErr w:type="gramStart"/>
      <w:r w:rsidRPr="00661B2C">
        <w:rPr>
          <w:rFonts w:ascii="Helvetica" w:hAnsi="Helvetica" w:cs="Helvetica"/>
          <w:color w:val="0B0B0B"/>
        </w:rPr>
        <w:t>-с</w:t>
      </w:r>
      <w:proofErr w:type="gramEnd"/>
      <w:r w:rsidRPr="00661B2C">
        <w:rPr>
          <w:rFonts w:ascii="Helvetica" w:hAnsi="Helvetica" w:cs="Helvetica"/>
          <w:color w:val="0B0B0B"/>
        </w:rPr>
        <w:t>казать «нет» любому взрослому, отказать в прикосновении кому бы то ни было – другу, учителю, дяде, отчиму;</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t>-ребенок должен быть уверен, что ему не угрожает наказание, осмеяние, что вы не будете его ругать, если он пожалуется на слишком навязчивое внимание друга семьи или нападение на улице по дороге из школы;</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Fonts w:ascii="Helvetica" w:hAnsi="Helvetica" w:cs="Helvetica"/>
          <w:color w:val="0B0B0B"/>
        </w:rPr>
        <w:t>-внушите своему отпрыску, что он не виноват в том, что вызывает нездоровый интерес какого-то взрослого, что существуют способы избавиться от такого интереса (часто педофилы запугивают маленькую жертву или стыдят ее, но могут отступить, если встречают открытое сопротивление ребенка).</w:t>
      </w:r>
    </w:p>
    <w:p w:rsidR="00661B2C" w:rsidRPr="00661B2C" w:rsidRDefault="00661B2C" w:rsidP="00661B2C">
      <w:pPr>
        <w:pStyle w:val="tm10"/>
        <w:shd w:val="clear" w:color="auto" w:fill="FFFFFF" w:themeFill="background1"/>
        <w:spacing w:before="0" w:beforeAutospacing="0" w:after="339" w:afterAutospacing="0"/>
        <w:rPr>
          <w:rFonts w:ascii="Helvetica" w:hAnsi="Helvetica" w:cs="Helvetica"/>
          <w:color w:val="0B0B0B"/>
        </w:rPr>
      </w:pPr>
      <w:r w:rsidRPr="00661B2C">
        <w:rPr>
          <w:rStyle w:val="a3"/>
          <w:rFonts w:ascii="Helvetica" w:hAnsi="Helvetica" w:cs="Helvetica"/>
          <w:color w:val="0B0B0B"/>
        </w:rPr>
        <w:t>  Запомните правило «</w:t>
      </w:r>
      <w:r>
        <w:rPr>
          <w:rStyle w:val="a3"/>
          <w:rFonts w:ascii="Helvetica" w:hAnsi="Helvetica" w:cs="Helvetica"/>
          <w:color w:val="0B0B0B"/>
        </w:rPr>
        <w:t>четырёх</w:t>
      </w:r>
      <w:proofErr w:type="gramStart"/>
      <w:r w:rsidRPr="00661B2C">
        <w:rPr>
          <w:rStyle w:val="a3"/>
          <w:rFonts w:ascii="Helvetica" w:hAnsi="Helvetica" w:cs="Helvetica"/>
          <w:color w:val="0B0B0B"/>
        </w:rPr>
        <w:t xml:space="preserve"> К</w:t>
      </w:r>
      <w:proofErr w:type="gramEnd"/>
      <w:r w:rsidRPr="00661B2C">
        <w:rPr>
          <w:rStyle w:val="a3"/>
          <w:rFonts w:ascii="Helvetica" w:hAnsi="Helvetica" w:cs="Helvetica"/>
          <w:color w:val="0B0B0B"/>
        </w:rPr>
        <w:t>»,</w:t>
      </w:r>
    </w:p>
    <w:p w:rsidR="00661B2C" w:rsidRPr="00661B2C" w:rsidRDefault="00661B2C" w:rsidP="00661B2C">
      <w:pPr>
        <w:pStyle w:val="tm13"/>
        <w:shd w:val="clear" w:color="auto" w:fill="FFFFFF" w:themeFill="background1"/>
        <w:spacing w:before="0" w:beforeAutospacing="0" w:after="339" w:afterAutospacing="0"/>
        <w:rPr>
          <w:rFonts w:ascii="Helvetica" w:hAnsi="Helvetica" w:cs="Helvetica"/>
          <w:color w:val="0B0B0B"/>
        </w:rPr>
      </w:pPr>
      <w:r w:rsidRPr="00661B2C">
        <w:rPr>
          <w:rStyle w:val="a3"/>
          <w:rFonts w:ascii="Helvetica" w:hAnsi="Helvetica" w:cs="Helvetica"/>
          <w:color w:val="0B0B0B"/>
        </w:rPr>
        <w:t> всегда знайте:</w:t>
      </w:r>
    </w:p>
    <w:p w:rsidR="00661B2C" w:rsidRPr="00661B2C" w:rsidRDefault="00661B2C" w:rsidP="00661B2C">
      <w:pPr>
        <w:pStyle w:val="tm13"/>
        <w:shd w:val="clear" w:color="auto" w:fill="FFFFFF" w:themeFill="background1"/>
        <w:spacing w:before="0" w:beforeAutospacing="0" w:after="339" w:afterAutospacing="0"/>
        <w:rPr>
          <w:rFonts w:ascii="Helvetica" w:hAnsi="Helvetica" w:cs="Helvetica"/>
          <w:color w:val="0B0B0B"/>
        </w:rPr>
      </w:pPr>
      <w:r w:rsidRPr="00661B2C">
        <w:rPr>
          <w:rStyle w:val="a4"/>
          <w:rFonts w:ascii="Helvetica" w:hAnsi="Helvetica" w:cs="Helvetica"/>
          <w:b/>
          <w:bCs/>
          <w:color w:val="0B0B0B"/>
        </w:rPr>
        <w:t> </w:t>
      </w:r>
      <w:r w:rsidRPr="00661B2C">
        <w:rPr>
          <w:rStyle w:val="a3"/>
          <w:rFonts w:ascii="Helvetica" w:hAnsi="Helvetica" w:cs="Helvetica"/>
          <w:i/>
          <w:iCs/>
          <w:color w:val="0B0B0B"/>
        </w:rPr>
        <w:t>К</w:t>
      </w:r>
      <w:r w:rsidRPr="00661B2C">
        <w:rPr>
          <w:rStyle w:val="a4"/>
          <w:rFonts w:ascii="Helvetica" w:hAnsi="Helvetica" w:cs="Helvetica"/>
          <w:color w:val="0B0B0B"/>
        </w:rPr>
        <w:t xml:space="preserve">уда пошел </w:t>
      </w:r>
      <w:r>
        <w:rPr>
          <w:rStyle w:val="a4"/>
          <w:rFonts w:ascii="Helvetica" w:hAnsi="Helvetica" w:cs="Helvetica"/>
          <w:color w:val="0B0B0B"/>
        </w:rPr>
        <w:t>мой</w:t>
      </w:r>
      <w:r w:rsidRPr="00661B2C">
        <w:rPr>
          <w:rStyle w:val="a4"/>
          <w:rFonts w:ascii="Helvetica" w:hAnsi="Helvetica" w:cs="Helvetica"/>
          <w:color w:val="0B0B0B"/>
        </w:rPr>
        <w:t xml:space="preserve"> ребенок;</w:t>
      </w:r>
    </w:p>
    <w:p w:rsidR="00661B2C" w:rsidRPr="00661B2C" w:rsidRDefault="00661B2C" w:rsidP="00661B2C">
      <w:pPr>
        <w:pStyle w:val="tm13"/>
        <w:shd w:val="clear" w:color="auto" w:fill="FFFFFF" w:themeFill="background1"/>
        <w:spacing w:before="0" w:beforeAutospacing="0" w:after="339" w:afterAutospacing="0"/>
        <w:rPr>
          <w:rFonts w:ascii="Helvetica" w:hAnsi="Helvetica" w:cs="Helvetica"/>
          <w:color w:val="0B0B0B"/>
        </w:rPr>
      </w:pPr>
      <w:r w:rsidRPr="00661B2C">
        <w:rPr>
          <w:rStyle w:val="a3"/>
          <w:rFonts w:ascii="Helvetica" w:hAnsi="Helvetica" w:cs="Helvetica"/>
          <w:i/>
          <w:iCs/>
          <w:color w:val="0B0B0B"/>
        </w:rPr>
        <w:t>К</w:t>
      </w:r>
      <w:r w:rsidRPr="00661B2C">
        <w:rPr>
          <w:rStyle w:val="a4"/>
          <w:rFonts w:ascii="Helvetica" w:hAnsi="Helvetica" w:cs="Helvetica"/>
          <w:color w:val="0B0B0B"/>
        </w:rPr>
        <w:t>то пош</w:t>
      </w:r>
      <w:r>
        <w:rPr>
          <w:rStyle w:val="a4"/>
          <w:rFonts w:ascii="Helvetica" w:hAnsi="Helvetica" w:cs="Helvetica"/>
          <w:color w:val="0B0B0B"/>
        </w:rPr>
        <w:t>ё</w:t>
      </w:r>
      <w:r w:rsidRPr="00661B2C">
        <w:rPr>
          <w:rStyle w:val="a4"/>
          <w:rFonts w:ascii="Helvetica" w:hAnsi="Helvetica" w:cs="Helvetica"/>
          <w:color w:val="0B0B0B"/>
        </w:rPr>
        <w:t>л с ним</w:t>
      </w:r>
      <w:r>
        <w:rPr>
          <w:rStyle w:val="a4"/>
          <w:rFonts w:ascii="Helvetica" w:hAnsi="Helvetica" w:cs="Helvetica"/>
          <w:color w:val="0B0B0B"/>
        </w:rPr>
        <w:t>;</w:t>
      </w:r>
    </w:p>
    <w:p w:rsidR="00661B2C" w:rsidRDefault="00661B2C" w:rsidP="00661B2C">
      <w:pPr>
        <w:pStyle w:val="tm13"/>
        <w:shd w:val="clear" w:color="auto" w:fill="FFFFFF" w:themeFill="background1"/>
        <w:spacing w:before="0" w:beforeAutospacing="0" w:after="339" w:afterAutospacing="0"/>
        <w:rPr>
          <w:rStyle w:val="a4"/>
          <w:rFonts w:ascii="Helvetica" w:hAnsi="Helvetica" w:cs="Helvetica"/>
          <w:color w:val="0B0B0B"/>
        </w:rPr>
      </w:pPr>
      <w:r w:rsidRPr="00661B2C">
        <w:rPr>
          <w:rStyle w:val="a3"/>
          <w:rFonts w:ascii="Helvetica" w:hAnsi="Helvetica" w:cs="Helvetica"/>
          <w:i/>
          <w:iCs/>
          <w:color w:val="0B0B0B"/>
        </w:rPr>
        <w:t>К</w:t>
      </w:r>
      <w:r w:rsidRPr="00661B2C">
        <w:rPr>
          <w:rStyle w:val="a4"/>
          <w:rFonts w:ascii="Helvetica" w:hAnsi="Helvetica" w:cs="Helvetica"/>
          <w:color w:val="0B0B0B"/>
        </w:rPr>
        <w:t>огда он должен вернутьс</w:t>
      </w:r>
      <w:r>
        <w:rPr>
          <w:rStyle w:val="a4"/>
          <w:rFonts w:ascii="Helvetica" w:hAnsi="Helvetica" w:cs="Helvetica"/>
          <w:color w:val="0B0B0B"/>
        </w:rPr>
        <w:t>я;</w:t>
      </w:r>
    </w:p>
    <w:p w:rsidR="00661B2C" w:rsidRPr="00661B2C" w:rsidRDefault="00661B2C" w:rsidP="00661B2C">
      <w:pPr>
        <w:pStyle w:val="tm13"/>
        <w:shd w:val="clear" w:color="auto" w:fill="FFFFFF" w:themeFill="background1"/>
        <w:spacing w:before="0" w:beforeAutospacing="0" w:after="339" w:afterAutospacing="0"/>
        <w:rPr>
          <w:rFonts w:ascii="Helvetica" w:hAnsi="Helvetica" w:cs="Helvetica"/>
          <w:color w:val="0B0B0B"/>
        </w:rPr>
      </w:pPr>
      <w:r w:rsidRPr="00661B2C">
        <w:rPr>
          <w:rStyle w:val="a4"/>
          <w:rFonts w:ascii="Helvetica" w:hAnsi="Helvetica" w:cs="Helvetica"/>
          <w:b/>
          <w:color w:val="0B0B0B"/>
        </w:rPr>
        <w:t>К</w:t>
      </w:r>
      <w:r>
        <w:rPr>
          <w:rStyle w:val="a4"/>
          <w:rFonts w:ascii="Helvetica" w:hAnsi="Helvetica" w:cs="Helvetica"/>
          <w:color w:val="0B0B0B"/>
        </w:rPr>
        <w:t>то  остался дома с ребёнком.</w:t>
      </w:r>
    </w:p>
    <w:p w:rsidR="001C1617" w:rsidRPr="00661B2C" w:rsidRDefault="001C1617" w:rsidP="00661B2C">
      <w:pPr>
        <w:shd w:val="clear" w:color="auto" w:fill="FFFFFF" w:themeFill="background1"/>
        <w:rPr>
          <w:sz w:val="24"/>
          <w:szCs w:val="24"/>
        </w:rPr>
      </w:pPr>
    </w:p>
    <w:sectPr w:rsidR="001C1617" w:rsidRPr="00661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661B2C"/>
    <w:rsid w:val="001C1617"/>
    <w:rsid w:val="00661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61B2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m7">
    <w:name w:val="tm7"/>
    <w:basedOn w:val="a"/>
    <w:rsid w:val="00661B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10">
    <w:name w:val="tm10"/>
    <w:basedOn w:val="a"/>
    <w:rsid w:val="00661B2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61B2C"/>
    <w:rPr>
      <w:b/>
      <w:bCs/>
    </w:rPr>
  </w:style>
  <w:style w:type="character" w:styleId="a4">
    <w:name w:val="Emphasis"/>
    <w:basedOn w:val="a0"/>
    <w:uiPriority w:val="20"/>
    <w:qFormat/>
    <w:rsid w:val="00661B2C"/>
    <w:rPr>
      <w:i/>
      <w:iCs/>
    </w:rPr>
  </w:style>
  <w:style w:type="paragraph" w:customStyle="1" w:styleId="tm13">
    <w:name w:val="tm13"/>
    <w:basedOn w:val="a"/>
    <w:rsid w:val="00661B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661B2C"/>
    <w:rPr>
      <w:rFonts w:ascii="Times New Roman" w:eastAsia="Times New Roman" w:hAnsi="Times New Roman" w:cs="Times New Roman"/>
      <w:b/>
      <w:bCs/>
      <w:sz w:val="24"/>
      <w:szCs w:val="24"/>
    </w:rPr>
  </w:style>
  <w:style w:type="character" w:styleId="a5">
    <w:name w:val="Hyperlink"/>
    <w:basedOn w:val="a0"/>
    <w:uiPriority w:val="99"/>
    <w:semiHidden/>
    <w:unhideWhenUsed/>
    <w:rsid w:val="00661B2C"/>
    <w:rPr>
      <w:color w:val="0000FF"/>
      <w:u w:val="single"/>
    </w:rPr>
  </w:style>
</w:styles>
</file>

<file path=word/webSettings.xml><?xml version="1.0" encoding="utf-8"?>
<w:webSettings xmlns:r="http://schemas.openxmlformats.org/officeDocument/2006/relationships" xmlns:w="http://schemas.openxmlformats.org/wordprocessingml/2006/main">
  <w:divs>
    <w:div w:id="678968358">
      <w:bodyDiv w:val="1"/>
      <w:marLeft w:val="0"/>
      <w:marRight w:val="0"/>
      <w:marTop w:val="0"/>
      <w:marBottom w:val="0"/>
      <w:divBdr>
        <w:top w:val="none" w:sz="0" w:space="0" w:color="auto"/>
        <w:left w:val="none" w:sz="0" w:space="0" w:color="auto"/>
        <w:bottom w:val="none" w:sz="0" w:space="0" w:color="auto"/>
        <w:right w:val="none" w:sz="0" w:space="0" w:color="auto"/>
      </w:divBdr>
    </w:div>
    <w:div w:id="91208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4049F-8817-4EF8-A752-CEA8A627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2020-11-09T03:43:00Z</dcterms:created>
  <dcterms:modified xsi:type="dcterms:W3CDTF">2020-11-09T03:49:00Z</dcterms:modified>
</cp:coreProperties>
</file>