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4" w:type="pct"/>
        <w:tblCellSpacing w:w="7" w:type="dxa"/>
        <w:tblInd w:w="-665" w:type="dxa"/>
        <w:shd w:val="clear" w:color="auto" w:fill="FFFFFF"/>
        <w:tblCellMar>
          <w:top w:w="30" w:type="dxa"/>
          <w:left w:w="30" w:type="dxa"/>
          <w:bottom w:w="30" w:type="dxa"/>
          <w:right w:w="30" w:type="dxa"/>
        </w:tblCellMar>
        <w:tblLook w:val="04A0" w:firstRow="1" w:lastRow="0" w:firstColumn="1" w:lastColumn="0" w:noHBand="0" w:noVBand="1"/>
      </w:tblPr>
      <w:tblGrid>
        <w:gridCol w:w="9923"/>
      </w:tblGrid>
      <w:tr w:rsidR="0039450B" w:rsidRPr="0039450B" w:rsidTr="0039450B">
        <w:trPr>
          <w:tblCellSpacing w:w="7" w:type="dxa"/>
        </w:trPr>
        <w:tc>
          <w:tcPr>
            <w:tcW w:w="4986" w:type="pct"/>
            <w:shd w:val="clear" w:color="auto" w:fill="FFFFFF"/>
            <w:vAlign w:val="center"/>
            <w:hideMark/>
          </w:tcPr>
          <w:p w:rsidR="0039450B" w:rsidRPr="0039450B" w:rsidRDefault="0039450B" w:rsidP="0039450B">
            <w:pPr>
              <w:jc w:val="center"/>
              <w:rPr>
                <w:b/>
                <w:sz w:val="32"/>
                <w:szCs w:val="32"/>
              </w:rPr>
            </w:pPr>
            <w:r w:rsidRPr="0039450B">
              <w:rPr>
                <w:b/>
                <w:sz w:val="32"/>
                <w:szCs w:val="32"/>
              </w:rPr>
              <w:t>"</w:t>
            </w:r>
            <w:bookmarkStart w:id="0" w:name="_GoBack"/>
            <w:r w:rsidRPr="0039450B">
              <w:rPr>
                <w:b/>
                <w:sz w:val="32"/>
                <w:szCs w:val="32"/>
              </w:rPr>
              <w:t>Твоя уличная компания. Как попадают в преступную группу</w:t>
            </w:r>
            <w:bookmarkEnd w:id="0"/>
            <w:r w:rsidRPr="0039450B">
              <w:rPr>
                <w:b/>
                <w:sz w:val="32"/>
                <w:szCs w:val="32"/>
              </w:rPr>
              <w:t>"</w:t>
            </w:r>
          </w:p>
        </w:tc>
      </w:tr>
      <w:tr w:rsidR="0039450B" w:rsidRPr="0039450B" w:rsidTr="0039450B">
        <w:trPr>
          <w:tblCellSpacing w:w="7" w:type="dxa"/>
        </w:trPr>
        <w:tc>
          <w:tcPr>
            <w:tcW w:w="4986" w:type="pct"/>
            <w:shd w:val="clear" w:color="auto" w:fill="FFFFFF"/>
            <w:vAlign w:val="center"/>
            <w:hideMark/>
          </w:tcPr>
          <w:p w:rsidR="0039450B" w:rsidRPr="0039450B" w:rsidRDefault="0039450B" w:rsidP="0039450B">
            <w:pPr>
              <w:spacing w:after="0" w:line="240" w:lineRule="auto"/>
              <w:jc w:val="both"/>
              <w:rPr>
                <w:rFonts w:ascii="Verdana" w:eastAsia="Times New Roman" w:hAnsi="Verdana" w:cs="Times New Roman"/>
                <w:color w:val="000000"/>
                <w:sz w:val="18"/>
                <w:szCs w:val="18"/>
                <w:lang w:eastAsia="ru-RU"/>
              </w:rPr>
            </w:pPr>
            <w:r w:rsidRPr="0039450B">
              <w:rPr>
                <w:rFonts w:ascii="Times New Roman" w:eastAsia="Times New Roman" w:hAnsi="Times New Roman" w:cs="Times New Roman"/>
                <w:color w:val="000000"/>
                <w:sz w:val="28"/>
                <w:szCs w:val="28"/>
                <w:lang w:eastAsia="ru-RU"/>
              </w:rPr>
              <w:t xml:space="preserve">Подростки являются одной из наиболее незащищенных категорий нашего общества. Они сильнее испытывают состояние стресса и раздражения. Их мечты о легком и быстром обогащении ведут к различным поступкам и преступлениям. Также </w:t>
            </w:r>
            <w:proofErr w:type="gramStart"/>
            <w:r w:rsidRPr="0039450B">
              <w:rPr>
                <w:rFonts w:ascii="Times New Roman" w:eastAsia="Times New Roman" w:hAnsi="Times New Roman" w:cs="Times New Roman"/>
                <w:color w:val="000000"/>
                <w:sz w:val="28"/>
                <w:szCs w:val="28"/>
                <w:lang w:eastAsia="ru-RU"/>
              </w:rPr>
              <w:t>на преступность несовершеннолетних сказываются</w:t>
            </w:r>
            <w:proofErr w:type="gramEnd"/>
            <w:r w:rsidRPr="0039450B">
              <w:rPr>
                <w:rFonts w:ascii="Times New Roman" w:eastAsia="Times New Roman" w:hAnsi="Times New Roman" w:cs="Times New Roman"/>
                <w:color w:val="000000"/>
                <w:sz w:val="28"/>
                <w:szCs w:val="28"/>
                <w:lang w:eastAsia="ru-RU"/>
              </w:rPr>
              <w:t xml:space="preserve"> события, происходящие в различных субъектах страны. Культивируются сила, жестокость, наркотики. Телевидение стало, являться опасным для подростков: то, что они видят по телевизору, они стремятся воплотить в жизнь. </w:t>
            </w:r>
          </w:p>
          <w:p w:rsidR="0039450B" w:rsidRPr="0039450B" w:rsidRDefault="0039450B" w:rsidP="0039450B">
            <w:pPr>
              <w:spacing w:after="0" w:line="240" w:lineRule="auto"/>
              <w:jc w:val="both"/>
              <w:rPr>
                <w:rFonts w:ascii="Verdana" w:eastAsia="Times New Roman" w:hAnsi="Verdana" w:cs="Times New Roman"/>
                <w:color w:val="000000"/>
                <w:sz w:val="18"/>
                <w:szCs w:val="18"/>
                <w:lang w:eastAsia="ru-RU"/>
              </w:rPr>
            </w:pPr>
            <w:r w:rsidRPr="0039450B">
              <w:rPr>
                <w:rFonts w:ascii="Times New Roman" w:eastAsia="Times New Roman" w:hAnsi="Times New Roman" w:cs="Times New Roman"/>
                <w:b/>
                <w:bCs/>
                <w:color w:val="000000"/>
                <w:sz w:val="28"/>
                <w:szCs w:val="28"/>
                <w:lang w:eastAsia="ru-RU"/>
              </w:rPr>
              <w:t>Какие же причины приводят подростка в такие группы?</w:t>
            </w:r>
          </w:p>
          <w:p w:rsidR="0039450B" w:rsidRPr="0039450B" w:rsidRDefault="0039450B" w:rsidP="0039450B">
            <w:pPr>
              <w:spacing w:after="0" w:line="240" w:lineRule="auto"/>
              <w:jc w:val="both"/>
              <w:rPr>
                <w:rFonts w:ascii="Verdana" w:eastAsia="Times New Roman" w:hAnsi="Verdana" w:cs="Times New Roman"/>
                <w:color w:val="000000"/>
                <w:sz w:val="18"/>
                <w:szCs w:val="18"/>
                <w:lang w:eastAsia="ru-RU"/>
              </w:rPr>
            </w:pPr>
            <w:r w:rsidRPr="0039450B">
              <w:rPr>
                <w:rFonts w:ascii="Times New Roman" w:eastAsia="Times New Roman" w:hAnsi="Times New Roman" w:cs="Times New Roman"/>
                <w:color w:val="000000"/>
                <w:sz w:val="28"/>
                <w:szCs w:val="28"/>
                <w:lang w:eastAsia="ru-RU"/>
              </w:rPr>
              <w:t xml:space="preserve">ПЕРВАЯ ПРИЧИНА. Каждому человеку свойственно стремление к общению со сверстниками. А нормального общения подчас не получается. Зато на улице, наоборот, получается. Там собираются </w:t>
            </w:r>
            <w:proofErr w:type="gramStart"/>
            <w:r w:rsidRPr="0039450B">
              <w:rPr>
                <w:rFonts w:ascii="Times New Roman" w:eastAsia="Times New Roman" w:hAnsi="Times New Roman" w:cs="Times New Roman"/>
                <w:color w:val="000000"/>
                <w:sz w:val="28"/>
                <w:szCs w:val="28"/>
                <w:lang w:eastAsia="ru-RU"/>
              </w:rPr>
              <w:t>такие</w:t>
            </w:r>
            <w:proofErr w:type="gramEnd"/>
            <w:r w:rsidRPr="0039450B">
              <w:rPr>
                <w:rFonts w:ascii="Times New Roman" w:eastAsia="Times New Roman" w:hAnsi="Times New Roman" w:cs="Times New Roman"/>
                <w:color w:val="000000"/>
                <w:sz w:val="28"/>
                <w:szCs w:val="28"/>
                <w:lang w:eastAsia="ru-RU"/>
              </w:rPr>
              <w:t xml:space="preserve"> же, как он. Общаться интересно, даже если все общение сводится к пустопорожнему сидению в подъезде.</w:t>
            </w:r>
          </w:p>
          <w:p w:rsidR="0039450B" w:rsidRPr="0039450B" w:rsidRDefault="0039450B" w:rsidP="0039450B">
            <w:pPr>
              <w:spacing w:after="0" w:line="240" w:lineRule="auto"/>
              <w:jc w:val="both"/>
              <w:rPr>
                <w:rFonts w:ascii="Verdana" w:eastAsia="Times New Roman" w:hAnsi="Verdana" w:cs="Times New Roman"/>
                <w:color w:val="000000"/>
                <w:sz w:val="18"/>
                <w:szCs w:val="18"/>
                <w:lang w:eastAsia="ru-RU"/>
              </w:rPr>
            </w:pPr>
            <w:r w:rsidRPr="0039450B">
              <w:rPr>
                <w:rFonts w:ascii="Times New Roman" w:eastAsia="Times New Roman" w:hAnsi="Times New Roman" w:cs="Times New Roman"/>
                <w:color w:val="000000"/>
                <w:sz w:val="28"/>
                <w:szCs w:val="28"/>
                <w:lang w:eastAsia="ru-RU"/>
              </w:rPr>
              <w:t>Это еще не значит, что такая группа обязательно будет совершать правонарушения. Ее членам еще предстоит определиться. Сначала они могут использовать группу для простого «убивания времени». А потом группа, действительно, может заняться антиобщественными делами. И...медленно покатится в пропасть.</w:t>
            </w:r>
          </w:p>
          <w:p w:rsidR="0039450B" w:rsidRPr="0039450B" w:rsidRDefault="0039450B" w:rsidP="0039450B">
            <w:pPr>
              <w:spacing w:after="0" w:line="240" w:lineRule="auto"/>
              <w:jc w:val="both"/>
              <w:rPr>
                <w:rFonts w:ascii="Verdana" w:eastAsia="Times New Roman" w:hAnsi="Verdana" w:cs="Times New Roman"/>
                <w:color w:val="000000"/>
                <w:sz w:val="18"/>
                <w:szCs w:val="18"/>
                <w:lang w:eastAsia="ru-RU"/>
              </w:rPr>
            </w:pPr>
            <w:r w:rsidRPr="0039450B">
              <w:rPr>
                <w:rFonts w:ascii="Times New Roman" w:eastAsia="Times New Roman" w:hAnsi="Times New Roman" w:cs="Times New Roman"/>
                <w:color w:val="000000"/>
                <w:sz w:val="28"/>
                <w:szCs w:val="28"/>
                <w:lang w:eastAsia="ru-RU"/>
              </w:rPr>
              <w:t xml:space="preserve">ВТОРАЯ ПРИЧИНА. Иногда уже сложившаяся преступная группа втягивает в свои ряды подросших «новобранцев». Они нужны для того, чтобы не рисковать самим, для того, чтобы было кого «подставить» вместо себя. А те сначала очень гордятся своей дружбой с более взрослыми. Им приятно, что с ними разговаривают как с равными, делятся сигаретами, выпивкой, а то и «травкой». Могут защитить. Помогут наказать противников. Не торопясь, втягивают их в новый и «интересный» образ жизни. Наконец «молодняк созревает». Тут-то ему и напоминают про </w:t>
            </w:r>
            <w:proofErr w:type="gramStart"/>
            <w:r w:rsidRPr="0039450B">
              <w:rPr>
                <w:rFonts w:ascii="Times New Roman" w:eastAsia="Times New Roman" w:hAnsi="Times New Roman" w:cs="Times New Roman"/>
                <w:color w:val="000000"/>
                <w:sz w:val="28"/>
                <w:szCs w:val="28"/>
                <w:lang w:eastAsia="ru-RU"/>
              </w:rPr>
              <w:t>дармовые</w:t>
            </w:r>
            <w:proofErr w:type="gramEnd"/>
            <w:r w:rsidRPr="0039450B">
              <w:rPr>
                <w:rFonts w:ascii="Times New Roman" w:eastAsia="Times New Roman" w:hAnsi="Times New Roman" w:cs="Times New Roman"/>
                <w:color w:val="000000"/>
                <w:sz w:val="28"/>
                <w:szCs w:val="28"/>
                <w:lang w:eastAsia="ru-RU"/>
              </w:rPr>
              <w:t xml:space="preserve"> сигареты, выпивку, разные услуги. Не забывают объяснить, какой он «крутой» и что «он нужен». Затем сообщают, что надо вскрыть машину или забраться в квартиру через форточку. </w:t>
            </w:r>
            <w:r w:rsidRPr="0039450B">
              <w:rPr>
                <w:rFonts w:ascii="Times New Roman" w:eastAsia="Times New Roman" w:hAnsi="Times New Roman" w:cs="Times New Roman"/>
                <w:b/>
                <w:bCs/>
                <w:color w:val="000000"/>
                <w:sz w:val="28"/>
                <w:szCs w:val="28"/>
                <w:u w:val="single"/>
                <w:lang w:eastAsia="ru-RU"/>
              </w:rPr>
              <w:t>И ВНУШАЮТ: ТЕБЕ НИЧЕГО НЕ БУДЕТ -</w:t>
            </w:r>
            <w:r w:rsidRPr="0039450B">
              <w:rPr>
                <w:rFonts w:ascii="Times New Roman" w:eastAsia="Times New Roman" w:hAnsi="Times New Roman" w:cs="Times New Roman"/>
                <w:b/>
                <w:bCs/>
                <w:color w:val="000000"/>
                <w:sz w:val="28"/>
                <w:szCs w:val="28"/>
                <w:lang w:eastAsia="ru-RU"/>
              </w:rPr>
              <w:t> </w:t>
            </w:r>
            <w:r w:rsidRPr="0039450B">
              <w:rPr>
                <w:rFonts w:ascii="Times New Roman" w:eastAsia="Times New Roman" w:hAnsi="Times New Roman" w:cs="Times New Roman"/>
                <w:b/>
                <w:bCs/>
                <w:color w:val="000000"/>
                <w:sz w:val="28"/>
                <w:szCs w:val="28"/>
                <w:u w:val="single"/>
                <w:lang w:eastAsia="ru-RU"/>
              </w:rPr>
              <w:t xml:space="preserve">ТЫ </w:t>
            </w:r>
            <w:proofErr w:type="gramStart"/>
            <w:r w:rsidRPr="0039450B">
              <w:rPr>
                <w:rFonts w:ascii="Times New Roman" w:eastAsia="Times New Roman" w:hAnsi="Times New Roman" w:cs="Times New Roman"/>
                <w:b/>
                <w:bCs/>
                <w:color w:val="000000"/>
                <w:sz w:val="28"/>
                <w:szCs w:val="28"/>
                <w:u w:val="single"/>
                <w:lang w:eastAsia="ru-RU"/>
              </w:rPr>
              <w:t>МАЛОЛЕТКА</w:t>
            </w:r>
            <w:proofErr w:type="gramEnd"/>
            <w:r w:rsidRPr="0039450B">
              <w:rPr>
                <w:rFonts w:ascii="Times New Roman" w:eastAsia="Times New Roman" w:hAnsi="Times New Roman" w:cs="Times New Roman"/>
                <w:b/>
                <w:bCs/>
                <w:color w:val="000000"/>
                <w:sz w:val="28"/>
                <w:szCs w:val="28"/>
                <w:u w:val="single"/>
                <w:lang w:eastAsia="ru-RU"/>
              </w:rPr>
              <w:t>!</w:t>
            </w:r>
          </w:p>
          <w:p w:rsidR="0039450B" w:rsidRDefault="0039450B" w:rsidP="0039450B">
            <w:pPr>
              <w:spacing w:after="0" w:line="240" w:lineRule="auto"/>
              <w:jc w:val="both"/>
              <w:rPr>
                <w:rFonts w:ascii="Times New Roman" w:eastAsia="Times New Roman" w:hAnsi="Times New Roman" w:cs="Times New Roman"/>
                <w:color w:val="000000"/>
                <w:sz w:val="28"/>
                <w:szCs w:val="28"/>
                <w:lang w:eastAsia="ru-RU"/>
              </w:rPr>
            </w:pPr>
            <w:r w:rsidRPr="0039450B">
              <w:rPr>
                <w:rFonts w:ascii="Times New Roman" w:eastAsia="Times New Roman" w:hAnsi="Times New Roman" w:cs="Times New Roman"/>
                <w:color w:val="000000"/>
                <w:sz w:val="28"/>
                <w:szCs w:val="28"/>
                <w:lang w:eastAsia="ru-RU"/>
              </w:rPr>
              <w:t>ТРЕТЬЯ ПРИЧИНА. Бывает, что услуги «</w:t>
            </w:r>
            <w:proofErr w:type="gramStart"/>
            <w:r w:rsidRPr="0039450B">
              <w:rPr>
                <w:rFonts w:ascii="Times New Roman" w:eastAsia="Times New Roman" w:hAnsi="Times New Roman" w:cs="Times New Roman"/>
                <w:color w:val="000000"/>
                <w:sz w:val="28"/>
                <w:szCs w:val="28"/>
                <w:lang w:eastAsia="ru-RU"/>
              </w:rPr>
              <w:t>малолетки</w:t>
            </w:r>
            <w:proofErr w:type="gramEnd"/>
            <w:r w:rsidRPr="0039450B">
              <w:rPr>
                <w:rFonts w:ascii="Times New Roman" w:eastAsia="Times New Roman" w:hAnsi="Times New Roman" w:cs="Times New Roman"/>
                <w:color w:val="000000"/>
                <w:sz w:val="28"/>
                <w:szCs w:val="28"/>
                <w:lang w:eastAsia="ru-RU"/>
              </w:rPr>
              <w:t xml:space="preserve">» требуются взрослым преступникам. Путь подростка к преступлению в такой группе примерно тот же, что и в группе несовершеннолетних. Только втягивает такая жизнь медленнее. Зато прочнее, потому что юные мозги обрабатывают дяди и тети, которые «выращивают» себе помощь и смену. </w:t>
            </w:r>
          </w:p>
          <w:p w:rsidR="0039450B" w:rsidRDefault="0039450B" w:rsidP="0039450B">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u w:val="single"/>
              </w:rPr>
              <w:t>Приёмы избавления от сомнительных друзей;</w:t>
            </w:r>
          </w:p>
          <w:p w:rsidR="0039450B" w:rsidRDefault="0039450B" w:rsidP="0039450B">
            <w:pPr>
              <w:pStyle w:val="a3"/>
              <w:shd w:val="clear" w:color="auto" w:fill="FFFFFF"/>
              <w:spacing w:before="0" w:beforeAutospacing="0" w:after="0" w:afterAutospacing="0" w:line="317" w:lineRule="atLeast"/>
              <w:rPr>
                <w:rFonts w:ascii="Arial" w:hAnsi="Arial" w:cs="Arial"/>
                <w:color w:val="000000"/>
                <w:sz w:val="21"/>
                <w:szCs w:val="21"/>
              </w:rPr>
            </w:pPr>
            <w:r>
              <w:rPr>
                <w:color w:val="000000"/>
                <w:sz w:val="27"/>
                <w:szCs w:val="27"/>
              </w:rPr>
              <w:t>1. </w:t>
            </w:r>
            <w:r>
              <w:rPr>
                <w:b/>
                <w:bCs/>
                <w:i/>
                <w:iCs/>
                <w:color w:val="000000"/>
                <w:sz w:val="27"/>
                <w:szCs w:val="27"/>
              </w:rPr>
              <w:t>Выбирать союзника</w:t>
            </w:r>
            <w:r>
              <w:rPr>
                <w:color w:val="000000"/>
                <w:sz w:val="27"/>
                <w:szCs w:val="27"/>
              </w:rPr>
              <w:t> (поискать, нет ли в компании человека, который согласен с вами - это поможет получить поддержку).</w:t>
            </w:r>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2</w:t>
            </w:r>
            <w:r>
              <w:rPr>
                <w:b/>
                <w:bCs/>
                <w:color w:val="000000"/>
                <w:sz w:val="27"/>
                <w:szCs w:val="27"/>
              </w:rPr>
              <w:t>.«Перевести стрелки»</w:t>
            </w:r>
            <w:r>
              <w:rPr>
                <w:color w:val="000000"/>
                <w:sz w:val="27"/>
                <w:szCs w:val="27"/>
              </w:rPr>
              <w:t> (сказать, что вы не принуждаете никого из них что-либо</w:t>
            </w:r>
            <w:proofErr w:type="gramEnd"/>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делать, так почему же они так назойливы?)</w:t>
            </w:r>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3.</w:t>
            </w:r>
            <w:r>
              <w:rPr>
                <w:b/>
                <w:bCs/>
                <w:i/>
                <w:iCs/>
                <w:color w:val="000000"/>
                <w:sz w:val="27"/>
                <w:szCs w:val="27"/>
              </w:rPr>
              <w:t>Сменить тему</w:t>
            </w:r>
            <w:r>
              <w:rPr>
                <w:color w:val="000000"/>
                <w:sz w:val="27"/>
                <w:szCs w:val="27"/>
              </w:rPr>
              <w:t> (придумать что-нибудь ещё, что тоже</w:t>
            </w:r>
            <w:proofErr w:type="gramEnd"/>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интересно и не связано с преступлением)</w:t>
            </w:r>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w:t>
            </w:r>
            <w:r>
              <w:rPr>
                <w:b/>
                <w:bCs/>
                <w:i/>
                <w:iCs/>
                <w:color w:val="000000"/>
                <w:sz w:val="27"/>
                <w:szCs w:val="27"/>
              </w:rPr>
              <w:t>.«Продинамить»:</w:t>
            </w:r>
            <w:r>
              <w:rPr>
                <w:color w:val="000000"/>
                <w:sz w:val="27"/>
                <w:szCs w:val="27"/>
              </w:rPr>
              <w:t> сказать, что как-нибудь в другой раз</w:t>
            </w:r>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w:t>
            </w:r>
            <w:r>
              <w:rPr>
                <w:b/>
                <w:bCs/>
                <w:i/>
                <w:iCs/>
                <w:color w:val="000000"/>
                <w:sz w:val="27"/>
                <w:szCs w:val="27"/>
              </w:rPr>
              <w:t>.«Задавить интеллектом»</w:t>
            </w:r>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6.</w:t>
            </w:r>
            <w:r>
              <w:rPr>
                <w:b/>
                <w:bCs/>
                <w:i/>
                <w:iCs/>
                <w:color w:val="000000"/>
                <w:sz w:val="27"/>
                <w:szCs w:val="27"/>
              </w:rPr>
              <w:t>Упереться</w:t>
            </w:r>
            <w:r>
              <w:rPr>
                <w:color w:val="000000"/>
                <w:sz w:val="27"/>
                <w:szCs w:val="27"/>
              </w:rPr>
              <w:t> (отвечать «нет», несмотря ни на что, отстаивать своё право иметь</w:t>
            </w:r>
            <w:proofErr w:type="gramEnd"/>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собственное мнение, что будет свидетельствовать о твёрдом характере)</w:t>
            </w:r>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w:t>
            </w:r>
            <w:r>
              <w:rPr>
                <w:b/>
                <w:bCs/>
                <w:i/>
                <w:iCs/>
                <w:color w:val="000000"/>
                <w:sz w:val="27"/>
                <w:szCs w:val="27"/>
              </w:rPr>
              <w:t>Испугать их</w:t>
            </w:r>
          </w:p>
          <w:p w:rsidR="0039450B" w:rsidRDefault="0039450B" w:rsidP="0039450B">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8.</w:t>
            </w:r>
            <w:r>
              <w:rPr>
                <w:b/>
                <w:bCs/>
                <w:i/>
                <w:iCs/>
                <w:color w:val="000000"/>
                <w:sz w:val="27"/>
                <w:szCs w:val="27"/>
              </w:rPr>
              <w:t>Обходить стороной</w:t>
            </w:r>
          </w:p>
          <w:p w:rsidR="0039450B" w:rsidRDefault="0039450B" w:rsidP="0039450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Наконец, несколько советов подросткам о том, как противостоять давлению сверстников в разных ситуациях.</w:t>
            </w:r>
          </w:p>
          <w:p w:rsidR="0039450B" w:rsidRDefault="0039450B" w:rsidP="0039450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Наиболее надежный способ быть готовым противостоять любому давлению и манипуляциям со стороны окружающих — стать более уверенным в себе человеком. Это значит:</w:t>
            </w:r>
          </w:p>
          <w:p w:rsidR="0039450B" w:rsidRDefault="0039450B" w:rsidP="0039450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Быть твердым в своих убеждениях. Для этого, конечно, нужно сначала иметь эти убеждения. Сформировать их поможет чтение хороших художественных книг (прежде всего, классической литературы), наблюдение за жизнью и размышления об </w:t>
            </w:r>
            <w:proofErr w:type="gramStart"/>
            <w:r>
              <w:rPr>
                <w:color w:val="000000"/>
                <w:sz w:val="27"/>
                <w:szCs w:val="27"/>
              </w:rPr>
              <w:t>увиденном</w:t>
            </w:r>
            <w:proofErr w:type="gramEnd"/>
            <w:r>
              <w:rPr>
                <w:color w:val="000000"/>
                <w:sz w:val="27"/>
                <w:szCs w:val="27"/>
              </w:rPr>
              <w:t>, а также доверительное обсуждение с родителями или учителем, которому ты доверяешь.</w:t>
            </w:r>
          </w:p>
          <w:p w:rsidR="0039450B" w:rsidRDefault="0039450B" w:rsidP="0039450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Принимать самостоятельные решения.</w:t>
            </w:r>
          </w:p>
          <w:p w:rsidR="0039450B" w:rsidRDefault="0039450B" w:rsidP="0039450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Делать вещи, которыми потом можно будет гордиться.</w:t>
            </w:r>
          </w:p>
          <w:p w:rsidR="0039450B" w:rsidRDefault="0039450B" w:rsidP="0039450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Делать то, что считаешь нужным, беспокоясь не о чужом </w:t>
            </w:r>
            <w:proofErr w:type="gramStart"/>
            <w:r>
              <w:rPr>
                <w:color w:val="000000"/>
                <w:sz w:val="27"/>
                <w:szCs w:val="27"/>
              </w:rPr>
              <w:t>мнении</w:t>
            </w:r>
            <w:proofErr w:type="gramEnd"/>
            <w:r>
              <w:rPr>
                <w:color w:val="000000"/>
                <w:sz w:val="27"/>
                <w:szCs w:val="27"/>
              </w:rPr>
              <w:t xml:space="preserve"> о себе, а о том, что сам о себе думаешь. Стараться уже сейчас быть тем человеком, которым хотел бы стать.</w:t>
            </w:r>
          </w:p>
          <w:p w:rsidR="0039450B" w:rsidRDefault="0039450B" w:rsidP="0039450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давлением сверстников не так просто справиться, поэтому лучше избегать ситуаций, в которых оно может произойти:</w:t>
            </w:r>
          </w:p>
          <w:p w:rsidR="0039450B" w:rsidRDefault="0039450B" w:rsidP="0039450B">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Постараться не общаться с теми, кто любит манипулировать, давить, а лучше заняться любимым делом или подыскать себе какое-нибудь увлекательное занятие. Можно поискать и других, более интересных друзей.</w:t>
            </w:r>
          </w:p>
          <w:p w:rsidR="0039450B" w:rsidRDefault="0039450B" w:rsidP="0039450B">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Каждому хочется произвести впечатление на окружающих. Это можно сделать самыми разными вполне приличными способами (если внимательно подумать, их легко можно найти). Вовсе не обязательно втягиваться в экстремальные или криминальные «приключения» с друзьями. А если это приятель или приятельница намекают тебе, что произвести на них впечатление ты можешь только таким, не вполне законным или не вполне безопасным способом, то стоит подумать, нужны ли тебе приятели, которые так тебя не ценят, что готовы подвергнуть серьезному риску или подставить.</w:t>
            </w:r>
          </w:p>
          <w:p w:rsidR="0039450B" w:rsidRDefault="0039450B" w:rsidP="0039450B">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Вообще, если попадаешь в сложную ситуацию, никогда не вредно обратиться за помощью или спросить совета у того, кому доверяешь, и кто имеет достаточный опыт, чтобы дать разумный совет.</w:t>
            </w:r>
          </w:p>
          <w:p w:rsidR="0039450B" w:rsidRPr="0039450B" w:rsidRDefault="0039450B" w:rsidP="0039450B">
            <w:pPr>
              <w:spacing w:after="0" w:line="240" w:lineRule="auto"/>
              <w:jc w:val="both"/>
              <w:rPr>
                <w:rFonts w:ascii="Verdana" w:eastAsia="Times New Roman" w:hAnsi="Verdana" w:cs="Times New Roman"/>
                <w:color w:val="000000"/>
                <w:sz w:val="18"/>
                <w:szCs w:val="18"/>
                <w:lang w:eastAsia="ru-RU"/>
              </w:rPr>
            </w:pPr>
          </w:p>
          <w:p w:rsidR="0039450B" w:rsidRPr="0039450B" w:rsidRDefault="0039450B" w:rsidP="0039450B">
            <w:pPr>
              <w:spacing w:after="0" w:line="240" w:lineRule="auto"/>
              <w:jc w:val="both"/>
              <w:rPr>
                <w:rFonts w:ascii="Verdana" w:eastAsia="Times New Roman" w:hAnsi="Verdana" w:cs="Times New Roman"/>
                <w:color w:val="000000"/>
                <w:sz w:val="18"/>
                <w:szCs w:val="18"/>
                <w:lang w:eastAsia="ru-RU"/>
              </w:rPr>
            </w:pPr>
          </w:p>
        </w:tc>
      </w:tr>
    </w:tbl>
    <w:p w:rsidR="007552C9" w:rsidRDefault="007552C9"/>
    <w:sectPr w:rsidR="007552C9" w:rsidSect="0039450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A2596"/>
    <w:multiLevelType w:val="multilevel"/>
    <w:tmpl w:val="2D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F6EE3"/>
    <w:multiLevelType w:val="multilevel"/>
    <w:tmpl w:val="A10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B"/>
    <w:rsid w:val="0039450B"/>
    <w:rsid w:val="0075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5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5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54195">
      <w:bodyDiv w:val="1"/>
      <w:marLeft w:val="0"/>
      <w:marRight w:val="0"/>
      <w:marTop w:val="0"/>
      <w:marBottom w:val="0"/>
      <w:divBdr>
        <w:top w:val="none" w:sz="0" w:space="0" w:color="auto"/>
        <w:left w:val="none" w:sz="0" w:space="0" w:color="auto"/>
        <w:bottom w:val="none" w:sz="0" w:space="0" w:color="auto"/>
        <w:right w:val="none" w:sz="0" w:space="0" w:color="auto"/>
      </w:divBdr>
      <w:divsChild>
        <w:div w:id="597756945">
          <w:marLeft w:val="0"/>
          <w:marRight w:val="0"/>
          <w:marTop w:val="0"/>
          <w:marBottom w:val="0"/>
          <w:divBdr>
            <w:top w:val="none" w:sz="0" w:space="0" w:color="auto"/>
            <w:left w:val="none" w:sz="0" w:space="0" w:color="auto"/>
            <w:bottom w:val="dashed" w:sz="6" w:space="8" w:color="CBCBE6"/>
            <w:right w:val="none" w:sz="0" w:space="0" w:color="auto"/>
          </w:divBdr>
          <w:divsChild>
            <w:div w:id="9316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1</cp:revision>
  <dcterms:created xsi:type="dcterms:W3CDTF">2021-01-27T15:38:00Z</dcterms:created>
  <dcterms:modified xsi:type="dcterms:W3CDTF">2021-01-27T15:43:00Z</dcterms:modified>
</cp:coreProperties>
</file>