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08" w:rsidRPr="00F721AB" w:rsidRDefault="00896308" w:rsidP="00896308">
      <w:pPr>
        <w:spacing w:after="0" w:line="240" w:lineRule="auto"/>
        <w:jc w:val="center"/>
        <w:rPr>
          <w:rFonts w:ascii="Times New Roman" w:hAnsi="Times New Roman"/>
          <w:sz w:val="28"/>
          <w:szCs w:val="28"/>
          <w:lang w:val="kk-KZ"/>
        </w:rPr>
      </w:pPr>
      <w:r w:rsidRPr="00F721AB">
        <w:rPr>
          <w:rFonts w:ascii="Times New Roman" w:hAnsi="Times New Roman"/>
          <w:sz w:val="28"/>
          <w:szCs w:val="28"/>
          <w:lang w:val="kk-KZ"/>
        </w:rPr>
        <w:t xml:space="preserve">«Павлодар Қаласының № 49 санаторлық сәбилер бакшасы»  </w:t>
      </w:r>
    </w:p>
    <w:p w:rsidR="00896308" w:rsidRPr="00F721AB" w:rsidRDefault="00896308" w:rsidP="00896308">
      <w:pPr>
        <w:spacing w:after="0" w:line="240" w:lineRule="auto"/>
        <w:jc w:val="center"/>
        <w:rPr>
          <w:rFonts w:ascii="Times New Roman" w:hAnsi="Times New Roman"/>
          <w:sz w:val="28"/>
          <w:szCs w:val="28"/>
          <w:lang w:val="kk-KZ"/>
        </w:rPr>
      </w:pPr>
      <w:r w:rsidRPr="00F721AB">
        <w:rPr>
          <w:rFonts w:ascii="Times New Roman" w:hAnsi="Times New Roman"/>
          <w:sz w:val="28"/>
          <w:szCs w:val="28"/>
          <w:lang w:val="kk-KZ"/>
        </w:rPr>
        <w:t>мемлекеттік казаналық коммуналдық  кәсіпорын</w:t>
      </w:r>
    </w:p>
    <w:p w:rsidR="00896308" w:rsidRPr="00F721AB" w:rsidRDefault="00896308" w:rsidP="00896308">
      <w:pPr>
        <w:spacing w:after="0" w:line="240" w:lineRule="auto"/>
        <w:jc w:val="center"/>
        <w:rPr>
          <w:rFonts w:ascii="Times New Roman" w:hAnsi="Times New Roman"/>
          <w:sz w:val="28"/>
          <w:szCs w:val="28"/>
        </w:rPr>
      </w:pPr>
      <w:r w:rsidRPr="00F721AB">
        <w:rPr>
          <w:rFonts w:ascii="Times New Roman" w:hAnsi="Times New Roman"/>
          <w:sz w:val="28"/>
          <w:szCs w:val="28"/>
        </w:rPr>
        <w:t xml:space="preserve">Государственное Казенное Коммунальное предприятие </w:t>
      </w:r>
    </w:p>
    <w:p w:rsidR="00896308" w:rsidRPr="00F721AB" w:rsidRDefault="00896308" w:rsidP="00896308">
      <w:pPr>
        <w:spacing w:after="0" w:line="240" w:lineRule="auto"/>
        <w:jc w:val="center"/>
        <w:rPr>
          <w:rFonts w:ascii="Times New Roman" w:hAnsi="Times New Roman"/>
          <w:sz w:val="28"/>
          <w:szCs w:val="28"/>
        </w:rPr>
      </w:pPr>
      <w:r w:rsidRPr="00F721AB">
        <w:rPr>
          <w:rFonts w:ascii="Times New Roman" w:hAnsi="Times New Roman"/>
          <w:sz w:val="28"/>
          <w:szCs w:val="28"/>
        </w:rPr>
        <w:t>«Санаторный  ясли – сад № 49 города Павлодара»</w:t>
      </w:r>
    </w:p>
    <w:p w:rsidR="00896308" w:rsidRPr="00F721AB" w:rsidRDefault="00896308" w:rsidP="00896308">
      <w:pPr>
        <w:spacing w:after="0" w:line="240" w:lineRule="auto"/>
        <w:jc w:val="center"/>
        <w:rPr>
          <w:rFonts w:ascii="Times New Roman" w:hAnsi="Times New Roman"/>
          <w:sz w:val="28"/>
          <w:szCs w:val="28"/>
        </w:rPr>
      </w:pPr>
      <w:r w:rsidRPr="00F721AB">
        <w:rPr>
          <w:rFonts w:ascii="Times New Roman" w:hAnsi="Times New Roman"/>
          <w:sz w:val="28"/>
          <w:szCs w:val="28"/>
        </w:rPr>
        <w:t xml:space="preserve"> отдела образования города Павлодара, </w:t>
      </w:r>
      <w:proofErr w:type="spellStart"/>
      <w:r w:rsidRPr="00F721AB">
        <w:rPr>
          <w:rFonts w:ascii="Times New Roman" w:hAnsi="Times New Roman"/>
          <w:sz w:val="28"/>
          <w:szCs w:val="28"/>
        </w:rPr>
        <w:t>акимата</w:t>
      </w:r>
      <w:proofErr w:type="spellEnd"/>
      <w:r w:rsidRPr="00F721AB">
        <w:rPr>
          <w:rFonts w:ascii="Times New Roman" w:hAnsi="Times New Roman"/>
          <w:sz w:val="28"/>
          <w:szCs w:val="28"/>
        </w:rPr>
        <w:t xml:space="preserve"> города Павлодара</w:t>
      </w:r>
    </w:p>
    <w:p w:rsidR="00896308" w:rsidRPr="006D678B" w:rsidRDefault="00896308" w:rsidP="00896308">
      <w:pPr>
        <w:rPr>
          <w:rFonts w:ascii="Times New Roman" w:hAnsi="Times New Roman"/>
        </w:rPr>
      </w:pPr>
    </w:p>
    <w:p w:rsidR="00896308" w:rsidRPr="006D678B" w:rsidRDefault="00896308" w:rsidP="00896308">
      <w:pPr>
        <w:rPr>
          <w:rFonts w:ascii="Times New Roman" w:hAnsi="Times New Roman"/>
        </w:rPr>
      </w:pPr>
    </w:p>
    <w:p w:rsidR="00896308" w:rsidRPr="006D678B" w:rsidRDefault="00896308" w:rsidP="00896308">
      <w:pPr>
        <w:rPr>
          <w:rFonts w:ascii="Times New Roman" w:hAnsi="Times New Roman"/>
        </w:rPr>
      </w:pPr>
    </w:p>
    <w:p w:rsidR="00896308" w:rsidRPr="006D678B" w:rsidRDefault="00896308" w:rsidP="00896308">
      <w:pPr>
        <w:rPr>
          <w:rFonts w:ascii="Times New Roman" w:hAnsi="Times New Roman"/>
        </w:rPr>
      </w:pPr>
    </w:p>
    <w:p w:rsidR="00896308" w:rsidRPr="006D678B" w:rsidRDefault="00896308" w:rsidP="00896308">
      <w:pPr>
        <w:rPr>
          <w:rFonts w:ascii="Times New Roman" w:hAnsi="Times New Roman"/>
        </w:rPr>
      </w:pPr>
    </w:p>
    <w:p w:rsidR="00896308" w:rsidRPr="006D678B" w:rsidRDefault="00896308" w:rsidP="00896308">
      <w:pPr>
        <w:rPr>
          <w:rFonts w:ascii="Times New Roman" w:hAnsi="Times New Roman"/>
        </w:rPr>
      </w:pPr>
    </w:p>
    <w:p w:rsidR="00896308" w:rsidRPr="00F721AB" w:rsidRDefault="00896308" w:rsidP="00896308">
      <w:pPr>
        <w:tabs>
          <w:tab w:val="left" w:pos="2565"/>
        </w:tabs>
        <w:jc w:val="center"/>
        <w:rPr>
          <w:rFonts w:ascii="Times New Roman" w:hAnsi="Times New Roman"/>
          <w:b/>
          <w:sz w:val="56"/>
          <w:szCs w:val="56"/>
        </w:rPr>
      </w:pPr>
      <w:r w:rsidRPr="00F721AB">
        <w:rPr>
          <w:rFonts w:ascii="Times New Roman" w:hAnsi="Times New Roman"/>
          <w:b/>
          <w:sz w:val="56"/>
          <w:szCs w:val="56"/>
        </w:rPr>
        <w:t>Семинар –</w:t>
      </w:r>
      <w:r>
        <w:rPr>
          <w:rFonts w:ascii="Times New Roman" w:hAnsi="Times New Roman"/>
          <w:b/>
          <w:sz w:val="56"/>
          <w:szCs w:val="56"/>
        </w:rPr>
        <w:t xml:space="preserve"> практикум</w:t>
      </w:r>
    </w:p>
    <w:p w:rsidR="00896308" w:rsidRPr="00F721AB" w:rsidRDefault="00896308" w:rsidP="00896308">
      <w:pPr>
        <w:tabs>
          <w:tab w:val="left" w:pos="2565"/>
        </w:tabs>
        <w:jc w:val="center"/>
        <w:rPr>
          <w:rFonts w:ascii="Times New Roman" w:hAnsi="Times New Roman"/>
          <w:sz w:val="96"/>
          <w:szCs w:val="96"/>
        </w:rPr>
      </w:pPr>
      <w:r w:rsidRPr="00A038F7">
        <w:rPr>
          <w:rFonts w:ascii="Times New Roman" w:eastAsia="Times New Roman" w:hAnsi="Times New Roman"/>
          <w:bCs/>
          <w:color w:val="000000"/>
          <w:sz w:val="56"/>
          <w:szCs w:val="56"/>
          <w:lang w:eastAsia="ru-RU"/>
        </w:rPr>
        <w:t>«Способы  поддержки  детской инициативы, творчества и самостоятельности в музыкальной деятельности»</w:t>
      </w:r>
      <w:r w:rsidRPr="00F721AB">
        <w:rPr>
          <w:rFonts w:ascii="Times New Roman" w:hAnsi="Times New Roman"/>
          <w:b/>
          <w:sz w:val="96"/>
          <w:szCs w:val="96"/>
        </w:rPr>
        <w:t xml:space="preserve"> </w:t>
      </w:r>
    </w:p>
    <w:p w:rsidR="00896308" w:rsidRPr="006D678B" w:rsidRDefault="00896308" w:rsidP="00896308">
      <w:pPr>
        <w:tabs>
          <w:tab w:val="left" w:pos="2565"/>
        </w:tabs>
        <w:jc w:val="center"/>
        <w:rPr>
          <w:rFonts w:ascii="Times New Roman" w:hAnsi="Times New Roman"/>
        </w:rPr>
      </w:pPr>
      <w:r>
        <w:rPr>
          <w:rFonts w:ascii="Times New Roman" w:hAnsi="Times New Roman"/>
        </w:rPr>
        <w:t xml:space="preserve"> </w:t>
      </w:r>
    </w:p>
    <w:p w:rsidR="00896308" w:rsidRPr="006D678B" w:rsidRDefault="00896308" w:rsidP="00896308">
      <w:pPr>
        <w:tabs>
          <w:tab w:val="left" w:pos="2565"/>
        </w:tabs>
        <w:jc w:val="center"/>
        <w:rPr>
          <w:rFonts w:ascii="Times New Roman" w:hAnsi="Times New Roman"/>
          <w:sz w:val="28"/>
          <w:szCs w:val="28"/>
        </w:rPr>
      </w:pPr>
    </w:p>
    <w:p w:rsidR="00896308" w:rsidRPr="006D678B" w:rsidRDefault="00896308" w:rsidP="00896308">
      <w:pPr>
        <w:tabs>
          <w:tab w:val="left" w:pos="2565"/>
        </w:tabs>
        <w:jc w:val="right"/>
        <w:rPr>
          <w:rFonts w:ascii="Times New Roman" w:hAnsi="Times New Roman"/>
          <w:sz w:val="28"/>
          <w:szCs w:val="28"/>
        </w:rPr>
      </w:pPr>
      <w:r w:rsidRPr="006D678B">
        <w:rPr>
          <w:rFonts w:ascii="Times New Roman" w:hAnsi="Times New Roman"/>
          <w:sz w:val="28"/>
          <w:szCs w:val="28"/>
        </w:rPr>
        <w:t xml:space="preserve">                                              </w:t>
      </w:r>
      <w:r>
        <w:rPr>
          <w:rFonts w:ascii="Times New Roman" w:hAnsi="Times New Roman"/>
          <w:sz w:val="28"/>
          <w:szCs w:val="28"/>
        </w:rPr>
        <w:t xml:space="preserve">                            </w:t>
      </w:r>
      <w:r w:rsidRPr="006D678B">
        <w:rPr>
          <w:rFonts w:ascii="Times New Roman" w:hAnsi="Times New Roman"/>
          <w:sz w:val="28"/>
          <w:szCs w:val="28"/>
        </w:rPr>
        <w:t xml:space="preserve">   Музыкальный руководитель:              </w:t>
      </w:r>
      <w:proofErr w:type="spellStart"/>
      <w:r w:rsidRPr="006D678B">
        <w:rPr>
          <w:rFonts w:ascii="Times New Roman" w:hAnsi="Times New Roman"/>
          <w:sz w:val="28"/>
          <w:szCs w:val="28"/>
        </w:rPr>
        <w:t>Дворцевая</w:t>
      </w:r>
      <w:proofErr w:type="spellEnd"/>
      <w:r w:rsidRPr="006D678B">
        <w:rPr>
          <w:rFonts w:ascii="Times New Roman" w:hAnsi="Times New Roman"/>
          <w:sz w:val="28"/>
          <w:szCs w:val="28"/>
        </w:rPr>
        <w:t xml:space="preserve"> О.Г.</w:t>
      </w:r>
    </w:p>
    <w:p w:rsidR="00896308" w:rsidRPr="006D678B" w:rsidRDefault="00896308" w:rsidP="00896308">
      <w:pPr>
        <w:rPr>
          <w:rFonts w:ascii="Times New Roman" w:hAnsi="Times New Roman"/>
        </w:rPr>
      </w:pPr>
    </w:p>
    <w:p w:rsidR="00896308" w:rsidRPr="006D678B" w:rsidRDefault="00896308" w:rsidP="00896308">
      <w:pPr>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Default="00896308" w:rsidP="00896308">
      <w:pPr>
        <w:pStyle w:val="a3"/>
        <w:rPr>
          <w:rFonts w:ascii="Times New Roman" w:hAnsi="Times New Roman"/>
        </w:rPr>
      </w:pPr>
    </w:p>
    <w:p w:rsidR="00896308" w:rsidRPr="00896308" w:rsidRDefault="00896308" w:rsidP="00896308">
      <w:pPr>
        <w:pStyle w:val="a3"/>
        <w:jc w:val="center"/>
        <w:rPr>
          <w:rFonts w:ascii="Times New Roman" w:hAnsi="Times New Roman"/>
          <w:sz w:val="24"/>
          <w:szCs w:val="24"/>
          <w:lang w:val="kk-KZ"/>
        </w:rPr>
      </w:pPr>
      <w:r>
        <w:rPr>
          <w:rFonts w:ascii="Times New Roman" w:hAnsi="Times New Roman"/>
          <w:sz w:val="24"/>
          <w:szCs w:val="24"/>
        </w:rPr>
        <w:t>2020 -2021</w:t>
      </w:r>
      <w:r w:rsidRPr="006D678B">
        <w:rPr>
          <w:rFonts w:ascii="Times New Roman" w:hAnsi="Times New Roman"/>
          <w:sz w:val="24"/>
          <w:szCs w:val="24"/>
        </w:rPr>
        <w:t xml:space="preserve"> учебный год</w:t>
      </w:r>
      <w:bookmarkStart w:id="0" w:name="_GoBack"/>
      <w:bookmarkEnd w:id="0"/>
    </w:p>
    <w:p w:rsidR="00896308" w:rsidRDefault="00896308" w:rsidP="00110556">
      <w:pPr>
        <w:spacing w:after="0" w:line="240" w:lineRule="auto"/>
        <w:ind w:firstLine="709"/>
        <w:jc w:val="center"/>
        <w:rPr>
          <w:rFonts w:ascii="Times New Roman" w:hAnsi="Times New Roman" w:cs="Times New Roman"/>
          <w:b/>
          <w:sz w:val="32"/>
          <w:szCs w:val="32"/>
          <w:lang w:val="kk-KZ"/>
        </w:rPr>
      </w:pPr>
    </w:p>
    <w:p w:rsidR="00110556" w:rsidRPr="00110556" w:rsidRDefault="00C67E44" w:rsidP="00110556">
      <w:pPr>
        <w:spacing w:after="0" w:line="240" w:lineRule="auto"/>
        <w:ind w:firstLine="709"/>
        <w:jc w:val="center"/>
        <w:rPr>
          <w:rFonts w:ascii="Times New Roman" w:hAnsi="Times New Roman" w:cs="Times New Roman"/>
          <w:b/>
          <w:sz w:val="32"/>
          <w:szCs w:val="32"/>
        </w:rPr>
      </w:pPr>
      <w:r w:rsidRPr="00110556">
        <w:rPr>
          <w:rFonts w:ascii="Times New Roman" w:hAnsi="Times New Roman" w:cs="Times New Roman"/>
          <w:b/>
          <w:sz w:val="32"/>
          <w:szCs w:val="32"/>
        </w:rPr>
        <w:t xml:space="preserve"> </w:t>
      </w:r>
      <w:r w:rsidR="00110556" w:rsidRPr="00110556">
        <w:rPr>
          <w:rFonts w:ascii="Times New Roman" w:hAnsi="Times New Roman" w:cs="Times New Roman"/>
          <w:b/>
          <w:sz w:val="32"/>
          <w:szCs w:val="32"/>
        </w:rPr>
        <w:t>«Способы  поддержки  детской инициативы, творчества и самостоятельности в музыкальной деятельности»</w:t>
      </w:r>
    </w:p>
    <w:p w:rsidR="00110556" w:rsidRDefault="00110556" w:rsidP="00110556">
      <w:pPr>
        <w:spacing w:after="0" w:line="240" w:lineRule="auto"/>
        <w:ind w:firstLine="709"/>
        <w:rPr>
          <w:rFonts w:ascii="Times New Roman" w:hAnsi="Times New Roman" w:cs="Times New Roman"/>
          <w:sz w:val="28"/>
          <w:szCs w:val="28"/>
        </w:rPr>
      </w:pPr>
    </w:p>
    <w:p w:rsidR="00110556"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К   проблеме   самостоятельности,   которая   свойственна   маленьким   детям, обращались многие учёные в своих работах: Иванов В.Д., Маркова Т.А., </w:t>
      </w:r>
      <w:proofErr w:type="spellStart"/>
      <w:r w:rsidRPr="00110556">
        <w:rPr>
          <w:rFonts w:ascii="Times New Roman" w:hAnsi="Times New Roman" w:cs="Times New Roman"/>
          <w:sz w:val="28"/>
          <w:szCs w:val="28"/>
        </w:rPr>
        <w:t>Кузовкова</w:t>
      </w:r>
      <w:proofErr w:type="spellEnd"/>
      <w:r w:rsidRPr="00110556">
        <w:rPr>
          <w:rFonts w:ascii="Times New Roman" w:hAnsi="Times New Roman" w:cs="Times New Roman"/>
          <w:sz w:val="28"/>
          <w:szCs w:val="28"/>
        </w:rPr>
        <w:t xml:space="preserve"> Р.С., Буре Л.Ф., Островская Т., </w:t>
      </w:r>
      <w:proofErr w:type="spellStart"/>
      <w:r w:rsidRPr="00110556">
        <w:rPr>
          <w:rFonts w:ascii="Times New Roman" w:hAnsi="Times New Roman" w:cs="Times New Roman"/>
          <w:sz w:val="28"/>
          <w:szCs w:val="28"/>
        </w:rPr>
        <w:t>Гуськова</w:t>
      </w:r>
      <w:proofErr w:type="spellEnd"/>
      <w:r w:rsidRPr="00110556">
        <w:rPr>
          <w:rFonts w:ascii="Times New Roman" w:hAnsi="Times New Roman" w:cs="Times New Roman"/>
          <w:sz w:val="28"/>
          <w:szCs w:val="28"/>
        </w:rPr>
        <w:t xml:space="preserve"> Татьяна Викторовна. По утверждению </w:t>
      </w:r>
      <w:proofErr w:type="spellStart"/>
      <w:r w:rsidRPr="00110556">
        <w:rPr>
          <w:rFonts w:ascii="Times New Roman" w:hAnsi="Times New Roman" w:cs="Times New Roman"/>
          <w:sz w:val="28"/>
          <w:szCs w:val="28"/>
        </w:rPr>
        <w:t>Теплюк</w:t>
      </w:r>
      <w:proofErr w:type="spellEnd"/>
      <w:r>
        <w:rPr>
          <w:rFonts w:ascii="Times New Roman" w:hAnsi="Times New Roman" w:cs="Times New Roman"/>
          <w:sz w:val="28"/>
          <w:szCs w:val="28"/>
        </w:rPr>
        <w:t xml:space="preserve"> Свет</w:t>
      </w:r>
      <w:r w:rsidRPr="00110556">
        <w:rPr>
          <w:rFonts w:ascii="Times New Roman" w:hAnsi="Times New Roman" w:cs="Times New Roman"/>
          <w:sz w:val="28"/>
          <w:szCs w:val="28"/>
        </w:rPr>
        <w:t xml:space="preserve">ланы Николаевны, истоки самостоятельности зарождаются в раннем возрасте, на стыке первого и второго годов жизни ребёнка. Именно здесь берут начало   пути   формирования   самостоятельных   действий   и   умений,   постоянно усложняющихся в игре, на занятиях и в восприятии окружающего мира. </w:t>
      </w:r>
    </w:p>
    <w:p w:rsidR="00110556"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Самостоятельная музыкально</w:t>
      </w:r>
      <w:r>
        <w:rPr>
          <w:rFonts w:ascii="Times New Roman" w:hAnsi="Times New Roman" w:cs="Times New Roman"/>
          <w:sz w:val="28"/>
          <w:szCs w:val="28"/>
        </w:rPr>
        <w:t>-</w:t>
      </w:r>
      <w:r w:rsidRPr="00110556">
        <w:rPr>
          <w:rFonts w:ascii="Times New Roman" w:hAnsi="Times New Roman" w:cs="Times New Roman"/>
          <w:sz w:val="28"/>
          <w:szCs w:val="28"/>
        </w:rPr>
        <w:t>игровая деятельность  одна из сложных форм музыкальной деятельности. Сложность её проявления в том, что она возникает по инициативе детей и в основном происходит без непосредственной помощи педагога. Её   возникновение   и   развитие   обусловлено   также   стремлением   ребёнка   выразить свои эстетические переживания, возникающие от общения с музыкой, музыкальным искусством.</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 В   разных   видах   музыкальной   деятельности   самостоятельность   и инициативность связана с полученными навыками и умениями. Благодаря этому, дошкольники   с   удовольствием   переносят   их   в   новые   условия,   создавая   другие варианты   решения   того   или   иного   задания.   Одной   из   важных   особенностей подобного   рода   деятельности   является   то,   что   взрослый   выступает   как руководитель, учитывающий субъективные интересы, игровые потребности детей, проявляя своё руководство творчески активным, но косвенным образом.</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И, наконец, одной из важнейших причин выбора детьми того вида музыкальной деятельности является   наличие   педагогически   насыщенной   предметно</w:t>
      </w:r>
      <w:r w:rsidR="00862B64">
        <w:rPr>
          <w:rFonts w:ascii="Times New Roman" w:hAnsi="Times New Roman" w:cs="Times New Roman"/>
          <w:sz w:val="28"/>
          <w:szCs w:val="28"/>
        </w:rPr>
        <w:t>-</w:t>
      </w:r>
      <w:r w:rsidRPr="00110556">
        <w:rPr>
          <w:rFonts w:ascii="Times New Roman" w:hAnsi="Times New Roman" w:cs="Times New Roman"/>
          <w:sz w:val="28"/>
          <w:szCs w:val="28"/>
        </w:rPr>
        <w:t xml:space="preserve">развивающей   среды: музыкальных инструментов,  игрушек,  атрибутов  и других средств,  необходимых для её протекания и развития.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Одним   из   главных   педагогических   условий   возникновения   и   развития самостоятельной   музыкально</w:t>
      </w:r>
      <w:r w:rsidR="00862B64">
        <w:rPr>
          <w:rFonts w:ascii="Times New Roman" w:hAnsi="Times New Roman" w:cs="Times New Roman"/>
          <w:sz w:val="28"/>
          <w:szCs w:val="28"/>
        </w:rPr>
        <w:t>-</w:t>
      </w:r>
      <w:r w:rsidRPr="00110556">
        <w:rPr>
          <w:rFonts w:ascii="Times New Roman" w:hAnsi="Times New Roman" w:cs="Times New Roman"/>
          <w:sz w:val="28"/>
          <w:szCs w:val="28"/>
        </w:rPr>
        <w:t xml:space="preserve">игровой   деятельности   детей   является   наличие устойчивых умений и навыков в области восприятия музыки, пения, музыкально </w:t>
      </w:r>
      <w:proofErr w:type="gramStart"/>
      <w:r w:rsidRPr="00110556">
        <w:rPr>
          <w:rFonts w:ascii="Times New Roman" w:hAnsi="Times New Roman" w:cs="Times New Roman"/>
          <w:sz w:val="28"/>
          <w:szCs w:val="28"/>
        </w:rPr>
        <w:t>ритмических движений</w:t>
      </w:r>
      <w:proofErr w:type="gramEnd"/>
      <w:r w:rsidRPr="00110556">
        <w:rPr>
          <w:rFonts w:ascii="Times New Roman" w:hAnsi="Times New Roman" w:cs="Times New Roman"/>
          <w:sz w:val="28"/>
          <w:szCs w:val="28"/>
        </w:rPr>
        <w:t xml:space="preserve"> и игры на музыкальных инструментах. Объём   знаний,   умений   и   навыков   в   различных   видах   музыкальной деятельности   наши   дети   получают   на   музыкальных   занятиях.   При   этом   важно отметить, что для развития самостоятельной и игровой деятельности необходим не только достаточно широкий объём умений и навыков, но и овладение способами их широкого   применения   в   новых   условиях.   На   музыкальных   занятиях   особое внимание   уделяется   решению   таких   задач,   как   воспитание   инициативы, самостоятельности,   творческой   активности   детей,   формируя   при   этом   способы самостоятельных действий в разнообразных видах музыкальной </w:t>
      </w:r>
      <w:r w:rsidRPr="00110556">
        <w:rPr>
          <w:rFonts w:ascii="Times New Roman" w:hAnsi="Times New Roman" w:cs="Times New Roman"/>
          <w:sz w:val="28"/>
          <w:szCs w:val="28"/>
        </w:rPr>
        <w:lastRenderedPageBreak/>
        <w:t>деятельности.  Самостоятельные   действия   детей   развиваются   по   определённой   логике:   от действий   заранее   запланированных   педагогом   (по   показу   или   образцу, представленному   взрослым)   к   возникновению   инициативных,   непреднамеренных действий   (в   зависимости   от   создавшейся   ситуации),   и   далее   –   к   действиям, имеющим характер импровизаций, возникающих в процессе выполнения творческих игровых заданий.</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 Каждый   вид   музыкальной   деятельности   содержит   свои   способы   действий. Так, решая задачи по развитию восприятия музыки, особое внимание   уделяю таким способам   действий,   как   умение   самостоятельно   слушать   музыкальные произведения, различать характер музыки, ориентироваться в форме музыкального произведения, в музыкальных жанрах. Развивая   интерес   к   музыке,   стараюсь   обогащать   музыкальные   впечатления детей, расширять музыкальный кругозор, знакомя дошкольников с музыкой разных эпох и стилей, наши дети учатся сравнивать произведения и находить адекватные способы   выражения   впечатлений   от   воспринятой   музыки.  На   занятиях   учу</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 xml:space="preserve">детей образно,   эмоционально   высказываться   о   характере   музыки,   обосновывать   свои предпочтения, высказывать эстетические суждения и оценки.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У малышей 2</w:t>
      </w:r>
      <w:r w:rsidR="00862B64">
        <w:rPr>
          <w:rFonts w:ascii="Times New Roman" w:hAnsi="Times New Roman" w:cs="Times New Roman"/>
          <w:sz w:val="28"/>
          <w:szCs w:val="28"/>
        </w:rPr>
        <w:t>-</w:t>
      </w:r>
      <w:r w:rsidRPr="00110556">
        <w:rPr>
          <w:rFonts w:ascii="Times New Roman" w:hAnsi="Times New Roman" w:cs="Times New Roman"/>
          <w:sz w:val="28"/>
          <w:szCs w:val="28"/>
        </w:rPr>
        <w:t>3 лет самостоятельные проявления ограничены, они имитируют действия взрослого в играх и танцах, в песнях подпевают отдельные повторяющиеся слова и слоги. Поэтому на начальном этапе необходимо заинтересовать и увлечь своих   воспитанников,   научить   их   осознанно   воспринимать   музыку.   Перед прослушиванием песни или музыкального произведения говорим о её содержании, используя интонации, мимику, придумывая небольшие рассказы с использованием наглядного   материала,   игрушек.   Постепенно   ребёнок   начинает   понимать,   что музыка о чём</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то или о ком</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 xml:space="preserve">то рассказывает, самостоятельно выбирает картинку или игрушку,   которая   соответствует   музыке.   В   этом   возрасте   формируются   первые творческие проявления у детей в музыкальной деятельности. Например, можно дать ребёнку зайку и предложить послушать песенку. После прослушивания плясовой или колыбельной ребёнок самостоятельно выполняет соответствующие движения с игрушкой.   Такие   игровые   приёмы   помогают   детям   не   только   эмоционально реагировать на музыку, но и вслушиваться в её характер и затем самостоятельно действовать.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Детям 3</w:t>
      </w:r>
      <w:r w:rsidR="00862B64">
        <w:rPr>
          <w:rFonts w:ascii="Times New Roman" w:hAnsi="Times New Roman" w:cs="Times New Roman"/>
          <w:sz w:val="28"/>
          <w:szCs w:val="28"/>
        </w:rPr>
        <w:t>-</w:t>
      </w:r>
      <w:r w:rsidRPr="00110556">
        <w:rPr>
          <w:rFonts w:ascii="Times New Roman" w:hAnsi="Times New Roman" w:cs="Times New Roman"/>
          <w:sz w:val="28"/>
          <w:szCs w:val="28"/>
        </w:rPr>
        <w:t>4 лет уже задаю вопросы по эмоционально</w:t>
      </w:r>
      <w:r w:rsidR="00862B64">
        <w:rPr>
          <w:rFonts w:ascii="Times New Roman" w:hAnsi="Times New Roman" w:cs="Times New Roman"/>
          <w:sz w:val="28"/>
          <w:szCs w:val="28"/>
        </w:rPr>
        <w:t>-</w:t>
      </w:r>
      <w:r w:rsidRPr="00110556">
        <w:rPr>
          <w:rFonts w:ascii="Times New Roman" w:hAnsi="Times New Roman" w:cs="Times New Roman"/>
          <w:sz w:val="28"/>
          <w:szCs w:val="28"/>
        </w:rPr>
        <w:t xml:space="preserve">образному содержанию произведения: «Какое настроение музыки?»,   «Как звучит музыка – громко или тихо, быстро или медленно?» Важно стимулировать самостоятельные высказывания и проявления инициативности детей.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Ребёнок 4</w:t>
      </w:r>
      <w:r w:rsidR="00862B64">
        <w:rPr>
          <w:rFonts w:ascii="Times New Roman" w:hAnsi="Times New Roman" w:cs="Times New Roman"/>
          <w:sz w:val="28"/>
          <w:szCs w:val="28"/>
        </w:rPr>
        <w:t>-</w:t>
      </w:r>
      <w:r w:rsidRPr="00110556">
        <w:rPr>
          <w:rFonts w:ascii="Times New Roman" w:hAnsi="Times New Roman" w:cs="Times New Roman"/>
          <w:sz w:val="28"/>
          <w:szCs w:val="28"/>
        </w:rPr>
        <w:t xml:space="preserve">5 лет начинает более внимательно вслушиваться в предлагаемый репертуар и способен замечать изменения средств музыкальной выразительности, самостоятельно давать оценку прослушиваемой музыки, моделировать её характер.  В пении самостоятельность наших детей проявляется посредством активного </w:t>
      </w:r>
      <w:r w:rsidRPr="00110556">
        <w:rPr>
          <w:rFonts w:ascii="Times New Roman" w:hAnsi="Times New Roman" w:cs="Times New Roman"/>
          <w:sz w:val="28"/>
          <w:szCs w:val="28"/>
        </w:rPr>
        <w:lastRenderedPageBreak/>
        <w:t xml:space="preserve">восприятия   вокальных   произведений,   определения   их   характера,   настроения,   а также   способности   выразить   при   исполнении   или   создать   в   процессе   сочинения интонационно   богатый   образ   песни,   </w:t>
      </w:r>
      <w:proofErr w:type="spellStart"/>
      <w:r w:rsidRPr="00110556">
        <w:rPr>
          <w:rFonts w:ascii="Times New Roman" w:hAnsi="Times New Roman" w:cs="Times New Roman"/>
          <w:sz w:val="28"/>
          <w:szCs w:val="28"/>
        </w:rPr>
        <w:t>попевки</w:t>
      </w:r>
      <w:proofErr w:type="spellEnd"/>
      <w:r w:rsidRPr="00110556">
        <w:rPr>
          <w:rFonts w:ascii="Times New Roman" w:hAnsi="Times New Roman" w:cs="Times New Roman"/>
          <w:sz w:val="28"/>
          <w:szCs w:val="28"/>
        </w:rPr>
        <w:t xml:space="preserve">.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Эффективность   развития самостоятельной   певческой   деятельности     определяется   уровнем   музыкально слуховых   представлений   детей,   способностью   исполнять   мелодии   песен   без музыкального сопровождения, чисто интонировать и подбирать на слух знакомые и малознакомые  </w:t>
      </w:r>
      <w:proofErr w:type="spellStart"/>
      <w:r w:rsidRPr="00110556">
        <w:rPr>
          <w:rFonts w:ascii="Times New Roman" w:hAnsi="Times New Roman" w:cs="Times New Roman"/>
          <w:sz w:val="28"/>
          <w:szCs w:val="28"/>
        </w:rPr>
        <w:t>попевки</w:t>
      </w:r>
      <w:proofErr w:type="spellEnd"/>
      <w:r w:rsidRPr="00110556">
        <w:rPr>
          <w:rFonts w:ascii="Times New Roman" w:hAnsi="Times New Roman" w:cs="Times New Roman"/>
          <w:sz w:val="28"/>
          <w:szCs w:val="28"/>
        </w:rPr>
        <w:t xml:space="preserve"> и  песни, различать движение  мелодии.</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Для  развития этих способностей   мною   изготовлены   дидактические   пособия,   которые   использую   на музыкальных занятиях. Творческие   задания,   связанные   с   песенными   импровизациями   наиболее способствуют   проявлению   самостоятельной   музыкально</w:t>
      </w:r>
      <w:r w:rsidR="00862B64">
        <w:rPr>
          <w:rFonts w:ascii="Times New Roman" w:hAnsi="Times New Roman" w:cs="Times New Roman"/>
          <w:sz w:val="28"/>
          <w:szCs w:val="28"/>
        </w:rPr>
        <w:t>-</w:t>
      </w:r>
      <w:r w:rsidRPr="00110556">
        <w:rPr>
          <w:rFonts w:ascii="Times New Roman" w:hAnsi="Times New Roman" w:cs="Times New Roman"/>
          <w:sz w:val="28"/>
          <w:szCs w:val="28"/>
        </w:rPr>
        <w:t xml:space="preserve">игровой   деятельности дошкольников.  Уже   в   младшем   возрасте   дети   стараются   импровизировать   несложные мелодии,   напевая   колыбельную   кукле   или   медвежонку.   В   старшем   возрасте дошкольники   способны   импровизировать   мелодии   на   заданный   педагогом   текст. Для   этого   задаю   детям   вопрос:   "Что   ты   хочешь,   кошечка?"   А   дети   отвечают "Молочка немножечко".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В   певческой   деятельности   самостоятельность   определяется   уровнем музыкально</w:t>
      </w:r>
      <w:r w:rsidR="00862B64">
        <w:rPr>
          <w:rFonts w:ascii="Times New Roman" w:hAnsi="Times New Roman" w:cs="Times New Roman"/>
          <w:sz w:val="28"/>
          <w:szCs w:val="28"/>
        </w:rPr>
        <w:t>-</w:t>
      </w:r>
      <w:r w:rsidRPr="00110556">
        <w:rPr>
          <w:rFonts w:ascii="Times New Roman" w:hAnsi="Times New Roman" w:cs="Times New Roman"/>
          <w:sz w:val="28"/>
          <w:szCs w:val="28"/>
        </w:rPr>
        <w:t xml:space="preserve">слуховых представлений. С этой целью широко использую различные упражнения   для   развития   певческого   голоса   и   слуха,   красочно   оформленные дидактические   игры.   Перед   разучиванием   нового   репертуара   предлагаю   детям прослушать   несколько   песен,   тем   самым   даём   своим   воспитанникам   проявить инициативу в выборе репертуара для дальнейшего разучивания. У   детей   старшего   дошкольного   возраста   уже   имеется   достаточный   запас музыкальных впечатлений. В певческой исполнительской деятельности они могут отличить неточное исполнение от </w:t>
      </w:r>
      <w:proofErr w:type="gramStart"/>
      <w:r w:rsidRPr="00110556">
        <w:rPr>
          <w:rFonts w:ascii="Times New Roman" w:hAnsi="Times New Roman" w:cs="Times New Roman"/>
          <w:sz w:val="28"/>
          <w:szCs w:val="28"/>
        </w:rPr>
        <w:t>правильного</w:t>
      </w:r>
      <w:proofErr w:type="gramEnd"/>
      <w:r w:rsidRPr="00110556">
        <w:rPr>
          <w:rFonts w:ascii="Times New Roman" w:hAnsi="Times New Roman" w:cs="Times New Roman"/>
          <w:sz w:val="28"/>
          <w:szCs w:val="28"/>
        </w:rPr>
        <w:t>, стремятся сделать своё выступление более выразительным. С этой целью хорошо использовать способ исполнения песен по   групповым   интересам,   где   дети</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 xml:space="preserve">слушатели   могут   дать   оценку   детям исполнителям.   Постепенно   дети   самостоятельно   включаются   в   исполнение освоенной   песни   не   только   в   повседневной   жизни   детского   сада,   но   и   дома.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Стимулируя   самостоятельность   и   инициативность   в   песенном   творчестве, необходимо   обращать   внимание   на   то,  чтобы   воспитанники     придумывали   свои, неповторяющиеся   варианты   творческих   заданий,   при   этом   сохраняя   интонацию произведения («Закончи мелодию», «Сочини музыкальный ответ» и т.д.)  В   музыкально</w:t>
      </w:r>
      <w:r w:rsidR="00862B64">
        <w:rPr>
          <w:rFonts w:ascii="Times New Roman" w:hAnsi="Times New Roman" w:cs="Times New Roman"/>
          <w:sz w:val="28"/>
          <w:szCs w:val="28"/>
        </w:rPr>
        <w:t>-</w:t>
      </w:r>
      <w:proofErr w:type="gramStart"/>
      <w:r w:rsidRPr="00110556">
        <w:rPr>
          <w:rFonts w:ascii="Times New Roman" w:hAnsi="Times New Roman" w:cs="Times New Roman"/>
          <w:sz w:val="28"/>
          <w:szCs w:val="28"/>
        </w:rPr>
        <w:t>ритмической   деятельности</w:t>
      </w:r>
      <w:proofErr w:type="gramEnd"/>
      <w:r w:rsidRPr="00110556">
        <w:rPr>
          <w:rFonts w:ascii="Times New Roman" w:hAnsi="Times New Roman" w:cs="Times New Roman"/>
          <w:sz w:val="28"/>
          <w:szCs w:val="28"/>
        </w:rPr>
        <w:t>,   развивая   самостоятельность   и инициативность,</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 xml:space="preserve">предлагаю   детям     самим   найти   способ   действия   или   характер движений, в соответствии с настроением музыкального произведения. Музыкально </w:t>
      </w:r>
      <w:proofErr w:type="gramStart"/>
      <w:r w:rsidRPr="00110556">
        <w:rPr>
          <w:rFonts w:ascii="Times New Roman" w:hAnsi="Times New Roman" w:cs="Times New Roman"/>
          <w:sz w:val="28"/>
          <w:szCs w:val="28"/>
        </w:rPr>
        <w:t>ритмические упражнения</w:t>
      </w:r>
      <w:proofErr w:type="gramEnd"/>
      <w:r w:rsidRPr="00110556">
        <w:rPr>
          <w:rFonts w:ascii="Times New Roman" w:hAnsi="Times New Roman" w:cs="Times New Roman"/>
          <w:sz w:val="28"/>
          <w:szCs w:val="28"/>
        </w:rPr>
        <w:t xml:space="preserve"> творческого содержания, характерные танцы, музыкально ритмические   игры,   создают   благоприятные   условия   для   развития   творческих способностей </w:t>
      </w:r>
      <w:r w:rsidRPr="00110556">
        <w:rPr>
          <w:rFonts w:ascii="Times New Roman" w:hAnsi="Times New Roman" w:cs="Times New Roman"/>
          <w:sz w:val="28"/>
          <w:szCs w:val="28"/>
        </w:rPr>
        <w:lastRenderedPageBreak/>
        <w:t>дошкольников и обеспечивают развитие</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 xml:space="preserve">самостоятельной музыкально игровой деятельности.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Для развития самостоятельности в музыкально</w:t>
      </w:r>
      <w:r w:rsidR="00862B64">
        <w:rPr>
          <w:rFonts w:ascii="Times New Roman" w:hAnsi="Times New Roman" w:cs="Times New Roman"/>
          <w:sz w:val="28"/>
          <w:szCs w:val="28"/>
        </w:rPr>
        <w:t>-</w:t>
      </w:r>
      <w:proofErr w:type="gramStart"/>
      <w:r w:rsidRPr="00110556">
        <w:rPr>
          <w:rFonts w:ascii="Times New Roman" w:hAnsi="Times New Roman" w:cs="Times New Roman"/>
          <w:sz w:val="28"/>
          <w:szCs w:val="28"/>
        </w:rPr>
        <w:t>ритмической деятельности</w:t>
      </w:r>
      <w:proofErr w:type="gramEnd"/>
      <w:r w:rsidRPr="00110556">
        <w:rPr>
          <w:rFonts w:ascii="Times New Roman" w:hAnsi="Times New Roman" w:cs="Times New Roman"/>
          <w:sz w:val="28"/>
          <w:szCs w:val="28"/>
        </w:rPr>
        <w:t xml:space="preserve"> в своей   работе   использую   упражнения   творческого   содержания,   различные музыкальные   этюды,   сюжетные   танцы,   инсценировки,   свободные   пляски, музыкально</w:t>
      </w:r>
      <w:r w:rsidR="00862B64">
        <w:rPr>
          <w:rFonts w:ascii="Times New Roman" w:hAnsi="Times New Roman" w:cs="Times New Roman"/>
          <w:sz w:val="28"/>
          <w:szCs w:val="28"/>
        </w:rPr>
        <w:t>-</w:t>
      </w:r>
      <w:r w:rsidRPr="00110556">
        <w:rPr>
          <w:rFonts w:ascii="Times New Roman" w:hAnsi="Times New Roman" w:cs="Times New Roman"/>
          <w:sz w:val="28"/>
          <w:szCs w:val="28"/>
        </w:rPr>
        <w:t xml:space="preserve">коммуникативные игры.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Первоначальные   навыки   игры   на  детских  музыкальных   инструментах   наши дети   получают,   начиная   с   младшей   группы.   Как   правило,   свой   первый   опыт </w:t>
      </w:r>
      <w:proofErr w:type="spellStart"/>
      <w:r w:rsidRPr="00110556">
        <w:rPr>
          <w:rFonts w:ascii="Times New Roman" w:hAnsi="Times New Roman" w:cs="Times New Roman"/>
          <w:sz w:val="28"/>
          <w:szCs w:val="28"/>
        </w:rPr>
        <w:t>музицирования</w:t>
      </w:r>
      <w:proofErr w:type="spellEnd"/>
      <w:r w:rsidRPr="00110556">
        <w:rPr>
          <w:rFonts w:ascii="Times New Roman" w:hAnsi="Times New Roman" w:cs="Times New Roman"/>
          <w:sz w:val="28"/>
          <w:szCs w:val="28"/>
        </w:rPr>
        <w:t xml:space="preserve"> ребёнок переносит в повседневную жизнь. Освоив приёмы игры на металлофоне (в средней группе), ксилофоне и других музыкальных инструментах, ребята закрепляют полученные навыки путём проб и ошибок в самостоятельной деятельности. Они пытаются подбирать знакомые мелодии и сочинять собственные несложные ритмические и мелодические обороты.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Игровые сюжеты возникают на основе опыта музыкально</w:t>
      </w:r>
      <w:r w:rsidR="00862B64">
        <w:rPr>
          <w:rFonts w:ascii="Times New Roman" w:hAnsi="Times New Roman" w:cs="Times New Roman"/>
          <w:sz w:val="28"/>
          <w:szCs w:val="28"/>
        </w:rPr>
        <w:t>-</w:t>
      </w:r>
      <w:r w:rsidRPr="00110556">
        <w:rPr>
          <w:rFonts w:ascii="Times New Roman" w:hAnsi="Times New Roman" w:cs="Times New Roman"/>
          <w:sz w:val="28"/>
          <w:szCs w:val="28"/>
        </w:rPr>
        <w:t>игровой деятельности, полученного на занятиях. Таким   образом,   во   всех   видах   музыкальной   деятельности   проявление самостоятельности и инициативности связано с характером обучения, которое мы ориентируем на создание проблемных ситуаций, поиск детьми вариантов решения того   или   иного   задания,   иметь   ярко</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выраженное   сюжетно</w:t>
      </w:r>
      <w:r w:rsidR="00862B64">
        <w:rPr>
          <w:rFonts w:ascii="Times New Roman" w:hAnsi="Times New Roman" w:cs="Times New Roman"/>
          <w:sz w:val="28"/>
          <w:szCs w:val="28"/>
        </w:rPr>
        <w:t>-</w:t>
      </w:r>
      <w:r w:rsidRPr="00110556">
        <w:rPr>
          <w:rFonts w:ascii="Times New Roman" w:hAnsi="Times New Roman" w:cs="Times New Roman"/>
          <w:sz w:val="28"/>
          <w:szCs w:val="28"/>
        </w:rPr>
        <w:t>игровое   и   сюжетно образное содержание.           Таким   образом,   моя</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роль,   как     музыкального   руководителя,   в   развитии инициативы и самостоятельной музыкальной деятельности детей заключается в том, что</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я пытаюсь сделать так, чтобы ребенок смог проявить активность в различных видах музыкальной деятельности, создавая благоприятные педагогические условия: влияние на музыкальные впечатления ребенка, развертывание деятельности детей по их инициативе. Сегодня, как показывает практика, ребенок</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дошкольник не мотивирован на реализацию разных видов деятельности, в том числе музыкально</w:t>
      </w:r>
      <w:r w:rsidR="00862B64">
        <w:rPr>
          <w:rFonts w:ascii="Times New Roman" w:hAnsi="Times New Roman" w:cs="Times New Roman"/>
          <w:sz w:val="28"/>
          <w:szCs w:val="28"/>
        </w:rPr>
        <w:t>-</w:t>
      </w:r>
      <w:r w:rsidRPr="00110556">
        <w:rPr>
          <w:rFonts w:ascii="Times New Roman" w:hAnsi="Times New Roman" w:cs="Times New Roman"/>
          <w:sz w:val="28"/>
          <w:szCs w:val="28"/>
        </w:rPr>
        <w:t>игровой, не умеет самостоятельно ставить цели. Для того</w:t>
      </w:r>
      <w:proofErr w:type="gramStart"/>
      <w:r w:rsidRPr="00110556">
        <w:rPr>
          <w:rFonts w:ascii="Times New Roman" w:hAnsi="Times New Roman" w:cs="Times New Roman"/>
          <w:sz w:val="28"/>
          <w:szCs w:val="28"/>
        </w:rPr>
        <w:t>,</w:t>
      </w:r>
      <w:proofErr w:type="gramEnd"/>
      <w:r w:rsidRPr="00110556">
        <w:rPr>
          <w:rFonts w:ascii="Times New Roman" w:hAnsi="Times New Roman" w:cs="Times New Roman"/>
          <w:sz w:val="28"/>
          <w:szCs w:val="28"/>
        </w:rPr>
        <w:t xml:space="preserve"> чтобы деятельность детей была направлена на самостоятельное достижение поставленной цели, а не на послушное выполнение поставленного   кем</w:t>
      </w:r>
      <w:r w:rsidR="00862B64">
        <w:rPr>
          <w:rFonts w:ascii="Times New Roman" w:hAnsi="Times New Roman" w:cs="Times New Roman"/>
          <w:sz w:val="28"/>
          <w:szCs w:val="28"/>
        </w:rPr>
        <w:t xml:space="preserve"> </w:t>
      </w:r>
      <w:r w:rsidRPr="00110556">
        <w:rPr>
          <w:rFonts w:ascii="Times New Roman" w:hAnsi="Times New Roman" w:cs="Times New Roman"/>
          <w:sz w:val="28"/>
          <w:szCs w:val="28"/>
        </w:rPr>
        <w:t xml:space="preserve">то   задания,   для   того,   чтобы   «надо»   сменилось   на   «хочу», педагогам необходимо использовать различную мотивацию. </w:t>
      </w:r>
    </w:p>
    <w:p w:rsidR="00862B6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Самостоятельная деятельность – это деятельность, которая выполняется без участия   взрослого,   но   по   его   заданию   в   определенное   время.   Самостоятельная деятельность требует от детей наличие знаний, умений и навыков, самоконтроля и самооценки, а так же развитие разных видов деятельности: предметной, игровой, учебной. Структура самостоятельной деятельности: Мотив – Действие – Результат. </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Что такое мотивация? Мотивация – это совокупность внутренних и внешних движущих сил, которые побуждают человека к деятельности, придают этой деятельности направленность, ориентированную на достижение цели. Цель мотивации – вызвать у детей интерес к занятию, занимательному делу, или   какой   либо   деятельности,   создать   условия   увлеченности,   умственного напряжения, направить усилия детей на </w:t>
      </w:r>
      <w:r w:rsidRPr="00110556">
        <w:rPr>
          <w:rFonts w:ascii="Times New Roman" w:hAnsi="Times New Roman" w:cs="Times New Roman"/>
          <w:sz w:val="28"/>
          <w:szCs w:val="28"/>
        </w:rPr>
        <w:lastRenderedPageBreak/>
        <w:t xml:space="preserve">осознанное освоение и приобретение знаний и умений. Мотивация позволяет решить сразу несколько задач: Расширить и обогатить диапазон игровых умений и навыков. Повысить познавательную активность и работоспособность детей. Активизировать процессы восприятия, внимания, памяти, мышления. Плавно регулировать поведенческие трудности детей, постепенно приучая их • • • • подчиняться правилам игры. </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Методы и приемы мотивации. «Удивляй»  вызывай интерес. Предлагаемое ребенку занятие начинаем необычно:  с приветствия  с сюрприза  с прочтения стихотворения, загадки  с внесения кукольного персонажа</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 «Разминка»  активное включение каждого ребенка в работу:  постановка правил поведения от лица персонажа  создание воображаемой ситуации  использование сюжета: например  два дирижера, два певца</w:t>
      </w:r>
      <w:proofErr w:type="gramStart"/>
      <w:r w:rsidRPr="00110556">
        <w:rPr>
          <w:rFonts w:ascii="Times New Roman" w:hAnsi="Times New Roman" w:cs="Times New Roman"/>
          <w:sz w:val="28"/>
          <w:szCs w:val="28"/>
        </w:rPr>
        <w:t xml:space="preserve">  В</w:t>
      </w:r>
      <w:proofErr w:type="gramEnd"/>
      <w:r w:rsidRPr="00110556">
        <w:rPr>
          <w:rFonts w:ascii="Times New Roman" w:hAnsi="Times New Roman" w:cs="Times New Roman"/>
          <w:sz w:val="28"/>
          <w:szCs w:val="28"/>
        </w:rPr>
        <w:t xml:space="preserve"> самостоятельной</w:t>
      </w:r>
      <w:r w:rsidR="00C67E44">
        <w:rPr>
          <w:rFonts w:ascii="Times New Roman" w:hAnsi="Times New Roman" w:cs="Times New Roman"/>
          <w:sz w:val="28"/>
          <w:szCs w:val="28"/>
        </w:rPr>
        <w:t xml:space="preserve"> </w:t>
      </w:r>
      <w:r w:rsidRPr="00110556">
        <w:rPr>
          <w:rFonts w:ascii="Times New Roman" w:hAnsi="Times New Roman" w:cs="Times New Roman"/>
          <w:sz w:val="28"/>
          <w:szCs w:val="28"/>
        </w:rPr>
        <w:t>музыкально</w:t>
      </w:r>
      <w:r w:rsidR="00C67E44">
        <w:rPr>
          <w:rFonts w:ascii="Times New Roman" w:hAnsi="Times New Roman" w:cs="Times New Roman"/>
          <w:sz w:val="28"/>
          <w:szCs w:val="28"/>
        </w:rPr>
        <w:t>-</w:t>
      </w:r>
      <w:r w:rsidRPr="00110556">
        <w:rPr>
          <w:rFonts w:ascii="Times New Roman" w:hAnsi="Times New Roman" w:cs="Times New Roman"/>
          <w:sz w:val="28"/>
          <w:szCs w:val="28"/>
        </w:rPr>
        <w:t>игровой  деятельности детей используем:     косвенные   приемы   руководства,   которые   не   мешают   ребенку   самостоятельно играть,  постановку ребенка в позицию взрослого (лидера), что способствуют развитию самостоятельности у детей. Создание условий</w:t>
      </w:r>
      <w:r w:rsidR="00C67E44">
        <w:rPr>
          <w:rFonts w:ascii="Times New Roman" w:hAnsi="Times New Roman" w:cs="Times New Roman"/>
          <w:sz w:val="28"/>
          <w:szCs w:val="28"/>
        </w:rPr>
        <w:t xml:space="preserve"> </w:t>
      </w:r>
      <w:r w:rsidRPr="00110556">
        <w:rPr>
          <w:rFonts w:ascii="Times New Roman" w:hAnsi="Times New Roman" w:cs="Times New Roman"/>
          <w:sz w:val="28"/>
          <w:szCs w:val="28"/>
        </w:rPr>
        <w:t>музыкально</w:t>
      </w:r>
      <w:r w:rsidR="00C67E44">
        <w:rPr>
          <w:rFonts w:ascii="Times New Roman" w:hAnsi="Times New Roman" w:cs="Times New Roman"/>
          <w:sz w:val="28"/>
          <w:szCs w:val="28"/>
        </w:rPr>
        <w:t>-</w:t>
      </w:r>
      <w:r w:rsidRPr="00110556">
        <w:rPr>
          <w:rFonts w:ascii="Times New Roman" w:hAnsi="Times New Roman" w:cs="Times New Roman"/>
          <w:sz w:val="28"/>
          <w:szCs w:val="28"/>
        </w:rPr>
        <w:t>игровой среды в соответствии  с возрастными особенностями   является   важной   мотивацией   для   самостоятельной   деятельности детей. Стараемся обновлять</w:t>
      </w:r>
      <w:r w:rsidR="00C67E44">
        <w:rPr>
          <w:rFonts w:ascii="Times New Roman" w:hAnsi="Times New Roman" w:cs="Times New Roman"/>
          <w:sz w:val="28"/>
          <w:szCs w:val="28"/>
        </w:rPr>
        <w:t xml:space="preserve"> </w:t>
      </w:r>
      <w:r w:rsidRPr="00110556">
        <w:rPr>
          <w:rFonts w:ascii="Times New Roman" w:hAnsi="Times New Roman" w:cs="Times New Roman"/>
          <w:sz w:val="28"/>
          <w:szCs w:val="28"/>
        </w:rPr>
        <w:t xml:space="preserve">наполнение музыкальных центров, необходимо, чтобы там были  различные схемы и модули. Анализ результатов. Любая деятельность должна быть оценена. Мы стараемся использовать:  поощрение, похвалу  обращение внимания на позитивные моменты  рефлексию: «Что получилось?»  рефлексию настроения: «Какое у вас сейчас настроение? Что понравилось?» С мотивации начинается любое взаимодействие между ребёнком и взрослым. Без   мотивации   со   стороны   взрослого   у   дошкольника   не   будет   активности,   не возникнут мотивы, ребёнок не будет готов к постановке целей. На первом плане стоят эмоции. Это актуально для дошкольного возраста.  </w:t>
      </w:r>
    </w:p>
    <w:p w:rsidR="00C67E44" w:rsidRDefault="00110556" w:rsidP="00110556">
      <w:pPr>
        <w:spacing w:after="0" w:line="240" w:lineRule="auto"/>
        <w:ind w:firstLine="709"/>
        <w:rPr>
          <w:rFonts w:ascii="Times New Roman" w:hAnsi="Times New Roman" w:cs="Times New Roman"/>
          <w:sz w:val="28"/>
          <w:szCs w:val="28"/>
        </w:rPr>
      </w:pPr>
      <w:r w:rsidRPr="00C67E44">
        <w:rPr>
          <w:rFonts w:ascii="Times New Roman" w:hAnsi="Times New Roman" w:cs="Times New Roman"/>
          <w:b/>
          <w:sz w:val="28"/>
          <w:szCs w:val="28"/>
        </w:rPr>
        <w:t>Типы мотивации</w:t>
      </w:r>
      <w:r w:rsidRPr="00110556">
        <w:rPr>
          <w:rFonts w:ascii="Times New Roman" w:hAnsi="Times New Roman" w:cs="Times New Roman"/>
          <w:sz w:val="28"/>
          <w:szCs w:val="28"/>
        </w:rPr>
        <w:t>. Первый   тип   игровая   мотивация</w:t>
      </w:r>
      <w:r w:rsidR="00C67E44">
        <w:rPr>
          <w:rFonts w:ascii="Times New Roman" w:hAnsi="Times New Roman" w:cs="Times New Roman"/>
          <w:sz w:val="28"/>
          <w:szCs w:val="28"/>
        </w:rPr>
        <w:t xml:space="preserve"> </w:t>
      </w:r>
      <w:r w:rsidRPr="00110556">
        <w:rPr>
          <w:rFonts w:ascii="Times New Roman" w:hAnsi="Times New Roman" w:cs="Times New Roman"/>
          <w:sz w:val="28"/>
          <w:szCs w:val="28"/>
        </w:rPr>
        <w:t xml:space="preserve">–   «Помоги   игрушке»,   ребёнок   достигает   цели обучения,   решая   проблемы   игрушек.   Игрушки   использую   яркие,   эстетичные, желательно   новые.   На   занятиях   с   малышами   нельзя   обойтись   без   игровых персонажей.   Игровые   и   сказочные   персонажи   могут   «приходить   в   гости», «знакомиться», «давать задания», «рассказывать увлекательные истории», а также оценивают результаты труда малышей. Каждый персонаж должен быть интересным и запоминающимся, «иметь свой характер. Данная мотивация   используется   для младшей и средней группы. </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Второй тип мотивации </w:t>
      </w:r>
      <w:proofErr w:type="gramStart"/>
      <w:r w:rsidRPr="00110556">
        <w:rPr>
          <w:rFonts w:ascii="Times New Roman" w:hAnsi="Times New Roman" w:cs="Times New Roman"/>
          <w:sz w:val="28"/>
          <w:szCs w:val="28"/>
        </w:rPr>
        <w:t>–п</w:t>
      </w:r>
      <w:proofErr w:type="gramEnd"/>
      <w:r w:rsidRPr="00110556">
        <w:rPr>
          <w:rFonts w:ascii="Times New Roman" w:hAnsi="Times New Roman" w:cs="Times New Roman"/>
          <w:sz w:val="28"/>
          <w:szCs w:val="28"/>
        </w:rPr>
        <w:t xml:space="preserve">омощь взрослому– «Помоги мне». Здесь мотивом для   детей   является   общение   </w:t>
      </w:r>
      <w:proofErr w:type="gramStart"/>
      <w:r w:rsidRPr="00110556">
        <w:rPr>
          <w:rFonts w:ascii="Times New Roman" w:hAnsi="Times New Roman" w:cs="Times New Roman"/>
          <w:sz w:val="28"/>
          <w:szCs w:val="28"/>
        </w:rPr>
        <w:t>со</w:t>
      </w:r>
      <w:proofErr w:type="gramEnd"/>
      <w:r w:rsidRPr="00110556">
        <w:rPr>
          <w:rFonts w:ascii="Times New Roman" w:hAnsi="Times New Roman" w:cs="Times New Roman"/>
          <w:sz w:val="28"/>
          <w:szCs w:val="28"/>
        </w:rPr>
        <w:t xml:space="preserve">   взрослым,   возможность   получить   одобрение,   а также интерес к совместным делам, которые можно выполнять вместе. Я сообщаю детям,   что   собираюсь   организовать   выступление   для   малышей   и   прошу   детей помочь.   Интересуюсь,   как   они   могут   помочь.   Каждому   ребёнку   даю   посильное задание.   В   конце     можно   подчеркнуть,   что   результат   был,   достигнут   путём </w:t>
      </w:r>
      <w:r w:rsidRPr="00110556">
        <w:rPr>
          <w:rFonts w:ascii="Times New Roman" w:hAnsi="Times New Roman" w:cs="Times New Roman"/>
          <w:sz w:val="28"/>
          <w:szCs w:val="28"/>
        </w:rPr>
        <w:lastRenderedPageBreak/>
        <w:t>совместных   усилий,   что   к   нему   пришли   все   вместе.</w:t>
      </w:r>
      <w:r w:rsidR="00C67E44">
        <w:rPr>
          <w:rFonts w:ascii="Times New Roman" w:hAnsi="Times New Roman" w:cs="Times New Roman"/>
          <w:sz w:val="28"/>
          <w:szCs w:val="28"/>
        </w:rPr>
        <w:t xml:space="preserve"> </w:t>
      </w:r>
      <w:r w:rsidRPr="00110556">
        <w:rPr>
          <w:rFonts w:ascii="Times New Roman" w:hAnsi="Times New Roman" w:cs="Times New Roman"/>
          <w:sz w:val="28"/>
          <w:szCs w:val="28"/>
        </w:rPr>
        <w:t xml:space="preserve">Этот   тип   мотивации  </w:t>
      </w:r>
      <w:r w:rsidR="00C67E44">
        <w:rPr>
          <w:rFonts w:ascii="Times New Roman" w:hAnsi="Times New Roman" w:cs="Times New Roman"/>
          <w:sz w:val="28"/>
          <w:szCs w:val="28"/>
        </w:rPr>
        <w:t xml:space="preserve"> можно использовать со средней</w:t>
      </w:r>
      <w:r w:rsidRPr="00110556">
        <w:rPr>
          <w:rFonts w:ascii="Times New Roman" w:hAnsi="Times New Roman" w:cs="Times New Roman"/>
          <w:sz w:val="28"/>
          <w:szCs w:val="28"/>
        </w:rPr>
        <w:t xml:space="preserve"> группы. </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Третий   тип   мотивации   «Научи   меня»      основан   на   желании   ребёнка чувствовать себя знающим и умеющим.</w:t>
      </w:r>
      <w:r w:rsidR="00C67E44">
        <w:rPr>
          <w:rFonts w:ascii="Times New Roman" w:hAnsi="Times New Roman" w:cs="Times New Roman"/>
          <w:sz w:val="28"/>
          <w:szCs w:val="28"/>
        </w:rPr>
        <w:t xml:space="preserve"> </w:t>
      </w:r>
      <w:proofErr w:type="gramStart"/>
      <w:r w:rsidRPr="00110556">
        <w:rPr>
          <w:rFonts w:ascii="Times New Roman" w:hAnsi="Times New Roman" w:cs="Times New Roman"/>
          <w:sz w:val="28"/>
          <w:szCs w:val="28"/>
        </w:rPr>
        <w:t>Например</w:t>
      </w:r>
      <w:proofErr w:type="gramEnd"/>
      <w:r w:rsidRPr="00110556">
        <w:rPr>
          <w:rFonts w:ascii="Times New Roman" w:hAnsi="Times New Roman" w:cs="Times New Roman"/>
          <w:sz w:val="28"/>
          <w:szCs w:val="28"/>
        </w:rPr>
        <w:t xml:space="preserve"> я сообщаю детям, что собираюсь сыграть   «песенку   дождя»   на   металлофоне   и   прошу   детей   научить   меня.   По окончании игры каждому ребёнку даю оценку его действий и раздаю звездочки. Использовать этот вид мотивации можно в старших группах. </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Четвёртый тип мотивации « Создание предметов своими руками для себя»  основан на внутренней заинтересованности ребёнка. Такая мотивация побуждает детей к созданию предметов и поделок для себя или близких.  Например: Ребята, посмотрите какой у меня замечательный маракас! На нем можно играть в оркестре. Вы хотите играть на таких маракасах? И я показываю, как можно это изготовить. </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Пятый   тип   мотивации   «Художественное   слово».     Используются     стихи, песенки, </w:t>
      </w:r>
      <w:proofErr w:type="spellStart"/>
      <w:r w:rsidRPr="00110556">
        <w:rPr>
          <w:rFonts w:ascii="Times New Roman" w:hAnsi="Times New Roman" w:cs="Times New Roman"/>
          <w:sz w:val="28"/>
          <w:szCs w:val="28"/>
        </w:rPr>
        <w:t>потешки</w:t>
      </w:r>
      <w:proofErr w:type="spellEnd"/>
      <w:r w:rsidRPr="00110556">
        <w:rPr>
          <w:rFonts w:ascii="Times New Roman" w:hAnsi="Times New Roman" w:cs="Times New Roman"/>
          <w:sz w:val="28"/>
          <w:szCs w:val="28"/>
        </w:rPr>
        <w:t>, загадки и т. д. Этот тип мотивации можно использовать во всех возрастных группах.</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 Шестой   тип   мотивации   «Словесный».   Это   проблемные   ситуации,   прием </w:t>
      </w:r>
      <w:proofErr w:type="spellStart"/>
      <w:r w:rsidRPr="00110556">
        <w:rPr>
          <w:rFonts w:ascii="Times New Roman" w:hAnsi="Times New Roman" w:cs="Times New Roman"/>
          <w:sz w:val="28"/>
          <w:szCs w:val="28"/>
        </w:rPr>
        <w:t>Дюймовочка</w:t>
      </w:r>
      <w:proofErr w:type="spellEnd"/>
      <w:r w:rsidRPr="00110556">
        <w:rPr>
          <w:rFonts w:ascii="Times New Roman" w:hAnsi="Times New Roman" w:cs="Times New Roman"/>
          <w:sz w:val="28"/>
          <w:szCs w:val="28"/>
        </w:rPr>
        <w:t xml:space="preserve">   хочет   спеть   для   мамы   песню,   но   беспокоится,   что   мама   не Незнайка   с   друзьями   спорят,   на   каком   музыкальном   инструменте   легче соревнования, просьба. Например: • научиться играть, как это можно проверить</w:t>
      </w:r>
      <w:proofErr w:type="gramStart"/>
      <w:r w:rsidRPr="00110556">
        <w:rPr>
          <w:rFonts w:ascii="Times New Roman" w:hAnsi="Times New Roman" w:cs="Times New Roman"/>
          <w:sz w:val="28"/>
          <w:szCs w:val="28"/>
        </w:rPr>
        <w:t>.</w:t>
      </w:r>
      <w:proofErr w:type="gramEnd"/>
      <w:r w:rsidRPr="00110556">
        <w:rPr>
          <w:rFonts w:ascii="Times New Roman" w:hAnsi="Times New Roman" w:cs="Times New Roman"/>
          <w:sz w:val="28"/>
          <w:szCs w:val="28"/>
        </w:rPr>
        <w:t xml:space="preserve">  • </w:t>
      </w:r>
      <w:proofErr w:type="gramStart"/>
      <w:r w:rsidRPr="00110556">
        <w:rPr>
          <w:rFonts w:ascii="Times New Roman" w:hAnsi="Times New Roman" w:cs="Times New Roman"/>
          <w:sz w:val="28"/>
          <w:szCs w:val="28"/>
        </w:rPr>
        <w:t>с</w:t>
      </w:r>
      <w:proofErr w:type="gramEnd"/>
      <w:r w:rsidRPr="00110556">
        <w:rPr>
          <w:rFonts w:ascii="Times New Roman" w:hAnsi="Times New Roman" w:cs="Times New Roman"/>
          <w:sz w:val="28"/>
          <w:szCs w:val="28"/>
        </w:rPr>
        <w:t>может ее услышать, так как находится далеко, как поступить? Словесные   мотивации   используются   в   ОД,   для   организации   совместной музыкальной   деятельности,   а   также   в   итоговых   мероприятиях</w:t>
      </w:r>
      <w:proofErr w:type="gramStart"/>
      <w:r w:rsidRPr="00110556">
        <w:rPr>
          <w:rFonts w:ascii="Times New Roman" w:hAnsi="Times New Roman" w:cs="Times New Roman"/>
          <w:sz w:val="28"/>
          <w:szCs w:val="28"/>
        </w:rPr>
        <w:t>.</w:t>
      </w:r>
      <w:proofErr w:type="gramEnd"/>
      <w:r w:rsidRPr="00110556">
        <w:rPr>
          <w:rFonts w:ascii="Times New Roman" w:hAnsi="Times New Roman" w:cs="Times New Roman"/>
          <w:sz w:val="28"/>
          <w:szCs w:val="28"/>
        </w:rPr>
        <w:t xml:space="preserve">   (</w:t>
      </w:r>
      <w:proofErr w:type="gramStart"/>
      <w:r w:rsidRPr="00110556">
        <w:rPr>
          <w:rFonts w:ascii="Times New Roman" w:hAnsi="Times New Roman" w:cs="Times New Roman"/>
          <w:sz w:val="28"/>
          <w:szCs w:val="28"/>
        </w:rPr>
        <w:t>в</w:t>
      </w:r>
      <w:proofErr w:type="gramEnd"/>
      <w:r w:rsidRPr="00110556">
        <w:rPr>
          <w:rFonts w:ascii="Times New Roman" w:hAnsi="Times New Roman" w:cs="Times New Roman"/>
          <w:sz w:val="28"/>
          <w:szCs w:val="28"/>
        </w:rPr>
        <w:t xml:space="preserve">   старшей   и </w:t>
      </w:r>
      <w:proofErr w:type="spellStart"/>
      <w:r w:rsidRPr="00110556">
        <w:rPr>
          <w:rFonts w:ascii="Times New Roman" w:hAnsi="Times New Roman" w:cs="Times New Roman"/>
          <w:sz w:val="28"/>
          <w:szCs w:val="28"/>
        </w:rPr>
        <w:t>п</w:t>
      </w:r>
      <w:r w:rsidR="00C67E44">
        <w:rPr>
          <w:rFonts w:ascii="Times New Roman" w:hAnsi="Times New Roman" w:cs="Times New Roman"/>
          <w:sz w:val="28"/>
          <w:szCs w:val="28"/>
        </w:rPr>
        <w:t>редшкольной</w:t>
      </w:r>
      <w:proofErr w:type="spellEnd"/>
      <w:r w:rsidRPr="00110556">
        <w:rPr>
          <w:rFonts w:ascii="Times New Roman" w:hAnsi="Times New Roman" w:cs="Times New Roman"/>
          <w:sz w:val="28"/>
          <w:szCs w:val="28"/>
        </w:rPr>
        <w:t xml:space="preserve"> группах). </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Седьмой тип мотивации «Предметно</w:t>
      </w:r>
      <w:r w:rsidR="00C67E44">
        <w:rPr>
          <w:rFonts w:ascii="Times New Roman" w:hAnsi="Times New Roman" w:cs="Times New Roman"/>
          <w:sz w:val="28"/>
          <w:szCs w:val="28"/>
        </w:rPr>
        <w:t>-</w:t>
      </w:r>
      <w:r w:rsidRPr="00110556">
        <w:rPr>
          <w:rFonts w:ascii="Times New Roman" w:hAnsi="Times New Roman" w:cs="Times New Roman"/>
          <w:sz w:val="28"/>
          <w:szCs w:val="28"/>
        </w:rPr>
        <w:t>действенный». Это письма, волшебная корзина,   коробочки,  волшебная   шкатулка,   чудесный   мешочек,   плакаты   –   можно использовать для организации самостоятельной музыкально</w:t>
      </w:r>
      <w:r w:rsidR="00C67E44">
        <w:rPr>
          <w:rFonts w:ascii="Times New Roman" w:hAnsi="Times New Roman" w:cs="Times New Roman"/>
          <w:sz w:val="28"/>
          <w:szCs w:val="28"/>
        </w:rPr>
        <w:t>-</w:t>
      </w:r>
      <w:r w:rsidRPr="00110556">
        <w:rPr>
          <w:rFonts w:ascii="Times New Roman" w:hAnsi="Times New Roman" w:cs="Times New Roman"/>
          <w:sz w:val="28"/>
          <w:szCs w:val="28"/>
        </w:rPr>
        <w:t>игровой деятельности.</w:t>
      </w:r>
    </w:p>
    <w:p w:rsidR="00C67E44"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 xml:space="preserve"> Восьмой тип мотивации «Использование ИКТ».  Использование   компьютера   позволяет   активизировать   непроизвольное   внимание, повысить   интерес   к   обучению,   расширить   возможности   работы   с   наглядным материалом, что способствует достижению поставленных целей.</w:t>
      </w:r>
      <w:r w:rsidR="00C67E44">
        <w:rPr>
          <w:rFonts w:ascii="Times New Roman" w:hAnsi="Times New Roman" w:cs="Times New Roman"/>
          <w:sz w:val="28"/>
          <w:szCs w:val="28"/>
        </w:rPr>
        <w:t xml:space="preserve"> </w:t>
      </w:r>
      <w:r w:rsidRPr="00110556">
        <w:rPr>
          <w:rFonts w:ascii="Times New Roman" w:hAnsi="Times New Roman" w:cs="Times New Roman"/>
          <w:sz w:val="28"/>
          <w:szCs w:val="28"/>
        </w:rPr>
        <w:t>Например: Игра – викторина</w:t>
      </w:r>
      <w:r w:rsidR="00C67E44">
        <w:rPr>
          <w:rFonts w:ascii="Times New Roman" w:hAnsi="Times New Roman" w:cs="Times New Roman"/>
          <w:sz w:val="28"/>
          <w:szCs w:val="28"/>
        </w:rPr>
        <w:t>:</w:t>
      </w:r>
      <w:r w:rsidRPr="00110556">
        <w:rPr>
          <w:rFonts w:ascii="Times New Roman" w:hAnsi="Times New Roman" w:cs="Times New Roman"/>
          <w:sz w:val="28"/>
          <w:szCs w:val="28"/>
        </w:rPr>
        <w:t xml:space="preserve"> «Волшебный сундучок», игра «Узнай музыкальный инструмент», игра – ассоциация «Какой инструмент нужен музыканту», а также презентации по теме.  Использовать   этот   тип   мотивации   можно   в   любом   возрасте   </w:t>
      </w:r>
      <w:proofErr w:type="gramStart"/>
      <w:r w:rsidRPr="00110556">
        <w:rPr>
          <w:rFonts w:ascii="Times New Roman" w:hAnsi="Times New Roman" w:cs="Times New Roman"/>
          <w:sz w:val="28"/>
          <w:szCs w:val="28"/>
        </w:rPr>
        <w:t>в</w:t>
      </w:r>
      <w:proofErr w:type="gramEnd"/>
      <w:r w:rsidR="00C67E44">
        <w:rPr>
          <w:rFonts w:ascii="Times New Roman" w:hAnsi="Times New Roman" w:cs="Times New Roman"/>
          <w:sz w:val="28"/>
          <w:szCs w:val="28"/>
        </w:rPr>
        <w:t xml:space="preserve"> </w:t>
      </w:r>
      <w:r w:rsidRPr="00110556">
        <w:rPr>
          <w:rFonts w:ascii="Times New Roman" w:hAnsi="Times New Roman" w:cs="Times New Roman"/>
          <w:sz w:val="28"/>
          <w:szCs w:val="28"/>
        </w:rPr>
        <w:t xml:space="preserve">ОД,   а   также   на итоговых мероприятиях. </w:t>
      </w:r>
    </w:p>
    <w:p w:rsidR="00110556" w:rsidRPr="00110556" w:rsidRDefault="00110556" w:rsidP="00110556">
      <w:pPr>
        <w:spacing w:after="0" w:line="240" w:lineRule="auto"/>
        <w:ind w:firstLine="709"/>
        <w:rPr>
          <w:rFonts w:ascii="Times New Roman" w:hAnsi="Times New Roman" w:cs="Times New Roman"/>
          <w:sz w:val="28"/>
          <w:szCs w:val="28"/>
        </w:rPr>
      </w:pPr>
      <w:r w:rsidRPr="00110556">
        <w:rPr>
          <w:rFonts w:ascii="Times New Roman" w:hAnsi="Times New Roman" w:cs="Times New Roman"/>
          <w:sz w:val="28"/>
          <w:szCs w:val="28"/>
        </w:rPr>
        <w:t>Таким образом, подводя итог, можно сказать, что мотивация в организации совместной   и   самостоятельной   деятельности   для   дошкольников   является непосредственным стимулом, без которого ребёнок просто не сможет включиться в предлагаемую   взрослым   педагогическую   ситуацию.   А   педагог,   в   свою   очередь, должен уметь соподчинять и компоновать разные мотивы Детскую   инициативу   в   музыкально</w:t>
      </w:r>
      <w:r w:rsidR="00C67E44">
        <w:rPr>
          <w:rFonts w:ascii="Times New Roman" w:hAnsi="Times New Roman" w:cs="Times New Roman"/>
          <w:sz w:val="28"/>
          <w:szCs w:val="28"/>
        </w:rPr>
        <w:t>-</w:t>
      </w:r>
      <w:r w:rsidRPr="00110556">
        <w:rPr>
          <w:rFonts w:ascii="Times New Roman" w:hAnsi="Times New Roman" w:cs="Times New Roman"/>
          <w:sz w:val="28"/>
          <w:szCs w:val="28"/>
        </w:rPr>
        <w:t>игровой   деятельности   необходимо развивать   и   поддерживать.</w:t>
      </w:r>
    </w:p>
    <w:sectPr w:rsidR="00110556" w:rsidRPr="00110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56"/>
    <w:rsid w:val="00110556"/>
    <w:rsid w:val="00862B64"/>
    <w:rsid w:val="00896308"/>
    <w:rsid w:val="00C6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30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3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2731</Words>
  <Characters>15570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2020-11-11T04:16:00Z</dcterms:created>
  <dcterms:modified xsi:type="dcterms:W3CDTF">2021-01-13T11:02:00Z</dcterms:modified>
</cp:coreProperties>
</file>