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17" w:rsidRDefault="00FB3217" w:rsidP="00FB3217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bookmarkStart w:id="0" w:name="_GoBack"/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Сыбайлас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жем</w:t>
      </w:r>
      <w:r w:rsidR="00426BA5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орлы</w:t>
      </w:r>
      <w:r w:rsidR="00426BA5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а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 w:rsidR="00426BA5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арсы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мониторингті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ж</w:t>
      </w:r>
      <w:r w:rsidR="00426BA5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ү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ргізу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 w:rsidR="00426BA5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а</w:t>
      </w:r>
      <w:r w:rsidR="00426BA5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ғ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идаларын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бекіту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туралы</w:t>
      </w:r>
      <w:bookmarkEnd w:id="0"/>
      <w:proofErr w:type="spellEnd"/>
    </w:p>
    <w:p w:rsidR="00FB3217" w:rsidRDefault="00426BA5" w:rsidP="00FB3217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аза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стан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Республикасы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Мемлекеттік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ызмет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істері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жјне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сыбайлас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жем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орлы</w:t>
      </w:r>
      <w:r>
        <w:rPr>
          <w:rFonts w:ascii="Zan Courier New" w:eastAsia="Times New Roman" w:hAnsi="Zan Courier New" w:cs="Zan Courier New"/>
          <w:sz w:val="20"/>
          <w:szCs w:val="20"/>
        </w:rPr>
        <w:t>ққ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а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арсы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іс-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имыл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агенттігі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Тґра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асыныѕ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2016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жыл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ы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19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азанда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ы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№ 13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бўйры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ы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.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аза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стан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Республикасыныѕ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Јділет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министрлігінде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2016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жыл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ы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16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арашада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№ 14431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болып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тіркелді</w:t>
      </w:r>
      <w:proofErr w:type="spellEnd"/>
    </w:p>
    <w:p w:rsidR="00FB3217" w:rsidRDefault="00FB3217" w:rsidP="00FB3217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FB3217" w:rsidRDefault="00426BA5" w:rsidP="00FB3217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Р Н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А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электронды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т</w:t>
      </w:r>
      <w:r>
        <w:rPr>
          <w:rFonts w:ascii="Zan Courier New" w:eastAsia="Times New Roman" w:hAnsi="Zan Courier New" w:cs="Zan Courier New"/>
          <w:sz w:val="20"/>
          <w:szCs w:val="20"/>
        </w:rPr>
        <w:t>ү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рдегі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эталонды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ба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ылау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банкі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>, 28.11.2016 ж.; "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Јділет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"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паратты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-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ў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ы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ты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eastAsia="Times New Roman" w:hAnsi="Zan Courier New" w:cs="Zan Courier New"/>
          <w:sz w:val="20"/>
          <w:szCs w:val="20"/>
        </w:rPr>
        <w:t>ж</w:t>
      </w:r>
      <w:r>
        <w:rPr>
          <w:rFonts w:ascii="Zan Courier New" w:eastAsia="Times New Roman" w:hAnsi="Zan Courier New" w:cs="Zan Courier New"/>
          <w:sz w:val="20"/>
          <w:szCs w:val="20"/>
        </w:rPr>
        <w:t>ү</w:t>
      </w:r>
      <w:r w:rsidR="00FB3217">
        <w:rPr>
          <w:rFonts w:ascii="Zan Courier New" w:eastAsia="Times New Roman" w:hAnsi="Zan Courier New" w:cs="Zan Courier New"/>
          <w:sz w:val="20"/>
          <w:szCs w:val="20"/>
        </w:rPr>
        <w:t>йесі</w:t>
      </w:r>
      <w:proofErr w:type="spellEnd"/>
      <w:r w:rsidR="00FB3217">
        <w:rPr>
          <w:rFonts w:ascii="Zan Courier New" w:eastAsia="Times New Roman" w:hAnsi="Zan Courier New" w:cs="Zan Courier New"/>
          <w:sz w:val="20"/>
          <w:szCs w:val="20"/>
        </w:rPr>
        <w:t xml:space="preserve"> 06.12.2016 ж.</w:t>
      </w:r>
    </w:p>
    <w:p w:rsidR="00FB3217" w:rsidRDefault="00426BA5" w:rsidP="00FB3217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0;height:1.5pt" o:hralign="center" o:hrstd="t" o:hrnoshade="t" o:hr="t" fillcolor="#a0a0a0" stroked="f"/>
        </w:pict>
      </w:r>
    </w:p>
    <w:p w:rsidR="00FB3217" w:rsidRDefault="00FB3217" w:rsidP="00FB3217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FB3217" w:rsidRDefault="00FB3217" w:rsidP="00FB321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2015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18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арашада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«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» </w:t>
      </w:r>
      <w:proofErr w:type="spellStart"/>
      <w:r>
        <w:rPr>
          <w:rFonts w:ascii="Zan Courier New" w:hAnsi="Zan Courier New" w:cs="Zan Courier New"/>
          <w:sz w:val="20"/>
          <w:szCs w:val="20"/>
        </w:rPr>
        <w:t>Заѕыныѕ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21-бабыныѕ 1-тарма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ыныѕ 3)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тарма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сјйкес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sz w:val="20"/>
          <w:szCs w:val="20"/>
        </w:rPr>
        <w:t>БЎЙЫРАМЫН: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1.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беріліп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отыр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> 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бекітілсін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істер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министрініѕ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2015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29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желто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санда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№ 16 «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мониторинг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бекіту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>» (</w:t>
      </w:r>
      <w:proofErr w:type="spellStart"/>
      <w:r>
        <w:rPr>
          <w:rFonts w:ascii="Zan Courier New" w:hAnsi="Zan Courier New" w:cs="Zan Courier New"/>
          <w:sz w:val="20"/>
          <w:szCs w:val="20"/>
        </w:rPr>
        <w:t>Нормативтік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актілердіѕ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тіркеу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тізілімінде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№ 12712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болып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тіркелген</w:t>
      </w:r>
      <w:proofErr w:type="spellEnd"/>
      <w:r>
        <w:rPr>
          <w:rFonts w:ascii="Zan Courier New" w:hAnsi="Zan Courier New" w:cs="Zan Courier New"/>
          <w:sz w:val="20"/>
          <w:szCs w:val="20"/>
        </w:rPr>
        <w:t>, «</w:t>
      </w:r>
      <w:proofErr w:type="spellStart"/>
      <w:r>
        <w:rPr>
          <w:rFonts w:ascii="Zan Courier New" w:hAnsi="Zan Courier New" w:cs="Zan Courier New"/>
          <w:sz w:val="20"/>
          <w:szCs w:val="20"/>
        </w:rPr>
        <w:t>Јділет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»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2016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жылдыѕ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15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аѕтарында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жариялан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>) 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жойылды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танылсын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істері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агенттігініѕ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саясат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департаменті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Јділет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министрлігінде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тіркелуін</w:t>
      </w:r>
      <w:proofErr w:type="spellEnd"/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Јділет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министрлігінде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тіркелгеннен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кейін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нтізбелік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он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«</w:t>
      </w:r>
      <w:proofErr w:type="spellStart"/>
      <w:r>
        <w:rPr>
          <w:rFonts w:ascii="Zan Courier New" w:hAnsi="Zan Courier New" w:cs="Zan Courier New"/>
          <w:sz w:val="20"/>
          <w:szCs w:val="20"/>
        </w:rPr>
        <w:t>Јділет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»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ресми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жариялау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жіберуді</w:t>
      </w:r>
      <w:proofErr w:type="spellEnd"/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тіркеу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нінен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нтізбелік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он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нормативтік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актілерініѕ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Эталонды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банкінде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орналастыру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«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Јділет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министрлігініѕ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Республикалы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орталы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» </w:t>
      </w:r>
      <w:proofErr w:type="spellStart"/>
      <w:r>
        <w:rPr>
          <w:rFonts w:ascii="Zan Courier New" w:hAnsi="Zan Courier New" w:cs="Zan Courier New"/>
          <w:sz w:val="20"/>
          <w:szCs w:val="20"/>
        </w:rPr>
        <w:t>шаруашылы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Республикалы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кјсіпорнына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жіберуді</w:t>
      </w:r>
      <w:proofErr w:type="spellEnd"/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істері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агенттігініѕ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интернет-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ресурсында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орналастырылуын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етсін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орындалуын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істері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агенттігініѕ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мјселелеріне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жетекшілік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ететін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орынбасарына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ктелсін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ал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ресми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жариялан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енгізіледі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</w:p>
    <w:p w:rsidR="00FB3217" w:rsidRDefault="00FB3217" w:rsidP="00FB321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</w:t>
      </w:r>
      <w:proofErr w:type="spellStart"/>
      <w:r w:rsidR="00426BA5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аза</w:t>
      </w:r>
      <w:r w:rsidR="00426BA5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Республикасыныѕ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</w:t>
      </w:r>
      <w:proofErr w:type="spellStart"/>
      <w:r w:rsidR="00426BA5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істері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жем</w:t>
      </w:r>
      <w:r w:rsidR="00426BA5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орлы</w:t>
      </w:r>
      <w:r w:rsidR="00426BA5">
        <w:rPr>
          <w:rFonts w:ascii="Zan Courier New" w:hAnsi="Zan Courier New" w:cs="Zan Courier New"/>
          <w:i/>
          <w:iCs/>
          <w:sz w:val="20"/>
          <w:szCs w:val="20"/>
        </w:rPr>
        <w:t>ққ</w:t>
      </w:r>
      <w:r>
        <w:rPr>
          <w:rFonts w:ascii="Zan Courier New" w:hAnsi="Zan Courier New" w:cs="Zan Courier New"/>
          <w:i/>
          <w:iCs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</w:t>
      </w:r>
      <w:proofErr w:type="spellStart"/>
      <w:r w:rsidR="00426BA5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іс-</w:t>
      </w:r>
      <w:r w:rsidR="00426BA5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агенттігініѕ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Тґра</w:t>
      </w:r>
      <w:r w:rsidR="00426BA5">
        <w:rPr>
          <w:rFonts w:ascii="Zan Courier New" w:hAnsi="Zan Courier New" w:cs="Zan Courier New"/>
          <w:i/>
          <w:iCs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sz w:val="20"/>
          <w:szCs w:val="20"/>
        </w:rPr>
        <w:t>асы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  </w:t>
      </w:r>
      <w:r w:rsidR="00426BA5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 xml:space="preserve">. </w:t>
      </w:r>
      <w:proofErr w:type="spellStart"/>
      <w:r w:rsidR="00426BA5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ожамжаров</w:t>
      </w:r>
      <w:proofErr w:type="spellEnd"/>
    </w:p>
    <w:p w:rsidR="00FB3217" w:rsidRDefault="00426BA5" w:rsidP="00FB3217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proofErr w:type="spellStart"/>
      <w:r>
        <w:rPr>
          <w:rFonts w:ascii="Zan Courier New" w:hAnsi="Zan Courier New" w:cs="Zan Courier New"/>
          <w:sz w:val="20"/>
          <w:szCs w:val="20"/>
        </w:rPr>
        <w:t>Қ</w:t>
      </w:r>
      <w:r w:rsidR="00FB3217"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 w:rsidR="00FB3217"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Республикасыныѕ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    </w:t>
      </w:r>
      <w:r w:rsidR="00FB3217">
        <w:rPr>
          <w:rFonts w:ascii="Zan Courier New" w:hAnsi="Zan Courier New" w:cs="Zan Courier New"/>
          <w:sz w:val="20"/>
          <w:szCs w:val="20"/>
        </w:rPr>
        <w:br/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қ</w:t>
      </w:r>
      <w:r w:rsidR="00FB3217"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істері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r w:rsidR="00FB3217">
        <w:rPr>
          <w:rFonts w:ascii="Zan Courier New" w:hAnsi="Zan Courier New" w:cs="Zan Courier New"/>
          <w:sz w:val="20"/>
          <w:szCs w:val="20"/>
        </w:rPr>
        <w:br/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жем</w:t>
      </w:r>
      <w:r>
        <w:rPr>
          <w:rFonts w:ascii="Zan Courier New" w:hAnsi="Zan Courier New" w:cs="Zan Courier New"/>
          <w:sz w:val="20"/>
          <w:szCs w:val="20"/>
        </w:rPr>
        <w:t>қ</w:t>
      </w:r>
      <w:r w:rsidR="00FB3217"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 w:rsidR="00FB3217">
        <w:rPr>
          <w:rFonts w:ascii="Zan Courier New" w:hAnsi="Zan Courier New" w:cs="Zan Courier New"/>
          <w:sz w:val="20"/>
          <w:szCs w:val="20"/>
        </w:rPr>
        <w:t>а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қ</w:t>
      </w:r>
      <w:r w:rsidR="00FB3217"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   </w:t>
      </w:r>
      <w:r w:rsidR="00FB3217">
        <w:rPr>
          <w:rFonts w:ascii="Zan Courier New" w:hAnsi="Zan Courier New" w:cs="Zan Courier New"/>
          <w:sz w:val="20"/>
          <w:szCs w:val="20"/>
        </w:rPr>
        <w:br/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іс-</w:t>
      </w:r>
      <w:r>
        <w:rPr>
          <w:rFonts w:ascii="Zan Courier New" w:hAnsi="Zan Courier New" w:cs="Zan Courier New"/>
          <w:sz w:val="20"/>
          <w:szCs w:val="20"/>
        </w:rPr>
        <w:t>қ</w:t>
      </w:r>
      <w:r w:rsidR="00FB3217"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агенттігі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Тґра</w:t>
      </w:r>
      <w:r>
        <w:rPr>
          <w:rFonts w:ascii="Zan Courier New" w:hAnsi="Zan Courier New" w:cs="Zan Courier New"/>
          <w:sz w:val="20"/>
          <w:szCs w:val="20"/>
        </w:rPr>
        <w:t>ғ</w:t>
      </w:r>
      <w:r w:rsidR="00FB3217">
        <w:rPr>
          <w:rFonts w:ascii="Zan Courier New" w:hAnsi="Zan Courier New" w:cs="Zan Courier New"/>
          <w:sz w:val="20"/>
          <w:szCs w:val="20"/>
        </w:rPr>
        <w:t>асыныѕ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r w:rsidR="00FB3217">
        <w:rPr>
          <w:rFonts w:ascii="Zan Courier New" w:hAnsi="Zan Courier New" w:cs="Zan Courier New"/>
          <w:sz w:val="20"/>
          <w:szCs w:val="20"/>
        </w:rPr>
        <w:br/>
      </w:r>
      <w:r w:rsidR="00FB3217">
        <w:rPr>
          <w:rFonts w:ascii="Zan Courier New" w:hAnsi="Zan Courier New" w:cs="Zan Courier New"/>
          <w:sz w:val="20"/>
          <w:szCs w:val="20"/>
        </w:rPr>
        <w:lastRenderedPageBreak/>
        <w:t xml:space="preserve">2016 </w:t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жыл</w:t>
      </w:r>
      <w:r>
        <w:rPr>
          <w:rFonts w:ascii="Zan Courier New" w:hAnsi="Zan Courier New" w:cs="Zan Courier New"/>
          <w:sz w:val="20"/>
          <w:szCs w:val="20"/>
        </w:rPr>
        <w:t>ғ</w:t>
      </w:r>
      <w:r w:rsidR="00FB3217">
        <w:rPr>
          <w:rFonts w:ascii="Zan Courier New" w:hAnsi="Zan Courier New" w:cs="Zan Courier New"/>
          <w:sz w:val="20"/>
          <w:szCs w:val="20"/>
        </w:rPr>
        <w:t>ы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19 </w:t>
      </w:r>
      <w:proofErr w:type="spellStart"/>
      <w:r>
        <w:rPr>
          <w:rFonts w:ascii="Zan Courier New" w:hAnsi="Zan Courier New" w:cs="Zan Courier New"/>
          <w:sz w:val="20"/>
          <w:szCs w:val="20"/>
        </w:rPr>
        <w:t>қ</w:t>
      </w:r>
      <w:r w:rsidR="00FB3217">
        <w:rPr>
          <w:rFonts w:ascii="Zan Courier New" w:hAnsi="Zan Courier New" w:cs="Zan Courier New"/>
          <w:sz w:val="20"/>
          <w:szCs w:val="20"/>
        </w:rPr>
        <w:t>азанда</w:t>
      </w:r>
      <w:r>
        <w:rPr>
          <w:rFonts w:ascii="Zan Courier New" w:hAnsi="Zan Courier New" w:cs="Zan Courier New"/>
          <w:sz w:val="20"/>
          <w:szCs w:val="20"/>
        </w:rPr>
        <w:t>ғ</w:t>
      </w:r>
      <w:r w:rsidR="00FB3217">
        <w:rPr>
          <w:rFonts w:ascii="Zan Courier New" w:hAnsi="Zan Courier New" w:cs="Zan Courier New"/>
          <w:sz w:val="20"/>
          <w:szCs w:val="20"/>
        </w:rPr>
        <w:t>ы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     </w:t>
      </w:r>
      <w:r w:rsidR="00FB3217">
        <w:rPr>
          <w:rFonts w:ascii="Zan Courier New" w:hAnsi="Zan Courier New" w:cs="Zan Courier New"/>
          <w:sz w:val="20"/>
          <w:szCs w:val="20"/>
        </w:rPr>
        <w:br/>
        <w:t xml:space="preserve">№ 13 </w:t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бўйры</w:t>
      </w:r>
      <w:r>
        <w:rPr>
          <w:rFonts w:ascii="Zan Courier New" w:hAnsi="Zan Courier New" w:cs="Zan Courier New"/>
          <w:sz w:val="20"/>
          <w:szCs w:val="20"/>
        </w:rPr>
        <w:t>ғ</w:t>
      </w:r>
      <w:r w:rsidR="00FB3217">
        <w:rPr>
          <w:rFonts w:ascii="Zan Courier New" w:hAnsi="Zan Courier New" w:cs="Zan Courier New"/>
          <w:sz w:val="20"/>
          <w:szCs w:val="20"/>
        </w:rPr>
        <w:t>ымен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FB3217">
        <w:rPr>
          <w:rFonts w:ascii="Zan Courier New" w:hAnsi="Zan Courier New" w:cs="Zan Courier New"/>
          <w:sz w:val="20"/>
          <w:szCs w:val="20"/>
        </w:rPr>
        <w:t>бекітілген</w:t>
      </w:r>
      <w:proofErr w:type="spellEnd"/>
      <w:r w:rsidR="00FB3217">
        <w:rPr>
          <w:rFonts w:ascii="Zan Courier New" w:hAnsi="Zan Courier New" w:cs="Zan Courier New"/>
          <w:sz w:val="20"/>
          <w:szCs w:val="20"/>
        </w:rPr>
        <w:t xml:space="preserve">    </w:t>
      </w:r>
    </w:p>
    <w:p w:rsidR="00FB3217" w:rsidRDefault="00FB3217" w:rsidP="00FB321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жем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мониторингті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идалары</w:t>
      </w:r>
      <w:proofErr w:type="spellEnd"/>
    </w:p>
    <w:p w:rsidR="00FB3217" w:rsidRDefault="00FB3217" w:rsidP="00FB321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1-тарау.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Жалпы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ереже</w:t>
      </w:r>
      <w:proofErr w:type="spellEnd"/>
    </w:p>
    <w:p w:rsidR="00FB3217" w:rsidRDefault="00FB3217" w:rsidP="00FB321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бўдан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јрі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–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)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2015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жылдыѕ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18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арашасында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«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» </w:t>
      </w:r>
      <w:proofErr w:type="spellStart"/>
      <w:r>
        <w:rPr>
          <w:rFonts w:ascii="Zan Courier New" w:hAnsi="Zan Courier New" w:cs="Zan Courier New"/>
          <w:sz w:val="20"/>
          <w:szCs w:val="20"/>
        </w:rPr>
        <w:t>Заѕы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21-бабыныѕ 1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тарма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 3)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тарма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сјйкес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јзірленген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ргізілетін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тјртібін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мониторинг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жґніндегі</w:t>
      </w:r>
      <w:proofErr w:type="spellEnd"/>
      <w:r>
        <w:rPr>
          <w:rFonts w:ascii="Zan Courier New" w:hAnsi="Zan Courier New" w:cs="Zan Courier New"/>
          <w:sz w:val="20"/>
          <w:szCs w:val="20"/>
        </w:rPr>
        <w:t> </w:t>
      </w:r>
      <w:proofErr w:type="spellStart"/>
      <w:r>
        <w:rPr>
          <w:rFonts w:ascii="Zan Courier New" w:hAnsi="Zan Courier New" w:cs="Zan Courier New"/>
          <w:sz w:val="20"/>
          <w:szCs w:val="20"/>
        </w:rPr>
        <w:t>ујкілетті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бўдан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јрі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– </w:t>
      </w:r>
      <w:proofErr w:type="spellStart"/>
      <w:r>
        <w:rPr>
          <w:rFonts w:ascii="Zan Courier New" w:hAnsi="Zan Courier New" w:cs="Zan Courier New"/>
          <w:sz w:val="20"/>
          <w:szCs w:val="20"/>
        </w:rPr>
        <w:t>ујкілетті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орган)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де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ргізіледі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де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-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органдар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сектор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бірлестіктер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сондай-а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де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жеке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заѕды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тўл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мјні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белгілі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бір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салада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ґзара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тјртібін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реттейтін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органдардыѕ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), </w:t>
      </w:r>
      <w:proofErr w:type="spellStart"/>
      <w:r>
        <w:rPr>
          <w:rFonts w:ascii="Zan Courier New" w:hAnsi="Zan Courier New" w:cs="Zan Courier New"/>
          <w:sz w:val="20"/>
          <w:szCs w:val="20"/>
        </w:rPr>
        <w:t>ўйымдардыѕ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сектор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болып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табылады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</w:p>
    <w:p w:rsidR="00FB3217" w:rsidRDefault="00FB3217" w:rsidP="00FB321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2-тарау.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жем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мониторингті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тјртібі</w:t>
      </w:r>
      <w:proofErr w:type="spellEnd"/>
    </w:p>
    <w:p w:rsidR="00FB3217" w:rsidRDefault="00FB3217" w:rsidP="00FB321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5.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ујкілетті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мынадай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жолмен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асырылады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саласында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тјжірибесін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мен </w:t>
      </w:r>
      <w:proofErr w:type="spellStart"/>
      <w:r>
        <w:rPr>
          <w:rFonts w:ascii="Zan Courier New" w:hAnsi="Zan Courier New" w:cs="Zan Courier New"/>
          <w:sz w:val="20"/>
          <w:szCs w:val="20"/>
        </w:rPr>
        <w:t>зерделеу</w:t>
      </w:r>
      <w:proofErr w:type="spellEnd"/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мјселесі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огандардыѕ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ўйымдар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мен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сектор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зерделеу</w:t>
      </w:r>
      <w:proofErr w:type="spellEnd"/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мјселесі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заѕды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жеке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тўл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ґтініштері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мен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ўралдарында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басылымдарды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зерделеу</w:t>
      </w:r>
      <w:proofErr w:type="spellEnd"/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4) </w:t>
      </w:r>
      <w:proofErr w:type="spellStart"/>
      <w:r>
        <w:rPr>
          <w:rFonts w:ascii="Zan Courier New" w:hAnsi="Zan Courier New" w:cs="Zan Courier New"/>
          <w:sz w:val="20"/>
          <w:szCs w:val="20"/>
        </w:rPr>
        <w:t>заѕмен</w:t>
      </w:r>
      <w:proofErr w:type="spellEnd"/>
      <w:r>
        <w:rPr>
          <w:rFonts w:ascii="Zan Courier New" w:hAnsi="Zan Courier New" w:cs="Zan Courier New"/>
          <w:sz w:val="20"/>
          <w:szCs w:val="20"/>
        </w:rPr>
        <w:t> </w:t>
      </w:r>
      <w:proofErr w:type="spellStart"/>
      <w:r>
        <w:rPr>
          <w:rFonts w:ascii="Zan Courier New" w:hAnsi="Zan Courier New" w:cs="Zan Courier New"/>
          <w:sz w:val="20"/>
          <w:szCs w:val="20"/>
        </w:rPr>
        <w:t>белгіленген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тјртіпте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кінјлі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таныл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тўл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ететін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мен </w:t>
      </w:r>
      <w:proofErr w:type="spellStart"/>
      <w:r>
        <w:rPr>
          <w:rFonts w:ascii="Zan Courier New" w:hAnsi="Zan Courier New" w:cs="Zan Courier New"/>
          <w:sz w:val="20"/>
          <w:szCs w:val="20"/>
        </w:rPr>
        <w:t>себептерді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зерделеу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мјселелері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јлеуметтік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сауалнама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proofErr w:type="spellEnd"/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статистика 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органдарыныѕ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деректерін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зерделеу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де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ґздерініѕ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бастамасы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нјтижелерін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жалпылау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ујкілетті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жіберу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беріледі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ортындылары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осы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> 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сјйкес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нысан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рјсімделеді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</w:p>
    <w:p w:rsidR="00FB3217" w:rsidRDefault="00FB3217" w:rsidP="00FB321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3-тарау.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жем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мониторингтіѕ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орытындылары</w:t>
      </w:r>
      <w:proofErr w:type="spellEnd"/>
    </w:p>
    <w:p w:rsidR="00FB3217" w:rsidRDefault="00FB3217" w:rsidP="00FB321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8. </w:t>
      </w:r>
      <w:proofErr w:type="spellStart"/>
      <w:r>
        <w:rPr>
          <w:rFonts w:ascii="Zan Courier New" w:hAnsi="Zan Courier New" w:cs="Zan Courier New"/>
          <w:sz w:val="20"/>
          <w:szCs w:val="20"/>
        </w:rPr>
        <w:t>Ујкілетті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орган </w:t>
      </w:r>
      <w:proofErr w:type="spellStart"/>
      <w:r>
        <w:rPr>
          <w:rFonts w:ascii="Zan Courier New" w:hAnsi="Zan Courier New" w:cs="Zan Courier New"/>
          <w:sz w:val="20"/>
          <w:szCs w:val="20"/>
        </w:rPr>
        <w:t>тўра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оныѕ</w:t>
      </w:r>
      <w:proofErr w:type="spellEnd"/>
      <w:r>
        <w:rPr>
          <w:rFonts w:ascii="Zan Courier New" w:hAnsi="Zan Courier New" w:cs="Zan Courier New"/>
          <w:sz w:val="20"/>
          <w:szCs w:val="20"/>
        </w:rPr>
        <w:t> </w:t>
      </w:r>
      <w:proofErr w:type="spellStart"/>
      <w:r>
        <w:rPr>
          <w:rFonts w:ascii="Zan Courier New" w:hAnsi="Zan Courier New" w:cs="Zan Courier New"/>
          <w:sz w:val="20"/>
          <w:szCs w:val="20"/>
        </w:rPr>
        <w:t>аума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де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жолдан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талдайды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ујкілетті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то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сайын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саласында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осы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10-тарма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proofErr w:type="spellStart"/>
      <w:r>
        <w:rPr>
          <w:rFonts w:ascii="Zan Courier New" w:hAnsi="Zan Courier New" w:cs="Zan Courier New"/>
          <w:sz w:val="20"/>
          <w:szCs w:val="20"/>
        </w:rPr>
        <w:t>сјйкес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шешімін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кґрсететін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аналитикалы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есеп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ујкілетті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шешімі</w:t>
      </w:r>
      <w:proofErr w:type="spellEnd"/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lastRenderedPageBreak/>
        <w:t xml:space="preserve">      1)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тиімділігін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арттыру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ўсыныстар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јзірлеу</w:t>
      </w:r>
      <w:proofErr w:type="spellEnd"/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тјуекелдеріне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ўсыныс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јзірлеу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болып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табылады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11. </w:t>
      </w:r>
      <w:proofErr w:type="spellStart"/>
      <w:r>
        <w:rPr>
          <w:rFonts w:ascii="Zan Courier New" w:hAnsi="Zan Courier New" w:cs="Zan Courier New"/>
          <w:sz w:val="20"/>
          <w:szCs w:val="20"/>
        </w:rPr>
        <w:t>Ујкілетті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орган </w:t>
      </w:r>
      <w:proofErr w:type="spellStart"/>
      <w:r>
        <w:rPr>
          <w:rFonts w:ascii="Zan Courier New" w:hAnsi="Zan Courier New" w:cs="Zan Courier New"/>
          <w:sz w:val="20"/>
          <w:szCs w:val="20"/>
        </w:rPr>
        <w:t>то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сайын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ресми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интеренет-ресурсында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орналастырады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де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ґтініші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мен </w:t>
      </w:r>
      <w:proofErr w:type="spellStart"/>
      <w:r>
        <w:rPr>
          <w:rFonts w:ascii="Zan Courier New" w:hAnsi="Zan Courier New" w:cs="Zan Courier New"/>
          <w:sz w:val="20"/>
          <w:szCs w:val="20"/>
        </w:rPr>
        <w:t>сўрау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салуы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ујкілетті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орган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ўсынады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</w:p>
    <w:p w:rsidR="00FB3217" w:rsidRDefault="00FB3217" w:rsidP="00FB3217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    </w:t>
      </w:r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    </w:t>
      </w:r>
    </w:p>
    <w:p w:rsidR="00FB3217" w:rsidRDefault="00FB3217" w:rsidP="00FB3217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proofErr w:type="spellStart"/>
      <w:r>
        <w:rPr>
          <w:rFonts w:ascii="Zan Courier New" w:hAnsi="Zan Courier New" w:cs="Zan Courier New"/>
          <w:sz w:val="20"/>
          <w:szCs w:val="20"/>
        </w:rPr>
        <w:t>Нысан</w:t>
      </w:r>
      <w:proofErr w:type="spellEnd"/>
    </w:p>
    <w:p w:rsidR="00FB3217" w:rsidRDefault="00FB3217" w:rsidP="00FB321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жем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мониторингтіѕ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орытындылары</w:t>
      </w:r>
      <w:proofErr w:type="spellEnd"/>
    </w:p>
    <w:p w:rsidR="00FB3217" w:rsidRDefault="00FB3217" w:rsidP="00FB321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І. </w:t>
      </w:r>
      <w:proofErr w:type="spellStart"/>
      <w:r>
        <w:rPr>
          <w:rFonts w:ascii="Zan Courier New" w:hAnsi="Zan Courier New" w:cs="Zan Courier New"/>
          <w:sz w:val="20"/>
          <w:szCs w:val="20"/>
        </w:rPr>
        <w:t>Кіріспе</w:t>
      </w:r>
      <w:proofErr w:type="spellEnd"/>
    </w:p>
    <w:p w:rsidR="00FB3217" w:rsidRDefault="00FB3217" w:rsidP="00FB321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мјні</w:t>
      </w:r>
      <w:proofErr w:type="spellEnd"/>
      <w:r>
        <w:rPr>
          <w:rFonts w:ascii="Zan Courier New" w:hAnsi="Zan Courier New" w:cs="Zan Courier New"/>
          <w:sz w:val="20"/>
          <w:szCs w:val="20"/>
        </w:rPr>
        <w:t>: ____________.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ргізілді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: </w:t>
      </w:r>
      <w:proofErr w:type="spellStart"/>
      <w:r>
        <w:rPr>
          <w:rFonts w:ascii="Zan Courier New" w:hAnsi="Zan Courier New" w:cs="Zan Courier New"/>
          <w:sz w:val="20"/>
          <w:szCs w:val="20"/>
          <w:u w:val="single"/>
        </w:rPr>
        <w:t>жеке</w:t>
      </w:r>
      <w:proofErr w:type="spellEnd"/>
      <w:r>
        <w:rPr>
          <w:rFonts w:ascii="Zan Courier New" w:hAnsi="Zan Courier New" w:cs="Zan Courier New"/>
          <w:sz w:val="20"/>
          <w:szCs w:val="20"/>
          <w:u w:val="single"/>
        </w:rPr>
        <w:t>/</w:t>
      </w:r>
      <w:proofErr w:type="spellStart"/>
      <w:r>
        <w:rPr>
          <w:rFonts w:ascii="Zan Courier New" w:hAnsi="Zan Courier New" w:cs="Zan Courier New"/>
          <w:sz w:val="20"/>
          <w:szCs w:val="20"/>
          <w:u w:val="single"/>
        </w:rPr>
        <w:t>заѕды</w:t>
      </w:r>
      <w:proofErr w:type="spellEnd"/>
      <w:r>
        <w:rPr>
          <w:rFonts w:ascii="Zan Courier New" w:hAnsi="Zan Courier New" w:cs="Zan Courier New"/>
          <w:sz w:val="20"/>
          <w:szCs w:val="20"/>
          <w:u w:val="single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  <w:u w:val="single"/>
        </w:rPr>
        <w:t>тўл</w:t>
      </w:r>
      <w:r w:rsidR="00426BA5">
        <w:rPr>
          <w:rFonts w:ascii="Zan Courier New" w:hAnsi="Zan Courier New" w:cs="Zan Courier New"/>
          <w:sz w:val="20"/>
          <w:szCs w:val="20"/>
          <w:u w:val="single"/>
        </w:rPr>
        <w:t>ғ</w:t>
      </w:r>
      <w:r>
        <w:rPr>
          <w:rFonts w:ascii="Zan Courier New" w:hAnsi="Zan Courier New" w:cs="Zan Courier New"/>
          <w:sz w:val="20"/>
          <w:szCs w:val="20"/>
          <w:u w:val="single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  <w:u w:val="single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  <w:u w:val="single"/>
        </w:rPr>
        <w:t>электронды</w:t>
      </w:r>
      <w:proofErr w:type="spellEnd"/>
      <w:r>
        <w:rPr>
          <w:rFonts w:ascii="Zan Courier New" w:hAnsi="Zan Courier New" w:cs="Zan Courier New"/>
          <w:sz w:val="20"/>
          <w:szCs w:val="20"/>
          <w:u w:val="single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  <w:u w:val="single"/>
        </w:rPr>
        <w:t>поштаныѕ</w:t>
      </w:r>
      <w:proofErr w:type="spellEnd"/>
      <w:r>
        <w:rPr>
          <w:rFonts w:ascii="Zan Courier New" w:hAnsi="Zan Courier New" w:cs="Zan Courier New"/>
          <w:sz w:val="20"/>
          <w:szCs w:val="20"/>
          <w:u w:val="single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  <w:u w:val="single"/>
        </w:rPr>
        <w:t>мекенжайы</w:t>
      </w:r>
      <w:proofErr w:type="spellEnd"/>
      <w:r>
        <w:rPr>
          <w:rFonts w:ascii="Zan Courier New" w:hAnsi="Zan Courier New" w:cs="Zan Courier New"/>
          <w:sz w:val="20"/>
          <w:szCs w:val="20"/>
          <w:u w:val="single"/>
        </w:rPr>
        <w:t xml:space="preserve">, телефон </w:t>
      </w:r>
      <w:proofErr w:type="spellStart"/>
      <w:r>
        <w:rPr>
          <w:rFonts w:ascii="Zan Courier New" w:hAnsi="Zan Courier New" w:cs="Zan Courier New"/>
          <w:sz w:val="20"/>
          <w:szCs w:val="20"/>
          <w:u w:val="single"/>
        </w:rPr>
        <w:t>нґмірі</w:t>
      </w:r>
      <w:proofErr w:type="spellEnd"/>
      <w:r>
        <w:rPr>
          <w:rFonts w:ascii="Zan Courier New" w:hAnsi="Zan Courier New" w:cs="Zan Courier New"/>
          <w:sz w:val="20"/>
          <w:szCs w:val="20"/>
          <w:u w:val="single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мониторингті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426BA5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кезеѕі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: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басталды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ая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талды</w:t>
      </w:r>
      <w:proofErr w:type="spellEnd"/>
      <w:r>
        <w:rPr>
          <w:rFonts w:ascii="Zan Courier New" w:hAnsi="Zan Courier New" w:cs="Zan Courier New"/>
          <w:sz w:val="20"/>
          <w:szCs w:val="20"/>
        </w:rPr>
        <w:t>_____.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ыланатын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кезеѕ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: 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жж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</w:p>
    <w:p w:rsidR="00FB3217" w:rsidRDefault="00FB3217" w:rsidP="00FB321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ІІ.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паратты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-талдамалы</w:t>
      </w:r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бґлім</w:t>
      </w:r>
      <w:proofErr w:type="spellEnd"/>
    </w:p>
    <w:p w:rsidR="00FB3217" w:rsidRDefault="00FB3217" w:rsidP="00FB321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органдар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ўйымдар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сектор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субъектілерініѕ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туындауыныѕ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себептері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мен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сипаттайтын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санды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жјне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сапалы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кґрсеткіштері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</w:p>
    <w:p w:rsidR="00FB3217" w:rsidRDefault="00FB3217" w:rsidP="00FB321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ІІІ. </w:t>
      </w:r>
      <w:proofErr w:type="spellStart"/>
      <w:r w:rsidR="00426BA5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орытынды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бґлімі</w:t>
      </w:r>
      <w:proofErr w:type="spellEnd"/>
    </w:p>
    <w:p w:rsidR="00FB3217" w:rsidRDefault="00FB3217" w:rsidP="00FB321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 w:rsidR="00426BA5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426BA5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шараларды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</w:t>
      </w:r>
      <w:r w:rsidR="00426BA5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ўсынымдар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</w:p>
    <w:p w:rsidR="008C7E2B" w:rsidRDefault="008C7E2B"/>
    <w:sectPr w:rsidR="008C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3217"/>
    <w:rsid w:val="00426BA5"/>
    <w:rsid w:val="00492C95"/>
    <w:rsid w:val="008C7E2B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EE763-7060-4888-8E28-91CD307D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2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Мержоев</dc:creator>
  <cp:keywords/>
  <dc:description/>
  <cp:lastModifiedBy>Баршагул</cp:lastModifiedBy>
  <cp:revision>4</cp:revision>
  <dcterms:created xsi:type="dcterms:W3CDTF">2017-10-23T11:09:00Z</dcterms:created>
  <dcterms:modified xsi:type="dcterms:W3CDTF">2021-03-14T14:38:00Z</dcterms:modified>
</cp:coreProperties>
</file>