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97" w:rsidRDefault="00450B97" w:rsidP="00450B97">
      <w:pPr>
        <w:jc w:val="center"/>
        <w:outlineLvl w:val="0"/>
        <w:rPr>
          <w:rFonts w:ascii="KZ Times New Roman" w:hAnsi="KZ Times New Roman"/>
          <w:b/>
          <w:sz w:val="28"/>
          <w:szCs w:val="28"/>
          <w:lang w:val="kk-KZ"/>
        </w:rPr>
      </w:pPr>
      <w:r>
        <w:rPr>
          <w:rFonts w:ascii="KZ Times New Roman" w:hAnsi="KZ Times New Roman"/>
          <w:b/>
          <w:sz w:val="28"/>
          <w:szCs w:val="28"/>
          <w:lang w:val="kk-KZ"/>
        </w:rPr>
        <w:t xml:space="preserve">Жарылғыш құрылғылардың іске қосылуы нәтижесінде  жарылыс аймағында немесе ғимараттың қираған үйінділерінің арасында қалған тұрғындарға арналған жаднама </w:t>
      </w:r>
    </w:p>
    <w:p w:rsidR="00450B97" w:rsidRDefault="00450B97" w:rsidP="00450B97">
      <w:pPr>
        <w:ind w:firstLine="540"/>
        <w:jc w:val="both"/>
        <w:rPr>
          <w:b/>
          <w:bCs/>
          <w:sz w:val="28"/>
          <w:szCs w:val="28"/>
          <w:lang w:val="kk-KZ"/>
        </w:rPr>
      </w:pPr>
    </w:p>
    <w:p w:rsidR="00450B97" w:rsidRDefault="00450B97" w:rsidP="00450B97">
      <w:pPr>
        <w:ind w:firstLine="540"/>
        <w:jc w:val="both"/>
        <w:rPr>
          <w:rFonts w:ascii="KZ Times New Roman" w:hAnsi="KZ Times New Roman"/>
          <w:sz w:val="28"/>
          <w:szCs w:val="28"/>
          <w:lang w:val="kk-KZ"/>
        </w:rPr>
      </w:pPr>
      <w:r>
        <w:rPr>
          <w:rFonts w:ascii="KZ Times New Roman" w:hAnsi="KZ Times New Roman"/>
          <w:b/>
          <w:sz w:val="28"/>
          <w:szCs w:val="28"/>
          <w:lang w:val="kk-KZ"/>
        </w:rPr>
        <w:t xml:space="preserve">Егер сіз жарылу аймағында қалсаңыз, </w:t>
      </w:r>
      <w:r>
        <w:rPr>
          <w:rFonts w:ascii="KZ Times New Roman" w:hAnsi="KZ Times New Roman"/>
          <w:sz w:val="28"/>
          <w:szCs w:val="28"/>
          <w:lang w:val="kk-KZ"/>
        </w:rPr>
        <w:t>естен танбай, қимылдай алатын халде болсаңыз, ең</w:t>
      </w:r>
      <w:r>
        <w:rPr>
          <w:rFonts w:ascii="KZ Times New Roman" w:hAnsi="KZ Times New Roman"/>
          <w:b/>
          <w:sz w:val="28"/>
          <w:szCs w:val="28"/>
          <w:lang w:val="kk-KZ"/>
        </w:rPr>
        <w:t xml:space="preserve"> </w:t>
      </w:r>
      <w:r>
        <w:rPr>
          <w:rFonts w:ascii="KZ Times New Roman" w:hAnsi="KZ Times New Roman"/>
          <w:sz w:val="28"/>
          <w:szCs w:val="28"/>
          <w:lang w:val="kk-KZ"/>
        </w:rPr>
        <w:t>бірінші кезекте түтін мен жалын жоқ жерге қарай жүруге, еңбектеуге тиіссіз.</w:t>
      </w:r>
    </w:p>
    <w:p w:rsidR="00450B97" w:rsidRDefault="00450B97" w:rsidP="00450B97">
      <w:pPr>
        <w:ind w:firstLine="540"/>
        <w:jc w:val="both"/>
        <w:rPr>
          <w:rFonts w:ascii="KZ Times New Roman" w:hAnsi="KZ Times New Roman"/>
          <w:sz w:val="28"/>
          <w:szCs w:val="28"/>
          <w:lang w:val="kk-KZ"/>
        </w:rPr>
      </w:pPr>
      <w:r>
        <w:rPr>
          <w:rFonts w:ascii="KZ Times New Roman" w:hAnsi="KZ Times New Roman"/>
          <w:sz w:val="28"/>
          <w:szCs w:val="28"/>
          <w:lang w:val="kk-KZ"/>
        </w:rPr>
        <w:t>Егер сіз жарылыс кезінде зардап шекпесеңіз, ал қасыңызда зардап шеккен адамдар болса, олардың жан-күйлерін бағалаңыз: тамыры соға ма, адам есін жоғалтқан жоқ па? Ешқашан оның есін мүсәтір арқылы жиғызуға тырыспаңыз. Естен тану – бұл организмнің сыртқы әсерден қорғануы. Егер зардап шеккен адамның сынған жерлері болмаса (оның сүйектерін мұқият басып көріңіз), оны қырынан жатқызыңыз. Ол шалқасынан жатса, құсыққа шашалып, етпетінен жатса тұншығып қалуы мүмкін. Күре тамырдан қан кеткен (алқызыл қан шапшып жатса) кезде жарақатты неғұрлым тез, тым болмағанда саусақпен басып, содан соң жараның жоғары жағынан жіппен, белбеумен, баумен, белдікпен таңу керек.</w:t>
      </w:r>
    </w:p>
    <w:p w:rsidR="00450B97" w:rsidRDefault="00450B97" w:rsidP="00450B97">
      <w:pPr>
        <w:ind w:firstLine="540"/>
        <w:jc w:val="both"/>
        <w:rPr>
          <w:rFonts w:ascii="KZ Times New Roman" w:hAnsi="KZ Times New Roman"/>
          <w:b/>
          <w:sz w:val="28"/>
          <w:szCs w:val="28"/>
          <w:lang w:val="kk-KZ"/>
        </w:rPr>
      </w:pPr>
    </w:p>
    <w:p w:rsidR="00450B97" w:rsidRDefault="00450B97" w:rsidP="00450B97">
      <w:pPr>
        <w:ind w:firstLine="540"/>
        <w:jc w:val="both"/>
        <w:rPr>
          <w:rFonts w:ascii="KZ Times New Roman" w:hAnsi="KZ Times New Roman"/>
          <w:sz w:val="28"/>
          <w:szCs w:val="28"/>
          <w:lang w:val="kk-KZ"/>
        </w:rPr>
      </w:pPr>
      <w:r>
        <w:rPr>
          <w:rFonts w:ascii="KZ Times New Roman" w:hAnsi="KZ Times New Roman"/>
          <w:b/>
          <w:sz w:val="28"/>
          <w:szCs w:val="28"/>
          <w:lang w:val="kk-KZ"/>
        </w:rPr>
        <w:t>Егер сіз ғимараттың қираған үйінділері арасында қалсаңыз,</w:t>
      </w:r>
      <w:r>
        <w:rPr>
          <w:rFonts w:ascii="KZ Times New Roman" w:hAnsi="KZ Times New Roman"/>
          <w:sz w:val="28"/>
          <w:szCs w:val="28"/>
          <w:lang w:val="kk-KZ"/>
        </w:rPr>
        <w:t xml:space="preserve"> саябырлауға тырысыңыз. Терең және бірқалыпты тыныс алыңыз. Өзіңізді құтқаратынына иландырыңыз. Дауыстап және заттарды соққылау арқылы адамдардың назарын аударыңыз. Егер сіз</w:t>
      </w:r>
      <w:r>
        <w:rPr>
          <w:rFonts w:ascii="KZ Times New Roman" w:hAnsi="KZ Times New Roman"/>
          <w:b/>
          <w:sz w:val="28"/>
          <w:szCs w:val="28"/>
          <w:lang w:val="kk-KZ"/>
        </w:rPr>
        <w:t xml:space="preserve"> </w:t>
      </w:r>
      <w:r>
        <w:rPr>
          <w:rFonts w:ascii="KZ Times New Roman" w:hAnsi="KZ Times New Roman"/>
          <w:sz w:val="28"/>
          <w:szCs w:val="28"/>
          <w:lang w:val="kk-KZ"/>
        </w:rPr>
        <w:t xml:space="preserve">ғимараттың қираған үйінділерінің түбінде қалсаңыз, сізді жаңғырық дыбыс анықтағыш арқылы тауып алу үшін кез келген металл затты (сақина, кілт және т.б.) оңды-солды қозғап, дыбыс шығарыңыз. </w:t>
      </w:r>
    </w:p>
    <w:p w:rsidR="00450B97" w:rsidRDefault="00450B97" w:rsidP="00450B97">
      <w:pPr>
        <w:ind w:firstLine="540"/>
        <w:jc w:val="both"/>
        <w:rPr>
          <w:rFonts w:ascii="KZ Times New Roman" w:hAnsi="KZ Times New Roman"/>
          <w:bCs/>
          <w:sz w:val="28"/>
          <w:szCs w:val="28"/>
          <w:lang w:val="kk-KZ"/>
        </w:rPr>
      </w:pPr>
      <w:r>
        <w:rPr>
          <w:rFonts w:ascii="KZ Times New Roman" w:hAnsi="KZ Times New Roman"/>
          <w:bCs/>
          <w:sz w:val="28"/>
          <w:szCs w:val="28"/>
          <w:lang w:val="kk-KZ"/>
        </w:rPr>
        <w:t xml:space="preserve">Егер бекітулі кеңістікте болсаңыз, оттықты тұтандырмаңыз.  Оттегін сақтаңыз.  </w:t>
      </w:r>
    </w:p>
    <w:p w:rsidR="00C93240" w:rsidRPr="00450B97" w:rsidRDefault="00450B97" w:rsidP="00450B97">
      <w:pPr>
        <w:rPr>
          <w:lang w:val="kk-KZ"/>
        </w:rPr>
      </w:pPr>
      <w:r>
        <w:rPr>
          <w:rFonts w:ascii="KZ Times New Roman" w:hAnsi="KZ Times New Roman"/>
          <w:sz w:val="28"/>
          <w:szCs w:val="28"/>
          <w:lang w:val="kk-KZ"/>
        </w:rPr>
        <w:t>Қабырғалардың қайта опырылып құлауын болдырмауға тырысып, абайлап жылжыңыз, сырттан соққан ауаның қозғалысы бойынша  бағдар ұстаңыз. Егер мүмкіндігіңіз болса, қолға ұстауға келетін заттардың (тақтайлар, кірпіштер  және т.б.) көмегімен төбені бекітіңіз, содан соң  көмек күтіңіз. Қатты шөл қысқан кезде кішкентай тасты аузыңызға салып, сорыңыз, мұрныңызбен тыныс алыңыз.</w:t>
      </w:r>
      <w:bookmarkStart w:id="0" w:name="_GoBack"/>
      <w:bookmarkEnd w:id="0"/>
    </w:p>
    <w:sectPr w:rsidR="00C93240" w:rsidRPr="00450B9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97"/>
    <w:rsid w:val="00450B97"/>
    <w:rsid w:val="00C9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406DC-5B07-4832-8F37-BD831069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B9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Company>HP</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2021-04-29T11:20:00Z</dcterms:created>
  <dcterms:modified xsi:type="dcterms:W3CDTF">2021-04-29T11:20:00Z</dcterms:modified>
</cp:coreProperties>
</file>