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 және әдебиеті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F090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</w:t>
            </w: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3F090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</w:t>
            </w:r>
            <w:r w:rsidRPr="003F090F">
              <w:rPr>
                <w:rFonts w:ascii="Arial" w:hAnsi="Arial" w:cs="Arial"/>
                <w:sz w:val="21"/>
                <w:szCs w:val="21"/>
                <w:lang w:val="kk-KZ"/>
              </w:rPr>
              <w:t>school_pavl.@mail.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  <w:r w:rsidR="00CB6B4F" w:rsidRPr="00BA4B1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8E7665" w:rsidRPr="003F090F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3F090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тілі және әдебиеті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3F090F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3F090F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3F090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28.02-07.03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3F090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F090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F090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F090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358D-719B-4FB2-A219-5D195FD3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2022-02-28T06:49:00Z</cp:lastPrinted>
  <dcterms:created xsi:type="dcterms:W3CDTF">2022-02-28T06:40:00Z</dcterms:created>
  <dcterms:modified xsi:type="dcterms:W3CDTF">2022-02-28T06:54:00Z</dcterms:modified>
</cp:coreProperties>
</file>