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rsidR="00507697" w:rsidRPr="009B650A" w:rsidRDefault="00507697" w:rsidP="00507697">
      <w:pPr>
        <w:spacing w:after="0" w:line="240" w:lineRule="auto"/>
        <w:ind w:firstLine="709"/>
        <w:rPr>
          <w:rFonts w:ascii="Times New Roman" w:eastAsia="Calibri" w:hAnsi="Times New Roman"/>
          <w:sz w:val="24"/>
          <w:szCs w:val="24"/>
        </w:rPr>
      </w:pPr>
    </w:p>
    <w:p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27</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Pr="00507697">
        <w:rPr>
          <w:rFonts w:ascii="Times New Roman" w:hAnsi="Times New Roman"/>
          <w:sz w:val="24"/>
          <w:szCs w:val="24"/>
          <w:lang w:val="kk-KZ"/>
        </w:rPr>
        <w:t xml:space="preserve">  - </w:t>
      </w:r>
      <w:r w:rsidRPr="00507697">
        <w:rPr>
          <w:rFonts w:ascii="Times New Roman" w:hAnsi="Times New Roman"/>
          <w:sz w:val="24"/>
          <w:szCs w:val="24"/>
        </w:rPr>
        <w:t xml:space="preserve"> </w:t>
      </w:r>
      <w:r w:rsidRPr="00507697">
        <w:rPr>
          <w:rFonts w:ascii="Times New Roman" w:hAnsi="Times New Roman"/>
          <w:sz w:val="24"/>
          <w:szCs w:val="24"/>
          <w:lang w:val="kk-KZ"/>
        </w:rPr>
        <w:t>Дамыту</w:t>
      </w:r>
      <w:r w:rsidRPr="00507697">
        <w:rPr>
          <w:rFonts w:ascii="Times New Roman" w:hAnsi="Times New Roman"/>
          <w:sz w:val="24"/>
          <w:szCs w:val="24"/>
        </w:rPr>
        <w:t xml:space="preserve"> </w:t>
      </w:r>
      <w:proofErr w:type="spellStart"/>
      <w:r w:rsidRPr="00507697">
        <w:rPr>
          <w:rFonts w:ascii="Times New Roman" w:hAnsi="Times New Roman"/>
          <w:sz w:val="24"/>
          <w:szCs w:val="24"/>
        </w:rPr>
        <w:t>орталығы</w:t>
      </w:r>
      <w:proofErr w:type="spellEnd"/>
      <w:r w:rsidRPr="00507697">
        <w:rPr>
          <w:rFonts w:ascii="Times New Roman" w:hAnsi="Times New Roman"/>
          <w:sz w:val="24"/>
          <w:szCs w:val="24"/>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507697"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507697"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507697">
            <w:pPr>
              <w:spacing w:after="0"/>
              <w:rPr>
                <w:rFonts w:ascii="Times New Roman" w:eastAsia="Calibri" w:hAnsi="Times New Roman"/>
                <w:sz w:val="24"/>
                <w:szCs w:val="24"/>
              </w:rPr>
            </w:pPr>
            <w:r>
              <w:rPr>
                <w:rFonts w:ascii="Times New Roman" w:eastAsia="Calibri" w:hAnsi="Times New Roman"/>
                <w:sz w:val="24"/>
                <w:szCs w:val="24"/>
              </w:rPr>
              <w:t>1</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 xml:space="preserve">Орыс </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Pr="00507697">
              <w:rPr>
                <w:rFonts w:ascii="Times New Roman" w:hAnsi="Times New Roman"/>
                <w:sz w:val="24"/>
                <w:szCs w:val="24"/>
                <w:lang w:val="kk-KZ"/>
              </w:rPr>
              <w:t>Мәшһүр Жүсіп көшесі, 27/1</w:t>
            </w:r>
          </w:p>
        </w:tc>
        <w:tc>
          <w:tcPr>
            <w:tcW w:w="2681" w:type="dxa"/>
            <w:tcBorders>
              <w:top w:val="single" w:sz="4" w:space="0" w:color="000000"/>
              <w:left w:val="single" w:sz="4" w:space="0" w:color="000000"/>
              <w:bottom w:val="single" w:sz="4" w:space="0" w:color="000000"/>
              <w:right w:val="single" w:sz="4" w:space="0" w:color="000000"/>
            </w:tcBorders>
          </w:tcPr>
          <w:p w:rsidR="00507697" w:rsidRPr="00507697" w:rsidRDefault="00507697" w:rsidP="00507697">
            <w:pPr>
              <w:spacing w:after="0"/>
              <w:jc w:val="both"/>
              <w:rPr>
                <w:rFonts w:ascii="Times New Roman" w:eastAsia="Calibri" w:hAnsi="Times New Roman"/>
                <w:szCs w:val="24"/>
                <w:shd w:val="clear" w:color="auto" w:fill="FFFFFF"/>
                <w:lang w:val="en-US"/>
              </w:rPr>
            </w:pPr>
            <w:r w:rsidRPr="00507697">
              <w:rPr>
                <w:rFonts w:ascii="Times New Roman" w:eastAsia="Calibri" w:hAnsi="Times New Roman"/>
                <w:sz w:val="24"/>
                <w:szCs w:val="24"/>
                <w:shd w:val="clear" w:color="auto" w:fill="FFFFFF"/>
                <w:lang w:val="en-US"/>
              </w:rPr>
              <w:t>8(7182)</w:t>
            </w:r>
            <w:r w:rsidRPr="008A5359">
              <w:rPr>
                <w:rFonts w:ascii="Times New Roman" w:hAnsi="Times New Roman"/>
                <w:sz w:val="28"/>
                <w:szCs w:val="24"/>
                <w:lang w:val="kk-KZ"/>
              </w:rPr>
              <w:t xml:space="preserve"> </w:t>
            </w:r>
            <w:r w:rsidRPr="00507697">
              <w:rPr>
                <w:rFonts w:ascii="Times New Roman" w:hAnsi="Times New Roman"/>
                <w:sz w:val="24"/>
                <w:szCs w:val="24"/>
                <w:lang w:val="kk-KZ"/>
              </w:rPr>
              <w:t>55-98-37</w:t>
            </w:r>
          </w:p>
          <w:p w:rsidR="00507697" w:rsidRPr="00507697" w:rsidRDefault="00507697" w:rsidP="00507697">
            <w:pPr>
              <w:spacing w:after="0"/>
              <w:jc w:val="both"/>
              <w:rPr>
                <w:rFonts w:ascii="Times New Roman" w:eastAsia="Calibri" w:hAnsi="Times New Roman"/>
                <w:sz w:val="24"/>
                <w:szCs w:val="24"/>
                <w:shd w:val="clear" w:color="auto" w:fill="FFFFFF"/>
                <w:lang w:val="en-US"/>
              </w:rPr>
            </w:pPr>
            <w:r>
              <w:rPr>
                <w:rFonts w:ascii="Times New Roman" w:eastAsia="Calibri" w:hAnsi="Times New Roman"/>
                <w:sz w:val="24"/>
                <w:szCs w:val="24"/>
                <w:shd w:val="clear" w:color="auto" w:fill="FFFFFF"/>
                <w:lang w:val="en-US"/>
              </w:rPr>
              <w:t>email:</w:t>
            </w:r>
            <w:r w:rsidRPr="00507697">
              <w:rPr>
                <w:rFonts w:ascii="Times New Roman" w:hAnsi="Times New Roman"/>
                <w:sz w:val="24"/>
                <w:szCs w:val="24"/>
                <w:shd w:val="clear" w:color="auto" w:fill="FFFFFF"/>
                <w:lang w:val="kk-KZ"/>
              </w:rPr>
              <w:t>sad27@goo.edu.kz</w:t>
            </w:r>
          </w:p>
          <w:p w:rsidR="00507697" w:rsidRPr="00507697" w:rsidRDefault="00507697" w:rsidP="00C74248">
            <w:pPr>
              <w:spacing w:after="0"/>
              <w:ind w:firstLine="709"/>
              <w:jc w:val="center"/>
              <w:rPr>
                <w:rFonts w:ascii="Times New Roman" w:eastAsia="Calibri" w:hAnsi="Times New Roman"/>
                <w:sz w:val="24"/>
                <w:szCs w:val="24"/>
                <w:lang w:val="en-US"/>
              </w:rPr>
            </w:pPr>
          </w:p>
        </w:tc>
      </w:tr>
    </w:tbl>
    <w:p w:rsidR="00BE135A" w:rsidRPr="00507697" w:rsidRDefault="00BE135A" w:rsidP="00BE135A">
      <w:pPr>
        <w:spacing w:after="0" w:line="240" w:lineRule="auto"/>
        <w:textAlignment w:val="baseline"/>
        <w:rPr>
          <w:rFonts w:ascii="Verdana" w:hAnsi="Verdana"/>
          <w:color w:val="000000"/>
          <w:sz w:val="26"/>
          <w:szCs w:val="26"/>
          <w:lang w:val="en-US"/>
        </w:rPr>
      </w:pPr>
    </w:p>
    <w:p w:rsidR="00BE135A" w:rsidRPr="00D8307D" w:rsidRDefault="00BE135A" w:rsidP="00BE135A">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Pr>
          <w:rFonts w:ascii="Times New Roman" w:hAnsi="Times New Roman"/>
          <w:b/>
          <w:sz w:val="28"/>
          <w:szCs w:val="28"/>
        </w:rPr>
        <w:t>бөлімінің</w:t>
      </w:r>
      <w:proofErr w:type="spellEnd"/>
      <w:r>
        <w:rPr>
          <w:rFonts w:ascii="Times New Roman" w:hAnsi="Times New Roman"/>
          <w:b/>
          <w:sz w:val="28"/>
          <w:szCs w:val="28"/>
        </w:rPr>
        <w:t xml:space="preserve"> «Павлодар </w:t>
      </w:r>
      <w:proofErr w:type="spellStart"/>
      <w:r>
        <w:rPr>
          <w:rFonts w:ascii="Times New Roman" w:hAnsi="Times New Roman"/>
          <w:b/>
          <w:sz w:val="28"/>
          <w:szCs w:val="28"/>
        </w:rPr>
        <w:t>қаласының</w:t>
      </w:r>
      <w:proofErr w:type="spellEnd"/>
      <w:r>
        <w:rPr>
          <w:rFonts w:ascii="Times New Roman" w:hAnsi="Times New Roman"/>
          <w:b/>
          <w:sz w:val="28"/>
          <w:szCs w:val="28"/>
        </w:rPr>
        <w:t xml:space="preserve"> №</w:t>
      </w:r>
      <w:r>
        <w:rPr>
          <w:rFonts w:ascii="Times New Roman" w:hAnsi="Times New Roman"/>
          <w:b/>
          <w:sz w:val="28"/>
          <w:szCs w:val="28"/>
          <w:lang w:val="kk-KZ"/>
        </w:rPr>
        <w:t>27</w:t>
      </w:r>
      <w:r w:rsidRPr="00D8307D">
        <w:rPr>
          <w:rFonts w:ascii="Times New Roman" w:hAnsi="Times New Roman"/>
          <w:b/>
          <w:sz w:val="28"/>
          <w:szCs w:val="28"/>
        </w:rPr>
        <w:t xml:space="preserve"> </w:t>
      </w:r>
      <w:proofErr w:type="spellStart"/>
      <w:r w:rsidRPr="00D8307D">
        <w:rPr>
          <w:rFonts w:ascii="Times New Roman" w:hAnsi="Times New Roman"/>
          <w:b/>
          <w:sz w:val="28"/>
          <w:szCs w:val="28"/>
        </w:rPr>
        <w:t>сәбилер</w:t>
      </w:r>
      <w:proofErr w:type="spellEnd"/>
      <w:r w:rsidRPr="00D8307D">
        <w:rPr>
          <w:rFonts w:ascii="Times New Roman" w:hAnsi="Times New Roman"/>
          <w:b/>
          <w:sz w:val="28"/>
          <w:szCs w:val="28"/>
        </w:rPr>
        <w:t xml:space="preserve"> </w:t>
      </w:r>
      <w:r w:rsidRPr="00D8307D">
        <w:rPr>
          <w:rFonts w:ascii="Times New Roman" w:hAnsi="Times New Roman"/>
          <w:b/>
          <w:sz w:val="28"/>
          <w:szCs w:val="28"/>
          <w:lang w:val="kk-KZ"/>
        </w:rPr>
        <w:t xml:space="preserve"> </w:t>
      </w:r>
      <w:proofErr w:type="spellStart"/>
      <w:r w:rsidRPr="00D8307D">
        <w:rPr>
          <w:rFonts w:ascii="Times New Roman" w:hAnsi="Times New Roman"/>
          <w:b/>
          <w:sz w:val="28"/>
          <w:szCs w:val="28"/>
        </w:rPr>
        <w:t>бақшасы</w:t>
      </w:r>
      <w:proofErr w:type="spellEnd"/>
      <w:r>
        <w:rPr>
          <w:rFonts w:ascii="Times New Roman" w:hAnsi="Times New Roman"/>
          <w:b/>
          <w:sz w:val="28"/>
          <w:szCs w:val="28"/>
          <w:lang w:val="kk-KZ"/>
        </w:rPr>
        <w:t xml:space="preserve"> </w:t>
      </w:r>
      <w:r w:rsidRPr="00D8307D">
        <w:rPr>
          <w:rFonts w:ascii="Times New Roman" w:hAnsi="Times New Roman"/>
          <w:b/>
          <w:sz w:val="28"/>
          <w:szCs w:val="28"/>
          <w:lang w:val="kk-KZ"/>
        </w:rPr>
        <w:t xml:space="preserve"> - </w:t>
      </w:r>
      <w:r w:rsidRPr="00D8307D">
        <w:rPr>
          <w:rFonts w:ascii="Times New Roman" w:hAnsi="Times New Roman"/>
          <w:b/>
          <w:sz w:val="28"/>
          <w:szCs w:val="28"/>
        </w:rPr>
        <w:t xml:space="preserve"> </w:t>
      </w:r>
      <w:r>
        <w:rPr>
          <w:rFonts w:ascii="Times New Roman" w:hAnsi="Times New Roman"/>
          <w:b/>
          <w:sz w:val="28"/>
          <w:szCs w:val="28"/>
          <w:lang w:val="kk-KZ"/>
        </w:rPr>
        <w:t>Дамыту</w:t>
      </w:r>
      <w:r w:rsidRPr="00D8307D">
        <w:rPr>
          <w:rFonts w:ascii="Times New Roman" w:hAnsi="Times New Roman"/>
          <w:b/>
          <w:sz w:val="28"/>
          <w:szCs w:val="28"/>
        </w:rPr>
        <w:t xml:space="preserve"> </w:t>
      </w:r>
      <w:proofErr w:type="spellStart"/>
      <w:r w:rsidRPr="00D8307D">
        <w:rPr>
          <w:rFonts w:ascii="Times New Roman" w:hAnsi="Times New Roman"/>
          <w:b/>
          <w:sz w:val="28"/>
          <w:szCs w:val="28"/>
        </w:rPr>
        <w:t>орталығы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p>
    <w:p w:rsidR="00BE135A" w:rsidRDefault="00BE135A"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орыс</w:t>
      </w:r>
      <w:r w:rsidRPr="00A869CF">
        <w:rPr>
          <w:rFonts w:ascii="Times New Roman" w:hAnsi="Times New Roman"/>
          <w:b/>
          <w:color w:val="000000"/>
          <w:sz w:val="28"/>
          <w:szCs w:val="28"/>
          <w:lang w:val="kk-KZ"/>
        </w:rPr>
        <w:t xml:space="preserve"> тілінде</w:t>
      </w:r>
      <w:r w:rsidRPr="00D8307D">
        <w:rPr>
          <w:rFonts w:ascii="Times New Roman" w:hAnsi="Times New Roman"/>
          <w:color w:val="000000"/>
          <w:sz w:val="28"/>
          <w:szCs w:val="28"/>
          <w:lang w:val="kk-KZ"/>
        </w:rPr>
        <w:t> </w:t>
      </w:r>
      <w:r w:rsidRPr="00A869CF">
        <w:rPr>
          <w:rFonts w:ascii="Times New Roman" w:hAnsi="Times New Roman"/>
          <w:b/>
          <w:color w:val="000000"/>
          <w:sz w:val="28"/>
          <w:szCs w:val="28"/>
          <w:lang w:val="kk-KZ"/>
        </w:rPr>
        <w:t>оқыту</w:t>
      </w:r>
      <w:r>
        <w:rPr>
          <w:rFonts w:ascii="Times New Roman" w:hAnsi="Times New Roman"/>
          <w:b/>
          <w:color w:val="000000"/>
          <w:sz w:val="28"/>
          <w:szCs w:val="28"/>
          <w:lang w:val="kk-KZ"/>
        </w:rPr>
        <w:t>мен</w:t>
      </w:r>
      <w:r w:rsidRPr="00D8307D">
        <w:rPr>
          <w:rFonts w:ascii="Times New Roman" w:hAnsi="Times New Roman"/>
          <w:b/>
          <w:bCs/>
          <w:color w:val="000000"/>
          <w:sz w:val="28"/>
          <w:szCs w:val="28"/>
          <w:lang w:val="kk-KZ"/>
        </w:rPr>
        <w:t xml:space="preserve"> тәрбиеші</w:t>
      </w:r>
      <w:r w:rsidRPr="00A869CF">
        <w:rPr>
          <w:rFonts w:ascii="Times New Roman" w:hAnsi="Times New Roman"/>
          <w:b/>
          <w:bCs/>
          <w:color w:val="000000"/>
          <w:sz w:val="28"/>
          <w:szCs w:val="28"/>
          <w:lang w:val="kk-KZ"/>
        </w:rPr>
        <w:t xml:space="preserve">нің </w:t>
      </w:r>
      <w:r w:rsidRPr="00D8307D">
        <w:rPr>
          <w:rFonts w:ascii="Times New Roman" w:hAnsi="Times New Roman"/>
          <w:b/>
          <w:bCs/>
          <w:color w:val="000000"/>
          <w:sz w:val="28"/>
          <w:szCs w:val="28"/>
          <w:lang w:val="kk-KZ"/>
        </w:rPr>
        <w:t>бос лауазымына орналасуға ашық конкурс жариялайды.</w:t>
      </w:r>
    </w:p>
    <w:p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bookmarkStart w:id="0" w:name="_GoBack"/>
      <w:bookmarkEnd w:id="0"/>
    </w:p>
    <w:p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Pr>
          <w:rFonts w:ascii="Times New Roman" w:hAnsi="Times New Roman"/>
          <w:bCs/>
          <w:color w:val="000000"/>
          <w:sz w:val="28"/>
          <w:szCs w:val="28"/>
          <w:lang w:val="kk-KZ"/>
        </w:rPr>
        <w:t>12 шілде -19 шілде</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 xml:space="preserve">«Павлодар қаласының №27 сәбилер  бақшасы -  Дамыту орталығы» КМҚК, Мәшһүр Жүсіп көшесі, 27/1, телефон 8 (7812) 55-98-37; эл.пошта: </w:t>
      </w:r>
      <w:r w:rsidRPr="008A5359">
        <w:rPr>
          <w:rFonts w:ascii="Times New Roman" w:hAnsi="Times New Roman"/>
          <w:sz w:val="28"/>
          <w:szCs w:val="24"/>
          <w:shd w:val="clear" w:color="auto" w:fill="FFFFFF"/>
          <w:lang w:val="kk-KZ"/>
        </w:rPr>
        <w:t>sad27@goo.edu.kz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lastRenderedPageBreak/>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proofErr w:type="gramStart"/>
      <w:r w:rsidRPr="0024294D">
        <w:rPr>
          <w:sz w:val="28"/>
          <w:szCs w:val="28"/>
        </w:rPr>
        <w:t>меңгеру</w:t>
      </w:r>
      <w:proofErr w:type="spellEnd"/>
      <w:proofErr w:type="gram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proofErr w:type="gramStart"/>
      <w:r w:rsidRPr="0024294D">
        <w:rPr>
          <w:sz w:val="28"/>
          <w:szCs w:val="28"/>
        </w:rPr>
        <w:t>жалпы</w:t>
      </w:r>
      <w:proofErr w:type="gramEnd"/>
      <w:r w:rsidRPr="0024294D">
        <w:rPr>
          <w:sz w:val="28"/>
          <w:szCs w:val="28"/>
        </w:rPr>
        <w:t>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w:t>
      </w:r>
      <w:proofErr w:type="gramStart"/>
      <w:r w:rsidRPr="0024294D">
        <w:rPr>
          <w:sz w:val="28"/>
          <w:szCs w:val="28"/>
        </w:rPr>
        <w:t>л</w:t>
      </w:r>
      <w:proofErr w:type="gramEnd"/>
      <w:r w:rsidRPr="0024294D">
        <w:rPr>
          <w:sz w:val="28"/>
          <w:szCs w:val="28"/>
        </w:rPr>
        <w:t>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lastRenderedPageBreak/>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қабылдауды  «Павлодар қаласының №27 сәбилер  бақшасы -  Дамыту орталығы» КМҚК, Мәшһүр Жүсіп көшесі, 27/1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lastRenderedPageBreak/>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Pr="008A5359">
        <w:rPr>
          <w:sz w:val="32"/>
          <w:szCs w:val="28"/>
          <w:lang w:val="kk-KZ"/>
        </w:rPr>
        <w:t xml:space="preserve">55-98-37; эл.пошта: </w:t>
      </w:r>
      <w:r w:rsidRPr="008A5359">
        <w:rPr>
          <w:b/>
          <w:sz w:val="32"/>
          <w:szCs w:val="25"/>
          <w:shd w:val="clear" w:color="auto" w:fill="FFFFFF"/>
          <w:lang w:val="kk-KZ"/>
        </w:rPr>
        <w:t>sad27@goo.edu.kz</w:t>
      </w:r>
    </w:p>
    <w:p w:rsidR="00465498" w:rsidRPr="00BE135A" w:rsidRDefault="00465498">
      <w:pPr>
        <w:rPr>
          <w:lang w:val="kk-KZ"/>
        </w:rPr>
      </w:pPr>
    </w:p>
    <w:sectPr w:rsidR="00465498"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5A"/>
    <w:rsid w:val="00465498"/>
    <w:rsid w:val="00507697"/>
    <w:rsid w:val="008A5359"/>
    <w:rsid w:val="00BE135A"/>
    <w:rsid w:val="00C1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Smarter-PK</cp:lastModifiedBy>
  <cp:revision>3</cp:revision>
  <dcterms:created xsi:type="dcterms:W3CDTF">2022-07-12T04:39:00Z</dcterms:created>
  <dcterms:modified xsi:type="dcterms:W3CDTF">2022-07-12T04:50:00Z</dcterms:modified>
</cp:coreProperties>
</file>