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1E4BE1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по классу </w:t>
      </w:r>
      <w:r w:rsidR="00654C32" w:rsidRPr="00654C32">
        <w:rPr>
          <w:rFonts w:ascii="Times New Roman" w:eastAsia="Calibri" w:hAnsi="Times New Roman" w:cs="Times New Roman"/>
          <w:sz w:val="28"/>
          <w:szCs w:val="28"/>
        </w:rPr>
        <w:t>домбры – 2 специалиста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фортепиано – 11 специалистов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вокала – 4 специалиста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хора – 2 специалиста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скрипки – 3 специалиста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виолончели – 2 специалиста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теоретических дисциплин – 4 специалиста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  <w:r w:rsidR="00E65022" w:rsidRP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C32">
        <w:rPr>
          <w:rFonts w:ascii="Times New Roman" w:eastAsia="Calibri" w:hAnsi="Times New Roman" w:cs="Times New Roman"/>
          <w:sz w:val="28"/>
          <w:szCs w:val="28"/>
        </w:rPr>
        <w:t>по классу кларнета – 1 специалист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баяна – 1 специалист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гитары – 3 специалиста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кобыз – 3 специалиста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ударных инструментов – 1 специалист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флейты – 1 специалист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 допольнительного образования по классу </w:t>
      </w:r>
      <w:proofErr w:type="spellStart"/>
      <w:r w:rsidRPr="00654C32">
        <w:rPr>
          <w:rFonts w:ascii="Times New Roman" w:eastAsia="Calibri" w:hAnsi="Times New Roman" w:cs="Times New Roman"/>
          <w:sz w:val="28"/>
          <w:szCs w:val="28"/>
        </w:rPr>
        <w:t>жетиген</w:t>
      </w:r>
      <w:proofErr w:type="spellEnd"/>
      <w:r w:rsidRP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– 1 специалист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 xml:space="preserve">ладеет навыками исследования урока и разработки </w:t>
      </w:r>
      <w:r w:rsidRPr="007E1F54">
        <w:rPr>
          <w:color w:val="000000" w:themeColor="text1"/>
          <w:sz w:val="28"/>
          <w:szCs w:val="28"/>
        </w:rPr>
        <w:lastRenderedPageBreak/>
        <w:t>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1</w:t>
      </w:r>
      <w:r w:rsidR="00EC3122">
        <w:rPr>
          <w:rFonts w:ascii="Times New Roman" w:hAnsi="Times New Roman" w:cs="Times New Roman"/>
          <w:b/>
          <w:sz w:val="28"/>
          <w:szCs w:val="28"/>
        </w:rPr>
        <w:t>6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2</w:t>
      </w:r>
      <w:r w:rsidR="00FD1B90">
        <w:rPr>
          <w:rFonts w:ascii="Times New Roman" w:hAnsi="Times New Roman" w:cs="Times New Roman"/>
          <w:b/>
          <w:sz w:val="28"/>
          <w:szCs w:val="28"/>
        </w:rPr>
        <w:t>3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</w:t>
      </w:r>
      <w:r w:rsidRPr="00931A14">
        <w:rPr>
          <w:rFonts w:ascii="Times New Roman" w:eastAsia="Calibri" w:hAnsi="Times New Roman" w:cs="Times New Roman"/>
          <w:sz w:val="28"/>
          <w:szCs w:val="28"/>
        </w:rPr>
        <w:lastRenderedPageBreak/>
        <w:t>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касающуюся его образования, опыта работы, профессионального уровня (копиидокументов о повышении квалификации, присвоении ученых/академических 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D71E4" w:rsidRPr="00931A1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августа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обучение по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144</cp:revision>
  <cp:lastPrinted>2022-03-14T11:53:00Z</cp:lastPrinted>
  <dcterms:created xsi:type="dcterms:W3CDTF">2019-12-12T07:31:00Z</dcterms:created>
  <dcterms:modified xsi:type="dcterms:W3CDTF">2022-08-16T10:12:00Z</dcterms:modified>
</cp:coreProperties>
</file>