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289" w14:textId="1CAA00B6" w:rsidR="002D00B5" w:rsidRPr="002D00B5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B5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Pr="002D00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Павлодара» отдела образования города</w:t>
      </w:r>
    </w:p>
    <w:p w14:paraId="372442E6" w14:textId="3EA6DCFC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Павлодара, управления образования Павлодарской области.</w:t>
      </w:r>
    </w:p>
    <w:p w14:paraId="05272FD3" w14:textId="133FB66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объявляет открытый конкурс на вакантные должности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2 воспитателя</w:t>
      </w:r>
    </w:p>
    <w:p w14:paraId="187B186A" w14:textId="1CDE14F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с русским языком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>, 2 воспитателя с государственным языком обучения</w:t>
      </w:r>
      <w:r w:rsidR="00FB67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A8E75E" w14:textId="006EE1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00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00B5">
        <w:rPr>
          <w:rFonts w:ascii="Times New Roman" w:hAnsi="Times New Roman" w:cs="Times New Roman"/>
          <w:sz w:val="28"/>
          <w:szCs w:val="28"/>
        </w:rPr>
        <w:t xml:space="preserve">-2022г. </w:t>
      </w: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2D00B5">
        <w:rPr>
          <w:rFonts w:ascii="Times New Roman" w:hAnsi="Times New Roman" w:cs="Times New Roman"/>
          <w:sz w:val="28"/>
          <w:szCs w:val="28"/>
        </w:rPr>
        <w:t>:00</w:t>
      </w:r>
    </w:p>
    <w:p w14:paraId="4EC0BFF0" w14:textId="7E251A1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Павлодара», улица</w:t>
      </w:r>
    </w:p>
    <w:p w14:paraId="53903C45" w14:textId="4456D38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телефон 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; эл.почта: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p w14:paraId="3EF11158" w14:textId="76E3E32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Специальный сад</w:t>
      </w:r>
      <w:r w:rsidRPr="002D00B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программу дошкольного воспитания и обучения Республики Казахстан.</w:t>
      </w:r>
    </w:p>
    <w:p w14:paraId="41332E0B" w14:textId="254B466D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14:paraId="61E81AD5" w14:textId="3A6A77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 соответствующему профилю или документ, подтверждающий педагогическую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переподготовку или техническое и профессиональное образование по соответствующему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профилю, без предъявления требований к стажу работы;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 для педагога-модератора и педагога-эксперта 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менее 2 лет, педагога-исследователя не менее 3 лет, педагога-мастера – 5 лет;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воспитателя дошкольной организации: для педагога-модератора не менее 2 лет,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педагог (без категории):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должен отвечать общим требованиям, предъявляемым к квалификации «педагог»: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знать содержание и структуру Типовой программы, владеть методикой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обучения;осуществлять индивидуальный подход в воспитании и обучении с учетом возрастных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разрабатывать перспективный план и циклограмму;</w:t>
      </w:r>
    </w:p>
    <w:p w14:paraId="0D643FBB" w14:textId="087743F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14:paraId="59ED9C0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осуществлять связь с родителями или лицами, их заменяющими;</w:t>
      </w:r>
    </w:p>
    <w:p w14:paraId="0B87DA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участвовать в методической работе;</w:t>
      </w:r>
    </w:p>
    <w:p w14:paraId="0010C0A4" w14:textId="5B5B82C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проводить диагностику развития детей, в том числе с особыми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потребностями;</w:t>
      </w:r>
    </w:p>
    <w:p w14:paraId="1DBB0AA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принимать участие в мероприятиях на уровне организации образования;</w:t>
      </w:r>
    </w:p>
    <w:p w14:paraId="78885540" w14:textId="0AAA854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владеть навыками профессионально-педагогического диалога, применять цифровые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14:paraId="213B8112" w14:textId="5EA74714" w:rsidR="002D00B5" w:rsidRPr="002D00B5" w:rsidRDefault="001A5670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6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0B5" w:rsidRPr="002D00B5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01A71520" w14:textId="171D4B3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Обеспечивает охрану жизни и здоровья детей, применяет</w:t>
      </w:r>
      <w:r w:rsidR="001A5670" w:rsidRPr="001A5670">
        <w:rPr>
          <w:rFonts w:ascii="Times New Roman" w:hAnsi="Times New Roman" w:cs="Times New Roman"/>
          <w:sz w:val="28"/>
          <w:szCs w:val="28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технологии в их воспитании и обучении.</w:t>
      </w:r>
    </w:p>
    <w:p w14:paraId="01E210F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</w:t>
      </w:r>
    </w:p>
    <w:p w14:paraId="40AF7797" w14:textId="0FCB3178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расписанием организованной учебной деятельности согласно Типовому учебному плану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возрастной группы, создает предметно-развивающую среду, руководит детской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деятельностью (игровая, познавательная, двигательная, изобразительная, трудовая).</w:t>
      </w:r>
    </w:p>
    <w:p w14:paraId="268BB04D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3081B074" w14:textId="151C7E4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имеющими отклонения в развитии, планирует воспитательно-образовательную 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основе изучения общеобразовательных учебных программ, учебно-методической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2D00B5">
        <w:rPr>
          <w:rFonts w:ascii="Times New Roman" w:hAnsi="Times New Roman" w:cs="Times New Roman"/>
          <w:sz w:val="28"/>
          <w:szCs w:val="28"/>
        </w:rPr>
        <w:t>остигнутых результатов.</w:t>
      </w:r>
    </w:p>
    <w:p w14:paraId="02D2A441" w14:textId="4FB3AAA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 и обычно развивающихся детей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обеспечения равных стартовых возможностей при поступлении в школу.</w:t>
      </w:r>
    </w:p>
    <w:p w14:paraId="65F40EAE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</w:t>
      </w:r>
    </w:p>
    <w:p w14:paraId="5EE40479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14:paraId="677ADF4C" w14:textId="286CC79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на основе изучения отечественного и зарубежного опыта.</w:t>
      </w:r>
    </w:p>
    <w:p w14:paraId="684C1171" w14:textId="51ADC935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 детей дошкольного возраста. Защищает интересы и права детей.</w:t>
      </w:r>
    </w:p>
    <w:p w14:paraId="1CD173AC" w14:textId="7004DE7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Внедряет концепцию «Образование, основанное на ценностях»; в организации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4238F877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14:paraId="250E5740" w14:textId="75E918E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«О статусе педагога», «О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противодействии коррупции» и другие нормативные правовые акты Республики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помощи, правила по безопасности и охране труда, санитарные правила;</w:t>
      </w:r>
    </w:p>
    <w:p w14:paraId="715AFDD1" w14:textId="0B0C4B0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нормативно - правовые документы по организации дошкольного воспитания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обучения.</w:t>
      </w:r>
    </w:p>
    <w:p w14:paraId="4AC82D6A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26EDD64A" w14:textId="7003585A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категории (педагог-модератор, педагог-эксперт, педагог-исследователь, педагог-мастер).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Заработная плата воспитателя:</w:t>
      </w:r>
    </w:p>
    <w:p w14:paraId="5107EE75" w14:textId="4B6176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lastRenderedPageBreak/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14:paraId="1BB90CFE" w14:textId="15CC1ACB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Сроки подачи и место приема заявок на участие в конкурсе: В течение 7 рабочих дней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 дня опубликования объявления на Интернет-ресурсе и (или) официальных аккаунтах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14:paraId="5BE69818" w14:textId="16FF1904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D00B5"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 «</w:t>
      </w:r>
      <w:r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 №26</w:t>
      </w:r>
      <w:r w:rsidRPr="002D00B5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D00B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kk-KZ"/>
        </w:rPr>
        <w:t>Теплова 46</w:t>
      </w:r>
    </w:p>
    <w:p w14:paraId="3865ACA8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конкурсе:</w:t>
      </w:r>
    </w:p>
    <w:p w14:paraId="47F79F17" w14:textId="71F8C58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форме;</w:t>
      </w:r>
    </w:p>
    <w:p w14:paraId="4DEBA4C6" w14:textId="1E6801DC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14:paraId="3FD80232" w14:textId="2D189916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14:paraId="3CE2701E" w14:textId="046ECB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14:paraId="55F4089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035C522B" w14:textId="0A360550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№ҚР ДСМ-175/2020 «Об утверждении форм учетной документации 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здравоохранения» (зарегистрирован в Реестре государственной регистрации нормативных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правовых актов под № 21579),</w:t>
      </w:r>
    </w:p>
    <w:p w14:paraId="07C8F266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7) справку с психоневрологической;</w:t>
      </w:r>
    </w:p>
    <w:p w14:paraId="4307DE10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8) справку с наркологической;</w:t>
      </w:r>
    </w:p>
    <w:p w14:paraId="1FDEEFB2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9) справка тубдиспансер:</w:t>
      </w:r>
    </w:p>
    <w:p w14:paraId="6F892B08" w14:textId="029ECE22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10) сертификат Национального квалификационного тестирования (далее - НКТ)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14:paraId="1DFD3863" w14:textId="04F1E063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недостоверности документов, представленных услугополучателем для получения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0B5">
        <w:rPr>
          <w:rFonts w:ascii="Times New Roman" w:hAnsi="Times New Roman" w:cs="Times New Roman"/>
          <w:sz w:val="28"/>
          <w:szCs w:val="28"/>
        </w:rPr>
        <w:t>для оказания государственной услуги.</w:t>
      </w:r>
    </w:p>
    <w:p w14:paraId="166902A3" w14:textId="77777777" w:rsidR="002D00B5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>Контактные телефоны и электронные адреса для уточнения информации:</w:t>
      </w:r>
    </w:p>
    <w:p w14:paraId="5FC064F0" w14:textId="0DD974BA" w:rsidR="00EC12E2" w:rsidRPr="002D00B5" w:rsidRDefault="002D00B5" w:rsidP="002D00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0B5">
        <w:rPr>
          <w:rFonts w:ascii="Times New Roman" w:hAnsi="Times New Roman" w:cs="Times New Roman"/>
          <w:sz w:val="28"/>
          <w:szCs w:val="28"/>
        </w:rPr>
        <w:t xml:space="preserve">8 (7812) </w:t>
      </w:r>
      <w:r>
        <w:rPr>
          <w:rFonts w:ascii="Times New Roman" w:hAnsi="Times New Roman" w:cs="Times New Roman"/>
          <w:sz w:val="28"/>
          <w:szCs w:val="28"/>
          <w:lang w:val="kk-KZ"/>
        </w:rPr>
        <w:t>60-58-14</w:t>
      </w:r>
      <w:r w:rsidRPr="002D00B5">
        <w:rPr>
          <w:rFonts w:ascii="Times New Roman" w:hAnsi="Times New Roman" w:cs="Times New Roman"/>
          <w:sz w:val="28"/>
          <w:szCs w:val="28"/>
        </w:rPr>
        <w:t xml:space="preserve"> ; электронный адрес 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sad</w:t>
      </w:r>
      <w:r w:rsidRPr="001A5670">
        <w:rPr>
          <w:rFonts w:ascii="Times New Roman" w:hAnsi="Times New Roman" w:cs="Times New Roman"/>
          <w:color w:val="0070C0"/>
          <w:sz w:val="28"/>
          <w:szCs w:val="28"/>
          <w:lang w:val="kk-KZ"/>
        </w:rPr>
        <w:t>26</w:t>
      </w:r>
      <w:r w:rsidRPr="001A5670">
        <w:rPr>
          <w:rFonts w:ascii="Times New Roman" w:hAnsi="Times New Roman" w:cs="Times New Roman"/>
          <w:color w:val="0070C0"/>
          <w:sz w:val="28"/>
          <w:szCs w:val="28"/>
        </w:rPr>
        <w:t>@goo.edu.kz</w:t>
      </w:r>
    </w:p>
    <w:sectPr w:rsidR="00EC12E2" w:rsidRPr="002D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2"/>
    <w:rsid w:val="001A5670"/>
    <w:rsid w:val="002D00B5"/>
    <w:rsid w:val="004F10E9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  <w15:chartTrackingRefBased/>
  <w15:docId w15:val="{65423B7E-848E-4A8E-9D30-6A66290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2022-10-11T12:03:00Z</dcterms:created>
  <dcterms:modified xsi:type="dcterms:W3CDTF">2022-10-18T06:02:00Z</dcterms:modified>
</cp:coreProperties>
</file>