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D8C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6641A58F" w14:textId="4761E55E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де </w:t>
      </w:r>
      <w:r w:rsidR="000215F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аға тәлімгер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7F793FC1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698FC306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4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E83974" w14:paraId="05380CF3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D6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A47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Орналасқан жері</w:t>
            </w:r>
          </w:p>
          <w:p w14:paraId="3D1998D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Пошталық мекенжайы</w:t>
            </w:r>
          </w:p>
          <w:p w14:paraId="1A087E85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52B" w14:textId="77777777" w:rsidR="00E83974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0215F5"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</w:t>
            </w:r>
            <w:r>
              <w:rPr>
                <w:rFonts w:ascii="Times New Roman" w:hAnsi="Times New Roman" w:cs="Times New Roman"/>
                <w:lang w:val="kk-KZ"/>
              </w:rPr>
              <w:t>, Камзин  көшесі, 346</w:t>
            </w:r>
          </w:p>
        </w:tc>
      </w:tr>
      <w:tr w:rsidR="00E83974" w14:paraId="7595FA36" w14:textId="77777777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701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E378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684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4EAC69F0" w14:textId="77777777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5A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1E7" w14:textId="77777777"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7E9" w14:textId="77777777"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D81078" w14:paraId="1EF7F5A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34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55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A0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D81078" w14:paraId="4B13ED4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3B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1FED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A44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21CF145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204D491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4FFADE1D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6627CCA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1FE440B9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1293C94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4A9E95D8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40E75782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0615007B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hyperlink r:id="rId5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Конституциясы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hyperlink r:id="rId6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Білім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7" w:anchor="z22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Педагог мәртебесі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8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Сыбайлас жемқорлыққа қарсы іс-қимыл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6EC0118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596D2D47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4C6ED05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523B6163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0215F5" w14:paraId="5C675B91" w14:textId="77777777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BB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47A60BF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4825ACD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864911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751F092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4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9EB" w14:textId="0ABDED66" w:rsidR="00EA5B36" w:rsidRPr="00EA5B36" w:rsidRDefault="000215F5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Аға тәлімгер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163A7A02" w14:textId="77777777" w:rsidR="00E83974" w:rsidRPr="00EA5B36" w:rsidRDefault="00E83974" w:rsidP="000215F5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62DA22A1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B667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009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9FF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1FCA8047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36A7EA74" w14:textId="08ED5EAC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</w:t>
            </w:r>
            <w:r w:rsidR="003C4906">
              <w:rPr>
                <w:rFonts w:ascii="Times New Roman" w:hAnsi="Times New Roman" w:cs="Times New Roman"/>
                <w:lang w:val="kk-KZ"/>
              </w:rPr>
              <w:t>1</w:t>
            </w:r>
            <w:r w:rsidR="000215F5">
              <w:rPr>
                <w:rFonts w:ascii="Times New Roman" w:hAnsi="Times New Roman" w:cs="Times New Roman"/>
                <w:lang w:val="kk-KZ"/>
              </w:rPr>
              <w:t>90000</w:t>
            </w:r>
            <w:r w:rsidRPr="00EA5B36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  <w:tr w:rsidR="00E83974" w:rsidRPr="000215F5" w14:paraId="4E995737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670F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BD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578" w14:textId="610D5A47" w:rsidR="00EA5B36" w:rsidRPr="00EA5B36" w:rsidRDefault="000215F5" w:rsidP="000215F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  <w:r w:rsidRPr="000215F5">
              <w:rPr>
                <w:rFonts w:ascii="Times New Roman" w:eastAsia="Times New Roman" w:hAnsi="Times New Roman" w:cs="Times New Roman"/>
                <w:bCs/>
                <w:lang w:val="kk-KZ"/>
              </w:rPr>
              <w:t>Аға тәлімгер</w:t>
            </w:r>
          </w:p>
        </w:tc>
      </w:tr>
      <w:tr w:rsidR="00E83974" w:rsidRPr="00EA5B36" w14:paraId="37240DDB" w14:textId="77777777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50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7488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Педагогтердің үлгілік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біліктілік сипаттамаларымен бекітілген кандидатқа</w:t>
            </w:r>
          </w:p>
          <w:p w14:paraId="42758143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AD9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тиісті бейін бойынша жоғары және (немесе) жоғары оқу </w:t>
            </w:r>
            <w:r w:rsidRPr="00EA5B36">
              <w:rPr>
                <w:rFonts w:ascii="Times New Roman" w:hAnsi="Times New Roman" w:cs="Times New Roman"/>
              </w:rPr>
              <w:lastRenderedPageBreak/>
              <w:t>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қойылмай, педагогикалық қайта даярлығын растайтын құжат;</w:t>
            </w:r>
          </w:p>
          <w:p w14:paraId="072EA2B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23248BE3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жоғары деңгейі болған кезде педагог-шебер үшін мамандығы бойынша жұмыс өтілі-кемінде 5 жыл.</w:t>
            </w:r>
          </w:p>
          <w:p w14:paraId="4C175BA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14:paraId="77C29E03" w14:textId="77777777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B8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9A9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5B69" w14:textId="6EAF4AD8" w:rsidR="00E83974" w:rsidRPr="00EA5B36" w:rsidRDefault="00D81078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01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11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09</w:t>
            </w:r>
            <w:r w:rsidR="004218B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11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.2022ж.</w:t>
            </w:r>
          </w:p>
        </w:tc>
      </w:tr>
      <w:tr w:rsidR="00E83974" w:rsidRPr="00D81078" w14:paraId="69349C7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540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AFB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118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-қосымшаға сәйкес нысан бойынша Конкурсқа қатысу туралы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9F69F6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басын куәландыратын құжат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цифрлық құжаттар сервисінен алынған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 құжат (идентификация үшін);</w:t>
            </w:r>
          </w:p>
          <w:p w14:paraId="054D217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кадрларды есепке алу бойынша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іс парағы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(нақты тұрғылықты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 мен байланыс телефондары көрсетілген – бар болса);</w:t>
            </w:r>
          </w:p>
          <w:p w14:paraId="7B08670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4) Педагогтердің үлгілік біліктілік сипаттамаларымен бекітілген лауазымға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қойылатын біліктілік талаптарына сәйкес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 туралы құжаттардың көшірмелері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C65713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 қызметін растайтын құжаттың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көшірмесі (бар болса);</w:t>
            </w:r>
          </w:p>
          <w:p w14:paraId="2AB5975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«Денсаулық сақтау саласындағы есепке алу құжаттамасының нысандарын бекіту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туралы»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Денсаулық сақтау министрінің міндетін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 2020 жылғы 30 қазандағы № ҚР ДСМ-175/2020 бұйрығымен бекітілген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нысан бойынша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 жағдайы туралы анықтама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37A985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13388B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10FB98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) Ұлттық біліктілік тестілеу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(бұдан әрі – ҰБТ) немесе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педагог-модератордың, педагог-сарапшының, педагог-зерттеушінің, педагог-шебердің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 санатының болуы туралы куәлік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(болған жағдайда)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234D57F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12E075A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CC4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322" w14:textId="77777777" w:rsidR="00E83974" w:rsidRPr="000215F5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5F5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794" w14:textId="36391564" w:rsidR="00E83974" w:rsidRPr="000215F5" w:rsidRDefault="000215F5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215F5">
              <w:rPr>
                <w:rFonts w:ascii="Times New Roman" w:eastAsia="Times New Roman" w:hAnsi="Times New Roman" w:cs="Times New Roman"/>
                <w:bCs/>
                <w:lang w:val="kk-KZ"/>
              </w:rPr>
              <w:t>25.05.2023 жылға дейін</w:t>
            </w:r>
          </w:p>
        </w:tc>
      </w:tr>
      <w:tr w:rsidR="00E83974" w14:paraId="1B6BE197" w14:textId="77777777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DFC5B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B96F87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AD8C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0C59C16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5D7BA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F5EDEA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590DD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8B64E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BA9F41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06D7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B8330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2F188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16CE5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F5BA3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F6949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7AE79C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B82D83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5AD27F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E3303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CBD364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1D8E1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85631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BE161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625D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B0903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9943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ACCF30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3948F6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4DB1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09091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53677B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9C305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3F7CA5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41AE0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30ABF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440FE7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C6FD54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955024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44DAD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8D73A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99C0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B7806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6A7652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EDFDF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99D7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1FA7CF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99077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C044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901C4F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3EDBC3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5AD30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15E010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E5ACC81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4C642B9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39E9CE3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999ABC3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775F3B1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14BA22B8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3D29D8C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01F2E040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конкурс жариялаған мемлекеттік орган</w:t>
      </w:r>
      <w:r>
        <w:rPr>
          <w:rFonts w:ascii="Times New Roman" w:hAnsi="Times New Roman" w:cs="Times New Roman"/>
          <w:lang w:val="kk-KZ"/>
        </w:rPr>
        <w:t>)</w:t>
      </w:r>
    </w:p>
    <w:p w14:paraId="5D91A94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818D5B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BCB25FF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2B7D65A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4B286F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FF0D23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64BDD7C1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20AFB66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5A5B74A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19753DC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2578D7F2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28011B29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D7BB45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1DC372B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E15DD7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57DDA3B3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6CDDEDE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18FCBB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32C4C98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14:paraId="42741A1B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7B1A6462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E89F6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4DD53D9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22E3E371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E451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78A8ABF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6FC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1B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D0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53F96D5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7E113397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B2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7A5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BC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E4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4F513F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0C3BD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Біліктілік санатының болуы (берген (растаған) күні):_____________________________________</w:t>
      </w:r>
    </w:p>
    <w:p w14:paraId="656118E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59050F6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2C2F0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өтілі</w:t>
      </w:r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14:paraId="6414956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Келесі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нәтижелерім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14:paraId="04B562C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D9BEAA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186BC0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E80F7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Наградалары, атақтары, дәрежесі, ғылыми дәрежесі, ғылыми атағы ____________________</w:t>
      </w:r>
    </w:p>
    <w:p w14:paraId="09A6278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647B4C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7EEC90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Cондай-ақ қосымша мәліметтері (болған жағдайда)</w:t>
      </w:r>
    </w:p>
    <w:p w14:paraId="2EA2D4C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7C8C75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C93CBD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FFC74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олы)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4E8B90B3" w14:textId="77777777" w:rsidTr="00E83974">
        <w:trPr>
          <w:trHeight w:val="781"/>
        </w:trPr>
        <w:tc>
          <w:tcPr>
            <w:tcW w:w="5920" w:type="dxa"/>
          </w:tcPr>
          <w:p w14:paraId="3B8CD645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2504E8F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486AF62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4A72BBA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2E96661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AD83BF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3480DC2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5B3B0183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1B5DA4E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Педагогтің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немесе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уақытша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лауазымына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кандидаттың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бағалау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парағы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884A267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r>
        <w:rPr>
          <w:rFonts w:ascii="Times New Roman" w:hAnsi="Times New Roman" w:cs="Times New Roman"/>
          <w:color w:val="000000"/>
        </w:rPr>
        <w:t>болған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жағдайда</w:t>
      </w:r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53570882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3A965A19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E51D2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5C30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9FEF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7D40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(1-ден 20-ға дейін)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988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1084329D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D81078" w14:paraId="7F107AC2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B393D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AFE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CFD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22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 және кәсіптік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0EAE2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күндізгі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DF7F3A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0C4AD4B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6C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E17C7B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2611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33F2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14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2832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Магистр немесе жоғары білімі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24EE71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A7B3D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50478B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58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D81078" w14:paraId="55F5254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5C9E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FADC6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584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681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15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Педагог» біліктілік санатымен</w:t>
            </w:r>
          </w:p>
          <w:p w14:paraId="3391D7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7CF319E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0 балл</w:t>
            </w:r>
          </w:p>
          <w:p w14:paraId="1534D3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2 балл</w:t>
            </w:r>
          </w:p>
          <w:p w14:paraId="26B53F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80-ге дейін = 5 балл</w:t>
            </w:r>
          </w:p>
          <w:p w14:paraId="12442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90-ға дейін = 6 балл</w:t>
            </w:r>
          </w:p>
          <w:p w14:paraId="5B4061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4FDFFB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30-дан 40-қа дейін = 0 балл</w:t>
            </w:r>
          </w:p>
          <w:p w14:paraId="5EBA1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50-ге дейін = 1 балл</w:t>
            </w:r>
          </w:p>
          <w:p w14:paraId="23B8AD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2 балл</w:t>
            </w:r>
          </w:p>
          <w:p w14:paraId="7ED99B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3 балл</w:t>
            </w:r>
          </w:p>
          <w:p w14:paraId="7D200DE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1C278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«Педагог-модератор» біліктілік санатымен</w:t>
            </w:r>
          </w:p>
          <w:p w14:paraId="2CA8578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5133ADA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 = 0 балл</w:t>
            </w:r>
          </w:p>
          <w:p w14:paraId="469A2CB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 = 3 балл</w:t>
            </w:r>
          </w:p>
          <w:p w14:paraId="23B37A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дейін=6 балл</w:t>
            </w:r>
          </w:p>
          <w:p w14:paraId="378259C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80-ден 90 балға дейін=7 балл</w:t>
            </w:r>
          </w:p>
          <w:p w14:paraId="1EBB42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1105F5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2CA2207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дейін=2 балл</w:t>
            </w:r>
          </w:p>
          <w:p w14:paraId="62C4337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дейін=3 балл</w:t>
            </w:r>
          </w:p>
          <w:p w14:paraId="1BF866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238CB4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67EB8C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5273829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346633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4FC328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0CE8A42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дейін=7 балл</w:t>
            </w:r>
          </w:p>
          <w:p w14:paraId="53EF59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дейін=8 балл</w:t>
            </w:r>
          </w:p>
          <w:p w14:paraId="203BB1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D15DCF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3ACA923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дейін=3 балл</w:t>
            </w:r>
          </w:p>
          <w:p w14:paraId="085777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дейін=4 балл</w:t>
            </w:r>
          </w:p>
          <w:p w14:paraId="1E87ED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дейін=5 балл</w:t>
            </w:r>
          </w:p>
          <w:p w14:paraId="5FA7B5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3FEEE7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4B28A5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715AA5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3D8696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дейін- 5 балл</w:t>
            </w:r>
          </w:p>
          <w:p w14:paraId="6F3D5CB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дейін=8 балл</w:t>
            </w:r>
          </w:p>
          <w:p w14:paraId="201B0D8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дейін=9 балл</w:t>
            </w:r>
          </w:p>
          <w:p w14:paraId="48E2081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25C7E3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51620DF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40 - тан 50 балға дейін=4 балл</w:t>
            </w:r>
          </w:p>
          <w:p w14:paraId="39BEB9B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дейін=5 балл</w:t>
            </w:r>
          </w:p>
          <w:p w14:paraId="64E754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дейін=6 балл</w:t>
            </w:r>
          </w:p>
          <w:p w14:paraId="19908E3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9AD2B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9F3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3B86B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464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625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5A56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24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0A7DB29A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санат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1339864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санатты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20E029F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52B654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Педагог-сарапшы = 5 балл</w:t>
            </w:r>
          </w:p>
          <w:p w14:paraId="37CBEB1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 зерттеуші = 7 балл</w:t>
            </w:r>
          </w:p>
          <w:p w14:paraId="25063C7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Педагог-шебер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DF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BCB151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C97F7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EA5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 қызмет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4C7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4C1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жылдан 3 жылға дейін = 1</w:t>
            </w:r>
          </w:p>
          <w:p w14:paraId="3774016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жылдан 5 жылға дейін = 1,5</w:t>
            </w:r>
          </w:p>
          <w:p w14:paraId="7866927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 жылдан 10 жылға дейін = 2</w:t>
            </w:r>
          </w:p>
          <w:p w14:paraId="120E25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жылдан және одан артық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DB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9F9FE7E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52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F9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46AA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60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әдіскер= 1 балл</w:t>
            </w:r>
          </w:p>
          <w:p w14:paraId="642F89C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орынбасары= 3 балл</w:t>
            </w:r>
          </w:p>
          <w:p w14:paraId="0EC4EEF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7A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4CB0C30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4D10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5098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Жұмысқа алғаш кіріскен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педагогтар үшін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AB0F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 туралы дипломға қосымша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4E8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Педагогикалық/кәсіптік практика нәтижелері</w:t>
            </w:r>
          </w:p>
          <w:p w14:paraId="33AFA3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«өте жақсы» = 1 балл</w:t>
            </w:r>
          </w:p>
          <w:p w14:paraId="742A63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«жақсы»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C7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383E24A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F730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2C2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FF7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BE7D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Оң ұсыныс хаттың болуы = 3 балл</w:t>
            </w:r>
          </w:p>
          <w:p w14:paraId="5609459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 хат болмаған жағдайда – минус 3 балл</w:t>
            </w:r>
          </w:p>
          <w:p w14:paraId="3CBFCC6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 ұсыныс хаттың болуы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5A7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65540644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13BB0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B60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3751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40DF32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мұғалімдер мен олимпиадалар жеңімпаздарының дипломдары, грамоталары;</w:t>
            </w:r>
          </w:p>
          <w:p w14:paraId="4DAB736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127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жүлдегерлері-0,5 балл</w:t>
            </w:r>
          </w:p>
          <w:p w14:paraId="5DAF9BA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 жобалар-1 балл</w:t>
            </w:r>
          </w:p>
          <w:p w14:paraId="34F40F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жүлдегерлері-3 балл</w:t>
            </w:r>
          </w:p>
          <w:p w14:paraId="11F0FE1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қатысушысы-1 балл</w:t>
            </w:r>
          </w:p>
          <w:p w14:paraId="6551B3C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жүлдегері – 5 балл</w:t>
            </w:r>
          </w:p>
          <w:p w14:paraId="0A6B45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38B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D81078" w14:paraId="43032C8F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58A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26A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D041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авторлық жұмыстар және жарияланымдар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557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55020E3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4AE854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07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31557B05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138E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A0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2EE6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көшбасшылық</w:t>
            </w:r>
          </w:p>
          <w:p w14:paraId="6780D1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көптілділікті жүзеге асыру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59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3A8C79C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ӘБ жетекшілігі -1 балл</w:t>
            </w:r>
          </w:p>
          <w:p w14:paraId="3A28C7F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 қауымдастық көшбасшысы – 1 балл</w:t>
            </w:r>
          </w:p>
          <w:p w14:paraId="498B64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тілде оқыту, орыс/қазақ – 2 балл</w:t>
            </w:r>
          </w:p>
          <w:p w14:paraId="03896DF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Шетел/орыс, шетел/қазақ – 3 балл</w:t>
            </w:r>
          </w:p>
          <w:p w14:paraId="4A4B3A4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тілде оқыту (қазақ, орыс, шетел)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29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FDC621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349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C95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7C61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пәндік дайындық сертификаттары;</w:t>
            </w:r>
          </w:p>
          <w:p w14:paraId="1A56F08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цифрлық сауаттылық сертификаты,</w:t>
            </w:r>
          </w:p>
          <w:p w14:paraId="1456C0F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5F358D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248677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F3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«Өрлеу» курстары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0E2AA44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 - 0,5 балл (әрқайсысы жеке)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F4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FBFD3DB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C2A9A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B47C2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4F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D2F332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6CA3AA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0739108F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33CE30A" w14:textId="77777777" w:rsidR="00E83974" w:rsidRDefault="00E83974" w:rsidP="00E83974">
      <w:pPr>
        <w:rPr>
          <w:lang w:val="kk-KZ"/>
        </w:rPr>
      </w:pPr>
    </w:p>
    <w:p w14:paraId="41DECD1A" w14:textId="77777777" w:rsidR="00E83974" w:rsidRDefault="00E83974" w:rsidP="00E83974">
      <w:pPr>
        <w:rPr>
          <w:lang w:val="kk-KZ"/>
        </w:rPr>
      </w:pPr>
    </w:p>
    <w:p w14:paraId="1B6F2973" w14:textId="77777777" w:rsidR="00E83974" w:rsidRDefault="00E83974" w:rsidP="00E83974">
      <w:pPr>
        <w:rPr>
          <w:lang w:val="kk-KZ"/>
        </w:rPr>
      </w:pPr>
    </w:p>
    <w:p w14:paraId="1295F3CD" w14:textId="77777777" w:rsidR="00E83974" w:rsidRDefault="00E83974" w:rsidP="00E83974">
      <w:pPr>
        <w:rPr>
          <w:lang w:val="kk-KZ"/>
        </w:rPr>
      </w:pPr>
    </w:p>
    <w:p w14:paraId="1DB6BCD7" w14:textId="77777777" w:rsidR="00E83974" w:rsidRDefault="00E83974" w:rsidP="00E83974">
      <w:pPr>
        <w:rPr>
          <w:lang w:val="kk-KZ"/>
        </w:rPr>
      </w:pPr>
    </w:p>
    <w:p w14:paraId="067754E2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02224">
    <w:abstractNumId w:val="0"/>
  </w:num>
  <w:num w:numId="2" w16cid:durableId="1365866856">
    <w:abstractNumId w:val="2"/>
  </w:num>
  <w:num w:numId="3" w16cid:durableId="33090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215F5"/>
    <w:rsid w:val="00062A72"/>
    <w:rsid w:val="00097C41"/>
    <w:rsid w:val="003C4906"/>
    <w:rsid w:val="004218BF"/>
    <w:rsid w:val="00625E1A"/>
    <w:rsid w:val="008D4AB6"/>
    <w:rsid w:val="00A43D40"/>
    <w:rsid w:val="00BF3705"/>
    <w:rsid w:val="00C06D6F"/>
    <w:rsid w:val="00D81078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ED1D"/>
  <w15:docId w15:val="{AF512276-4870-49AB-AC40-7C34E1F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14</cp:revision>
  <dcterms:created xsi:type="dcterms:W3CDTF">2022-08-01T10:19:00Z</dcterms:created>
  <dcterms:modified xsi:type="dcterms:W3CDTF">2022-11-03T10:49:00Z</dcterms:modified>
</cp:coreProperties>
</file>