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84" w:rsidRPr="00B55184" w:rsidRDefault="00B55184" w:rsidP="00B551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184">
        <w:rPr>
          <w:rFonts w:ascii="Times New Roman" w:eastAsia="Times New Roman" w:hAnsi="Times New Roman" w:cs="Times New Roman"/>
          <w:b/>
          <w:sz w:val="28"/>
          <w:szCs w:val="20"/>
          <w:bdr w:val="none" w:sz="0" w:space="0" w:color="auto" w:frame="1"/>
          <w:lang w:eastAsia="ru-RU"/>
        </w:rPr>
        <w:t>План работы с неблагополучными семьями</w:t>
      </w:r>
    </w:p>
    <w:p w:rsidR="00B55184" w:rsidRPr="00B55184" w:rsidRDefault="00B55184" w:rsidP="00B5518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1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СОШ№5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C177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</w:t>
      </w:r>
      <w:r w:rsidR="009449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C177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9449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B551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год</w:t>
      </w:r>
    </w:p>
    <w:tbl>
      <w:tblPr>
        <w:tblW w:w="106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5250"/>
        <w:gridCol w:w="2054"/>
        <w:gridCol w:w="2297"/>
      </w:tblGrid>
      <w:tr w:rsidR="00B55184" w:rsidRPr="00B27E1F" w:rsidTr="00E1164E">
        <w:tc>
          <w:tcPr>
            <w:tcW w:w="10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5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bdr w:val="none" w:sz="0" w:space="0" w:color="auto" w:frame="1"/>
                <w:lang w:eastAsia="ru-RU"/>
              </w:rPr>
              <w:t>Форма проведения</w:t>
            </w:r>
          </w:p>
        </w:tc>
      </w:tr>
      <w:tr w:rsidR="00B55184" w:rsidRPr="00B27E1F" w:rsidTr="00E1164E">
        <w:tc>
          <w:tcPr>
            <w:tcW w:w="109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0B429E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Август - С</w:t>
            </w:r>
            <w:r w:rsidR="00B55184"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ентябрь</w:t>
            </w:r>
          </w:p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 </w:t>
            </w:r>
          </w:p>
        </w:tc>
        <w:tc>
          <w:tcPr>
            <w:tcW w:w="5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Составление списков детей из неблагополучных семей для сбора документации по обеспечению льготным питанием и оказанию мер социальной поддержки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94490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Классные ру</w:t>
            </w:r>
            <w:r w:rsidR="003C5210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ководители, социальный педагог </w:t>
            </w:r>
            <w:r w:rsidR="0094490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Новосёлова И.А.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Посещение на дому, обследование жилищно-бытовых условий</w:t>
            </w:r>
          </w:p>
        </w:tc>
      </w:tr>
      <w:tr w:rsidR="00B55184" w:rsidRPr="00B27E1F" w:rsidTr="00E1164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55184" w:rsidRPr="00B27E1F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5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Планирование работы Совета по профилактике правонарушений и проведение заседаний согласно плану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944906" w:rsidP="003C521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ЗРВР Конуржанова А.А</w:t>
            </w:r>
            <w:r w:rsidR="00B55184"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.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План работы</w:t>
            </w:r>
          </w:p>
        </w:tc>
      </w:tr>
      <w:tr w:rsidR="00B55184" w:rsidRPr="00B27E1F" w:rsidTr="00E1164E">
        <w:tc>
          <w:tcPr>
            <w:tcW w:w="109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0B429E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С</w:t>
            </w:r>
            <w:r w:rsidR="00B55184"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ентябрь</w:t>
            </w:r>
          </w:p>
        </w:tc>
        <w:tc>
          <w:tcPr>
            <w:tcW w:w="5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Выявление неблагополучных семей. Постановка на внутришкольный учет семей, находящихся в социально-опасном положении.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750184" w:rsidP="003C521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Социальный педагог </w:t>
            </w:r>
            <w:r w:rsidR="0094490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Новосёлова И.А.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Заседания Совета по профилактике</w:t>
            </w:r>
          </w:p>
        </w:tc>
      </w:tr>
      <w:tr w:rsidR="00B55184" w:rsidRPr="00B27E1F" w:rsidTr="00E1164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55184" w:rsidRPr="00B27E1F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5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Вовлечение учащихся из неблагополучных семей в кружки и секции. Организация банка  данных о занятости учащихся во внеурочное время.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944906" w:rsidP="00B5518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ЗРВР Конуржанова А.А</w:t>
            </w: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.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Индивидуальные собеседования</w:t>
            </w:r>
          </w:p>
        </w:tc>
      </w:tr>
      <w:tr w:rsidR="00B55184" w:rsidRPr="00B27E1F" w:rsidTr="00E1164E">
        <w:tc>
          <w:tcPr>
            <w:tcW w:w="109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0B429E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О</w:t>
            </w:r>
            <w:r w:rsidR="00B55184"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ктябрь</w:t>
            </w:r>
          </w:p>
        </w:tc>
        <w:tc>
          <w:tcPr>
            <w:tcW w:w="5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Организация профилактической работы с подростками и неблагополучными семьями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944906" w:rsidP="00B5518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ЗРВР Конуржанова А.А</w:t>
            </w: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.</w:t>
            </w:r>
            <w:r w:rsidR="00B55184"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, психологи, классные руководители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Выступление на педсовете, ШМО классных руководителей</w:t>
            </w:r>
          </w:p>
        </w:tc>
      </w:tr>
      <w:tr w:rsidR="00B55184" w:rsidRPr="00B27E1F" w:rsidTr="00E1164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55184" w:rsidRPr="00B27E1F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5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Организация досуга учащихся в каникулярное время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Классные руководители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Поездки, пришкольная площадка, спортивные секции, кружки</w:t>
            </w:r>
          </w:p>
        </w:tc>
      </w:tr>
      <w:tr w:rsidR="00B55184" w:rsidRPr="00B27E1F" w:rsidTr="00E1164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55184" w:rsidRPr="00B27E1F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5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C1778E" w:rsidP="0094490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Проведение рейдов </w:t>
            </w:r>
            <w:r w:rsidR="0094490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по микрорайону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944906" w:rsidP="0094490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 Кл.руководители, родительская общественность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C1778E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Посещение квартир</w:t>
            </w:r>
            <w:r w:rsidR="00B55184"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, мест сбора молодежи</w:t>
            </w:r>
          </w:p>
        </w:tc>
      </w:tr>
      <w:tr w:rsidR="00B55184" w:rsidRPr="00B27E1F" w:rsidTr="000B429E">
        <w:trPr>
          <w:trHeight w:val="973"/>
        </w:trPr>
        <w:tc>
          <w:tcPr>
            <w:tcW w:w="10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0B429E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Д</w:t>
            </w:r>
            <w:r w:rsidR="00B55184"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екабрь</w:t>
            </w:r>
          </w:p>
        </w:tc>
        <w:tc>
          <w:tcPr>
            <w:tcW w:w="5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Планирование новогодних и каникулярных мероприятий с детьми из неблагополучных семей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Классные руководители, соц педагог, педагоги-организаторы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0B429E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П</w:t>
            </w:r>
            <w:r w:rsidR="00B55184"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лан работы на каникулы</w:t>
            </w:r>
          </w:p>
        </w:tc>
      </w:tr>
      <w:tr w:rsidR="00B55184" w:rsidRPr="00B27E1F" w:rsidTr="000B429E">
        <w:trPr>
          <w:trHeight w:val="1264"/>
        </w:trPr>
        <w:tc>
          <w:tcPr>
            <w:tcW w:w="10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0B429E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Ф</w:t>
            </w:r>
            <w:r w:rsidR="00B55184"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евраль</w:t>
            </w:r>
          </w:p>
        </w:tc>
        <w:tc>
          <w:tcPr>
            <w:tcW w:w="5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Внеклассные воспитательные мероприятия, посвященные Дню защитника Отечества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Классные руководители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Внеклассные мероприятия, привлечение родителей к посильной помощи школе</w:t>
            </w:r>
          </w:p>
        </w:tc>
      </w:tr>
      <w:tr w:rsidR="00B55184" w:rsidRPr="00B27E1F" w:rsidTr="000B429E">
        <w:trPr>
          <w:trHeight w:val="1174"/>
        </w:trPr>
        <w:tc>
          <w:tcPr>
            <w:tcW w:w="10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0B429E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М</w:t>
            </w:r>
            <w:r w:rsidR="00B55184"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арт</w:t>
            </w:r>
          </w:p>
        </w:tc>
        <w:tc>
          <w:tcPr>
            <w:tcW w:w="5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Внеклассные воспитательные мероприятия, посвященные Международному женскому Дню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Классные руководители, 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Внеклассные мероприятия, привлечение родителей к посильной помощи школе</w:t>
            </w:r>
          </w:p>
        </w:tc>
      </w:tr>
      <w:tr w:rsidR="00B55184" w:rsidRPr="00B27E1F" w:rsidTr="00E1164E">
        <w:tc>
          <w:tcPr>
            <w:tcW w:w="0" w:type="auto"/>
            <w:shd w:val="clear" w:color="auto" w:fill="auto"/>
            <w:vAlign w:val="center"/>
            <w:hideMark/>
          </w:tcPr>
          <w:p w:rsidR="00B55184" w:rsidRPr="00B27E1F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5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Организация посещения Дней открытых дверей учебных заведений 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Социальный педагог</w:t>
            </w:r>
            <w:r w:rsidR="0094490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 Новосёлова И.А.</w:t>
            </w: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, ЗДВР Кузнецова </w:t>
            </w: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lastRenderedPageBreak/>
              <w:t>Г.А.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lastRenderedPageBreak/>
              <w:t>Профессиональное самоопределение</w:t>
            </w:r>
          </w:p>
        </w:tc>
      </w:tr>
      <w:tr w:rsidR="00B55184" w:rsidRPr="00B27E1F" w:rsidTr="00E1164E">
        <w:tc>
          <w:tcPr>
            <w:tcW w:w="109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0B429E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lastRenderedPageBreak/>
              <w:t>М</w:t>
            </w:r>
            <w:r w:rsidR="00B55184"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ай</w:t>
            </w:r>
          </w:p>
        </w:tc>
        <w:tc>
          <w:tcPr>
            <w:tcW w:w="5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Организация летней занятости детей из неблагополучных семей (ТОС, пришкольный участок, профильный лагерь).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94490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З</w:t>
            </w:r>
            <w:r w:rsidR="0094490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Р</w:t>
            </w: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ВР</w:t>
            </w:r>
            <w:r w:rsidR="0094490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 Конуржанова А.А,</w:t>
            </w: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, социальный педагог</w:t>
            </w:r>
            <w:r w:rsidR="0094490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 Новосёлова И.А.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Организация досуга</w:t>
            </w:r>
          </w:p>
        </w:tc>
      </w:tr>
      <w:tr w:rsidR="00B55184" w:rsidRPr="00B27E1F" w:rsidTr="00E1164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55184" w:rsidRPr="00B27E1F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5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Подведение итогов работы с неблагополучными семьями за год.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Default="00B55184" w:rsidP="00B5518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Социальный педагог</w:t>
            </w:r>
          </w:p>
          <w:p w:rsidR="00944906" w:rsidRPr="00B27E1F" w:rsidRDefault="00944906" w:rsidP="00B5518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Новосёлова И.А.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Выступление на педсовете</w:t>
            </w:r>
          </w:p>
        </w:tc>
      </w:tr>
      <w:tr w:rsidR="00B55184" w:rsidRPr="00B27E1F" w:rsidTr="00E1164E">
        <w:tc>
          <w:tcPr>
            <w:tcW w:w="109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 течение года</w:t>
            </w:r>
          </w:p>
        </w:tc>
        <w:tc>
          <w:tcPr>
            <w:tcW w:w="5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Посещение неблагополучных семей.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94490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Социальный педагог</w:t>
            </w:r>
            <w:r w:rsidR="0094490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 Новосёлова И.А.</w:t>
            </w: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,</w:t>
            </w:r>
            <w:r w:rsidR="0094490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 ЗРВР Конуржанова А.А. </w:t>
            </w: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 классные руководители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Посещение на дому</w:t>
            </w:r>
          </w:p>
        </w:tc>
      </w:tr>
      <w:tr w:rsidR="00B55184" w:rsidRPr="00B27E1F" w:rsidTr="00E1164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55184" w:rsidRPr="00B27E1F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5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Оказание конкретной помощи в трудоустройстве или в профессиональном самоопределении подросткам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944906" w:rsidP="0094490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 Новосёлова И.А.</w:t>
            </w: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 ЗРВР Кузнецова Г.А.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Трудоустройство</w:t>
            </w:r>
          </w:p>
        </w:tc>
      </w:tr>
      <w:tr w:rsidR="00B55184" w:rsidRPr="00B27E1F" w:rsidTr="00E1164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55184" w:rsidRPr="00B27E1F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5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Индивидуальная консультативная/разъяснительная работа с детьми, семьями. Помощь в разрешении конфликтных ситуаций.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944906" w:rsidP="00B5518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ЗРВР ,</w:t>
            </w:r>
            <w:r w:rsidR="00B55184"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Социальный педагог, педагог-психолог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Индивидуальные консультации</w:t>
            </w:r>
          </w:p>
        </w:tc>
      </w:tr>
      <w:tr w:rsidR="00B55184" w:rsidRPr="00B27E1F" w:rsidTr="00E1164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55184" w:rsidRPr="00B27E1F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5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Своевременное информирование КДН, ОДН при выявлении фактов жестокого обращения с детьми, нахождения несовершеннолетних в социально-опасном положении.</w:t>
            </w:r>
          </w:p>
        </w:tc>
        <w:tc>
          <w:tcPr>
            <w:tcW w:w="20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Классные руководители, социальн</w:t>
            </w:r>
            <w:r w:rsidR="00D36199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ый педагог, педагог-психолог, ЗР</w:t>
            </w:r>
            <w:bookmarkStart w:id="0" w:name="_GoBack"/>
            <w:bookmarkEnd w:id="0"/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ВР</w:t>
            </w:r>
          </w:p>
        </w:tc>
        <w:tc>
          <w:tcPr>
            <w:tcW w:w="2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184" w:rsidRPr="00B27E1F" w:rsidRDefault="00B55184" w:rsidP="00B5518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7E1F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 </w:t>
            </w:r>
          </w:p>
        </w:tc>
      </w:tr>
    </w:tbl>
    <w:p w:rsidR="00B55184" w:rsidRDefault="00B55184">
      <w:pPr>
        <w:rPr>
          <w:rFonts w:ascii="Times New Roman" w:hAnsi="Times New Roman" w:cs="Times New Roman"/>
          <w:sz w:val="24"/>
        </w:rPr>
      </w:pPr>
    </w:p>
    <w:p w:rsidR="00C1778E" w:rsidRDefault="00C1778E">
      <w:pPr>
        <w:rPr>
          <w:rFonts w:ascii="Times New Roman" w:hAnsi="Times New Roman" w:cs="Times New Roman"/>
          <w:sz w:val="24"/>
        </w:rPr>
      </w:pPr>
    </w:p>
    <w:p w:rsidR="00B55184" w:rsidRPr="00944906" w:rsidRDefault="00944906" w:rsidP="00B55184">
      <w:pPr>
        <w:jc w:val="center"/>
        <w:rPr>
          <w:rFonts w:ascii="Times New Roman" w:hAnsi="Times New Roman" w:cs="Times New Roman"/>
          <w:b/>
          <w:sz w:val="28"/>
        </w:rPr>
      </w:pPr>
      <w:r w:rsidRPr="00944906">
        <w:rPr>
          <w:rFonts w:ascii="Times New Roman" w:hAnsi="Times New Roman" w:cs="Times New Roman"/>
          <w:b/>
          <w:sz w:val="28"/>
        </w:rPr>
        <w:t xml:space="preserve">Руководитель </w:t>
      </w:r>
      <w:r w:rsidR="00B55184" w:rsidRPr="00944906">
        <w:rPr>
          <w:rFonts w:ascii="Times New Roman" w:hAnsi="Times New Roman" w:cs="Times New Roman"/>
          <w:b/>
          <w:sz w:val="28"/>
        </w:rPr>
        <w:t xml:space="preserve"> </w:t>
      </w:r>
      <w:r w:rsidR="00C1778E" w:rsidRPr="00944906">
        <w:rPr>
          <w:rFonts w:ascii="Times New Roman" w:hAnsi="Times New Roman" w:cs="Times New Roman"/>
          <w:b/>
          <w:sz w:val="28"/>
        </w:rPr>
        <w:t>школы</w:t>
      </w:r>
      <w:r w:rsidR="00B55184" w:rsidRPr="00944906">
        <w:rPr>
          <w:rFonts w:ascii="Times New Roman" w:hAnsi="Times New Roman" w:cs="Times New Roman"/>
          <w:b/>
          <w:sz w:val="28"/>
        </w:rPr>
        <w:t xml:space="preserve">       </w:t>
      </w:r>
      <w:r w:rsidR="00C1778E" w:rsidRPr="00944906">
        <w:rPr>
          <w:rFonts w:ascii="Times New Roman" w:hAnsi="Times New Roman" w:cs="Times New Roman"/>
          <w:b/>
          <w:sz w:val="28"/>
        </w:rPr>
        <w:t xml:space="preserve">  </w:t>
      </w:r>
      <w:r w:rsidR="00B55184" w:rsidRPr="00944906">
        <w:rPr>
          <w:rFonts w:ascii="Times New Roman" w:hAnsi="Times New Roman" w:cs="Times New Roman"/>
          <w:b/>
          <w:sz w:val="28"/>
        </w:rPr>
        <w:t xml:space="preserve">  </w:t>
      </w:r>
      <w:r w:rsidR="00750184" w:rsidRPr="00944906">
        <w:rPr>
          <w:rFonts w:ascii="Times New Roman" w:hAnsi="Times New Roman" w:cs="Times New Roman"/>
          <w:b/>
          <w:sz w:val="28"/>
        </w:rPr>
        <w:t xml:space="preserve">   </w:t>
      </w:r>
      <w:r w:rsidR="00B55184" w:rsidRPr="00944906">
        <w:rPr>
          <w:rFonts w:ascii="Times New Roman" w:hAnsi="Times New Roman" w:cs="Times New Roman"/>
          <w:b/>
          <w:sz w:val="28"/>
        </w:rPr>
        <w:t xml:space="preserve">    А.</w:t>
      </w:r>
      <w:r w:rsidRPr="00944906">
        <w:rPr>
          <w:rFonts w:ascii="Times New Roman" w:hAnsi="Times New Roman" w:cs="Times New Roman"/>
          <w:b/>
          <w:sz w:val="28"/>
        </w:rPr>
        <w:t>А</w:t>
      </w:r>
      <w:r w:rsidR="00750184" w:rsidRPr="00944906">
        <w:rPr>
          <w:rFonts w:ascii="Times New Roman" w:hAnsi="Times New Roman" w:cs="Times New Roman"/>
          <w:b/>
          <w:sz w:val="28"/>
        </w:rPr>
        <w:t xml:space="preserve">. </w:t>
      </w:r>
      <w:r w:rsidRPr="00944906">
        <w:rPr>
          <w:rFonts w:ascii="Times New Roman" w:hAnsi="Times New Roman" w:cs="Times New Roman"/>
          <w:b/>
          <w:sz w:val="28"/>
        </w:rPr>
        <w:t>Каукенов</w:t>
      </w:r>
    </w:p>
    <w:sectPr w:rsidR="00B55184" w:rsidRPr="00944906" w:rsidSect="000B429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84"/>
    <w:rsid w:val="000B429E"/>
    <w:rsid w:val="00120C5D"/>
    <w:rsid w:val="003156D3"/>
    <w:rsid w:val="003C5210"/>
    <w:rsid w:val="00750184"/>
    <w:rsid w:val="00944906"/>
    <w:rsid w:val="00B27E1F"/>
    <w:rsid w:val="00B55184"/>
    <w:rsid w:val="00C1778E"/>
    <w:rsid w:val="00D36199"/>
    <w:rsid w:val="00E03CDC"/>
    <w:rsid w:val="00E1164E"/>
    <w:rsid w:val="00E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Соцпедагог</cp:lastModifiedBy>
  <cp:revision>21</cp:revision>
  <cp:lastPrinted>2022-09-29T07:07:00Z</cp:lastPrinted>
  <dcterms:created xsi:type="dcterms:W3CDTF">2016-09-27T10:53:00Z</dcterms:created>
  <dcterms:modified xsi:type="dcterms:W3CDTF">2022-11-29T10:04:00Z</dcterms:modified>
</cp:coreProperties>
</file>