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64" w:rsidRDefault="00CE1364" w:rsidP="00300BF9">
      <w:pPr>
        <w:jc w:val="center"/>
        <w:rPr>
          <w:sz w:val="28"/>
          <w:szCs w:val="28"/>
          <w:lang w:val="kk-KZ"/>
        </w:rPr>
      </w:pPr>
      <w:bookmarkStart w:id="0" w:name="_GoBack"/>
      <w:r>
        <w:rPr>
          <w:sz w:val="28"/>
          <w:szCs w:val="28"/>
          <w:lang w:val="kk-KZ"/>
        </w:rPr>
        <w:t>Мектепте сыбайлас жемқорлыққа қарсы мәдениетті қалыптастыру бойынша модельдік тәрбие жұмысының жоспары</w:t>
      </w:r>
    </w:p>
    <w:bookmarkEnd w:id="0"/>
    <w:p w:rsidR="00CE1364" w:rsidRDefault="00CE1364" w:rsidP="00CE1364">
      <w:pPr>
        <w:pStyle w:val="a3"/>
        <w:jc w:val="center"/>
        <w:rPr>
          <w:rFonts w:ascii="Times New Roman" w:hAnsi="Times New Roman"/>
          <w:i/>
          <w:sz w:val="10"/>
          <w:szCs w:val="10"/>
          <w:lang w:val="kk-KZ"/>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2"/>
        <w:gridCol w:w="4393"/>
        <w:gridCol w:w="1560"/>
        <w:gridCol w:w="1559"/>
      </w:tblGrid>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w:t>
            </w:r>
          </w:p>
        </w:tc>
        <w:tc>
          <w:tcPr>
            <w:tcW w:w="2412"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Іс-шараның атауы</w:t>
            </w:r>
          </w:p>
        </w:tc>
        <w:tc>
          <w:tcPr>
            <w:tcW w:w="4393" w:type="dxa"/>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Ұсынымдар</w:t>
            </w:r>
            <w:proofErr w:type="spellEnd"/>
          </w:p>
        </w:tc>
        <w:tc>
          <w:tcPr>
            <w:tcW w:w="1560" w:type="dxa"/>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Мақсатты</w:t>
            </w:r>
            <w:proofErr w:type="spellEnd"/>
            <w:r>
              <w:rPr>
                <w:rFonts w:ascii="Times New Roman" w:hAnsi="Times New Roman"/>
                <w:sz w:val="24"/>
                <w:szCs w:val="24"/>
              </w:rPr>
              <w:t xml:space="preserve"> </w:t>
            </w:r>
            <w:r>
              <w:rPr>
                <w:rFonts w:ascii="Times New Roman" w:hAnsi="Times New Roman"/>
                <w:sz w:val="24"/>
                <w:szCs w:val="24"/>
                <w:lang w:val="kk-KZ"/>
              </w:rPr>
              <w:t>т</w:t>
            </w:r>
            <w:r>
              <w:rPr>
                <w:rFonts w:ascii="Times New Roman" w:hAnsi="Times New Roman"/>
                <w:sz w:val="24"/>
                <w:szCs w:val="24"/>
              </w:rPr>
              <w:t>оп</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Мерзімдері</w:t>
            </w:r>
          </w:p>
        </w:tc>
      </w:tr>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1</w:t>
            </w:r>
          </w:p>
        </w:tc>
        <w:tc>
          <w:tcPr>
            <w:tcW w:w="2412"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2</w:t>
            </w:r>
          </w:p>
        </w:tc>
        <w:tc>
          <w:tcPr>
            <w:tcW w:w="4393"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3</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5</w:t>
            </w:r>
          </w:p>
        </w:tc>
      </w:tr>
      <w:tr w:rsidR="00CE1364" w:rsidTr="00CA51D3">
        <w:trPr>
          <w:trHeight w:val="31"/>
        </w:trPr>
        <w:tc>
          <w:tcPr>
            <w:tcW w:w="10490" w:type="dxa"/>
            <w:gridSpan w:val="5"/>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kk-KZ"/>
              </w:rPr>
              <w:t>-бөлім</w:t>
            </w:r>
            <w:r>
              <w:rPr>
                <w:rFonts w:ascii="Times New Roman" w:hAnsi="Times New Roman"/>
                <w:sz w:val="24"/>
                <w:szCs w:val="24"/>
              </w:rPr>
              <w:t xml:space="preserve">. </w:t>
            </w:r>
            <w:proofErr w:type="spellStart"/>
            <w:r>
              <w:rPr>
                <w:rFonts w:ascii="Times New Roman" w:hAnsi="Times New Roman"/>
                <w:sz w:val="24"/>
                <w:szCs w:val="24"/>
              </w:rPr>
              <w:t>Ұйымдастыру-дайындық</w:t>
            </w:r>
            <w:proofErr w:type="spellEnd"/>
            <w:r>
              <w:rPr>
                <w:rFonts w:ascii="Times New Roman" w:hAnsi="Times New Roman"/>
                <w:sz w:val="24"/>
                <w:szCs w:val="24"/>
              </w:rPr>
              <w:t xml:space="preserve"> </w:t>
            </w:r>
            <w:proofErr w:type="spellStart"/>
            <w:r>
              <w:rPr>
                <w:rFonts w:ascii="Times New Roman" w:hAnsi="Times New Roman"/>
                <w:sz w:val="24"/>
                <w:szCs w:val="24"/>
              </w:rPr>
              <w:t>іс-шаралары</w:t>
            </w:r>
            <w:proofErr w:type="spellEnd"/>
          </w:p>
        </w:tc>
      </w:tr>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1</w:t>
            </w:r>
          </w:p>
        </w:tc>
        <w:tc>
          <w:tcPr>
            <w:tcW w:w="2412" w:type="dxa"/>
            <w:shd w:val="clear" w:color="auto" w:fill="auto"/>
          </w:tcPr>
          <w:p w:rsidR="00CE1364" w:rsidRDefault="00CE1364" w:rsidP="008254F0">
            <w:pPr>
              <w:pStyle w:val="a3"/>
              <w:rPr>
                <w:rFonts w:ascii="Times New Roman" w:hAnsi="Times New Roman"/>
                <w:sz w:val="24"/>
                <w:szCs w:val="24"/>
                <w:lang w:val="kk-KZ"/>
              </w:rPr>
            </w:pPr>
            <w:r>
              <w:t xml:space="preserve"> </w:t>
            </w:r>
            <w:r>
              <w:rPr>
                <w:rFonts w:ascii="Times New Roman" w:hAnsi="Times New Roman"/>
                <w:sz w:val="24"/>
                <w:szCs w:val="24"/>
              </w:rPr>
              <w:t>«</w:t>
            </w:r>
            <w:proofErr w:type="spellStart"/>
            <w:r>
              <w:rPr>
                <w:rFonts w:ascii="Times New Roman" w:hAnsi="Times New Roman"/>
                <w:sz w:val="24"/>
                <w:szCs w:val="24"/>
              </w:rPr>
              <w:t>Адал</w:t>
            </w:r>
            <w:proofErr w:type="spellEnd"/>
            <w:r>
              <w:rPr>
                <w:rFonts w:ascii="Times New Roman" w:hAnsi="Times New Roman"/>
                <w:sz w:val="24"/>
                <w:szCs w:val="24"/>
              </w:rPr>
              <w:t xml:space="preserve"> </w:t>
            </w:r>
            <w:proofErr w:type="spellStart"/>
            <w:r>
              <w:rPr>
                <w:rFonts w:ascii="Times New Roman" w:hAnsi="Times New Roman"/>
                <w:sz w:val="24"/>
                <w:szCs w:val="24"/>
              </w:rPr>
              <w:t>Ұрпақ</w:t>
            </w:r>
            <w:proofErr w:type="spellEnd"/>
            <w:r>
              <w:rPr>
                <w:rFonts w:ascii="Times New Roman" w:hAnsi="Times New Roman"/>
                <w:sz w:val="24"/>
                <w:szCs w:val="24"/>
              </w:rPr>
              <w:t xml:space="preserve">» </w:t>
            </w:r>
            <w:proofErr w:type="spellStart"/>
            <w:r>
              <w:rPr>
                <w:rFonts w:ascii="Times New Roman" w:hAnsi="Times New Roman"/>
                <w:sz w:val="24"/>
                <w:szCs w:val="24"/>
              </w:rPr>
              <w:t>ерікті</w:t>
            </w:r>
            <w:proofErr w:type="spellEnd"/>
            <w:r>
              <w:rPr>
                <w:rFonts w:ascii="Times New Roman" w:hAnsi="Times New Roman"/>
                <w:sz w:val="24"/>
                <w:szCs w:val="24"/>
              </w:rPr>
              <w:t xml:space="preserve"> </w:t>
            </w:r>
            <w:proofErr w:type="spellStart"/>
            <w:r>
              <w:rPr>
                <w:rFonts w:ascii="Times New Roman" w:hAnsi="Times New Roman"/>
                <w:sz w:val="24"/>
                <w:szCs w:val="24"/>
              </w:rPr>
              <w:t>мектеп</w:t>
            </w:r>
            <w:proofErr w:type="spellEnd"/>
            <w:r>
              <w:rPr>
                <w:rFonts w:ascii="Times New Roman" w:hAnsi="Times New Roman"/>
                <w:sz w:val="24"/>
                <w:szCs w:val="24"/>
              </w:rPr>
              <w:t xml:space="preserve"> клуб</w:t>
            </w:r>
            <w:r>
              <w:rPr>
                <w:rFonts w:ascii="Times New Roman" w:hAnsi="Times New Roman"/>
                <w:sz w:val="24"/>
                <w:szCs w:val="24"/>
                <w:lang w:val="kk-KZ"/>
              </w:rPr>
              <w:t>ының қызметін ұйымдастыру</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 «Адал Ұрпақ» ерікті мектеп клубтарын, әдетте, жалпы білім беру мектеп басшылығының, сыныпқа жетекшілік ететін педагогикалық қызметкерлердің қолдауымен негізгі орта және жалпы орта білім беру бағдарламалары бойынша оқитын балалар қалаптастырады </w:t>
            </w:r>
          </w:p>
        </w:tc>
        <w:tc>
          <w:tcPr>
            <w:tcW w:w="1560"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5-11</w:t>
            </w:r>
          </w:p>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Қыркүйек</w:t>
            </w:r>
          </w:p>
        </w:tc>
      </w:tr>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2</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Жалпы білім беретін мектептің тәрбие жұмысының тиісті оқу жылына арналған кешенді жоспарын; сыныпқа жетекшілік ететін педагогикалық қызметкерлердің тәрбие жұмыс жоспарларын;</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«Адал Ұрпақ» ерікті мектеп клубының жұмыс жоспарын бекіту</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Жоспарларда іс-шаралардың атаулары, олардың орындалуына жауаптылары, қатысушылары, орындау мерзімдері болуы тиіс </w:t>
            </w:r>
          </w:p>
        </w:tc>
        <w:tc>
          <w:tcPr>
            <w:tcW w:w="1560"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rPr>
              <w:t xml:space="preserve">1-11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Қыркүйек</w:t>
            </w:r>
            <w:proofErr w:type="spellEnd"/>
          </w:p>
        </w:tc>
      </w:tr>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3</w:t>
            </w:r>
          </w:p>
        </w:tc>
        <w:tc>
          <w:tcPr>
            <w:tcW w:w="2412" w:type="dxa"/>
            <w:shd w:val="clear" w:color="auto" w:fill="auto"/>
          </w:tcPr>
          <w:p w:rsidR="00CE1364" w:rsidRDefault="00CE1364" w:rsidP="008254F0">
            <w:pPr>
              <w:pStyle w:val="a3"/>
              <w:rPr>
                <w:rFonts w:ascii="Times New Roman" w:hAnsi="Times New Roman"/>
                <w:sz w:val="24"/>
                <w:szCs w:val="24"/>
                <w:lang w:val="kk-KZ"/>
              </w:rPr>
            </w:pPr>
            <w:proofErr w:type="spellStart"/>
            <w:r>
              <w:rPr>
                <w:rFonts w:ascii="Times New Roman" w:hAnsi="Times New Roman"/>
                <w:sz w:val="24"/>
                <w:szCs w:val="24"/>
              </w:rPr>
              <w:t>Үнемі</w:t>
            </w:r>
            <w:proofErr w:type="spellEnd"/>
            <w:r>
              <w:rPr>
                <w:rFonts w:ascii="Times New Roman" w:hAnsi="Times New Roman"/>
                <w:sz w:val="24"/>
                <w:szCs w:val="24"/>
              </w:rPr>
              <w:t xml:space="preserve"> </w:t>
            </w:r>
            <w:proofErr w:type="spellStart"/>
            <w:r>
              <w:rPr>
                <w:rFonts w:ascii="Times New Roman" w:hAnsi="Times New Roman"/>
                <w:sz w:val="24"/>
                <w:szCs w:val="24"/>
              </w:rPr>
              <w:t>жаңартылып</w:t>
            </w:r>
            <w:proofErr w:type="spellEnd"/>
            <w:r>
              <w:rPr>
                <w:rFonts w:ascii="Times New Roman" w:hAnsi="Times New Roman"/>
                <w:sz w:val="24"/>
                <w:szCs w:val="24"/>
              </w:rPr>
              <w:t xml:space="preserve"> </w:t>
            </w:r>
            <w:r>
              <w:rPr>
                <w:rFonts w:ascii="Times New Roman" w:hAnsi="Times New Roman"/>
                <w:sz w:val="24"/>
                <w:szCs w:val="24"/>
                <w:lang w:val="kk-KZ"/>
              </w:rPr>
              <w:t xml:space="preserve">тұратын </w:t>
            </w:r>
            <w:r>
              <w:rPr>
                <w:rFonts w:ascii="Times New Roman" w:hAnsi="Times New Roman"/>
                <w:sz w:val="24"/>
                <w:szCs w:val="24"/>
              </w:rPr>
              <w:t>«</w:t>
            </w:r>
            <w:proofErr w:type="spellStart"/>
            <w:r>
              <w:rPr>
                <w:rFonts w:ascii="Times New Roman" w:hAnsi="Times New Roman"/>
                <w:sz w:val="24"/>
                <w:szCs w:val="24"/>
              </w:rPr>
              <w:t>Парасатты</w:t>
            </w:r>
            <w:proofErr w:type="spellEnd"/>
            <w:r>
              <w:rPr>
                <w:rFonts w:ascii="Times New Roman" w:hAnsi="Times New Roman"/>
                <w:sz w:val="24"/>
                <w:szCs w:val="24"/>
              </w:rPr>
              <w:t xml:space="preserve"> </w:t>
            </w:r>
            <w:proofErr w:type="spellStart"/>
            <w:r>
              <w:rPr>
                <w:rFonts w:ascii="Times New Roman" w:hAnsi="Times New Roman"/>
                <w:sz w:val="24"/>
                <w:szCs w:val="24"/>
              </w:rPr>
              <w:t>азамат</w:t>
            </w:r>
            <w:proofErr w:type="spellEnd"/>
            <w:r>
              <w:rPr>
                <w:rFonts w:ascii="Times New Roman" w:hAnsi="Times New Roman"/>
                <w:sz w:val="24"/>
                <w:szCs w:val="24"/>
              </w:rPr>
              <w:t xml:space="preserve">» </w:t>
            </w:r>
            <w:proofErr w:type="spellStart"/>
            <w:r>
              <w:rPr>
                <w:rFonts w:ascii="Times New Roman" w:hAnsi="Times New Roman"/>
                <w:sz w:val="24"/>
                <w:szCs w:val="24"/>
              </w:rPr>
              <w:t>бұрышы</w:t>
            </w:r>
            <w:proofErr w:type="spellEnd"/>
            <w:r>
              <w:rPr>
                <w:rFonts w:ascii="Times New Roman" w:hAnsi="Times New Roman"/>
                <w:sz w:val="24"/>
                <w:szCs w:val="24"/>
                <w:lang w:val="kk-KZ"/>
              </w:rPr>
              <w:t>н жасау</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Бұрыштардың басты мақсаты азаматтылыққа, отансүйгіштікке, адамның құқықтарына, бостандықтарына және міндеттеріне құрметті, адамгершілік сезімдер мен этикалық сананы, сыбайлас жемқорлыққа төзбеу мәдениетін, еңбексүйгіштікке, оқуға, еңбекке, өмірге жасампаздықпен қарауға тәрбиелеу.</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1-11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Қыркүйек</w:t>
            </w:r>
            <w:proofErr w:type="spellEnd"/>
          </w:p>
        </w:tc>
      </w:tr>
      <w:tr w:rsidR="00CE1364" w:rsidTr="00CA51D3">
        <w:trPr>
          <w:trHeight w:val="1275"/>
        </w:trPr>
        <w:tc>
          <w:tcPr>
            <w:tcW w:w="566" w:type="dxa"/>
            <w:vMerge w:val="restart"/>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4</w:t>
            </w:r>
          </w:p>
        </w:tc>
        <w:tc>
          <w:tcPr>
            <w:tcW w:w="2412" w:type="dxa"/>
            <w:vMerge w:val="restart"/>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Сынып сағаттарының тақырыптық жоспарларына адамгершілік және құқықтық мәдениетті арттыру мәселелерін қосу</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Ар-ұят, абырой, жауапкершілік, адалдық, әділеттілік сияқты адамгершілік қасиеттерін қалыптастыруға ерекше көңіл бөлу қажет</w:t>
            </w:r>
          </w:p>
        </w:tc>
        <w:tc>
          <w:tcPr>
            <w:tcW w:w="1560"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rPr>
              <w:t xml:space="preserve">1-4 </w:t>
            </w:r>
            <w:r>
              <w:rPr>
                <w:rFonts w:ascii="Times New Roman" w:hAnsi="Times New Roman"/>
                <w:sz w:val="24"/>
                <w:szCs w:val="24"/>
                <w:lang w:val="kk-KZ"/>
              </w:rPr>
              <w:t>сыныптар оқушылары</w:t>
            </w:r>
          </w:p>
        </w:tc>
        <w:tc>
          <w:tcPr>
            <w:tcW w:w="1559" w:type="dxa"/>
            <w:vMerge w:val="restart"/>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Қыркүйек</w:t>
            </w:r>
            <w:proofErr w:type="spellEnd"/>
          </w:p>
        </w:tc>
      </w:tr>
      <w:tr w:rsidR="00CE1364" w:rsidTr="00CA51D3">
        <w:trPr>
          <w:trHeight w:val="2017"/>
        </w:trPr>
        <w:tc>
          <w:tcPr>
            <w:tcW w:w="566" w:type="dxa"/>
            <w:vMerge/>
            <w:shd w:val="clear" w:color="auto" w:fill="auto"/>
          </w:tcPr>
          <w:p w:rsidR="00CE1364" w:rsidRDefault="00CE1364" w:rsidP="008254F0">
            <w:pPr>
              <w:pStyle w:val="a3"/>
              <w:jc w:val="center"/>
              <w:rPr>
                <w:rFonts w:ascii="Times New Roman" w:hAnsi="Times New Roman"/>
                <w:sz w:val="24"/>
                <w:szCs w:val="24"/>
              </w:rPr>
            </w:pPr>
          </w:p>
        </w:tc>
        <w:tc>
          <w:tcPr>
            <w:tcW w:w="2412" w:type="dxa"/>
            <w:vMerge/>
            <w:shd w:val="clear" w:color="auto" w:fill="auto"/>
          </w:tcPr>
          <w:p w:rsidR="00CE1364" w:rsidRDefault="00CE1364" w:rsidP="008254F0">
            <w:pPr>
              <w:pStyle w:val="a3"/>
              <w:rPr>
                <w:rFonts w:ascii="Times New Roman" w:hAnsi="Times New Roman"/>
                <w:sz w:val="24"/>
                <w:szCs w:val="24"/>
              </w:rPr>
            </w:pP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Патриотизм, отан үшін мақтаныш, қоғамдық тәртіпке құрмет, еңбексүйгіштік, жауапкершілік, тәртіп, құқықтық негіздерді білу және құрметтеу сияқты сияқты жеке тұлғаның қасиеттерін дәріптеу ұсынылады. Осы жас тобындағы сыбайлас жемқорлыққа қарсы тәрбиелеудің негізгі міндеті - құқықтық сананы қалыптастыру</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lang w:val="kk-KZ"/>
              </w:rPr>
              <w:t>5-8 сыныптар оқушылары</w:t>
            </w:r>
          </w:p>
        </w:tc>
        <w:tc>
          <w:tcPr>
            <w:tcW w:w="1559" w:type="dxa"/>
            <w:vMerge/>
            <w:shd w:val="clear" w:color="auto" w:fill="auto"/>
          </w:tcPr>
          <w:p w:rsidR="00CE1364" w:rsidRDefault="00CE1364" w:rsidP="008254F0">
            <w:pPr>
              <w:pStyle w:val="a3"/>
              <w:jc w:val="center"/>
              <w:rPr>
                <w:rFonts w:ascii="Times New Roman" w:hAnsi="Times New Roman"/>
                <w:sz w:val="24"/>
                <w:szCs w:val="24"/>
              </w:rPr>
            </w:pPr>
          </w:p>
        </w:tc>
      </w:tr>
      <w:tr w:rsidR="00CE1364" w:rsidTr="00CA51D3">
        <w:trPr>
          <w:trHeight w:val="1255"/>
        </w:trPr>
        <w:tc>
          <w:tcPr>
            <w:tcW w:w="566" w:type="dxa"/>
            <w:vMerge/>
            <w:shd w:val="clear" w:color="auto" w:fill="auto"/>
          </w:tcPr>
          <w:p w:rsidR="00CE1364" w:rsidRDefault="00CE1364" w:rsidP="008254F0">
            <w:pPr>
              <w:pStyle w:val="a3"/>
              <w:jc w:val="center"/>
              <w:rPr>
                <w:rFonts w:ascii="Times New Roman" w:hAnsi="Times New Roman"/>
                <w:sz w:val="24"/>
                <w:szCs w:val="24"/>
              </w:rPr>
            </w:pPr>
          </w:p>
        </w:tc>
        <w:tc>
          <w:tcPr>
            <w:tcW w:w="2412" w:type="dxa"/>
            <w:vMerge/>
            <w:shd w:val="clear" w:color="auto" w:fill="auto"/>
          </w:tcPr>
          <w:p w:rsidR="00CE1364" w:rsidRDefault="00CE1364" w:rsidP="008254F0">
            <w:pPr>
              <w:pStyle w:val="a3"/>
              <w:rPr>
                <w:rFonts w:ascii="Times New Roman" w:hAnsi="Times New Roman"/>
                <w:sz w:val="24"/>
                <w:szCs w:val="24"/>
              </w:rPr>
            </w:pP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Жоғары сынып оқушыларымен жұмыс істегенде сыбайлас жемқорлыққа қарсы тәрбиелеу жүйесінің басты міндеті сыбайлас жемқорлыққа қарсы ұстанымда қалыптастыру болуы тиіс.</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lang w:val="kk-KZ"/>
              </w:rPr>
              <w:t>9-11 сыныптар оқушылары</w:t>
            </w:r>
          </w:p>
        </w:tc>
        <w:tc>
          <w:tcPr>
            <w:tcW w:w="1559" w:type="dxa"/>
            <w:vMerge/>
            <w:shd w:val="clear" w:color="auto" w:fill="auto"/>
          </w:tcPr>
          <w:p w:rsidR="00CE1364" w:rsidRDefault="00CE1364" w:rsidP="008254F0">
            <w:pPr>
              <w:pStyle w:val="a3"/>
              <w:jc w:val="center"/>
              <w:rPr>
                <w:rFonts w:ascii="Times New Roman" w:hAnsi="Times New Roman"/>
                <w:sz w:val="24"/>
                <w:szCs w:val="24"/>
              </w:rPr>
            </w:pPr>
          </w:p>
        </w:tc>
      </w:tr>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ype="page"/>
            </w:r>
          </w:p>
        </w:tc>
        <w:tc>
          <w:tcPr>
            <w:tcW w:w="2412" w:type="dxa"/>
            <w:shd w:val="clear" w:color="auto" w:fill="auto"/>
          </w:tcPr>
          <w:p w:rsidR="00CE1364" w:rsidRDefault="00CE1364" w:rsidP="008254F0">
            <w:pPr>
              <w:pStyle w:val="a3"/>
              <w:rPr>
                <w:rFonts w:ascii="Times New Roman" w:hAnsi="Times New Roman"/>
                <w:sz w:val="24"/>
                <w:szCs w:val="24"/>
              </w:rPr>
            </w:pPr>
            <w:r>
              <w:rPr>
                <w:rFonts w:ascii="Times New Roman" w:hAnsi="Times New Roman"/>
                <w:sz w:val="24"/>
                <w:szCs w:val="24"/>
                <w:lang w:val="kk-KZ"/>
              </w:rPr>
              <w:t>Ата-аналар жиналысын өткізу</w:t>
            </w:r>
            <w:r>
              <w:rPr>
                <w:rFonts w:ascii="Times New Roman" w:hAnsi="Times New Roman"/>
                <w:sz w:val="24"/>
                <w:szCs w:val="24"/>
              </w:rPr>
              <w:t xml:space="preserve"> </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Жиналыс барысында құқықтық тәрбиелеуде және құқықбұзушылықтарға, оның ішінде сыбайлас жемқорлыққа, төзбеу мәдениетін қалыптастыруда отбасының рөлі көрсету. Ата-аналарға балаларда құқықты, заңдарды, құқылық тәртіпті құрметтеуге тәрбиелеу бойынша практикалық ұсыныстар беру.</w:t>
            </w:r>
          </w:p>
        </w:tc>
        <w:tc>
          <w:tcPr>
            <w:tcW w:w="1560"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rPr>
              <w:t>1-11</w:t>
            </w:r>
          </w:p>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Қыркүйек</w:t>
            </w:r>
            <w:proofErr w:type="spellEnd"/>
          </w:p>
        </w:tc>
      </w:tr>
      <w:tr w:rsidR="00CE1364" w:rsidTr="00CA51D3">
        <w:trPr>
          <w:trHeight w:val="31"/>
        </w:trPr>
        <w:tc>
          <w:tcPr>
            <w:tcW w:w="10490" w:type="dxa"/>
            <w:gridSpan w:val="5"/>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rPr>
              <w:t>II</w:t>
            </w:r>
            <w:r>
              <w:rPr>
                <w:rFonts w:ascii="Times New Roman" w:hAnsi="Times New Roman"/>
                <w:sz w:val="24"/>
                <w:szCs w:val="24"/>
                <w:lang w:val="kk-KZ"/>
              </w:rPr>
              <w:t>-бөлім</w:t>
            </w:r>
            <w:r>
              <w:rPr>
                <w:rFonts w:ascii="Times New Roman" w:hAnsi="Times New Roman"/>
                <w:sz w:val="24"/>
                <w:szCs w:val="24"/>
              </w:rPr>
              <w:t xml:space="preserve">. </w:t>
            </w:r>
            <w:r>
              <w:rPr>
                <w:rFonts w:ascii="Times New Roman" w:hAnsi="Times New Roman"/>
                <w:sz w:val="24"/>
                <w:szCs w:val="24"/>
                <w:lang w:val="kk-KZ"/>
              </w:rPr>
              <w:t xml:space="preserve">Күнтізбелік іс-шаралар кешенін іске асыру </w:t>
            </w:r>
          </w:p>
        </w:tc>
      </w:tr>
      <w:tr w:rsidR="00CE1364" w:rsidTr="00CA51D3">
        <w:trPr>
          <w:trHeight w:val="31"/>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6</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 «Қоғамдық тәртіп негіздері» пікірталас практикумы</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Практикумды жүзеге асырудың негізгі нысаны пікірталас болады, оның барысында оқушыларға өз пікірін айту ұсынылады. </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Қатысушыларды 2 топқа бөлу ұсынылады.</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1 тапсырма</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 «Құқық бұзушылықтарға мүлдем төзбеушілік» ұғымының мағынасын ашу. </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Неге «тәртіпсіздікке мүлдем төзбеушілік» мәдениетін құру мұнша маңызды болып табылады?</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2 тапсырма</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«Сыбайлас жемқорлық – қоғамның және мемлекеттің мемлекеттік қызметшіге артқан сенімін кетіру» пікірін негіздеу. Әр адам не істей алады? Сыбайлас жемқорлықсыз мемлекет қандай болады?</w:t>
            </w:r>
          </w:p>
        </w:tc>
        <w:tc>
          <w:tcPr>
            <w:tcW w:w="1560"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11</w:t>
            </w:r>
          </w:p>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rPr>
            </w:pPr>
            <w:proofErr w:type="spellStart"/>
            <w:r>
              <w:rPr>
                <w:rFonts w:ascii="Times New Roman" w:hAnsi="Times New Roman"/>
                <w:sz w:val="24"/>
                <w:szCs w:val="24"/>
              </w:rPr>
              <w:t>Қыркүйек</w:t>
            </w:r>
            <w:proofErr w:type="spellEnd"/>
          </w:p>
        </w:tc>
      </w:tr>
      <w:tr w:rsidR="00CE1364" w:rsidTr="00CA51D3">
        <w:trPr>
          <w:trHeight w:val="31"/>
        </w:trPr>
        <w:tc>
          <w:tcPr>
            <w:tcW w:w="566" w:type="dxa"/>
            <w:vMerge w:val="restart"/>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7</w:t>
            </w:r>
          </w:p>
        </w:tc>
        <w:tc>
          <w:tcPr>
            <w:tcW w:w="2412" w:type="dxa"/>
            <w:vMerge w:val="restart"/>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 «Қазақстан - құқықтық мемлекет» айлығы</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Еліміздің сайлау қағидаттарына сәйкес «Сынып басшысын сайлау» сюжеттік-рөлдік ойыны</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lang w:val="kk-KZ"/>
              </w:rPr>
              <w:t>сыныптар оқушылары</w:t>
            </w:r>
          </w:p>
        </w:tc>
        <w:tc>
          <w:tcPr>
            <w:tcW w:w="1559" w:type="dxa"/>
            <w:vMerge w:val="restart"/>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Қазан</w:t>
            </w:r>
          </w:p>
        </w:tc>
      </w:tr>
      <w:tr w:rsidR="00CE1364" w:rsidTr="00CA51D3">
        <w:trPr>
          <w:trHeight w:val="31"/>
        </w:trPr>
        <w:tc>
          <w:tcPr>
            <w:tcW w:w="566" w:type="dxa"/>
            <w:vMerge/>
            <w:shd w:val="clear" w:color="auto" w:fill="auto"/>
          </w:tcPr>
          <w:p w:rsidR="00CE1364" w:rsidRDefault="00CE1364" w:rsidP="008254F0">
            <w:pPr>
              <w:pStyle w:val="a3"/>
              <w:jc w:val="center"/>
              <w:rPr>
                <w:rFonts w:ascii="Times New Roman" w:hAnsi="Times New Roman"/>
                <w:sz w:val="24"/>
                <w:szCs w:val="24"/>
              </w:rPr>
            </w:pPr>
          </w:p>
        </w:tc>
        <w:tc>
          <w:tcPr>
            <w:tcW w:w="2412" w:type="dxa"/>
            <w:vMerge/>
            <w:shd w:val="clear" w:color="auto" w:fill="auto"/>
          </w:tcPr>
          <w:p w:rsidR="00CE1364" w:rsidRDefault="00CE1364" w:rsidP="008254F0">
            <w:pPr>
              <w:pStyle w:val="a3"/>
              <w:rPr>
                <w:rFonts w:ascii="Times New Roman" w:hAnsi="Times New Roman"/>
                <w:sz w:val="24"/>
                <w:szCs w:val="24"/>
              </w:rPr>
            </w:pP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қызмет</w:t>
            </w:r>
            <w:proofErr w:type="spellEnd"/>
            <w:r>
              <w:rPr>
                <w:rFonts w:ascii="Times New Roman" w:hAnsi="Times New Roman"/>
                <w:sz w:val="24"/>
                <w:szCs w:val="24"/>
              </w:rPr>
              <w:t xml:space="preserve"> – </w:t>
            </w:r>
            <w:proofErr w:type="spellStart"/>
            <w:r>
              <w:rPr>
                <w:rFonts w:ascii="Times New Roman" w:hAnsi="Times New Roman"/>
                <w:sz w:val="24"/>
                <w:szCs w:val="24"/>
              </w:rPr>
              <w:t>өмірлік</w:t>
            </w:r>
            <w:proofErr w:type="spellEnd"/>
            <w:r>
              <w:rPr>
                <w:rFonts w:ascii="Times New Roman" w:hAnsi="Times New Roman"/>
                <w:sz w:val="24"/>
                <w:szCs w:val="24"/>
              </w:rPr>
              <w:t xml:space="preserve"> </w:t>
            </w:r>
            <w:proofErr w:type="spellStart"/>
            <w:r>
              <w:rPr>
                <w:rFonts w:ascii="Times New Roman" w:hAnsi="Times New Roman"/>
                <w:sz w:val="24"/>
                <w:szCs w:val="24"/>
              </w:rPr>
              <w:t>ұстаным</w:t>
            </w:r>
            <w:proofErr w:type="spellEnd"/>
            <w:r>
              <w:rPr>
                <w:rFonts w:ascii="Times New Roman" w:hAnsi="Times New Roman"/>
                <w:sz w:val="24"/>
                <w:szCs w:val="24"/>
              </w:rPr>
              <w:t>»</w:t>
            </w:r>
            <w:r>
              <w:rPr>
                <w:rFonts w:ascii="Times New Roman" w:hAnsi="Times New Roman"/>
                <w:sz w:val="24"/>
                <w:szCs w:val="24"/>
                <w:lang w:val="kk-KZ"/>
              </w:rPr>
              <w:t xml:space="preserve"> мемлекеттік қызмет ардагерлері, мемлекеттік қызметшілермен кездесу</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5-8 </w:t>
            </w:r>
            <w:r>
              <w:rPr>
                <w:rFonts w:ascii="Times New Roman" w:hAnsi="Times New Roman"/>
                <w:sz w:val="24"/>
                <w:szCs w:val="24"/>
                <w:lang w:val="kk-KZ"/>
              </w:rPr>
              <w:t>сыныптар оқушылары</w:t>
            </w:r>
          </w:p>
        </w:tc>
        <w:tc>
          <w:tcPr>
            <w:tcW w:w="1559" w:type="dxa"/>
            <w:vMerge/>
            <w:shd w:val="clear" w:color="auto" w:fill="auto"/>
          </w:tcPr>
          <w:p w:rsidR="00CE1364" w:rsidRDefault="00CE1364" w:rsidP="008254F0">
            <w:pPr>
              <w:pStyle w:val="a3"/>
              <w:jc w:val="center"/>
              <w:rPr>
                <w:rFonts w:ascii="Times New Roman" w:hAnsi="Times New Roman"/>
                <w:sz w:val="24"/>
                <w:szCs w:val="24"/>
              </w:rPr>
            </w:pPr>
          </w:p>
        </w:tc>
      </w:tr>
      <w:tr w:rsidR="00CE1364" w:rsidTr="00CA51D3">
        <w:trPr>
          <w:trHeight w:val="31"/>
        </w:trPr>
        <w:tc>
          <w:tcPr>
            <w:tcW w:w="566" w:type="dxa"/>
            <w:vMerge/>
            <w:shd w:val="clear" w:color="auto" w:fill="auto"/>
          </w:tcPr>
          <w:p w:rsidR="00CE1364" w:rsidRDefault="00CE1364" w:rsidP="008254F0">
            <w:pPr>
              <w:pStyle w:val="a3"/>
              <w:jc w:val="center"/>
              <w:rPr>
                <w:rFonts w:ascii="Times New Roman" w:hAnsi="Times New Roman"/>
                <w:sz w:val="24"/>
                <w:szCs w:val="24"/>
              </w:rPr>
            </w:pPr>
          </w:p>
        </w:tc>
        <w:tc>
          <w:tcPr>
            <w:tcW w:w="2412" w:type="dxa"/>
            <w:vMerge/>
            <w:shd w:val="clear" w:color="auto" w:fill="auto"/>
          </w:tcPr>
          <w:p w:rsidR="00CE1364" w:rsidRDefault="00CE1364" w:rsidP="008254F0">
            <w:pPr>
              <w:pStyle w:val="a3"/>
              <w:rPr>
                <w:rFonts w:ascii="Times New Roman" w:hAnsi="Times New Roman"/>
                <w:sz w:val="24"/>
                <w:szCs w:val="24"/>
              </w:rPr>
            </w:pP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«Біздің таңдауымыз - заңды мемлекет» дөңгелек үстелі</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Дөңгелек үстел барысында құқықтық мемлекеттің негізгі қағидаттарын, сондай-ақ  біздің елімізде құқықтық мемлекеттің қалыптасу ерекшеліктерін талқылау ұсынылады</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9-11 </w:t>
            </w:r>
            <w:r>
              <w:rPr>
                <w:rFonts w:ascii="Times New Roman" w:hAnsi="Times New Roman"/>
                <w:sz w:val="24"/>
                <w:szCs w:val="24"/>
                <w:lang w:val="kk-KZ"/>
              </w:rPr>
              <w:t>сыныптар оқушылары</w:t>
            </w:r>
          </w:p>
        </w:tc>
        <w:tc>
          <w:tcPr>
            <w:tcW w:w="1559" w:type="dxa"/>
            <w:vMerge/>
            <w:shd w:val="clear" w:color="auto" w:fill="auto"/>
          </w:tcPr>
          <w:p w:rsidR="00CE1364" w:rsidRDefault="00CE1364" w:rsidP="008254F0">
            <w:pPr>
              <w:pStyle w:val="a3"/>
              <w:jc w:val="center"/>
              <w:rPr>
                <w:rFonts w:ascii="Times New Roman" w:hAnsi="Times New Roman"/>
                <w:sz w:val="24"/>
                <w:szCs w:val="24"/>
              </w:rPr>
            </w:pPr>
          </w:p>
        </w:tc>
      </w:tr>
      <w:tr w:rsidR="00CE1364" w:rsidTr="00CA51D3">
        <w:trPr>
          <w:trHeight w:val="218"/>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8</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 «Адал және сатылмайтын еңбек бейнесі» оқушылар арасындағы сурет байқауы</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Байқаудың негізгі идеясы -Мәңгілік Ел идеологиясының «түпқазық» жалпы азаматтық құндылықтарын кеңінен насихаттау өзекті. Бұл - баршаның заң алдындағы теңдігі, еңбексүйгіштік, адалдық. </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Қараша</w:t>
            </w:r>
          </w:p>
        </w:tc>
      </w:tr>
      <w:tr w:rsidR="00CE1364" w:rsidTr="00CA51D3">
        <w:trPr>
          <w:trHeight w:val="958"/>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lastRenderedPageBreak/>
              <w:t>9</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Мемлекеттік көрсетілетін қызметті алу</w:t>
            </w:r>
            <w:r>
              <w:rPr>
                <w:rFonts w:ascii="Times New Roman" w:hAnsi="Times New Roman"/>
                <w:sz w:val="24"/>
                <w:szCs w:val="24"/>
              </w:rPr>
              <w:t>»</w:t>
            </w:r>
            <w:r>
              <w:rPr>
                <w:rFonts w:ascii="Times New Roman" w:hAnsi="Times New Roman"/>
                <w:sz w:val="24"/>
                <w:szCs w:val="24"/>
                <w:lang w:val="kk-KZ"/>
              </w:rPr>
              <w:t xml:space="preserve"> іскерлік ойыны </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Іс-шараның басты мақсаты –мемлекеттің «сервистік алаң» екендігін көрсету. Бұл жағдайда негізгі идея мемлекеттік аппарат мемлекеттік көрсетілетін қызметтердің барлық спектрін жоғары деңгейде толық және уақытылы көрсетілуін күтуге құқылы салық төлеушiлер арқылы қамтылады деген түсінік болуы тиіс.</w:t>
            </w:r>
          </w:p>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Топтық жұмыс, оқушылардың бір тобы мемлекеттік көрсетілетін қызметтің «дұрыс» көрсетуін түсіндіреді, яғни көрсетілетін қызметті беруші білікті, сыпайы және көрсетілетін қызмет алушылардың қажеттіліктерін қанағаттандыруға бағытталған, басқа топ «дұрыс емес» көрсетуін түсіндіреді: көрсетілетін қызметті беруші -дөрекі және біліксіз.</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5-8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Желтоқсан</w:t>
            </w:r>
          </w:p>
        </w:tc>
      </w:tr>
      <w:tr w:rsidR="00CE1364" w:rsidTr="00CA51D3">
        <w:trPr>
          <w:trHeight w:val="958"/>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10</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rPr>
              <w:t xml:space="preserve"> «</w:t>
            </w:r>
            <w:proofErr w:type="spellStart"/>
            <w:r>
              <w:rPr>
                <w:rFonts w:ascii="Times New Roman" w:hAnsi="Times New Roman"/>
                <w:sz w:val="24"/>
                <w:szCs w:val="24"/>
              </w:rPr>
              <w:t>Жемқорлық</w:t>
            </w:r>
            <w:proofErr w:type="spellEnd"/>
            <w:r>
              <w:rPr>
                <w:rFonts w:ascii="Times New Roman" w:hAnsi="Times New Roman"/>
                <w:sz w:val="24"/>
                <w:szCs w:val="24"/>
              </w:rPr>
              <w:t xml:space="preserve"> </w:t>
            </w:r>
            <w:proofErr w:type="spellStart"/>
            <w:r>
              <w:rPr>
                <w:rFonts w:ascii="Times New Roman" w:hAnsi="Times New Roman"/>
                <w:sz w:val="24"/>
                <w:szCs w:val="24"/>
              </w:rPr>
              <w:t>құқық</w:t>
            </w:r>
            <w:proofErr w:type="spellEnd"/>
            <w:r>
              <w:rPr>
                <w:rFonts w:ascii="Times New Roman" w:hAnsi="Times New Roman"/>
                <w:sz w:val="24"/>
                <w:szCs w:val="24"/>
              </w:rPr>
              <w:t xml:space="preserve"> </w:t>
            </w:r>
            <w:proofErr w:type="spellStart"/>
            <w:r>
              <w:rPr>
                <w:rFonts w:ascii="Times New Roman" w:hAnsi="Times New Roman"/>
                <w:sz w:val="24"/>
                <w:szCs w:val="24"/>
              </w:rPr>
              <w:t>бұзушылықтардың</w:t>
            </w:r>
            <w:proofErr w:type="spellEnd"/>
            <w:r>
              <w:rPr>
                <w:rFonts w:ascii="Times New Roman" w:hAnsi="Times New Roman"/>
                <w:sz w:val="24"/>
                <w:szCs w:val="24"/>
              </w:rPr>
              <w:t xml:space="preserve"> </w:t>
            </w:r>
            <w:proofErr w:type="spellStart"/>
            <w:r>
              <w:rPr>
                <w:rFonts w:ascii="Times New Roman" w:hAnsi="Times New Roman"/>
                <w:sz w:val="24"/>
                <w:szCs w:val="24"/>
              </w:rPr>
              <w:t>картасы</w:t>
            </w:r>
            <w:proofErr w:type="spellEnd"/>
            <w:r>
              <w:rPr>
                <w:rFonts w:ascii="Times New Roman" w:hAnsi="Times New Roman"/>
                <w:sz w:val="24"/>
                <w:szCs w:val="24"/>
              </w:rPr>
              <w:t xml:space="preserve">» </w:t>
            </w:r>
            <w:r>
              <w:rPr>
                <w:rFonts w:ascii="Times New Roman" w:hAnsi="Times New Roman"/>
                <w:sz w:val="24"/>
                <w:szCs w:val="24"/>
                <w:lang w:val="kk-KZ"/>
              </w:rPr>
              <w:t>жобалар байқауы</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Бір ай ішінде оқушылар өткен жылғы аймақтық баспасөз мониторингін өткізу керек. Мониторинг нәтижелері бойынша жемқорлық құқық бұзушылықтардың картасын жасау</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9-11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Қаңтар</w:t>
            </w:r>
          </w:p>
        </w:tc>
      </w:tr>
      <w:tr w:rsidR="00CE1364" w:rsidTr="00CA51D3">
        <w:trPr>
          <w:trHeight w:val="218"/>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11</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rPr>
              <w:t>Театр</w:t>
            </w:r>
            <w:r>
              <w:rPr>
                <w:rFonts w:ascii="Times New Roman" w:hAnsi="Times New Roman"/>
                <w:sz w:val="24"/>
                <w:szCs w:val="24"/>
                <w:lang w:val="kk-KZ"/>
              </w:rPr>
              <w:t>лық қойылым</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Балаларға арналған ар-ұят, абырой, жауапкершілік, адалдық, әділеттілік сияқты қасиеттерді насихаттайтын қойылым көрсетуді ұйымдастыру</w:t>
            </w:r>
          </w:p>
        </w:tc>
        <w:tc>
          <w:tcPr>
            <w:tcW w:w="1560"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1-4 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Ақпан</w:t>
            </w:r>
          </w:p>
        </w:tc>
      </w:tr>
      <w:tr w:rsidR="00CE1364" w:rsidTr="00CA51D3">
        <w:trPr>
          <w:trHeight w:val="218"/>
        </w:trPr>
        <w:tc>
          <w:tcPr>
            <w:tcW w:w="566"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12</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 «Мемлекттік қызмет – елдің мүддесіне адал еңбек» шығарма байқауы</w:t>
            </w:r>
          </w:p>
          <w:p w:rsidR="00CE1364" w:rsidRDefault="00CE1364" w:rsidP="008254F0">
            <w:pPr>
              <w:pStyle w:val="a3"/>
              <w:rPr>
                <w:rFonts w:ascii="Times New Roman" w:hAnsi="Times New Roman"/>
                <w:sz w:val="24"/>
                <w:szCs w:val="24"/>
                <w:lang w:val="kk-KZ"/>
              </w:rPr>
            </w:pP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pacing w:val="-4"/>
                <w:sz w:val="26"/>
                <w:szCs w:val="26"/>
                <w:lang w:val="kk-KZ"/>
              </w:rPr>
              <w:t>Өскелең ұрпақтың арасында мемлекеттік қызметті елдің мақсаттары мен даму басымдығын іске асыруға, әрбір азаматтың мүддесі үшін адал қызмет ету және күнделікті қажеттілігін қанағаттандыруға бейімделген маңызды институт ретінде түсінуін тарату</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5-8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Наурыз</w:t>
            </w:r>
          </w:p>
        </w:tc>
      </w:tr>
      <w:tr w:rsidR="00CE1364" w:rsidTr="00CA51D3">
        <w:trPr>
          <w:trHeight w:val="218"/>
        </w:trPr>
        <w:tc>
          <w:tcPr>
            <w:tcW w:w="566"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13</w:t>
            </w:r>
          </w:p>
        </w:tc>
        <w:tc>
          <w:tcPr>
            <w:tcW w:w="2412"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rPr>
              <w:t xml:space="preserve"> «</w:t>
            </w:r>
            <w:proofErr w:type="spellStart"/>
            <w:r>
              <w:rPr>
                <w:rFonts w:ascii="Times New Roman" w:hAnsi="Times New Roman"/>
                <w:sz w:val="24"/>
                <w:szCs w:val="24"/>
              </w:rPr>
              <w:t>Транспарентті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есеп</w:t>
            </w:r>
            <w:proofErr w:type="spellEnd"/>
            <w:r>
              <w:rPr>
                <w:rFonts w:ascii="Times New Roman" w:hAnsi="Times New Roman"/>
                <w:sz w:val="24"/>
                <w:szCs w:val="24"/>
              </w:rPr>
              <w:t xml:space="preserve"> </w:t>
            </w:r>
            <w:proofErr w:type="spellStart"/>
            <w:r>
              <w:rPr>
                <w:rFonts w:ascii="Times New Roman" w:hAnsi="Times New Roman"/>
                <w:sz w:val="24"/>
                <w:szCs w:val="24"/>
              </w:rPr>
              <w:t>беретін</w:t>
            </w:r>
            <w:proofErr w:type="spellEnd"/>
            <w:r>
              <w:rPr>
                <w:rFonts w:ascii="Times New Roman" w:hAnsi="Times New Roman"/>
                <w:sz w:val="24"/>
                <w:szCs w:val="24"/>
              </w:rPr>
              <w:t xml:space="preserve"> </w:t>
            </w:r>
            <w:proofErr w:type="spellStart"/>
            <w:r>
              <w:rPr>
                <w:rFonts w:ascii="Times New Roman" w:hAnsi="Times New Roman"/>
                <w:sz w:val="24"/>
                <w:szCs w:val="24"/>
              </w:rPr>
              <w:t>мемлекет</w:t>
            </w:r>
            <w:proofErr w:type="spellEnd"/>
            <w:r>
              <w:rPr>
                <w:rFonts w:ascii="Times New Roman" w:hAnsi="Times New Roman"/>
                <w:sz w:val="24"/>
                <w:szCs w:val="24"/>
              </w:rPr>
              <w:t xml:space="preserve">» </w:t>
            </w:r>
            <w:r>
              <w:rPr>
                <w:rFonts w:ascii="Times New Roman" w:hAnsi="Times New Roman"/>
                <w:sz w:val="24"/>
                <w:szCs w:val="24"/>
                <w:lang w:val="kk-KZ"/>
              </w:rPr>
              <w:t>бейнероликтер байқауы</w:t>
            </w:r>
          </w:p>
        </w:tc>
        <w:tc>
          <w:tcPr>
            <w:tcW w:w="4393" w:type="dxa"/>
            <w:shd w:val="clear" w:color="auto" w:fill="auto"/>
          </w:tcPr>
          <w:p w:rsidR="00CE1364" w:rsidRDefault="00CE1364" w:rsidP="008254F0">
            <w:pPr>
              <w:pStyle w:val="a3"/>
              <w:rPr>
                <w:rFonts w:ascii="Times New Roman" w:hAnsi="Times New Roman"/>
                <w:sz w:val="24"/>
                <w:szCs w:val="24"/>
                <w:lang w:val="kk-KZ"/>
              </w:rPr>
            </w:pPr>
            <w:r>
              <w:rPr>
                <w:rFonts w:ascii="Times New Roman" w:hAnsi="Times New Roman"/>
                <w:sz w:val="24"/>
                <w:szCs w:val="24"/>
                <w:lang w:val="kk-KZ"/>
              </w:rPr>
              <w:t xml:space="preserve">Байқаудың басты мақсаты – ашық және қоғамға есеп беретін мемлекетті қалыптастыруға бағытталған міндеттерді шешудегі Қазақстанның жетістіктерін көрсету </w:t>
            </w:r>
          </w:p>
        </w:tc>
        <w:tc>
          <w:tcPr>
            <w:tcW w:w="1560" w:type="dxa"/>
            <w:shd w:val="clear" w:color="auto" w:fill="auto"/>
          </w:tcPr>
          <w:p w:rsidR="00CE1364" w:rsidRDefault="00CE1364" w:rsidP="008254F0">
            <w:pPr>
              <w:pStyle w:val="a3"/>
              <w:jc w:val="center"/>
              <w:rPr>
                <w:rFonts w:ascii="Times New Roman" w:hAnsi="Times New Roman"/>
                <w:sz w:val="24"/>
                <w:szCs w:val="24"/>
              </w:rPr>
            </w:pPr>
            <w:r>
              <w:rPr>
                <w:rFonts w:ascii="Times New Roman" w:hAnsi="Times New Roman"/>
                <w:sz w:val="24"/>
                <w:szCs w:val="24"/>
              </w:rPr>
              <w:t xml:space="preserve">9-11 </w:t>
            </w:r>
            <w:r>
              <w:rPr>
                <w:rFonts w:ascii="Times New Roman" w:hAnsi="Times New Roman"/>
                <w:sz w:val="24"/>
                <w:szCs w:val="24"/>
                <w:lang w:val="kk-KZ"/>
              </w:rPr>
              <w:t>сыныптар оқушылары</w:t>
            </w:r>
          </w:p>
        </w:tc>
        <w:tc>
          <w:tcPr>
            <w:tcW w:w="1559" w:type="dxa"/>
            <w:shd w:val="clear" w:color="auto" w:fill="auto"/>
          </w:tcPr>
          <w:p w:rsidR="00CE1364" w:rsidRDefault="00CE1364" w:rsidP="008254F0">
            <w:pPr>
              <w:pStyle w:val="a3"/>
              <w:jc w:val="center"/>
              <w:rPr>
                <w:rFonts w:ascii="Times New Roman" w:hAnsi="Times New Roman"/>
                <w:sz w:val="24"/>
                <w:szCs w:val="24"/>
                <w:lang w:val="kk-KZ"/>
              </w:rPr>
            </w:pPr>
            <w:r>
              <w:rPr>
                <w:rFonts w:ascii="Times New Roman" w:hAnsi="Times New Roman"/>
                <w:sz w:val="24"/>
                <w:szCs w:val="24"/>
                <w:lang w:val="kk-KZ"/>
              </w:rPr>
              <w:t>Сәуір</w:t>
            </w:r>
          </w:p>
        </w:tc>
      </w:tr>
    </w:tbl>
    <w:p w:rsidR="00442FA1" w:rsidRDefault="00442FA1">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p w:rsidR="00500773" w:rsidRDefault="00500773">
      <w:pPr>
        <w:rPr>
          <w:lang w:val="kk-KZ"/>
        </w:rPr>
      </w:pPr>
    </w:p>
    <w:sectPr w:rsidR="00500773" w:rsidSect="00EC552B">
      <w:pgSz w:w="11906" w:h="16838"/>
      <w:pgMar w:top="851"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E4DFE"/>
    <w:multiLevelType w:val="multilevel"/>
    <w:tmpl w:val="BA66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64"/>
    <w:rsid w:val="00000025"/>
    <w:rsid w:val="0000192E"/>
    <w:rsid w:val="00006D63"/>
    <w:rsid w:val="000074CA"/>
    <w:rsid w:val="00011424"/>
    <w:rsid w:val="000123D8"/>
    <w:rsid w:val="00022CB6"/>
    <w:rsid w:val="000247F2"/>
    <w:rsid w:val="000248E2"/>
    <w:rsid w:val="00027B50"/>
    <w:rsid w:val="0003725D"/>
    <w:rsid w:val="00041F7C"/>
    <w:rsid w:val="000455C2"/>
    <w:rsid w:val="00062E09"/>
    <w:rsid w:val="00062F79"/>
    <w:rsid w:val="000671F2"/>
    <w:rsid w:val="00071B3A"/>
    <w:rsid w:val="000729DF"/>
    <w:rsid w:val="000759E8"/>
    <w:rsid w:val="0008434F"/>
    <w:rsid w:val="00086B83"/>
    <w:rsid w:val="000A0441"/>
    <w:rsid w:val="000A0F3F"/>
    <w:rsid w:val="000A1774"/>
    <w:rsid w:val="000A19ED"/>
    <w:rsid w:val="000A3624"/>
    <w:rsid w:val="000A3FA8"/>
    <w:rsid w:val="000A5D96"/>
    <w:rsid w:val="000B1AB6"/>
    <w:rsid w:val="000B4630"/>
    <w:rsid w:val="000B5722"/>
    <w:rsid w:val="000C2AA0"/>
    <w:rsid w:val="000C3A08"/>
    <w:rsid w:val="000C451F"/>
    <w:rsid w:val="000C5C1D"/>
    <w:rsid w:val="000E1481"/>
    <w:rsid w:val="000E3EB9"/>
    <w:rsid w:val="000E50FA"/>
    <w:rsid w:val="000E66AD"/>
    <w:rsid w:val="000F3399"/>
    <w:rsid w:val="000F4C76"/>
    <w:rsid w:val="000F7937"/>
    <w:rsid w:val="00101E9E"/>
    <w:rsid w:val="0010292C"/>
    <w:rsid w:val="0010331E"/>
    <w:rsid w:val="00106193"/>
    <w:rsid w:val="00110D0B"/>
    <w:rsid w:val="0011146A"/>
    <w:rsid w:val="00126B70"/>
    <w:rsid w:val="001278DA"/>
    <w:rsid w:val="00127F28"/>
    <w:rsid w:val="00130A84"/>
    <w:rsid w:val="001415E2"/>
    <w:rsid w:val="00146BFD"/>
    <w:rsid w:val="00153FE5"/>
    <w:rsid w:val="00165A0D"/>
    <w:rsid w:val="00170712"/>
    <w:rsid w:val="00171A09"/>
    <w:rsid w:val="0019115D"/>
    <w:rsid w:val="001913BB"/>
    <w:rsid w:val="001921E3"/>
    <w:rsid w:val="00194E1A"/>
    <w:rsid w:val="001A1BB8"/>
    <w:rsid w:val="001A206F"/>
    <w:rsid w:val="001A2D50"/>
    <w:rsid w:val="001A5506"/>
    <w:rsid w:val="001A66C4"/>
    <w:rsid w:val="001E2521"/>
    <w:rsid w:val="001E50CB"/>
    <w:rsid w:val="001F0349"/>
    <w:rsid w:val="00203531"/>
    <w:rsid w:val="00205EED"/>
    <w:rsid w:val="00212B14"/>
    <w:rsid w:val="00216274"/>
    <w:rsid w:val="002233EA"/>
    <w:rsid w:val="002351AA"/>
    <w:rsid w:val="00235E01"/>
    <w:rsid w:val="00245DD4"/>
    <w:rsid w:val="0024716E"/>
    <w:rsid w:val="00250A03"/>
    <w:rsid w:val="00263CB2"/>
    <w:rsid w:val="00270F5D"/>
    <w:rsid w:val="00273509"/>
    <w:rsid w:val="00273D0F"/>
    <w:rsid w:val="00274FA3"/>
    <w:rsid w:val="00275AEE"/>
    <w:rsid w:val="0028063A"/>
    <w:rsid w:val="00284665"/>
    <w:rsid w:val="00285ED2"/>
    <w:rsid w:val="00286835"/>
    <w:rsid w:val="00287972"/>
    <w:rsid w:val="0029013C"/>
    <w:rsid w:val="00291109"/>
    <w:rsid w:val="002916F1"/>
    <w:rsid w:val="00294724"/>
    <w:rsid w:val="002A023B"/>
    <w:rsid w:val="002A1FF1"/>
    <w:rsid w:val="002A3B31"/>
    <w:rsid w:val="002A3CF0"/>
    <w:rsid w:val="002A4A99"/>
    <w:rsid w:val="002A5822"/>
    <w:rsid w:val="002A59B4"/>
    <w:rsid w:val="002A79BB"/>
    <w:rsid w:val="002B1FDB"/>
    <w:rsid w:val="002B2C41"/>
    <w:rsid w:val="002D0E80"/>
    <w:rsid w:val="002D500B"/>
    <w:rsid w:val="002E094C"/>
    <w:rsid w:val="002E15BB"/>
    <w:rsid w:val="002F2A12"/>
    <w:rsid w:val="002F6E63"/>
    <w:rsid w:val="002F7C45"/>
    <w:rsid w:val="0030073D"/>
    <w:rsid w:val="00300BF9"/>
    <w:rsid w:val="0031067C"/>
    <w:rsid w:val="0031670D"/>
    <w:rsid w:val="003176C9"/>
    <w:rsid w:val="00325BCD"/>
    <w:rsid w:val="0032705B"/>
    <w:rsid w:val="0033076D"/>
    <w:rsid w:val="0033710B"/>
    <w:rsid w:val="00341013"/>
    <w:rsid w:val="00342D60"/>
    <w:rsid w:val="00345EE4"/>
    <w:rsid w:val="003616D7"/>
    <w:rsid w:val="00366F03"/>
    <w:rsid w:val="00375072"/>
    <w:rsid w:val="00380CC9"/>
    <w:rsid w:val="003811D6"/>
    <w:rsid w:val="00383EA1"/>
    <w:rsid w:val="003A302A"/>
    <w:rsid w:val="003C14F4"/>
    <w:rsid w:val="003C30E9"/>
    <w:rsid w:val="003C37D0"/>
    <w:rsid w:val="003C484F"/>
    <w:rsid w:val="003C7837"/>
    <w:rsid w:val="003E2FA5"/>
    <w:rsid w:val="003E5A34"/>
    <w:rsid w:val="003F3C52"/>
    <w:rsid w:val="0040274E"/>
    <w:rsid w:val="004044F5"/>
    <w:rsid w:val="004125DE"/>
    <w:rsid w:val="00417609"/>
    <w:rsid w:val="00421F03"/>
    <w:rsid w:val="004277B4"/>
    <w:rsid w:val="00440A1E"/>
    <w:rsid w:val="00441B75"/>
    <w:rsid w:val="00442FA1"/>
    <w:rsid w:val="00447172"/>
    <w:rsid w:val="00454558"/>
    <w:rsid w:val="004550EC"/>
    <w:rsid w:val="0045565C"/>
    <w:rsid w:val="00467A08"/>
    <w:rsid w:val="00470DEC"/>
    <w:rsid w:val="004740F8"/>
    <w:rsid w:val="00476F80"/>
    <w:rsid w:val="0048237B"/>
    <w:rsid w:val="004874F1"/>
    <w:rsid w:val="004A286D"/>
    <w:rsid w:val="004A3BEC"/>
    <w:rsid w:val="004A6D89"/>
    <w:rsid w:val="004B4CA4"/>
    <w:rsid w:val="004B62E6"/>
    <w:rsid w:val="004B6F69"/>
    <w:rsid w:val="004B75F0"/>
    <w:rsid w:val="004C4D1D"/>
    <w:rsid w:val="004D72E2"/>
    <w:rsid w:val="004E25FA"/>
    <w:rsid w:val="004E2AE1"/>
    <w:rsid w:val="004E4889"/>
    <w:rsid w:val="004E76D7"/>
    <w:rsid w:val="004F4C1F"/>
    <w:rsid w:val="004F4EA8"/>
    <w:rsid w:val="004F6B53"/>
    <w:rsid w:val="00500773"/>
    <w:rsid w:val="00500EA7"/>
    <w:rsid w:val="00501AC8"/>
    <w:rsid w:val="00501C1B"/>
    <w:rsid w:val="00510D96"/>
    <w:rsid w:val="00517FAF"/>
    <w:rsid w:val="00527C9E"/>
    <w:rsid w:val="0053065B"/>
    <w:rsid w:val="00534982"/>
    <w:rsid w:val="00537661"/>
    <w:rsid w:val="00543CAC"/>
    <w:rsid w:val="00555787"/>
    <w:rsid w:val="00564433"/>
    <w:rsid w:val="0056545E"/>
    <w:rsid w:val="00581772"/>
    <w:rsid w:val="00586493"/>
    <w:rsid w:val="005864E3"/>
    <w:rsid w:val="005913B0"/>
    <w:rsid w:val="0059177B"/>
    <w:rsid w:val="005933BB"/>
    <w:rsid w:val="0059646D"/>
    <w:rsid w:val="005975D7"/>
    <w:rsid w:val="005B0537"/>
    <w:rsid w:val="005B1497"/>
    <w:rsid w:val="005B36B7"/>
    <w:rsid w:val="005B3E56"/>
    <w:rsid w:val="005D5140"/>
    <w:rsid w:val="005D6008"/>
    <w:rsid w:val="005E6A0F"/>
    <w:rsid w:val="005E7D8C"/>
    <w:rsid w:val="005F0105"/>
    <w:rsid w:val="005F098E"/>
    <w:rsid w:val="00600AA8"/>
    <w:rsid w:val="006046B6"/>
    <w:rsid w:val="00605865"/>
    <w:rsid w:val="006065BE"/>
    <w:rsid w:val="006109B9"/>
    <w:rsid w:val="00615737"/>
    <w:rsid w:val="00616260"/>
    <w:rsid w:val="00620BD4"/>
    <w:rsid w:val="0063157B"/>
    <w:rsid w:val="0063409D"/>
    <w:rsid w:val="00640A90"/>
    <w:rsid w:val="00641BD6"/>
    <w:rsid w:val="00644CB9"/>
    <w:rsid w:val="006452C2"/>
    <w:rsid w:val="00647CAA"/>
    <w:rsid w:val="0065190F"/>
    <w:rsid w:val="00654BDC"/>
    <w:rsid w:val="00656562"/>
    <w:rsid w:val="00664611"/>
    <w:rsid w:val="00670253"/>
    <w:rsid w:val="0067150B"/>
    <w:rsid w:val="00671FBF"/>
    <w:rsid w:val="00677BD0"/>
    <w:rsid w:val="006868C5"/>
    <w:rsid w:val="0069756C"/>
    <w:rsid w:val="006A11F9"/>
    <w:rsid w:val="006A1403"/>
    <w:rsid w:val="006A4D4E"/>
    <w:rsid w:val="006A57B9"/>
    <w:rsid w:val="006A6AE3"/>
    <w:rsid w:val="006B4B64"/>
    <w:rsid w:val="006B6A82"/>
    <w:rsid w:val="006C24E3"/>
    <w:rsid w:val="006C40FE"/>
    <w:rsid w:val="006D3B8D"/>
    <w:rsid w:val="006D486B"/>
    <w:rsid w:val="006E38FE"/>
    <w:rsid w:val="006E44CB"/>
    <w:rsid w:val="006E5A6E"/>
    <w:rsid w:val="006F2284"/>
    <w:rsid w:val="006F2D77"/>
    <w:rsid w:val="007024B7"/>
    <w:rsid w:val="00720B04"/>
    <w:rsid w:val="00734564"/>
    <w:rsid w:val="0074027A"/>
    <w:rsid w:val="0074343B"/>
    <w:rsid w:val="0074661E"/>
    <w:rsid w:val="007549F1"/>
    <w:rsid w:val="00757805"/>
    <w:rsid w:val="0077131D"/>
    <w:rsid w:val="00771747"/>
    <w:rsid w:val="00772FD7"/>
    <w:rsid w:val="00792E2B"/>
    <w:rsid w:val="00793D83"/>
    <w:rsid w:val="0079420A"/>
    <w:rsid w:val="007A4958"/>
    <w:rsid w:val="007A7650"/>
    <w:rsid w:val="007B2156"/>
    <w:rsid w:val="007B4B1F"/>
    <w:rsid w:val="007C1E8B"/>
    <w:rsid w:val="007C2614"/>
    <w:rsid w:val="007D3F48"/>
    <w:rsid w:val="007D7641"/>
    <w:rsid w:val="007E4193"/>
    <w:rsid w:val="007E5DEE"/>
    <w:rsid w:val="007F2940"/>
    <w:rsid w:val="007F3030"/>
    <w:rsid w:val="007F7958"/>
    <w:rsid w:val="007F7A27"/>
    <w:rsid w:val="00803490"/>
    <w:rsid w:val="00806127"/>
    <w:rsid w:val="008075CE"/>
    <w:rsid w:val="00810188"/>
    <w:rsid w:val="0081272D"/>
    <w:rsid w:val="008135D0"/>
    <w:rsid w:val="008167F9"/>
    <w:rsid w:val="00823406"/>
    <w:rsid w:val="00823411"/>
    <w:rsid w:val="00826F0B"/>
    <w:rsid w:val="008272FB"/>
    <w:rsid w:val="00837255"/>
    <w:rsid w:val="00837B74"/>
    <w:rsid w:val="00841D68"/>
    <w:rsid w:val="0084657D"/>
    <w:rsid w:val="008477A2"/>
    <w:rsid w:val="00857E2F"/>
    <w:rsid w:val="008731BC"/>
    <w:rsid w:val="00874D67"/>
    <w:rsid w:val="0087753C"/>
    <w:rsid w:val="00877D19"/>
    <w:rsid w:val="00883A11"/>
    <w:rsid w:val="00890277"/>
    <w:rsid w:val="008924C6"/>
    <w:rsid w:val="008927EB"/>
    <w:rsid w:val="00894EB5"/>
    <w:rsid w:val="00897C2A"/>
    <w:rsid w:val="008A5538"/>
    <w:rsid w:val="008B0C82"/>
    <w:rsid w:val="008B7C11"/>
    <w:rsid w:val="008C052F"/>
    <w:rsid w:val="008C0B9B"/>
    <w:rsid w:val="008C5C27"/>
    <w:rsid w:val="008D07CB"/>
    <w:rsid w:val="008D5F13"/>
    <w:rsid w:val="008D71A7"/>
    <w:rsid w:val="008E4C3D"/>
    <w:rsid w:val="008F6E7A"/>
    <w:rsid w:val="00907BD9"/>
    <w:rsid w:val="00916361"/>
    <w:rsid w:val="0092141E"/>
    <w:rsid w:val="00927B46"/>
    <w:rsid w:val="00936746"/>
    <w:rsid w:val="00943F4A"/>
    <w:rsid w:val="009465B2"/>
    <w:rsid w:val="009518EF"/>
    <w:rsid w:val="00957188"/>
    <w:rsid w:val="0096108D"/>
    <w:rsid w:val="009712AD"/>
    <w:rsid w:val="00971EC8"/>
    <w:rsid w:val="009723F5"/>
    <w:rsid w:val="009765EB"/>
    <w:rsid w:val="00986162"/>
    <w:rsid w:val="00996A7A"/>
    <w:rsid w:val="00997762"/>
    <w:rsid w:val="009A029B"/>
    <w:rsid w:val="009A3527"/>
    <w:rsid w:val="009A4A6D"/>
    <w:rsid w:val="009B16A4"/>
    <w:rsid w:val="009B1C2C"/>
    <w:rsid w:val="009B5C3C"/>
    <w:rsid w:val="009D4D39"/>
    <w:rsid w:val="009D787E"/>
    <w:rsid w:val="009F310C"/>
    <w:rsid w:val="009F4F50"/>
    <w:rsid w:val="00A06D64"/>
    <w:rsid w:val="00A20BBF"/>
    <w:rsid w:val="00A2287B"/>
    <w:rsid w:val="00A2297D"/>
    <w:rsid w:val="00A22E40"/>
    <w:rsid w:val="00A35D24"/>
    <w:rsid w:val="00A37875"/>
    <w:rsid w:val="00A40FEE"/>
    <w:rsid w:val="00A42FC8"/>
    <w:rsid w:val="00A43BF5"/>
    <w:rsid w:val="00A45872"/>
    <w:rsid w:val="00A51475"/>
    <w:rsid w:val="00A51A29"/>
    <w:rsid w:val="00A547CB"/>
    <w:rsid w:val="00A566DC"/>
    <w:rsid w:val="00A62EF7"/>
    <w:rsid w:val="00A64875"/>
    <w:rsid w:val="00A64A5F"/>
    <w:rsid w:val="00A7045A"/>
    <w:rsid w:val="00A8122D"/>
    <w:rsid w:val="00A871DC"/>
    <w:rsid w:val="00A900D2"/>
    <w:rsid w:val="00A901D9"/>
    <w:rsid w:val="00A90BB9"/>
    <w:rsid w:val="00A9203E"/>
    <w:rsid w:val="00A92E68"/>
    <w:rsid w:val="00A9677A"/>
    <w:rsid w:val="00AA7627"/>
    <w:rsid w:val="00AA7DBC"/>
    <w:rsid w:val="00AB57FE"/>
    <w:rsid w:val="00AB691D"/>
    <w:rsid w:val="00AB76FD"/>
    <w:rsid w:val="00AC0CF9"/>
    <w:rsid w:val="00AC3465"/>
    <w:rsid w:val="00AC7489"/>
    <w:rsid w:val="00AD1819"/>
    <w:rsid w:val="00AD4E9B"/>
    <w:rsid w:val="00AD5068"/>
    <w:rsid w:val="00AE0FAB"/>
    <w:rsid w:val="00AE4CF5"/>
    <w:rsid w:val="00AE59C6"/>
    <w:rsid w:val="00AF16AC"/>
    <w:rsid w:val="00AF5F22"/>
    <w:rsid w:val="00B02CEB"/>
    <w:rsid w:val="00B038AA"/>
    <w:rsid w:val="00B0747F"/>
    <w:rsid w:val="00B153E5"/>
    <w:rsid w:val="00B165F7"/>
    <w:rsid w:val="00B17424"/>
    <w:rsid w:val="00B30AED"/>
    <w:rsid w:val="00B339F3"/>
    <w:rsid w:val="00B35424"/>
    <w:rsid w:val="00B35E7F"/>
    <w:rsid w:val="00B42CF8"/>
    <w:rsid w:val="00B47C3C"/>
    <w:rsid w:val="00B6709F"/>
    <w:rsid w:val="00B75FBB"/>
    <w:rsid w:val="00B76349"/>
    <w:rsid w:val="00B764A8"/>
    <w:rsid w:val="00B82DD3"/>
    <w:rsid w:val="00B84CC9"/>
    <w:rsid w:val="00B85729"/>
    <w:rsid w:val="00B90193"/>
    <w:rsid w:val="00B90DC7"/>
    <w:rsid w:val="00B92772"/>
    <w:rsid w:val="00B93A5D"/>
    <w:rsid w:val="00B97A35"/>
    <w:rsid w:val="00BA2741"/>
    <w:rsid w:val="00BA776E"/>
    <w:rsid w:val="00BB0B9F"/>
    <w:rsid w:val="00BB3A0E"/>
    <w:rsid w:val="00BB6A8D"/>
    <w:rsid w:val="00BC2FB0"/>
    <w:rsid w:val="00BC48E5"/>
    <w:rsid w:val="00BC5C2A"/>
    <w:rsid w:val="00BD79DE"/>
    <w:rsid w:val="00BE1835"/>
    <w:rsid w:val="00BE34D9"/>
    <w:rsid w:val="00BE47AD"/>
    <w:rsid w:val="00BF56B7"/>
    <w:rsid w:val="00C002F7"/>
    <w:rsid w:val="00C04056"/>
    <w:rsid w:val="00C06A6F"/>
    <w:rsid w:val="00C14ACE"/>
    <w:rsid w:val="00C15C38"/>
    <w:rsid w:val="00C24DC9"/>
    <w:rsid w:val="00C25F19"/>
    <w:rsid w:val="00C35FA1"/>
    <w:rsid w:val="00C36922"/>
    <w:rsid w:val="00C60928"/>
    <w:rsid w:val="00C65ACF"/>
    <w:rsid w:val="00C72615"/>
    <w:rsid w:val="00C747E3"/>
    <w:rsid w:val="00C75E79"/>
    <w:rsid w:val="00C84213"/>
    <w:rsid w:val="00C85FD8"/>
    <w:rsid w:val="00C90232"/>
    <w:rsid w:val="00C91AD6"/>
    <w:rsid w:val="00C97838"/>
    <w:rsid w:val="00CA1C73"/>
    <w:rsid w:val="00CA4153"/>
    <w:rsid w:val="00CA4B4B"/>
    <w:rsid w:val="00CA51D3"/>
    <w:rsid w:val="00CB1252"/>
    <w:rsid w:val="00CB125E"/>
    <w:rsid w:val="00CC0C41"/>
    <w:rsid w:val="00CD59D7"/>
    <w:rsid w:val="00CD6910"/>
    <w:rsid w:val="00CD70C7"/>
    <w:rsid w:val="00CE099C"/>
    <w:rsid w:val="00CE1364"/>
    <w:rsid w:val="00CE1433"/>
    <w:rsid w:val="00CE31B3"/>
    <w:rsid w:val="00CE4ABE"/>
    <w:rsid w:val="00CE6ED8"/>
    <w:rsid w:val="00D04070"/>
    <w:rsid w:val="00D04488"/>
    <w:rsid w:val="00D076C0"/>
    <w:rsid w:val="00D13B63"/>
    <w:rsid w:val="00D167E6"/>
    <w:rsid w:val="00D24824"/>
    <w:rsid w:val="00D26153"/>
    <w:rsid w:val="00D26512"/>
    <w:rsid w:val="00D34942"/>
    <w:rsid w:val="00D37355"/>
    <w:rsid w:val="00D41A0B"/>
    <w:rsid w:val="00D4524F"/>
    <w:rsid w:val="00D47956"/>
    <w:rsid w:val="00D52186"/>
    <w:rsid w:val="00D52E1B"/>
    <w:rsid w:val="00D56F0A"/>
    <w:rsid w:val="00D602F0"/>
    <w:rsid w:val="00D62F4A"/>
    <w:rsid w:val="00D6672A"/>
    <w:rsid w:val="00D67FB6"/>
    <w:rsid w:val="00D70EA1"/>
    <w:rsid w:val="00D72AEC"/>
    <w:rsid w:val="00D75A04"/>
    <w:rsid w:val="00D81E99"/>
    <w:rsid w:val="00D90BAF"/>
    <w:rsid w:val="00D926AF"/>
    <w:rsid w:val="00DA0313"/>
    <w:rsid w:val="00DB4180"/>
    <w:rsid w:val="00DB5038"/>
    <w:rsid w:val="00DC1996"/>
    <w:rsid w:val="00DC1BD8"/>
    <w:rsid w:val="00DC2A3D"/>
    <w:rsid w:val="00DC40D9"/>
    <w:rsid w:val="00DD0E8C"/>
    <w:rsid w:val="00DD31AF"/>
    <w:rsid w:val="00DD677E"/>
    <w:rsid w:val="00DD6A43"/>
    <w:rsid w:val="00DE3B52"/>
    <w:rsid w:val="00E075FD"/>
    <w:rsid w:val="00E10D49"/>
    <w:rsid w:val="00E12937"/>
    <w:rsid w:val="00E2136A"/>
    <w:rsid w:val="00E3070B"/>
    <w:rsid w:val="00E33EEF"/>
    <w:rsid w:val="00E4195D"/>
    <w:rsid w:val="00E425AE"/>
    <w:rsid w:val="00E62468"/>
    <w:rsid w:val="00E64795"/>
    <w:rsid w:val="00E73291"/>
    <w:rsid w:val="00E75276"/>
    <w:rsid w:val="00E84B87"/>
    <w:rsid w:val="00E86BF0"/>
    <w:rsid w:val="00E877DD"/>
    <w:rsid w:val="00E912DC"/>
    <w:rsid w:val="00E92732"/>
    <w:rsid w:val="00E97D16"/>
    <w:rsid w:val="00EA171F"/>
    <w:rsid w:val="00EA4B3B"/>
    <w:rsid w:val="00EA54E4"/>
    <w:rsid w:val="00EC28B3"/>
    <w:rsid w:val="00EC445E"/>
    <w:rsid w:val="00EC552B"/>
    <w:rsid w:val="00EE65D6"/>
    <w:rsid w:val="00F00D46"/>
    <w:rsid w:val="00F028F0"/>
    <w:rsid w:val="00F214A7"/>
    <w:rsid w:val="00F21D1B"/>
    <w:rsid w:val="00F224F4"/>
    <w:rsid w:val="00F25274"/>
    <w:rsid w:val="00F25685"/>
    <w:rsid w:val="00F27073"/>
    <w:rsid w:val="00F272A6"/>
    <w:rsid w:val="00F37A35"/>
    <w:rsid w:val="00F42317"/>
    <w:rsid w:val="00F45738"/>
    <w:rsid w:val="00F4656B"/>
    <w:rsid w:val="00F52EEF"/>
    <w:rsid w:val="00F54FF1"/>
    <w:rsid w:val="00F57009"/>
    <w:rsid w:val="00F61942"/>
    <w:rsid w:val="00F65BE3"/>
    <w:rsid w:val="00F664C4"/>
    <w:rsid w:val="00F67BC6"/>
    <w:rsid w:val="00F70226"/>
    <w:rsid w:val="00F77947"/>
    <w:rsid w:val="00F8099A"/>
    <w:rsid w:val="00F8241F"/>
    <w:rsid w:val="00F85FF3"/>
    <w:rsid w:val="00F907D2"/>
    <w:rsid w:val="00F91ABC"/>
    <w:rsid w:val="00F91D99"/>
    <w:rsid w:val="00F93295"/>
    <w:rsid w:val="00FA45BF"/>
    <w:rsid w:val="00FA48A4"/>
    <w:rsid w:val="00FD2954"/>
    <w:rsid w:val="00FD3B1C"/>
    <w:rsid w:val="00FD3DED"/>
    <w:rsid w:val="00FE1103"/>
    <w:rsid w:val="00FE1D37"/>
    <w:rsid w:val="00FE2B2F"/>
    <w:rsid w:val="00FE60C0"/>
    <w:rsid w:val="00FE7780"/>
    <w:rsid w:val="00FF2F8B"/>
    <w:rsid w:val="00FF39ED"/>
    <w:rsid w:val="00FF3A47"/>
    <w:rsid w:val="00FF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4251A-1ED2-4F82-AE2E-529CC24D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3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51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364"/>
    <w:pPr>
      <w:spacing w:after="0" w:line="240" w:lineRule="auto"/>
    </w:pPr>
    <w:rPr>
      <w:rFonts w:ascii="Calibri" w:eastAsia="Calibri" w:hAnsi="Calibri" w:cs="Times New Roman"/>
    </w:rPr>
  </w:style>
  <w:style w:type="paragraph" w:styleId="a4">
    <w:name w:val="Normal (Web)"/>
    <w:basedOn w:val="a"/>
    <w:uiPriority w:val="99"/>
    <w:unhideWhenUsed/>
    <w:rsid w:val="00500773"/>
    <w:pPr>
      <w:spacing w:before="100" w:beforeAutospacing="1" w:after="100" w:afterAutospacing="1"/>
    </w:pPr>
  </w:style>
  <w:style w:type="table" w:styleId="a5">
    <w:name w:val="Table Grid"/>
    <w:basedOn w:val="a1"/>
    <w:uiPriority w:val="59"/>
    <w:rsid w:val="00EC5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A51D3"/>
    <w:rPr>
      <w:rFonts w:asciiTheme="majorHAnsi" w:eastAsiaTheme="majorEastAsia" w:hAnsiTheme="majorHAnsi" w:cstheme="majorBidi"/>
      <w:color w:val="365F91" w:themeColor="accent1" w:themeShade="BF"/>
      <w:sz w:val="32"/>
      <w:szCs w:val="32"/>
      <w:lang w:eastAsia="ru-RU"/>
    </w:rPr>
  </w:style>
  <w:style w:type="paragraph" w:styleId="a6">
    <w:name w:val="Balloon Text"/>
    <w:basedOn w:val="a"/>
    <w:link w:val="a7"/>
    <w:uiPriority w:val="99"/>
    <w:semiHidden/>
    <w:unhideWhenUsed/>
    <w:rsid w:val="000671F2"/>
    <w:rPr>
      <w:rFonts w:ascii="Segoe UI" w:hAnsi="Segoe UI" w:cs="Segoe UI"/>
      <w:sz w:val="18"/>
      <w:szCs w:val="18"/>
    </w:rPr>
  </w:style>
  <w:style w:type="character" w:customStyle="1" w:styleId="a7">
    <w:name w:val="Текст выноски Знак"/>
    <w:basedOn w:val="a0"/>
    <w:link w:val="a6"/>
    <w:uiPriority w:val="99"/>
    <w:semiHidden/>
    <w:rsid w:val="000671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0721">
      <w:bodyDiv w:val="1"/>
      <w:marLeft w:val="0"/>
      <w:marRight w:val="0"/>
      <w:marTop w:val="0"/>
      <w:marBottom w:val="0"/>
      <w:divBdr>
        <w:top w:val="none" w:sz="0" w:space="0" w:color="auto"/>
        <w:left w:val="none" w:sz="0" w:space="0" w:color="auto"/>
        <w:bottom w:val="none" w:sz="0" w:space="0" w:color="auto"/>
        <w:right w:val="none" w:sz="0" w:space="0" w:color="auto"/>
      </w:divBdr>
      <w:divsChild>
        <w:div w:id="1266303201">
          <w:marLeft w:val="0"/>
          <w:marRight w:val="0"/>
          <w:marTop w:val="0"/>
          <w:marBottom w:val="0"/>
          <w:divBdr>
            <w:top w:val="none" w:sz="0" w:space="0" w:color="auto"/>
            <w:left w:val="none" w:sz="0" w:space="0" w:color="auto"/>
            <w:bottom w:val="none" w:sz="0" w:space="0" w:color="auto"/>
            <w:right w:val="none" w:sz="0" w:space="0" w:color="auto"/>
          </w:divBdr>
          <w:divsChild>
            <w:div w:id="366150611">
              <w:marLeft w:val="0"/>
              <w:marRight w:val="0"/>
              <w:marTop w:val="0"/>
              <w:marBottom w:val="0"/>
              <w:divBdr>
                <w:top w:val="none" w:sz="0" w:space="0" w:color="auto"/>
                <w:left w:val="none" w:sz="0" w:space="0" w:color="auto"/>
                <w:bottom w:val="none" w:sz="0" w:space="0" w:color="auto"/>
                <w:right w:val="none" w:sz="0" w:space="0" w:color="auto"/>
              </w:divBdr>
              <w:divsChild>
                <w:div w:id="6574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cp:revision>
  <cp:lastPrinted>2022-11-02T16:15:00Z</cp:lastPrinted>
  <dcterms:created xsi:type="dcterms:W3CDTF">2023-01-17T09:21:00Z</dcterms:created>
  <dcterms:modified xsi:type="dcterms:W3CDTF">2023-01-18T08:38:00Z</dcterms:modified>
</cp:coreProperties>
</file>