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F8" w:rsidRPr="00BE6CE4" w:rsidRDefault="00392CF8" w:rsidP="00736EC1">
      <w:pPr>
        <w:spacing w:after="0" w:line="240" w:lineRule="auto"/>
        <w:ind w:left="5670"/>
        <w:jc w:val="center"/>
        <w:rPr>
          <w:sz w:val="28"/>
          <w:szCs w:val="28"/>
          <w:lang w:val="ru-RU"/>
        </w:rPr>
      </w:pPr>
      <w:bookmarkStart w:id="0" w:name="z13"/>
      <w:r w:rsidRPr="00BE6CE4">
        <w:rPr>
          <w:sz w:val="28"/>
          <w:szCs w:val="28"/>
          <w:lang w:val="ru-RU"/>
        </w:rPr>
        <w:t>Утверждена</w:t>
      </w:r>
    </w:p>
    <w:p w:rsidR="00392CF8" w:rsidRPr="00BE6CE4" w:rsidRDefault="00392CF8" w:rsidP="00736EC1">
      <w:pPr>
        <w:spacing w:after="0" w:line="240" w:lineRule="auto"/>
        <w:ind w:left="5670"/>
        <w:jc w:val="center"/>
        <w:rPr>
          <w:sz w:val="28"/>
          <w:szCs w:val="28"/>
          <w:lang w:val="ru-RU"/>
        </w:rPr>
      </w:pPr>
      <w:r w:rsidRPr="00BE6CE4">
        <w:rPr>
          <w:sz w:val="28"/>
          <w:szCs w:val="28"/>
          <w:lang w:val="ru-RU"/>
        </w:rPr>
        <w:t>постановлением Правительства</w:t>
      </w:r>
    </w:p>
    <w:p w:rsidR="00392CF8" w:rsidRPr="00BE6CE4" w:rsidRDefault="00392CF8" w:rsidP="00736EC1">
      <w:pPr>
        <w:spacing w:after="0" w:line="240" w:lineRule="auto"/>
        <w:ind w:left="5670"/>
        <w:jc w:val="center"/>
        <w:rPr>
          <w:sz w:val="28"/>
          <w:szCs w:val="28"/>
          <w:lang w:val="ru-RU"/>
        </w:rPr>
      </w:pPr>
      <w:r w:rsidRPr="00BE6CE4">
        <w:rPr>
          <w:sz w:val="28"/>
          <w:szCs w:val="28"/>
          <w:lang w:val="ru-RU"/>
        </w:rPr>
        <w:t>Республики Казахстан</w:t>
      </w:r>
    </w:p>
    <w:p w:rsidR="00392CF8" w:rsidRPr="00BE6CE4" w:rsidRDefault="00152F89" w:rsidP="00736EC1">
      <w:pPr>
        <w:spacing w:after="0" w:line="240" w:lineRule="auto"/>
        <w:ind w:left="5670"/>
        <w:jc w:val="center"/>
        <w:rPr>
          <w:sz w:val="28"/>
          <w:szCs w:val="28"/>
          <w:lang w:val="ru-RU"/>
        </w:rPr>
      </w:pPr>
      <w:r w:rsidRPr="00BE6CE4">
        <w:rPr>
          <w:sz w:val="28"/>
          <w:szCs w:val="28"/>
          <w:lang w:val="ru-RU"/>
        </w:rPr>
        <w:t xml:space="preserve">от </w:t>
      </w:r>
      <w:r w:rsidR="008A2BAB" w:rsidRPr="00BE6CE4">
        <w:rPr>
          <w:sz w:val="28"/>
          <w:szCs w:val="28"/>
          <w:lang w:val="ru-RU"/>
        </w:rPr>
        <w:t xml:space="preserve">«     » </w:t>
      </w:r>
      <w:r w:rsidR="00693995">
        <w:rPr>
          <w:sz w:val="28"/>
          <w:szCs w:val="28"/>
          <w:lang w:val="ru-RU"/>
        </w:rPr>
        <w:t xml:space="preserve">                   </w:t>
      </w:r>
      <w:r w:rsidR="00392CF8" w:rsidRPr="00BE6CE4">
        <w:rPr>
          <w:sz w:val="28"/>
          <w:szCs w:val="28"/>
          <w:lang w:val="ru-RU"/>
        </w:rPr>
        <w:t xml:space="preserve"> 2019 года</w:t>
      </w:r>
    </w:p>
    <w:p w:rsidR="00392CF8" w:rsidRPr="00BE6CE4" w:rsidRDefault="00392CF8" w:rsidP="00736EC1">
      <w:pPr>
        <w:spacing w:after="0" w:line="240" w:lineRule="auto"/>
        <w:ind w:left="5670"/>
        <w:jc w:val="center"/>
        <w:rPr>
          <w:sz w:val="28"/>
          <w:szCs w:val="28"/>
          <w:lang w:val="ru-RU"/>
        </w:rPr>
      </w:pPr>
      <w:r w:rsidRPr="00BE6CE4">
        <w:rPr>
          <w:sz w:val="28"/>
          <w:szCs w:val="28"/>
          <w:lang w:val="ru-RU"/>
        </w:rPr>
        <w:t>№</w:t>
      </w:r>
    </w:p>
    <w:p w:rsidR="00AC6A74" w:rsidRPr="00BE6CE4" w:rsidRDefault="00AC6A74" w:rsidP="00736EC1">
      <w:pPr>
        <w:spacing w:after="0" w:line="240" w:lineRule="auto"/>
        <w:jc w:val="center"/>
        <w:rPr>
          <w:b/>
          <w:sz w:val="28"/>
          <w:szCs w:val="28"/>
          <w:lang w:val="ru-RU"/>
        </w:rPr>
      </w:pPr>
    </w:p>
    <w:p w:rsidR="00353A74" w:rsidRPr="00BE6CE4" w:rsidRDefault="00353A74" w:rsidP="00736EC1">
      <w:pPr>
        <w:spacing w:after="0" w:line="240" w:lineRule="auto"/>
        <w:jc w:val="center"/>
        <w:rPr>
          <w:b/>
          <w:sz w:val="28"/>
          <w:szCs w:val="28"/>
          <w:lang w:val="ru-RU"/>
        </w:rPr>
      </w:pPr>
    </w:p>
    <w:p w:rsidR="00392CF8" w:rsidRPr="00BE6CE4" w:rsidRDefault="00392CF8" w:rsidP="00736EC1">
      <w:pPr>
        <w:spacing w:after="0" w:line="240" w:lineRule="auto"/>
        <w:jc w:val="center"/>
        <w:rPr>
          <w:sz w:val="28"/>
          <w:szCs w:val="28"/>
          <w:lang w:val="ru-RU"/>
        </w:rPr>
      </w:pPr>
      <w:r w:rsidRPr="00BE6CE4">
        <w:rPr>
          <w:b/>
          <w:sz w:val="28"/>
          <w:szCs w:val="28"/>
          <w:lang w:val="ru-RU"/>
        </w:rPr>
        <w:t xml:space="preserve">Государственная программа </w:t>
      </w:r>
      <w:r w:rsidRPr="00BE6CE4">
        <w:rPr>
          <w:b/>
          <w:sz w:val="28"/>
          <w:szCs w:val="28"/>
          <w:lang w:val="kk-KZ"/>
        </w:rPr>
        <w:t>развития здравоохранения</w:t>
      </w:r>
      <w:r w:rsidRPr="00BE6CE4">
        <w:rPr>
          <w:sz w:val="28"/>
          <w:szCs w:val="28"/>
          <w:lang w:val="ru-RU"/>
        </w:rPr>
        <w:br/>
      </w:r>
      <w:r w:rsidRPr="00BE6CE4">
        <w:rPr>
          <w:b/>
          <w:sz w:val="28"/>
          <w:szCs w:val="28"/>
          <w:lang w:val="ru-RU"/>
        </w:rPr>
        <w:t>Республики Казахстан на 2020 – 2025 годы</w:t>
      </w:r>
    </w:p>
    <w:p w:rsidR="00392CF8" w:rsidRPr="00BE6CE4" w:rsidRDefault="00392CF8" w:rsidP="00736EC1">
      <w:pPr>
        <w:spacing w:after="0" w:line="240" w:lineRule="auto"/>
        <w:jc w:val="center"/>
        <w:rPr>
          <w:b/>
          <w:sz w:val="28"/>
          <w:lang w:val="ru-RU"/>
        </w:rPr>
      </w:pPr>
      <w:bookmarkStart w:id="1" w:name="z14"/>
      <w:bookmarkEnd w:id="0"/>
    </w:p>
    <w:p w:rsidR="00392CF8" w:rsidRPr="00BE6CE4" w:rsidRDefault="00392CF8" w:rsidP="00736EC1">
      <w:pPr>
        <w:spacing w:after="0" w:line="240" w:lineRule="auto"/>
        <w:jc w:val="center"/>
        <w:rPr>
          <w:b/>
          <w:sz w:val="28"/>
          <w:lang w:val="ru-RU"/>
        </w:rPr>
      </w:pPr>
      <w:r w:rsidRPr="00BE6CE4">
        <w:rPr>
          <w:b/>
          <w:sz w:val="28"/>
          <w:lang w:val="ru-RU"/>
        </w:rPr>
        <w:t>Содержание</w:t>
      </w:r>
    </w:p>
    <w:p w:rsidR="00392CF8" w:rsidRPr="00BE6CE4" w:rsidRDefault="00392CF8" w:rsidP="00736EC1">
      <w:pPr>
        <w:spacing w:after="0" w:line="240" w:lineRule="auto"/>
        <w:jc w:val="center"/>
        <w:rPr>
          <w:sz w:val="28"/>
          <w:szCs w:val="28"/>
          <w:lang w:val="ru-RU"/>
        </w:rPr>
      </w:pPr>
    </w:p>
    <w:p w:rsidR="00392CF8" w:rsidRPr="00BE6CE4" w:rsidRDefault="00392CF8" w:rsidP="00736EC1">
      <w:pPr>
        <w:spacing w:after="0" w:line="240" w:lineRule="auto"/>
        <w:rPr>
          <w:lang w:val="ru-RU"/>
        </w:rPr>
      </w:pPr>
      <w:bookmarkStart w:id="2" w:name="z15"/>
      <w:bookmarkEnd w:id="1"/>
      <w:r w:rsidRPr="00BE6CE4">
        <w:rPr>
          <w:sz w:val="28"/>
          <w:lang w:val="ru-RU"/>
        </w:rPr>
        <w:t>1. Паспорт Программы</w:t>
      </w:r>
    </w:p>
    <w:p w:rsidR="00392CF8" w:rsidRPr="00BE6CE4" w:rsidRDefault="00392CF8" w:rsidP="00736EC1">
      <w:pPr>
        <w:spacing w:after="0" w:line="240" w:lineRule="auto"/>
        <w:rPr>
          <w:lang w:val="ru-RU"/>
        </w:rPr>
      </w:pPr>
      <w:bookmarkStart w:id="3" w:name="z16"/>
      <w:bookmarkEnd w:id="2"/>
      <w:r w:rsidRPr="00BE6CE4">
        <w:rPr>
          <w:sz w:val="28"/>
          <w:lang w:val="ru-RU"/>
        </w:rPr>
        <w:t>2. Введение</w:t>
      </w:r>
    </w:p>
    <w:p w:rsidR="00392CF8" w:rsidRPr="00BE6CE4" w:rsidRDefault="00392CF8" w:rsidP="00736EC1">
      <w:pPr>
        <w:spacing w:after="0" w:line="240" w:lineRule="auto"/>
        <w:rPr>
          <w:lang w:val="ru-RU"/>
        </w:rPr>
      </w:pPr>
      <w:bookmarkStart w:id="4" w:name="z17"/>
      <w:bookmarkEnd w:id="3"/>
      <w:r w:rsidRPr="00BE6CE4">
        <w:rPr>
          <w:sz w:val="28"/>
          <w:lang w:val="ru-RU"/>
        </w:rPr>
        <w:t>3. Анализ текущей ситуации</w:t>
      </w:r>
    </w:p>
    <w:p w:rsidR="00392CF8" w:rsidRPr="00BE6CE4" w:rsidRDefault="00392CF8" w:rsidP="00F7596D">
      <w:pPr>
        <w:spacing w:after="0" w:line="240" w:lineRule="auto"/>
        <w:jc w:val="both"/>
        <w:rPr>
          <w:lang w:val="ru-RU"/>
        </w:rPr>
      </w:pPr>
      <w:bookmarkStart w:id="5" w:name="z18"/>
      <w:bookmarkEnd w:id="4"/>
      <w:r w:rsidRPr="00BE6CE4">
        <w:rPr>
          <w:sz w:val="28"/>
          <w:lang w:val="ru-RU"/>
        </w:rPr>
        <w:t>4. Цели, задачи</w:t>
      </w:r>
      <w:r w:rsidR="003242DE" w:rsidRPr="00BE6CE4">
        <w:rPr>
          <w:sz w:val="28"/>
          <w:lang w:val="ru-RU"/>
        </w:rPr>
        <w:t xml:space="preserve">, целевые индикаторы и показатели результатов реализации </w:t>
      </w:r>
      <w:r w:rsidR="006B4506">
        <w:rPr>
          <w:sz w:val="28"/>
          <w:lang w:val="ru-RU"/>
        </w:rPr>
        <w:t>П</w:t>
      </w:r>
      <w:r w:rsidR="003242DE" w:rsidRPr="00BE6CE4">
        <w:rPr>
          <w:sz w:val="28"/>
          <w:lang w:val="ru-RU"/>
        </w:rPr>
        <w:t>рограммы</w:t>
      </w:r>
      <w:r w:rsidRPr="00BE6CE4">
        <w:rPr>
          <w:sz w:val="28"/>
          <w:lang w:val="ru-RU"/>
        </w:rPr>
        <w:t xml:space="preserve"> </w:t>
      </w:r>
    </w:p>
    <w:p w:rsidR="00392CF8" w:rsidRPr="00BE6CE4" w:rsidRDefault="00392CF8" w:rsidP="00736EC1">
      <w:pPr>
        <w:spacing w:after="0" w:line="240" w:lineRule="auto"/>
        <w:rPr>
          <w:lang w:val="ru-RU"/>
        </w:rPr>
      </w:pPr>
      <w:bookmarkStart w:id="6" w:name="z19"/>
      <w:bookmarkEnd w:id="5"/>
      <w:r w:rsidRPr="00BE6CE4">
        <w:rPr>
          <w:sz w:val="28"/>
          <w:lang w:val="ru-RU"/>
        </w:rPr>
        <w:t>5. Основные направления, пути достижения поставленных целей Программы и соответствующие меры</w:t>
      </w:r>
    </w:p>
    <w:p w:rsidR="00392CF8" w:rsidRPr="00BE6CE4" w:rsidRDefault="00392CF8" w:rsidP="00736EC1">
      <w:pPr>
        <w:spacing w:after="0" w:line="240" w:lineRule="auto"/>
        <w:rPr>
          <w:sz w:val="28"/>
          <w:lang w:val="ru-RU"/>
        </w:rPr>
      </w:pPr>
      <w:bookmarkStart w:id="7" w:name="z20"/>
      <w:bookmarkEnd w:id="6"/>
      <w:r w:rsidRPr="00BE6CE4">
        <w:rPr>
          <w:sz w:val="28"/>
          <w:lang w:val="ru-RU"/>
        </w:rPr>
        <w:t xml:space="preserve">6. Необходимые </w:t>
      </w:r>
      <w:proofErr w:type="spellStart"/>
      <w:r w:rsidRPr="00BE6CE4">
        <w:rPr>
          <w:sz w:val="28"/>
          <w:lang w:val="ru-RU"/>
        </w:rPr>
        <w:t>ресур</w:t>
      </w:r>
      <w:r w:rsidRPr="00BE6CE4">
        <w:rPr>
          <w:sz w:val="28"/>
        </w:rPr>
        <w:t>сы</w:t>
      </w:r>
      <w:proofErr w:type="spellEnd"/>
    </w:p>
    <w:p w:rsidR="00392CF8" w:rsidRPr="00BE6CE4" w:rsidRDefault="00392CF8" w:rsidP="00736EC1">
      <w:pPr>
        <w:spacing w:after="0" w:line="240" w:lineRule="auto"/>
        <w:rPr>
          <w:sz w:val="28"/>
          <w:szCs w:val="28"/>
          <w:lang w:val="ru-RU"/>
        </w:rPr>
      </w:pPr>
    </w:p>
    <w:p w:rsidR="00392CF8" w:rsidRPr="00BE6CE4" w:rsidRDefault="00392CF8" w:rsidP="00736EC1">
      <w:pPr>
        <w:numPr>
          <w:ilvl w:val="0"/>
          <w:numId w:val="1"/>
        </w:numPr>
        <w:tabs>
          <w:tab w:val="num" w:pos="284"/>
        </w:tabs>
        <w:spacing w:after="0" w:line="240" w:lineRule="auto"/>
        <w:ind w:left="0" w:firstLine="0"/>
        <w:rPr>
          <w:b/>
          <w:sz w:val="28"/>
          <w:lang w:val="ru-RU"/>
        </w:rPr>
      </w:pPr>
      <w:bookmarkStart w:id="8" w:name="_Ref16176709"/>
      <w:bookmarkEnd w:id="7"/>
      <w:proofErr w:type="spellStart"/>
      <w:r w:rsidRPr="00BE6CE4">
        <w:rPr>
          <w:b/>
          <w:sz w:val="28"/>
        </w:rPr>
        <w:t>Паспорт</w:t>
      </w:r>
      <w:proofErr w:type="spellEnd"/>
      <w:r w:rsidRPr="00BE6CE4">
        <w:rPr>
          <w:b/>
          <w:sz w:val="28"/>
        </w:rPr>
        <w:t xml:space="preserve"> </w:t>
      </w:r>
      <w:proofErr w:type="spellStart"/>
      <w:r w:rsidRPr="00BE6CE4">
        <w:rPr>
          <w:b/>
          <w:sz w:val="28"/>
        </w:rPr>
        <w:t>Программы</w:t>
      </w:r>
      <w:bookmarkEnd w:id="8"/>
      <w:proofErr w:type="spellEnd"/>
    </w:p>
    <w:p w:rsidR="00392CF8" w:rsidRPr="00BE6CE4" w:rsidRDefault="00392CF8" w:rsidP="00736EC1">
      <w:pPr>
        <w:spacing w:after="0" w:line="240" w:lineRule="auto"/>
        <w:ind w:left="360"/>
        <w:rPr>
          <w:lang w:val="ru-RU"/>
        </w:rPr>
      </w:pPr>
    </w:p>
    <w:tbl>
      <w:tblPr>
        <w:tblW w:w="0" w:type="auto"/>
        <w:tblInd w:w="15" w:type="dxa"/>
        <w:tblLook w:val="00A0"/>
      </w:tblPr>
      <w:tblGrid>
        <w:gridCol w:w="2531"/>
        <w:gridCol w:w="7122"/>
      </w:tblGrid>
      <w:tr w:rsidR="00D17C4D" w:rsidRPr="00A3094C" w:rsidTr="00406F6E">
        <w:trPr>
          <w:trHeight w:val="993"/>
        </w:trPr>
        <w:tc>
          <w:tcPr>
            <w:tcW w:w="2531" w:type="dxa"/>
            <w:tcMar>
              <w:top w:w="15" w:type="dxa"/>
              <w:left w:w="15" w:type="dxa"/>
              <w:bottom w:w="15" w:type="dxa"/>
              <w:right w:w="15" w:type="dxa"/>
            </w:tcMar>
          </w:tcPr>
          <w:p w:rsidR="00392CF8" w:rsidRPr="00BE6CE4" w:rsidRDefault="00392CF8" w:rsidP="006B4506">
            <w:pPr>
              <w:spacing w:after="20" w:line="240" w:lineRule="auto"/>
              <w:jc w:val="both"/>
              <w:rPr>
                <w:sz w:val="28"/>
                <w:szCs w:val="28"/>
              </w:rPr>
            </w:pPr>
            <w:proofErr w:type="spellStart"/>
            <w:r w:rsidRPr="00BE6CE4">
              <w:rPr>
                <w:sz w:val="28"/>
                <w:szCs w:val="28"/>
              </w:rPr>
              <w:t>Наименование</w:t>
            </w:r>
            <w:proofErr w:type="spellEnd"/>
            <w:r w:rsidRPr="00BE6CE4">
              <w:rPr>
                <w:sz w:val="28"/>
                <w:szCs w:val="28"/>
              </w:rPr>
              <w:t xml:space="preserve"> </w:t>
            </w:r>
            <w:r w:rsidR="006B4506">
              <w:rPr>
                <w:sz w:val="28"/>
                <w:szCs w:val="28"/>
                <w:lang w:val="ru-RU"/>
              </w:rPr>
              <w:t>П</w:t>
            </w:r>
            <w:proofErr w:type="spellStart"/>
            <w:r w:rsidRPr="00BE6CE4">
              <w:rPr>
                <w:sz w:val="28"/>
                <w:szCs w:val="28"/>
              </w:rPr>
              <w:t>рограммы</w:t>
            </w:r>
            <w:proofErr w:type="spellEnd"/>
          </w:p>
        </w:tc>
        <w:tc>
          <w:tcPr>
            <w:tcW w:w="7122" w:type="dxa"/>
            <w:tcMar>
              <w:top w:w="15" w:type="dxa"/>
              <w:left w:w="15" w:type="dxa"/>
              <w:bottom w:w="15" w:type="dxa"/>
              <w:right w:w="15" w:type="dxa"/>
            </w:tcMar>
          </w:tcPr>
          <w:p w:rsidR="00FA463F" w:rsidRPr="00BE6CE4" w:rsidRDefault="00392CF8" w:rsidP="00736EC1">
            <w:pPr>
              <w:spacing w:after="20" w:line="240" w:lineRule="auto"/>
              <w:ind w:left="20"/>
              <w:jc w:val="both"/>
              <w:rPr>
                <w:sz w:val="28"/>
                <w:szCs w:val="28"/>
                <w:lang w:val="ru-RU"/>
              </w:rPr>
            </w:pPr>
            <w:bookmarkStart w:id="9" w:name="z22"/>
            <w:r w:rsidRPr="00BE6CE4">
              <w:rPr>
                <w:sz w:val="28"/>
                <w:szCs w:val="28"/>
                <w:lang w:val="ru-RU"/>
              </w:rPr>
              <w:t>Государственная программа развития здравоохранения Республики Казахстан на 2020-2025 годы</w:t>
            </w:r>
            <w:r w:rsidR="00FA463F" w:rsidRPr="00BE6CE4">
              <w:rPr>
                <w:sz w:val="28"/>
                <w:szCs w:val="28"/>
                <w:lang w:val="ru-RU"/>
              </w:rPr>
              <w:t xml:space="preserve"> </w:t>
            </w:r>
          </w:p>
          <w:p w:rsidR="00392CF8" w:rsidRPr="00BE6CE4" w:rsidRDefault="00392CF8" w:rsidP="00736EC1">
            <w:pPr>
              <w:spacing w:after="20" w:line="240" w:lineRule="auto"/>
              <w:ind w:left="20"/>
              <w:jc w:val="both"/>
              <w:rPr>
                <w:sz w:val="28"/>
                <w:szCs w:val="28"/>
                <w:lang w:val="ru-RU"/>
              </w:rPr>
            </w:pPr>
          </w:p>
        </w:tc>
        <w:bookmarkEnd w:id="9"/>
      </w:tr>
      <w:tr w:rsidR="00D17C4D" w:rsidRPr="00A3094C" w:rsidTr="00406F6E">
        <w:trPr>
          <w:trHeight w:val="270"/>
        </w:trPr>
        <w:tc>
          <w:tcPr>
            <w:tcW w:w="2531" w:type="dxa"/>
            <w:tcMar>
              <w:top w:w="15" w:type="dxa"/>
              <w:left w:w="15" w:type="dxa"/>
              <w:bottom w:w="15" w:type="dxa"/>
              <w:right w:w="15" w:type="dxa"/>
            </w:tcMar>
          </w:tcPr>
          <w:p w:rsidR="00392CF8" w:rsidRPr="00BE6CE4" w:rsidRDefault="00392CF8" w:rsidP="00FA463F">
            <w:pPr>
              <w:spacing w:after="20" w:line="240" w:lineRule="auto"/>
              <w:rPr>
                <w:sz w:val="28"/>
                <w:szCs w:val="28"/>
              </w:rPr>
            </w:pPr>
            <w:proofErr w:type="spellStart"/>
            <w:r w:rsidRPr="00BE6CE4">
              <w:rPr>
                <w:sz w:val="28"/>
                <w:szCs w:val="28"/>
              </w:rPr>
              <w:t>Основани</w:t>
            </w:r>
            <w:proofErr w:type="spellEnd"/>
            <w:r w:rsidR="00FA463F" w:rsidRPr="00BE6CE4">
              <w:rPr>
                <w:sz w:val="28"/>
                <w:szCs w:val="28"/>
                <w:lang w:val="ru-RU"/>
              </w:rPr>
              <w:t>е</w:t>
            </w:r>
            <w:r w:rsidRPr="00BE6CE4">
              <w:rPr>
                <w:sz w:val="28"/>
                <w:szCs w:val="28"/>
              </w:rPr>
              <w:t xml:space="preserve"> </w:t>
            </w:r>
            <w:proofErr w:type="spellStart"/>
            <w:r w:rsidRPr="00BE6CE4">
              <w:rPr>
                <w:sz w:val="28"/>
                <w:szCs w:val="28"/>
              </w:rPr>
              <w:t>для</w:t>
            </w:r>
            <w:proofErr w:type="spellEnd"/>
            <w:r w:rsidRPr="00BE6CE4">
              <w:rPr>
                <w:sz w:val="28"/>
                <w:szCs w:val="28"/>
              </w:rPr>
              <w:t xml:space="preserve"> </w:t>
            </w:r>
            <w:proofErr w:type="spellStart"/>
            <w:r w:rsidRPr="00BE6CE4">
              <w:rPr>
                <w:sz w:val="28"/>
                <w:szCs w:val="28"/>
              </w:rPr>
              <w:t>разработки</w:t>
            </w:r>
            <w:proofErr w:type="spellEnd"/>
          </w:p>
        </w:tc>
        <w:tc>
          <w:tcPr>
            <w:tcW w:w="7122"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r w:rsidRPr="00BE6CE4">
              <w:rPr>
                <w:sz w:val="28"/>
                <w:szCs w:val="28"/>
                <w:lang w:val="ru-RU"/>
              </w:rPr>
              <w:t>Послание</w:t>
            </w:r>
            <w:proofErr w:type="gramStart"/>
            <w:r w:rsidRPr="00BE6CE4">
              <w:rPr>
                <w:sz w:val="28"/>
                <w:szCs w:val="28"/>
                <w:lang w:val="ru-RU"/>
              </w:rPr>
              <w:t xml:space="preserve"> П</w:t>
            </w:r>
            <w:proofErr w:type="gramEnd"/>
            <w:r w:rsidRPr="00BE6CE4">
              <w:rPr>
                <w:sz w:val="28"/>
                <w:szCs w:val="28"/>
                <w:lang w:val="ru-RU"/>
              </w:rPr>
              <w:t xml:space="preserve">ервого Президента Республики Казахстан – </w:t>
            </w:r>
            <w:proofErr w:type="spellStart"/>
            <w:r w:rsidRPr="00BE6CE4">
              <w:rPr>
                <w:sz w:val="28"/>
                <w:szCs w:val="28"/>
                <w:lang w:val="ru-RU"/>
              </w:rPr>
              <w:t>Елбасы</w:t>
            </w:r>
            <w:proofErr w:type="spellEnd"/>
            <w:r w:rsidRPr="00BE6CE4">
              <w:rPr>
                <w:sz w:val="28"/>
                <w:szCs w:val="28"/>
                <w:lang w:val="ru-RU"/>
              </w:rPr>
              <w:t xml:space="preserve"> Назарбаева Н.А. народу Казахстана от 14 декабря 2012 года «Стратегия «Казахстан-2050»: новый политический курс состоявшегося государства»;</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Стратегический план развития Республики Казахстан до 2025 года, утвержденный </w:t>
            </w:r>
            <w:r w:rsidR="00642827" w:rsidRPr="00BE6CE4">
              <w:rPr>
                <w:sz w:val="28"/>
                <w:szCs w:val="28"/>
                <w:lang w:val="ru-RU"/>
              </w:rPr>
              <w:t>У</w:t>
            </w:r>
            <w:r w:rsidRPr="00BE6CE4">
              <w:rPr>
                <w:sz w:val="28"/>
                <w:szCs w:val="28"/>
                <w:lang w:val="ru-RU"/>
              </w:rPr>
              <w:t>казом Президента Республики Казахстан от 15 февраля 2018 года № 636;</w:t>
            </w:r>
          </w:p>
          <w:p w:rsidR="00392CF8" w:rsidRPr="00BE6CE4" w:rsidRDefault="00392CF8" w:rsidP="00736EC1">
            <w:pPr>
              <w:spacing w:after="0" w:line="240" w:lineRule="auto"/>
              <w:ind w:left="20"/>
              <w:jc w:val="both"/>
              <w:rPr>
                <w:sz w:val="28"/>
                <w:szCs w:val="28"/>
                <w:lang w:val="ru-RU"/>
              </w:rPr>
            </w:pPr>
            <w:r w:rsidRPr="00BE6CE4">
              <w:rPr>
                <w:sz w:val="28"/>
                <w:szCs w:val="28"/>
                <w:lang w:val="ru-RU"/>
              </w:rPr>
              <w:t>Национальный план Президента Республики Казахстан «100 конкретных шагов по реализации пяти институциональных реформ»;</w:t>
            </w:r>
          </w:p>
          <w:p w:rsidR="00392CF8" w:rsidRPr="00BE6CE4" w:rsidRDefault="00392CF8" w:rsidP="00736EC1">
            <w:pPr>
              <w:spacing w:after="0" w:line="240" w:lineRule="auto"/>
              <w:ind w:left="20"/>
              <w:jc w:val="both"/>
              <w:rPr>
                <w:sz w:val="28"/>
                <w:szCs w:val="28"/>
                <w:lang w:val="ru-RU"/>
              </w:rPr>
            </w:pPr>
            <w:r w:rsidRPr="00BE6CE4">
              <w:rPr>
                <w:sz w:val="28"/>
                <w:szCs w:val="28"/>
                <w:lang w:val="ru-RU"/>
              </w:rPr>
              <w:t xml:space="preserve">Послания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 и 5 октября 2018 года «Рост благосостояния </w:t>
            </w:r>
            <w:proofErr w:type="spellStart"/>
            <w:r w:rsidRPr="00BE6CE4">
              <w:rPr>
                <w:sz w:val="28"/>
                <w:szCs w:val="28"/>
                <w:lang w:val="ru-RU"/>
              </w:rPr>
              <w:t>казахстанцев</w:t>
            </w:r>
            <w:proofErr w:type="spellEnd"/>
            <w:r w:rsidRPr="00BE6CE4">
              <w:rPr>
                <w:sz w:val="28"/>
                <w:szCs w:val="28"/>
                <w:lang w:val="ru-RU"/>
              </w:rPr>
              <w:t>: повышение доходов и качества жизни»;</w:t>
            </w:r>
          </w:p>
          <w:p w:rsidR="00FA463F" w:rsidRPr="00BE6CE4" w:rsidRDefault="00FA463F" w:rsidP="00FA463F">
            <w:pPr>
              <w:spacing w:after="0" w:line="240" w:lineRule="auto"/>
              <w:ind w:left="20"/>
              <w:jc w:val="both"/>
              <w:rPr>
                <w:sz w:val="28"/>
                <w:szCs w:val="28"/>
                <w:lang w:val="ru-RU"/>
              </w:rPr>
            </w:pPr>
            <w:r w:rsidRPr="00BE6CE4">
              <w:rPr>
                <w:sz w:val="28"/>
                <w:szCs w:val="28"/>
                <w:lang w:val="ru-RU"/>
              </w:rPr>
              <w:t xml:space="preserve">Послание Президента Республики Казахстан </w:t>
            </w:r>
            <w:proofErr w:type="spellStart"/>
            <w:r w:rsidRPr="00BE6CE4">
              <w:rPr>
                <w:sz w:val="28"/>
                <w:szCs w:val="28"/>
                <w:lang w:val="ru-RU"/>
              </w:rPr>
              <w:t>Токаева</w:t>
            </w:r>
            <w:proofErr w:type="spellEnd"/>
            <w:r w:rsidRPr="00BE6CE4">
              <w:rPr>
                <w:sz w:val="28"/>
                <w:szCs w:val="28"/>
                <w:lang w:val="ru-RU"/>
              </w:rPr>
              <w:t xml:space="preserve"> К.К. </w:t>
            </w:r>
            <w:r w:rsidR="006B4506" w:rsidRPr="00BE6CE4">
              <w:rPr>
                <w:sz w:val="28"/>
                <w:szCs w:val="28"/>
                <w:lang w:val="ru-RU"/>
              </w:rPr>
              <w:lastRenderedPageBreak/>
              <w:t xml:space="preserve">народу Казахстана </w:t>
            </w:r>
            <w:r w:rsidRPr="00BE6CE4">
              <w:rPr>
                <w:sz w:val="28"/>
                <w:szCs w:val="28"/>
                <w:lang w:val="ru-RU"/>
              </w:rPr>
              <w:t>от 2 сентября 2019 года «Конструктивный общественный диалог – основа стабильности и процветания Казахстана».</w:t>
            </w:r>
          </w:p>
          <w:p w:rsidR="00FA463F" w:rsidRPr="00BE6CE4" w:rsidRDefault="00FA463F" w:rsidP="00FA463F">
            <w:pPr>
              <w:spacing w:after="0" w:line="240" w:lineRule="auto"/>
              <w:ind w:left="20"/>
              <w:jc w:val="both"/>
              <w:rPr>
                <w:sz w:val="28"/>
                <w:szCs w:val="28"/>
                <w:lang w:val="ru-RU"/>
              </w:rPr>
            </w:pPr>
          </w:p>
        </w:tc>
      </w:tr>
      <w:tr w:rsidR="00D17C4D" w:rsidRPr="00BE6CE4" w:rsidTr="00406F6E">
        <w:trPr>
          <w:trHeight w:val="30"/>
        </w:trPr>
        <w:tc>
          <w:tcPr>
            <w:tcW w:w="2531" w:type="dxa"/>
            <w:tcMar>
              <w:top w:w="15" w:type="dxa"/>
              <w:left w:w="15" w:type="dxa"/>
              <w:bottom w:w="15" w:type="dxa"/>
              <w:right w:w="15" w:type="dxa"/>
            </w:tcMar>
          </w:tcPr>
          <w:p w:rsidR="00392CF8" w:rsidRPr="00BE6CE4" w:rsidRDefault="00392CF8" w:rsidP="00736EC1">
            <w:pPr>
              <w:spacing w:after="20" w:line="240" w:lineRule="auto"/>
              <w:ind w:left="20"/>
              <w:rPr>
                <w:sz w:val="28"/>
                <w:szCs w:val="28"/>
                <w:lang w:val="ru-RU"/>
              </w:rPr>
            </w:pPr>
            <w:r w:rsidRPr="00BE6CE4">
              <w:rPr>
                <w:sz w:val="28"/>
                <w:szCs w:val="28"/>
                <w:lang w:val="ru-RU"/>
              </w:rPr>
              <w:lastRenderedPageBreak/>
              <w:t>Государственный орган, ответственный за разработку Программы</w:t>
            </w:r>
          </w:p>
          <w:p w:rsidR="00392CF8" w:rsidRPr="00BE6CE4" w:rsidRDefault="00392CF8" w:rsidP="00736EC1">
            <w:pPr>
              <w:spacing w:after="20" w:line="240" w:lineRule="auto"/>
              <w:ind w:left="20"/>
              <w:jc w:val="both"/>
              <w:rPr>
                <w:sz w:val="28"/>
                <w:szCs w:val="28"/>
                <w:lang w:val="ru-RU"/>
              </w:rPr>
            </w:pPr>
          </w:p>
        </w:tc>
        <w:tc>
          <w:tcPr>
            <w:tcW w:w="7122"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bookmarkStart w:id="10" w:name="z24"/>
            <w:r w:rsidRPr="00BE6CE4">
              <w:rPr>
                <w:sz w:val="28"/>
                <w:szCs w:val="28"/>
                <w:lang w:val="ru-RU"/>
              </w:rPr>
              <w:t>Министерство здравоохранения Республики Казахстан</w:t>
            </w:r>
            <w:r w:rsidRPr="00BE6CE4">
              <w:rPr>
                <w:sz w:val="28"/>
                <w:szCs w:val="28"/>
                <w:lang w:val="ru-RU"/>
              </w:rPr>
              <w:br/>
            </w:r>
          </w:p>
        </w:tc>
        <w:bookmarkEnd w:id="10"/>
      </w:tr>
      <w:tr w:rsidR="00D17C4D" w:rsidRPr="00A3094C" w:rsidTr="00406F6E">
        <w:trPr>
          <w:trHeight w:val="30"/>
        </w:trPr>
        <w:tc>
          <w:tcPr>
            <w:tcW w:w="2531" w:type="dxa"/>
            <w:tcMar>
              <w:top w:w="15" w:type="dxa"/>
              <w:left w:w="15" w:type="dxa"/>
              <w:bottom w:w="15" w:type="dxa"/>
              <w:right w:w="15" w:type="dxa"/>
            </w:tcMar>
          </w:tcPr>
          <w:p w:rsidR="00392CF8" w:rsidRPr="00BE6CE4" w:rsidRDefault="00392CF8" w:rsidP="00736EC1">
            <w:pPr>
              <w:spacing w:after="20" w:line="240" w:lineRule="auto"/>
              <w:ind w:left="20"/>
              <w:rPr>
                <w:sz w:val="28"/>
                <w:szCs w:val="28"/>
                <w:lang w:val="ru-RU"/>
              </w:rPr>
            </w:pPr>
            <w:r w:rsidRPr="00BE6CE4">
              <w:rPr>
                <w:sz w:val="28"/>
                <w:szCs w:val="28"/>
                <w:lang w:val="ru-RU"/>
              </w:rPr>
              <w:t>Государственные органы, ответственные за реализацию Программы</w:t>
            </w:r>
          </w:p>
        </w:tc>
        <w:tc>
          <w:tcPr>
            <w:tcW w:w="7122"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bookmarkStart w:id="11" w:name="z25"/>
            <w:r w:rsidRPr="00BE6CE4">
              <w:rPr>
                <w:sz w:val="28"/>
                <w:szCs w:val="28"/>
                <w:lang w:val="ru-RU"/>
              </w:rPr>
              <w:t xml:space="preserve">Министерство здравоохранения Республики Казахстан, </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внутренних дел Республики Казахстан, </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культуры и спорта Республики Казахстан, </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национальной </w:t>
            </w:r>
            <w:r w:rsidR="00406F6E" w:rsidRPr="00BE6CE4">
              <w:rPr>
                <w:sz w:val="28"/>
                <w:szCs w:val="28"/>
                <w:lang w:val="ru-RU"/>
              </w:rPr>
              <w:t>экономики Республики Казахстан,</w:t>
            </w:r>
          </w:p>
          <w:p w:rsidR="00392CF8" w:rsidRPr="00BE6CE4" w:rsidRDefault="00392CF8" w:rsidP="00736EC1">
            <w:pPr>
              <w:spacing w:after="20" w:line="240" w:lineRule="auto"/>
              <w:ind w:left="20"/>
              <w:jc w:val="both"/>
              <w:rPr>
                <w:sz w:val="28"/>
                <w:szCs w:val="28"/>
                <w:lang w:val="ru-RU"/>
              </w:rPr>
            </w:pPr>
            <w:r w:rsidRPr="00BE6CE4">
              <w:rPr>
                <w:sz w:val="28"/>
                <w:szCs w:val="28"/>
                <w:lang w:val="ru-RU"/>
              </w:rPr>
              <w:t>Министерство образовани</w:t>
            </w:r>
            <w:r w:rsidR="00406F6E" w:rsidRPr="00BE6CE4">
              <w:rPr>
                <w:sz w:val="28"/>
                <w:szCs w:val="28"/>
                <w:lang w:val="ru-RU"/>
              </w:rPr>
              <w:t>я и науки Республики Казахстан,</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индустрии и инфраструктурного развития Республики Казахстан, </w:t>
            </w:r>
          </w:p>
          <w:p w:rsidR="00392CF8" w:rsidRPr="00BE6CE4" w:rsidRDefault="00392CF8" w:rsidP="00736EC1">
            <w:pPr>
              <w:spacing w:after="20" w:line="240" w:lineRule="auto"/>
              <w:ind w:left="20"/>
              <w:jc w:val="both"/>
              <w:rPr>
                <w:sz w:val="28"/>
                <w:szCs w:val="28"/>
                <w:lang w:val="ru-RU"/>
              </w:rPr>
            </w:pPr>
            <w:r w:rsidRPr="00BE6CE4">
              <w:rPr>
                <w:sz w:val="28"/>
                <w:szCs w:val="28"/>
                <w:lang w:val="ru-RU"/>
              </w:rPr>
              <w:t>Министерство сельского хозяйства Республики Казахстан,</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финансов Республики Казахстан, </w:t>
            </w:r>
          </w:p>
          <w:p w:rsidR="00392CF8" w:rsidRPr="00BE6CE4" w:rsidRDefault="00392CF8" w:rsidP="00736EC1">
            <w:pPr>
              <w:spacing w:after="20" w:line="240" w:lineRule="auto"/>
              <w:ind w:left="20"/>
              <w:jc w:val="both"/>
              <w:rPr>
                <w:sz w:val="28"/>
                <w:szCs w:val="28"/>
                <w:lang w:val="ru-RU"/>
              </w:rPr>
            </w:pPr>
            <w:r w:rsidRPr="00BE6CE4">
              <w:rPr>
                <w:sz w:val="28"/>
                <w:szCs w:val="28"/>
                <w:lang w:val="ru-RU"/>
              </w:rPr>
              <w:t>Министерство информации и общественного развития Республи</w:t>
            </w:r>
            <w:r w:rsidR="00406F6E" w:rsidRPr="00BE6CE4">
              <w:rPr>
                <w:sz w:val="28"/>
                <w:szCs w:val="28"/>
                <w:lang w:val="ru-RU"/>
              </w:rPr>
              <w:t>ки Казахстан,</w:t>
            </w:r>
          </w:p>
          <w:p w:rsidR="00392CF8" w:rsidRPr="00BE6CE4" w:rsidRDefault="00392CF8" w:rsidP="00736EC1">
            <w:pPr>
              <w:spacing w:after="20" w:line="240" w:lineRule="auto"/>
              <w:ind w:left="20"/>
              <w:jc w:val="both"/>
              <w:rPr>
                <w:sz w:val="28"/>
                <w:szCs w:val="28"/>
                <w:lang w:val="ru-RU"/>
              </w:rPr>
            </w:pPr>
            <w:r w:rsidRPr="00BE6CE4">
              <w:rPr>
                <w:sz w:val="28"/>
                <w:szCs w:val="28"/>
                <w:lang w:val="ru-RU"/>
              </w:rPr>
              <w:t xml:space="preserve">Министерство труда и социальной защиты </w:t>
            </w:r>
            <w:r w:rsidR="00406F6E" w:rsidRPr="00BE6CE4">
              <w:rPr>
                <w:sz w:val="28"/>
                <w:szCs w:val="28"/>
                <w:lang w:val="ru-RU"/>
              </w:rPr>
              <w:t>населения Республики Казахстан,</w:t>
            </w:r>
          </w:p>
          <w:p w:rsidR="00392CF8" w:rsidRPr="00BE6CE4" w:rsidRDefault="00392CF8" w:rsidP="00736EC1">
            <w:pPr>
              <w:spacing w:after="20" w:line="240" w:lineRule="auto"/>
              <w:ind w:left="20"/>
              <w:jc w:val="both"/>
              <w:rPr>
                <w:sz w:val="28"/>
                <w:szCs w:val="28"/>
                <w:lang w:val="ru-RU"/>
              </w:rPr>
            </w:pPr>
            <w:r w:rsidRPr="00BE6CE4">
              <w:rPr>
                <w:sz w:val="28"/>
                <w:szCs w:val="28"/>
                <w:lang w:val="ru-RU"/>
              </w:rPr>
              <w:t>Министерство экологии, геологии и природных</w:t>
            </w:r>
            <w:r w:rsidR="00406F6E" w:rsidRPr="00BE6CE4">
              <w:rPr>
                <w:sz w:val="28"/>
                <w:szCs w:val="28"/>
                <w:lang w:val="ru-RU"/>
              </w:rPr>
              <w:t xml:space="preserve"> ресурсов Республики Казахстан,</w:t>
            </w:r>
          </w:p>
          <w:p w:rsidR="00AC6A74" w:rsidRPr="00BE6CE4" w:rsidRDefault="00AC6A74" w:rsidP="00736EC1">
            <w:pPr>
              <w:spacing w:after="20" w:line="240" w:lineRule="auto"/>
              <w:ind w:left="20"/>
              <w:jc w:val="both"/>
              <w:rPr>
                <w:sz w:val="28"/>
                <w:szCs w:val="28"/>
                <w:lang w:val="ru-RU"/>
              </w:rPr>
            </w:pPr>
            <w:r w:rsidRPr="00BE6CE4">
              <w:rPr>
                <w:sz w:val="28"/>
                <w:szCs w:val="28"/>
                <w:lang w:val="ru-RU"/>
              </w:rPr>
              <w:t>Министерство торговли и интеграции</w:t>
            </w:r>
            <w:r w:rsidR="00406F6E" w:rsidRPr="00BE6CE4">
              <w:rPr>
                <w:sz w:val="28"/>
                <w:szCs w:val="28"/>
                <w:lang w:val="ru-RU"/>
              </w:rPr>
              <w:t xml:space="preserve"> Республики Казахстан,</w:t>
            </w:r>
          </w:p>
          <w:p w:rsidR="00AC6A74" w:rsidRPr="00BE6CE4" w:rsidRDefault="00AC6A74" w:rsidP="00736EC1">
            <w:pPr>
              <w:spacing w:after="20" w:line="240" w:lineRule="auto"/>
              <w:ind w:left="20"/>
              <w:jc w:val="both"/>
              <w:rPr>
                <w:sz w:val="28"/>
                <w:szCs w:val="28"/>
                <w:lang w:val="ru-RU"/>
              </w:rPr>
            </w:pPr>
            <w:r w:rsidRPr="00BE6CE4">
              <w:rPr>
                <w:sz w:val="28"/>
                <w:szCs w:val="28"/>
                <w:lang w:val="ru-RU"/>
              </w:rPr>
              <w:t>Министерство цифрового развития, инноваций и аэрокосмической промышленности Республики Казахстан,</w:t>
            </w:r>
          </w:p>
          <w:p w:rsidR="00AC6A74" w:rsidRPr="00BE6CE4" w:rsidRDefault="00AC6A74" w:rsidP="00736EC1">
            <w:pPr>
              <w:spacing w:after="20" w:line="240" w:lineRule="auto"/>
              <w:ind w:left="20"/>
              <w:jc w:val="both"/>
              <w:rPr>
                <w:sz w:val="28"/>
                <w:szCs w:val="28"/>
                <w:lang w:val="ru-RU"/>
              </w:rPr>
            </w:pPr>
            <w:r w:rsidRPr="00BE6CE4">
              <w:rPr>
                <w:sz w:val="28"/>
                <w:szCs w:val="28"/>
                <w:lang w:val="ru-RU"/>
              </w:rPr>
              <w:t>Министерство обороны Республики Казахстан,</w:t>
            </w:r>
          </w:p>
          <w:p w:rsidR="00392CF8" w:rsidRPr="00BE6CE4" w:rsidRDefault="00392CF8" w:rsidP="00736EC1">
            <w:pPr>
              <w:spacing w:after="20" w:line="240" w:lineRule="auto"/>
              <w:ind w:left="20"/>
              <w:jc w:val="both"/>
              <w:rPr>
                <w:sz w:val="28"/>
                <w:szCs w:val="28"/>
                <w:lang w:val="ru-RU"/>
              </w:rPr>
            </w:pPr>
            <w:proofErr w:type="spellStart"/>
            <w:r w:rsidRPr="00BE6CE4">
              <w:rPr>
                <w:sz w:val="28"/>
                <w:szCs w:val="28"/>
                <w:lang w:val="ru-RU"/>
              </w:rPr>
              <w:t>акиматы</w:t>
            </w:r>
            <w:proofErr w:type="spellEnd"/>
            <w:r w:rsidRPr="00BE6CE4">
              <w:rPr>
                <w:sz w:val="28"/>
                <w:szCs w:val="28"/>
                <w:lang w:val="ru-RU"/>
              </w:rPr>
              <w:t xml:space="preserve"> областей, городов Н</w:t>
            </w:r>
            <w:r w:rsidRPr="00BE6CE4">
              <w:rPr>
                <w:sz w:val="28"/>
                <w:szCs w:val="28"/>
                <w:lang w:val="kk-KZ"/>
              </w:rPr>
              <w:t>у</w:t>
            </w:r>
            <w:proofErr w:type="spellStart"/>
            <w:r w:rsidR="005F211D" w:rsidRPr="00BE6CE4">
              <w:rPr>
                <w:sz w:val="28"/>
                <w:szCs w:val="28"/>
                <w:lang w:val="ru-RU"/>
              </w:rPr>
              <w:t>р-Султан</w:t>
            </w:r>
            <w:proofErr w:type="spellEnd"/>
            <w:r w:rsidR="005F211D" w:rsidRPr="00BE6CE4">
              <w:rPr>
                <w:sz w:val="28"/>
                <w:szCs w:val="28"/>
                <w:lang w:val="ru-RU"/>
              </w:rPr>
              <w:t xml:space="preserve">, </w:t>
            </w:r>
            <w:proofErr w:type="spellStart"/>
            <w:r w:rsidR="005F211D" w:rsidRPr="00BE6CE4">
              <w:rPr>
                <w:sz w:val="28"/>
                <w:szCs w:val="28"/>
                <w:lang w:val="ru-RU"/>
              </w:rPr>
              <w:t>Алматы</w:t>
            </w:r>
            <w:proofErr w:type="spellEnd"/>
            <w:r w:rsidR="005F211D" w:rsidRPr="00BE6CE4">
              <w:rPr>
                <w:sz w:val="28"/>
                <w:szCs w:val="28"/>
                <w:lang w:val="ru-RU"/>
              </w:rPr>
              <w:t xml:space="preserve"> и Шымкент</w:t>
            </w:r>
          </w:p>
          <w:p w:rsidR="00392CF8" w:rsidRPr="00BE6CE4" w:rsidRDefault="00392CF8" w:rsidP="00736EC1">
            <w:pPr>
              <w:spacing w:after="20" w:line="240" w:lineRule="auto"/>
              <w:ind w:left="20"/>
              <w:jc w:val="both"/>
              <w:rPr>
                <w:sz w:val="28"/>
                <w:szCs w:val="28"/>
                <w:lang w:val="ru-RU"/>
              </w:rPr>
            </w:pPr>
          </w:p>
        </w:tc>
        <w:bookmarkEnd w:id="11"/>
      </w:tr>
      <w:tr w:rsidR="00D17C4D" w:rsidRPr="00A3094C" w:rsidTr="00406F6E">
        <w:trPr>
          <w:trHeight w:val="30"/>
        </w:trPr>
        <w:tc>
          <w:tcPr>
            <w:tcW w:w="2531" w:type="dxa"/>
            <w:tcMar>
              <w:top w:w="15" w:type="dxa"/>
              <w:left w:w="15" w:type="dxa"/>
              <w:bottom w:w="15" w:type="dxa"/>
              <w:right w:w="15" w:type="dxa"/>
            </w:tcMar>
          </w:tcPr>
          <w:p w:rsidR="00392CF8" w:rsidRPr="00BE6CE4" w:rsidRDefault="00EF18BD" w:rsidP="00736EC1">
            <w:pPr>
              <w:spacing w:after="20" w:line="240" w:lineRule="auto"/>
              <w:ind w:left="20"/>
              <w:jc w:val="both"/>
              <w:rPr>
                <w:sz w:val="28"/>
                <w:szCs w:val="28"/>
              </w:rPr>
            </w:pPr>
            <w:proofErr w:type="spellStart"/>
            <w:r w:rsidRPr="00BE6CE4">
              <w:rPr>
                <w:sz w:val="28"/>
                <w:szCs w:val="28"/>
              </w:rPr>
              <w:t>Цель</w:t>
            </w:r>
            <w:proofErr w:type="spellEnd"/>
            <w:r w:rsidR="00392CF8" w:rsidRPr="00BE6CE4">
              <w:rPr>
                <w:sz w:val="28"/>
                <w:szCs w:val="28"/>
              </w:rPr>
              <w:t xml:space="preserve"> </w:t>
            </w:r>
          </w:p>
          <w:p w:rsidR="00392CF8" w:rsidRPr="00BE6CE4" w:rsidRDefault="00392CF8" w:rsidP="00736EC1">
            <w:pPr>
              <w:spacing w:after="20" w:line="240" w:lineRule="auto"/>
              <w:ind w:left="20"/>
              <w:jc w:val="both"/>
              <w:rPr>
                <w:sz w:val="28"/>
                <w:szCs w:val="28"/>
              </w:rPr>
            </w:pPr>
            <w:proofErr w:type="spellStart"/>
            <w:r w:rsidRPr="00BE6CE4">
              <w:rPr>
                <w:sz w:val="28"/>
                <w:szCs w:val="28"/>
              </w:rPr>
              <w:t>Программы</w:t>
            </w:r>
            <w:proofErr w:type="spellEnd"/>
          </w:p>
          <w:p w:rsidR="00CB6882" w:rsidRPr="00BE6CE4" w:rsidRDefault="00CB6882" w:rsidP="00736EC1">
            <w:pPr>
              <w:spacing w:after="20" w:line="240" w:lineRule="auto"/>
              <w:ind w:left="20"/>
              <w:jc w:val="both"/>
              <w:rPr>
                <w:sz w:val="28"/>
                <w:szCs w:val="28"/>
              </w:rPr>
            </w:pPr>
          </w:p>
        </w:tc>
        <w:tc>
          <w:tcPr>
            <w:tcW w:w="7122" w:type="dxa"/>
            <w:tcMar>
              <w:top w:w="15" w:type="dxa"/>
              <w:left w:w="15" w:type="dxa"/>
              <w:bottom w:w="15" w:type="dxa"/>
              <w:right w:w="15" w:type="dxa"/>
            </w:tcMar>
          </w:tcPr>
          <w:p w:rsidR="00392CF8" w:rsidRPr="00BE6CE4" w:rsidRDefault="008A2BAB" w:rsidP="00736EC1">
            <w:pPr>
              <w:pBdr>
                <w:bottom w:val="single" w:sz="6" w:space="0" w:color="FFFFFF"/>
              </w:pBdr>
              <w:spacing w:after="0" w:line="240" w:lineRule="auto"/>
              <w:jc w:val="both"/>
              <w:rPr>
                <w:strike/>
                <w:sz w:val="28"/>
                <w:szCs w:val="28"/>
                <w:bdr w:val="none" w:sz="0" w:space="0" w:color="auto" w:frame="1"/>
                <w:lang w:val="ru-RU" w:eastAsia="ru-RU"/>
              </w:rPr>
            </w:pPr>
            <w:bookmarkStart w:id="12" w:name="z26"/>
            <w:r w:rsidRPr="00BE6CE4">
              <w:rPr>
                <w:sz w:val="28"/>
                <w:szCs w:val="28"/>
                <w:bdr w:val="none" w:sz="0" w:space="0" w:color="auto" w:frame="1"/>
                <w:lang w:val="ru-RU" w:eastAsia="ru-RU"/>
              </w:rPr>
              <w:t xml:space="preserve">Обеспечение качественного и доступного </w:t>
            </w:r>
            <w:r w:rsidRPr="00BE6CE4">
              <w:rPr>
                <w:sz w:val="28"/>
                <w:szCs w:val="28"/>
                <w:bdr w:val="none" w:sz="0" w:space="0" w:color="auto" w:frame="1"/>
                <w:lang w:val="ru-RU" w:eastAsia="ru-RU"/>
              </w:rPr>
              <w:br/>
              <w:t xml:space="preserve">здравоохранения </w:t>
            </w:r>
          </w:p>
        </w:tc>
        <w:bookmarkEnd w:id="12"/>
      </w:tr>
      <w:tr w:rsidR="00D17C4D" w:rsidRPr="00A3094C" w:rsidTr="00406F6E">
        <w:trPr>
          <w:trHeight w:val="30"/>
        </w:trPr>
        <w:tc>
          <w:tcPr>
            <w:tcW w:w="2531"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r w:rsidRPr="00BE6CE4">
              <w:rPr>
                <w:sz w:val="28"/>
                <w:szCs w:val="28"/>
                <w:lang w:val="ru-RU"/>
              </w:rPr>
              <w:t>Задачи</w:t>
            </w:r>
          </w:p>
        </w:tc>
        <w:tc>
          <w:tcPr>
            <w:tcW w:w="7122" w:type="dxa"/>
            <w:tcMar>
              <w:top w:w="15" w:type="dxa"/>
              <w:left w:w="15" w:type="dxa"/>
              <w:bottom w:w="15" w:type="dxa"/>
              <w:right w:w="15" w:type="dxa"/>
            </w:tcMar>
          </w:tcPr>
          <w:p w:rsidR="00392CF8" w:rsidRPr="00BE6CE4" w:rsidRDefault="00392CF8" w:rsidP="00736EC1">
            <w:pPr>
              <w:pBdr>
                <w:bottom w:val="single" w:sz="6" w:space="0" w:color="FFFFFF"/>
              </w:pBdr>
              <w:spacing w:after="0" w:line="240" w:lineRule="auto"/>
              <w:jc w:val="both"/>
              <w:rPr>
                <w:bCs/>
                <w:sz w:val="28"/>
                <w:szCs w:val="28"/>
                <w:bdr w:val="none" w:sz="0" w:space="0" w:color="auto" w:frame="1"/>
                <w:lang w:val="ru-RU" w:eastAsia="ru-RU"/>
              </w:rPr>
            </w:pPr>
            <w:bookmarkStart w:id="13" w:name="z29"/>
            <w:r w:rsidRPr="00BE6CE4">
              <w:rPr>
                <w:sz w:val="28"/>
                <w:szCs w:val="28"/>
                <w:bdr w:val="none" w:sz="0" w:space="0" w:color="auto" w:frame="1"/>
                <w:lang w:val="ru-RU" w:eastAsia="ru-RU"/>
              </w:rPr>
              <w:t>Формирование у населения приверженности к здоровому образу жизни</w:t>
            </w:r>
            <w:r w:rsidR="008A2BAB" w:rsidRPr="00BE6CE4">
              <w:rPr>
                <w:sz w:val="28"/>
                <w:szCs w:val="28"/>
                <w:bdr w:val="none" w:sz="0" w:space="0" w:color="auto" w:frame="1"/>
                <w:lang w:val="ru-RU" w:eastAsia="ru-RU"/>
              </w:rPr>
              <w:t xml:space="preserve"> и развитие службы общественного здоровья</w:t>
            </w:r>
            <w:r w:rsidRPr="00BE6CE4">
              <w:rPr>
                <w:sz w:val="28"/>
                <w:szCs w:val="28"/>
                <w:bdr w:val="none" w:sz="0" w:space="0" w:color="auto" w:frame="1"/>
                <w:lang w:val="ru-RU" w:eastAsia="ru-RU"/>
              </w:rPr>
              <w:t xml:space="preserve">; </w:t>
            </w:r>
            <w:r w:rsidRPr="00BE6CE4">
              <w:rPr>
                <w:bCs/>
                <w:sz w:val="28"/>
                <w:szCs w:val="28"/>
                <w:bdr w:val="none" w:sz="0" w:space="0" w:color="auto" w:frame="1"/>
                <w:lang w:val="ru-RU" w:eastAsia="ru-RU"/>
              </w:rPr>
              <w:lastRenderedPageBreak/>
              <w:t>повышение качества медицинской помощи</w:t>
            </w:r>
            <w:r w:rsidR="00384248" w:rsidRPr="00BE6CE4">
              <w:rPr>
                <w:bCs/>
                <w:sz w:val="28"/>
                <w:szCs w:val="28"/>
                <w:bdr w:val="none" w:sz="0" w:space="0" w:color="auto" w:frame="1"/>
                <w:lang w:val="ru-RU" w:eastAsia="ru-RU"/>
              </w:rPr>
              <w:t>;</w:t>
            </w:r>
            <w:r w:rsidRPr="00BE6CE4">
              <w:rPr>
                <w:bCs/>
                <w:sz w:val="28"/>
                <w:szCs w:val="28"/>
                <w:bdr w:val="none" w:sz="0" w:space="0" w:color="auto" w:frame="1"/>
                <w:lang w:val="ru-RU" w:eastAsia="ru-RU"/>
              </w:rPr>
              <w:t xml:space="preserve"> устойчивое развитие системы здравоохранения</w:t>
            </w:r>
          </w:p>
          <w:p w:rsidR="00392CF8" w:rsidRPr="00BE6CE4" w:rsidRDefault="00392CF8" w:rsidP="00736EC1">
            <w:pPr>
              <w:pBdr>
                <w:bottom w:val="single" w:sz="6" w:space="0" w:color="FFFFFF"/>
              </w:pBdr>
              <w:spacing w:after="0" w:line="240" w:lineRule="auto"/>
              <w:jc w:val="both"/>
              <w:rPr>
                <w:sz w:val="28"/>
                <w:szCs w:val="28"/>
                <w:bdr w:val="none" w:sz="0" w:space="0" w:color="auto" w:frame="1"/>
                <w:lang w:val="ru-RU" w:eastAsia="ru-RU"/>
              </w:rPr>
            </w:pPr>
          </w:p>
        </w:tc>
        <w:bookmarkEnd w:id="13"/>
      </w:tr>
      <w:tr w:rsidR="00D17C4D" w:rsidRPr="00BE6CE4" w:rsidTr="00406F6E">
        <w:trPr>
          <w:trHeight w:val="30"/>
        </w:trPr>
        <w:tc>
          <w:tcPr>
            <w:tcW w:w="2531"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rPr>
            </w:pPr>
            <w:proofErr w:type="spellStart"/>
            <w:r w:rsidRPr="00BE6CE4">
              <w:rPr>
                <w:sz w:val="28"/>
                <w:szCs w:val="28"/>
              </w:rPr>
              <w:lastRenderedPageBreak/>
              <w:t>Сроки</w:t>
            </w:r>
            <w:proofErr w:type="spellEnd"/>
            <w:r w:rsidRPr="00BE6CE4">
              <w:rPr>
                <w:sz w:val="28"/>
                <w:szCs w:val="28"/>
              </w:rPr>
              <w:t xml:space="preserve"> </w:t>
            </w:r>
            <w:proofErr w:type="spellStart"/>
            <w:r w:rsidRPr="00BE6CE4">
              <w:rPr>
                <w:sz w:val="28"/>
                <w:szCs w:val="28"/>
              </w:rPr>
              <w:t>реализации</w:t>
            </w:r>
            <w:proofErr w:type="spellEnd"/>
          </w:p>
        </w:tc>
        <w:tc>
          <w:tcPr>
            <w:tcW w:w="7122"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bookmarkStart w:id="14" w:name="z30"/>
            <w:r w:rsidRPr="00BE6CE4">
              <w:rPr>
                <w:sz w:val="28"/>
                <w:szCs w:val="28"/>
              </w:rPr>
              <w:t>20</w:t>
            </w:r>
            <w:proofErr w:type="spellStart"/>
            <w:r w:rsidRPr="00BE6CE4">
              <w:rPr>
                <w:sz w:val="28"/>
                <w:szCs w:val="28"/>
                <w:lang w:val="ru-RU"/>
              </w:rPr>
              <w:t>20</w:t>
            </w:r>
            <w:proofErr w:type="spellEnd"/>
            <w:r w:rsidR="006D04E1">
              <w:rPr>
                <w:sz w:val="28"/>
                <w:szCs w:val="28"/>
                <w:lang w:val="ru-RU"/>
              </w:rPr>
              <w:t xml:space="preserve"> – </w:t>
            </w:r>
            <w:r w:rsidRPr="00BE6CE4">
              <w:rPr>
                <w:sz w:val="28"/>
                <w:szCs w:val="28"/>
                <w:lang w:val="ru-RU"/>
              </w:rPr>
              <w:t>2025 годы</w:t>
            </w:r>
          </w:p>
          <w:p w:rsidR="00392CF8" w:rsidRPr="00BE6CE4" w:rsidRDefault="00392CF8" w:rsidP="00736EC1">
            <w:pPr>
              <w:spacing w:after="20" w:line="240" w:lineRule="auto"/>
              <w:ind w:left="20"/>
              <w:jc w:val="both"/>
              <w:rPr>
                <w:sz w:val="28"/>
                <w:szCs w:val="28"/>
                <w:lang w:val="ru-RU"/>
              </w:rPr>
            </w:pPr>
          </w:p>
        </w:tc>
        <w:bookmarkEnd w:id="14"/>
      </w:tr>
      <w:tr w:rsidR="00D17C4D" w:rsidRPr="00A3094C" w:rsidTr="00406F6E">
        <w:trPr>
          <w:trHeight w:val="30"/>
        </w:trPr>
        <w:tc>
          <w:tcPr>
            <w:tcW w:w="2531" w:type="dxa"/>
            <w:tcMar>
              <w:top w:w="15" w:type="dxa"/>
              <w:left w:w="15" w:type="dxa"/>
              <w:bottom w:w="15" w:type="dxa"/>
              <w:right w:w="15" w:type="dxa"/>
            </w:tcMar>
          </w:tcPr>
          <w:p w:rsidR="00392CF8" w:rsidRPr="00BE6CE4" w:rsidRDefault="00392CF8" w:rsidP="00537F62">
            <w:pPr>
              <w:spacing w:after="0" w:line="240" w:lineRule="auto"/>
              <w:ind w:left="20"/>
              <w:jc w:val="both"/>
              <w:rPr>
                <w:sz w:val="28"/>
                <w:szCs w:val="28"/>
              </w:rPr>
            </w:pPr>
            <w:proofErr w:type="spellStart"/>
            <w:r w:rsidRPr="00BE6CE4">
              <w:rPr>
                <w:sz w:val="28"/>
                <w:szCs w:val="28"/>
              </w:rPr>
              <w:t>Целевые</w:t>
            </w:r>
            <w:proofErr w:type="spellEnd"/>
            <w:r w:rsidRPr="00BE6CE4">
              <w:rPr>
                <w:sz w:val="28"/>
                <w:szCs w:val="28"/>
              </w:rPr>
              <w:t xml:space="preserve"> </w:t>
            </w:r>
            <w:proofErr w:type="spellStart"/>
            <w:r w:rsidRPr="00BE6CE4">
              <w:rPr>
                <w:sz w:val="28"/>
                <w:szCs w:val="28"/>
              </w:rPr>
              <w:t>индикаторы</w:t>
            </w:r>
            <w:proofErr w:type="spellEnd"/>
          </w:p>
        </w:tc>
        <w:tc>
          <w:tcPr>
            <w:tcW w:w="7122" w:type="dxa"/>
            <w:tcMar>
              <w:top w:w="15" w:type="dxa"/>
              <w:left w:w="15" w:type="dxa"/>
              <w:bottom w:w="15" w:type="dxa"/>
              <w:right w:w="15" w:type="dxa"/>
            </w:tcMar>
          </w:tcPr>
          <w:p w:rsidR="00392CF8" w:rsidRPr="00BE6CE4" w:rsidRDefault="00392CF8" w:rsidP="00537F62">
            <w:pPr>
              <w:spacing w:after="0" w:line="240" w:lineRule="auto"/>
              <w:ind w:left="20"/>
              <w:jc w:val="both"/>
              <w:rPr>
                <w:sz w:val="28"/>
                <w:szCs w:val="28"/>
                <w:lang w:val="ru-RU"/>
              </w:rPr>
            </w:pPr>
            <w:bookmarkStart w:id="15" w:name="z31"/>
            <w:r w:rsidRPr="00BE6CE4">
              <w:rPr>
                <w:sz w:val="28"/>
                <w:szCs w:val="28"/>
                <w:lang w:val="ru-RU"/>
              </w:rPr>
              <w:t>В 2025 году:</w:t>
            </w:r>
          </w:p>
          <w:p w:rsidR="00392CF8" w:rsidRPr="00BE6CE4" w:rsidRDefault="00905D34" w:rsidP="00537F62">
            <w:pPr>
              <w:spacing w:after="0" w:line="240" w:lineRule="auto"/>
              <w:ind w:left="20"/>
              <w:jc w:val="both"/>
              <w:rPr>
                <w:sz w:val="28"/>
                <w:szCs w:val="28"/>
                <w:lang w:val="ru-RU"/>
              </w:rPr>
            </w:pPr>
            <w:r w:rsidRPr="00BE6CE4">
              <w:rPr>
                <w:sz w:val="28"/>
                <w:szCs w:val="28"/>
                <w:lang w:val="ru-RU"/>
              </w:rPr>
              <w:t>- р</w:t>
            </w:r>
            <w:r w:rsidR="00392CF8" w:rsidRPr="00BE6CE4">
              <w:rPr>
                <w:sz w:val="28"/>
                <w:szCs w:val="28"/>
                <w:lang w:val="ru-RU"/>
              </w:rPr>
              <w:t>ост ожидаемой продолжительности жизни граждан</w:t>
            </w:r>
            <w:r w:rsidR="000B151D" w:rsidRPr="00BE6CE4">
              <w:rPr>
                <w:sz w:val="28"/>
                <w:szCs w:val="28"/>
                <w:lang w:val="ru-RU"/>
              </w:rPr>
              <w:t xml:space="preserve"> до</w:t>
            </w:r>
            <w:r w:rsidR="00392CF8" w:rsidRPr="00BE6CE4">
              <w:rPr>
                <w:sz w:val="28"/>
                <w:szCs w:val="28"/>
                <w:bdr w:val="none" w:sz="0" w:space="0" w:color="auto" w:frame="1"/>
                <w:lang w:val="ru-RU"/>
              </w:rPr>
              <w:t xml:space="preserve">              </w:t>
            </w:r>
            <w:r w:rsidR="00392CF8" w:rsidRPr="00BE6CE4">
              <w:rPr>
                <w:bCs/>
                <w:sz w:val="28"/>
                <w:szCs w:val="28"/>
                <w:bdr w:val="none" w:sz="0" w:space="0" w:color="auto" w:frame="1"/>
                <w:lang w:val="ru-RU"/>
              </w:rPr>
              <w:t>75 лет</w:t>
            </w:r>
            <w:r w:rsidR="00392CF8" w:rsidRPr="00BE6CE4">
              <w:rPr>
                <w:sz w:val="28"/>
                <w:szCs w:val="28"/>
                <w:lang w:val="ru-RU"/>
              </w:rPr>
              <w:t>;</w:t>
            </w:r>
          </w:p>
          <w:p w:rsidR="00537F62" w:rsidRPr="00BE6CE4" w:rsidRDefault="00A872B4" w:rsidP="00537F62">
            <w:pPr>
              <w:spacing w:after="0" w:line="240" w:lineRule="auto"/>
              <w:jc w:val="both"/>
              <w:rPr>
                <w:sz w:val="28"/>
                <w:szCs w:val="28"/>
                <w:lang w:val="ru-RU"/>
              </w:rPr>
            </w:pPr>
            <w:r w:rsidRPr="00BE6CE4">
              <w:rPr>
                <w:sz w:val="28"/>
                <w:szCs w:val="28"/>
                <w:lang w:val="ru-RU"/>
              </w:rPr>
              <w:t>-</w:t>
            </w:r>
            <w:r w:rsidR="00E06040" w:rsidRPr="00BE6CE4">
              <w:rPr>
                <w:sz w:val="28"/>
                <w:szCs w:val="28"/>
                <w:lang w:val="ru-RU"/>
              </w:rPr>
              <w:t xml:space="preserve"> снижение</w:t>
            </w:r>
            <w:r w:rsidRPr="00BE6CE4">
              <w:rPr>
                <w:sz w:val="28"/>
                <w:szCs w:val="28"/>
                <w:lang w:val="ru-RU"/>
              </w:rPr>
              <w:t xml:space="preserve"> </w:t>
            </w:r>
            <w:r w:rsidR="00E06040" w:rsidRPr="00BE6CE4">
              <w:rPr>
                <w:sz w:val="28"/>
                <w:szCs w:val="28"/>
                <w:lang w:val="ru-RU"/>
              </w:rPr>
              <w:t xml:space="preserve">уровня риска преждевременной смертности </w:t>
            </w:r>
            <w:r w:rsidR="00E06040" w:rsidRPr="00BE6CE4">
              <w:rPr>
                <w:color w:val="000000" w:themeColor="text1"/>
                <w:sz w:val="28"/>
                <w:szCs w:val="28"/>
                <w:lang w:val="ru-RU"/>
              </w:rPr>
              <w:t xml:space="preserve">от 30 до 70 лет от </w:t>
            </w:r>
            <w:proofErr w:type="spellStart"/>
            <w:proofErr w:type="gramStart"/>
            <w:r w:rsidR="00E06040" w:rsidRPr="00BE6CE4">
              <w:rPr>
                <w:sz w:val="28"/>
                <w:szCs w:val="28"/>
                <w:lang w:val="ru-RU"/>
              </w:rPr>
              <w:t>сердечно-сосудистых</w:t>
            </w:r>
            <w:proofErr w:type="spellEnd"/>
            <w:proofErr w:type="gramEnd"/>
            <w:r w:rsidR="00E06040" w:rsidRPr="00BE6CE4">
              <w:rPr>
                <w:sz w:val="28"/>
                <w:szCs w:val="28"/>
                <w:lang w:val="ru-RU"/>
              </w:rPr>
              <w:t>, онкологических, хронических респираторных заболеваний и диабета</w:t>
            </w:r>
            <w:r w:rsidRPr="00BE6CE4">
              <w:rPr>
                <w:sz w:val="28"/>
                <w:szCs w:val="28"/>
                <w:lang w:val="ru-RU"/>
              </w:rPr>
              <w:t xml:space="preserve"> до 15,</w:t>
            </w:r>
            <w:r w:rsidR="00E06040" w:rsidRPr="00BE6CE4">
              <w:rPr>
                <w:sz w:val="28"/>
                <w:szCs w:val="28"/>
                <w:lang w:val="ru-RU"/>
              </w:rPr>
              <w:t>43</w:t>
            </w:r>
            <w:r w:rsidR="00537F62" w:rsidRPr="00BE6CE4">
              <w:rPr>
                <w:sz w:val="28"/>
                <w:szCs w:val="28"/>
                <w:lang w:val="ru-RU"/>
              </w:rPr>
              <w:t>%</w:t>
            </w:r>
            <w:r w:rsidR="00392CF8" w:rsidRPr="00BE6CE4">
              <w:rPr>
                <w:sz w:val="28"/>
                <w:szCs w:val="28"/>
                <w:lang w:val="ru-RU"/>
              </w:rPr>
              <w:t>.</w:t>
            </w:r>
          </w:p>
          <w:p w:rsidR="008A2BAB" w:rsidRPr="00BE6CE4" w:rsidRDefault="008A2BAB" w:rsidP="008A2BAB">
            <w:pPr>
              <w:spacing w:after="0" w:line="240" w:lineRule="auto"/>
              <w:jc w:val="both"/>
              <w:rPr>
                <w:sz w:val="28"/>
                <w:szCs w:val="28"/>
                <w:lang w:val="ru-RU"/>
              </w:rPr>
            </w:pPr>
            <w:r w:rsidRPr="00BE6CE4">
              <w:rPr>
                <w:sz w:val="28"/>
                <w:szCs w:val="28"/>
                <w:lang w:val="ru-RU"/>
              </w:rPr>
              <w:t>- снижение материнской смертности до 14,5 на 100 тысяч живорожденных (по данным конфиденциального аудита);</w:t>
            </w:r>
          </w:p>
          <w:p w:rsidR="008A2BAB" w:rsidRPr="00BE6CE4" w:rsidRDefault="008A2BAB" w:rsidP="008A2BAB">
            <w:pPr>
              <w:spacing w:after="0" w:line="240" w:lineRule="auto"/>
              <w:jc w:val="both"/>
              <w:rPr>
                <w:sz w:val="28"/>
                <w:szCs w:val="28"/>
                <w:lang w:val="ru-RU"/>
              </w:rPr>
            </w:pPr>
            <w:r w:rsidRPr="00BE6CE4">
              <w:rPr>
                <w:sz w:val="28"/>
                <w:szCs w:val="28"/>
                <w:lang w:val="ru-RU"/>
              </w:rPr>
              <w:t xml:space="preserve">- снижение младенческой смертности до 8,3 на 1000 </w:t>
            </w:r>
            <w:proofErr w:type="gramStart"/>
            <w:r w:rsidRPr="00BE6CE4">
              <w:rPr>
                <w:sz w:val="28"/>
                <w:szCs w:val="28"/>
                <w:lang w:val="ru-RU"/>
              </w:rPr>
              <w:t>живорожденных</w:t>
            </w:r>
            <w:proofErr w:type="gramEnd"/>
            <w:r w:rsidRPr="00BE6CE4">
              <w:rPr>
                <w:sz w:val="28"/>
                <w:szCs w:val="28"/>
                <w:lang w:val="ru-RU"/>
              </w:rPr>
              <w:t xml:space="preserve"> (по данным конфиденциального аудита).</w:t>
            </w:r>
          </w:p>
          <w:p w:rsidR="00537F62" w:rsidRPr="00BE6CE4" w:rsidRDefault="00537F62" w:rsidP="00537F62">
            <w:pPr>
              <w:spacing w:after="0" w:line="240" w:lineRule="auto"/>
              <w:jc w:val="both"/>
              <w:rPr>
                <w:sz w:val="28"/>
                <w:szCs w:val="28"/>
                <w:bdr w:val="none" w:sz="0" w:space="0" w:color="auto" w:frame="1"/>
                <w:lang w:val="ru-RU"/>
              </w:rPr>
            </w:pPr>
          </w:p>
        </w:tc>
        <w:bookmarkEnd w:id="15"/>
      </w:tr>
      <w:tr w:rsidR="00D17C4D" w:rsidRPr="00BE6CE4" w:rsidTr="00406F6E">
        <w:trPr>
          <w:trHeight w:val="2351"/>
        </w:trPr>
        <w:tc>
          <w:tcPr>
            <w:tcW w:w="2531" w:type="dxa"/>
            <w:tcMar>
              <w:top w:w="15" w:type="dxa"/>
              <w:left w:w="15" w:type="dxa"/>
              <w:bottom w:w="15" w:type="dxa"/>
              <w:right w:w="15" w:type="dxa"/>
            </w:tcMar>
          </w:tcPr>
          <w:p w:rsidR="00392CF8" w:rsidRPr="00BE6CE4" w:rsidRDefault="00392CF8" w:rsidP="00736EC1">
            <w:pPr>
              <w:spacing w:after="20" w:line="240" w:lineRule="auto"/>
              <w:ind w:left="20"/>
              <w:rPr>
                <w:sz w:val="28"/>
                <w:szCs w:val="28"/>
              </w:rPr>
            </w:pPr>
            <w:proofErr w:type="spellStart"/>
            <w:r w:rsidRPr="00BE6CE4">
              <w:rPr>
                <w:sz w:val="28"/>
                <w:szCs w:val="28"/>
              </w:rPr>
              <w:t>Источники</w:t>
            </w:r>
            <w:proofErr w:type="spellEnd"/>
            <w:r w:rsidRPr="00BE6CE4">
              <w:rPr>
                <w:sz w:val="28"/>
                <w:szCs w:val="28"/>
              </w:rPr>
              <w:t xml:space="preserve"> и </w:t>
            </w:r>
            <w:proofErr w:type="spellStart"/>
            <w:r w:rsidRPr="00BE6CE4">
              <w:rPr>
                <w:sz w:val="28"/>
                <w:szCs w:val="28"/>
              </w:rPr>
              <w:t>объемы</w:t>
            </w:r>
            <w:proofErr w:type="spellEnd"/>
            <w:r w:rsidRPr="00BE6CE4">
              <w:rPr>
                <w:sz w:val="28"/>
                <w:szCs w:val="28"/>
              </w:rPr>
              <w:t xml:space="preserve"> </w:t>
            </w:r>
            <w:proofErr w:type="spellStart"/>
            <w:r w:rsidRPr="00BE6CE4">
              <w:rPr>
                <w:sz w:val="28"/>
                <w:szCs w:val="28"/>
              </w:rPr>
              <w:t>финансирования</w:t>
            </w:r>
            <w:proofErr w:type="spellEnd"/>
          </w:p>
        </w:tc>
        <w:tc>
          <w:tcPr>
            <w:tcW w:w="7122" w:type="dxa"/>
            <w:tcMar>
              <w:top w:w="15" w:type="dxa"/>
              <w:left w:w="15" w:type="dxa"/>
              <w:bottom w:w="15" w:type="dxa"/>
              <w:right w:w="15" w:type="dxa"/>
            </w:tcMar>
          </w:tcPr>
          <w:p w:rsidR="00392CF8" w:rsidRPr="00BE6CE4" w:rsidRDefault="00392CF8" w:rsidP="00736EC1">
            <w:pPr>
              <w:spacing w:after="20" w:line="240" w:lineRule="auto"/>
              <w:ind w:left="20"/>
              <w:jc w:val="both"/>
              <w:rPr>
                <w:sz w:val="28"/>
                <w:szCs w:val="28"/>
                <w:lang w:val="ru-RU"/>
              </w:rPr>
            </w:pPr>
            <w:bookmarkStart w:id="16" w:name="z35"/>
            <w:r w:rsidRPr="00BE6CE4">
              <w:rPr>
                <w:sz w:val="28"/>
                <w:szCs w:val="28"/>
                <w:lang w:val="ru-RU"/>
              </w:rPr>
              <w:t>На реализацию Программы в 2020-2025 годах будут направлены средства республиканского и местн</w:t>
            </w:r>
            <w:r w:rsidR="00A37CD6" w:rsidRPr="00BE6CE4">
              <w:rPr>
                <w:sz w:val="28"/>
                <w:szCs w:val="28"/>
                <w:lang w:val="ru-RU"/>
              </w:rPr>
              <w:t>ых</w:t>
            </w:r>
            <w:r w:rsidRPr="00BE6CE4">
              <w:rPr>
                <w:sz w:val="28"/>
                <w:szCs w:val="28"/>
                <w:lang w:val="ru-RU"/>
              </w:rPr>
              <w:t xml:space="preserve"> бюджетов, активы фонда социального медицинского страхования (далее – ФСМС), а также другие средства, не запрещенные законодательством Республики Казахстан. Общие затраты на реализацию Программы составят </w:t>
            </w:r>
            <w:r w:rsidR="00AE14E6" w:rsidRPr="00BE6CE4">
              <w:rPr>
                <w:sz w:val="28"/>
                <w:szCs w:val="28"/>
                <w:lang w:val="ru-RU"/>
              </w:rPr>
              <w:t>3</w:t>
            </w:r>
            <w:r w:rsidR="00CD790C" w:rsidRPr="00BE6CE4">
              <w:rPr>
                <w:sz w:val="28"/>
                <w:szCs w:val="28"/>
                <w:lang w:val="ru-RU"/>
              </w:rPr>
              <w:t>,</w:t>
            </w:r>
            <w:r w:rsidR="00AE14E6" w:rsidRPr="00BE6CE4">
              <w:rPr>
                <w:sz w:val="28"/>
                <w:szCs w:val="28"/>
                <w:lang w:val="ru-RU"/>
              </w:rPr>
              <w:t>2</w:t>
            </w:r>
            <w:r w:rsidRPr="00BE6CE4">
              <w:rPr>
                <w:sz w:val="28"/>
                <w:szCs w:val="28"/>
                <w:lang w:val="ru-RU"/>
              </w:rPr>
              <w:t xml:space="preserve"> трлн. тенге.</w:t>
            </w:r>
          </w:p>
          <w:p w:rsidR="00D07509" w:rsidRPr="00BE6CE4" w:rsidRDefault="00D07509" w:rsidP="00736EC1">
            <w:pPr>
              <w:spacing w:after="20" w:line="240" w:lineRule="auto"/>
              <w:ind w:left="20"/>
              <w:jc w:val="both"/>
              <w:rPr>
                <w:sz w:val="18"/>
                <w:szCs w:val="18"/>
                <w:lang w:val="ru-RU"/>
              </w:rPr>
            </w:pPr>
          </w:p>
        </w:tc>
        <w:bookmarkEnd w:id="16"/>
      </w:tr>
    </w:tbl>
    <w:p w:rsidR="00392CF8" w:rsidRPr="00BE6CE4" w:rsidRDefault="00392CF8" w:rsidP="00D07509">
      <w:pPr>
        <w:spacing w:after="0" w:line="240" w:lineRule="auto"/>
        <w:jc w:val="right"/>
        <w:rPr>
          <w:sz w:val="28"/>
          <w:lang w:val="ru-RU"/>
        </w:rPr>
      </w:pPr>
      <w:bookmarkStart w:id="17" w:name="z36"/>
      <w:r w:rsidRPr="00BE6CE4">
        <w:rPr>
          <w:i/>
          <w:sz w:val="24"/>
          <w:szCs w:val="28"/>
          <w:lang w:val="ru-RU"/>
        </w:rPr>
        <w:t>в тыс. тенге</w:t>
      </w:r>
    </w:p>
    <w:tbl>
      <w:tblPr>
        <w:tblStyle w:val="a8"/>
        <w:tblW w:w="0" w:type="auto"/>
        <w:tblInd w:w="108" w:type="dxa"/>
        <w:tblLayout w:type="fixed"/>
        <w:tblLook w:val="04A0"/>
      </w:tblPr>
      <w:tblGrid>
        <w:gridCol w:w="1600"/>
        <w:gridCol w:w="2369"/>
        <w:gridCol w:w="2694"/>
        <w:gridCol w:w="2976"/>
      </w:tblGrid>
      <w:tr w:rsidR="001A4757" w:rsidRPr="00BE6CE4" w:rsidTr="001A4757">
        <w:tc>
          <w:tcPr>
            <w:tcW w:w="1600" w:type="dxa"/>
          </w:tcPr>
          <w:p w:rsidR="001A4757" w:rsidRPr="00BE6CE4" w:rsidRDefault="001A4757" w:rsidP="00736EC1">
            <w:pPr>
              <w:spacing w:after="0" w:line="240" w:lineRule="auto"/>
              <w:jc w:val="center"/>
              <w:rPr>
                <w:b/>
                <w:sz w:val="28"/>
                <w:lang w:val="ru-RU"/>
              </w:rPr>
            </w:pPr>
            <w:r w:rsidRPr="00BE6CE4">
              <w:rPr>
                <w:b/>
                <w:sz w:val="28"/>
                <w:szCs w:val="28"/>
                <w:lang w:val="ru-RU"/>
              </w:rPr>
              <w:t>По годам</w:t>
            </w:r>
          </w:p>
        </w:tc>
        <w:tc>
          <w:tcPr>
            <w:tcW w:w="2369" w:type="dxa"/>
          </w:tcPr>
          <w:p w:rsidR="001A4757" w:rsidRPr="00BE6CE4" w:rsidRDefault="001A4757" w:rsidP="00736EC1">
            <w:pPr>
              <w:spacing w:after="20" w:line="240" w:lineRule="auto"/>
              <w:ind w:left="20"/>
              <w:jc w:val="center"/>
              <w:rPr>
                <w:b/>
                <w:sz w:val="28"/>
                <w:szCs w:val="28"/>
                <w:lang w:val="ru-RU"/>
              </w:rPr>
            </w:pPr>
            <w:r w:rsidRPr="00BE6CE4">
              <w:rPr>
                <w:b/>
                <w:sz w:val="28"/>
                <w:szCs w:val="28"/>
                <w:lang w:val="ru-RU"/>
              </w:rPr>
              <w:t>Всего</w:t>
            </w:r>
          </w:p>
        </w:tc>
        <w:tc>
          <w:tcPr>
            <w:tcW w:w="2694" w:type="dxa"/>
          </w:tcPr>
          <w:p w:rsidR="001A4757" w:rsidRPr="00BE6CE4" w:rsidRDefault="001A4757" w:rsidP="00736EC1">
            <w:pPr>
              <w:spacing w:after="20" w:line="240" w:lineRule="auto"/>
              <w:ind w:left="20"/>
              <w:jc w:val="center"/>
              <w:rPr>
                <w:b/>
                <w:sz w:val="28"/>
                <w:szCs w:val="28"/>
                <w:lang w:val="ru-RU"/>
              </w:rPr>
            </w:pPr>
            <w:r w:rsidRPr="00BE6CE4">
              <w:rPr>
                <w:b/>
                <w:sz w:val="28"/>
                <w:szCs w:val="28"/>
                <w:lang w:val="ru-RU"/>
              </w:rPr>
              <w:t>РБ</w:t>
            </w:r>
          </w:p>
        </w:tc>
        <w:tc>
          <w:tcPr>
            <w:tcW w:w="2976" w:type="dxa"/>
          </w:tcPr>
          <w:p w:rsidR="001A4757" w:rsidRPr="00BE6CE4" w:rsidRDefault="001A4757" w:rsidP="00736EC1">
            <w:pPr>
              <w:spacing w:after="0" w:line="240" w:lineRule="auto"/>
              <w:jc w:val="center"/>
              <w:rPr>
                <w:b/>
                <w:sz w:val="28"/>
                <w:lang w:val="ru-RU"/>
              </w:rPr>
            </w:pPr>
            <w:r w:rsidRPr="00BE6CE4">
              <w:rPr>
                <w:b/>
                <w:sz w:val="28"/>
                <w:szCs w:val="28"/>
                <w:lang w:val="ru-RU"/>
              </w:rPr>
              <w:t>Другие источники финансирования</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lang w:val="ru-RU"/>
              </w:rPr>
              <w:t>2020 г.</w:t>
            </w:r>
          </w:p>
        </w:tc>
        <w:tc>
          <w:tcPr>
            <w:tcW w:w="2369" w:type="dxa"/>
          </w:tcPr>
          <w:p w:rsidR="001A4757" w:rsidRPr="00BE6CE4" w:rsidRDefault="002F2989" w:rsidP="0000564B">
            <w:pPr>
              <w:spacing w:after="0" w:line="240" w:lineRule="auto"/>
              <w:jc w:val="center"/>
              <w:rPr>
                <w:bCs/>
                <w:sz w:val="28"/>
                <w:szCs w:val="24"/>
                <w:lang w:val="kk-KZ" w:eastAsia="ru-RU"/>
              </w:rPr>
            </w:pPr>
            <w:r w:rsidRPr="00BE6CE4">
              <w:rPr>
                <w:bCs/>
                <w:sz w:val="28"/>
                <w:szCs w:val="24"/>
                <w:lang w:val="kk-KZ" w:eastAsia="ru-RU"/>
              </w:rPr>
              <w:t>101 479 659</w:t>
            </w:r>
          </w:p>
        </w:tc>
        <w:tc>
          <w:tcPr>
            <w:tcW w:w="2694" w:type="dxa"/>
          </w:tcPr>
          <w:p w:rsidR="001A4757" w:rsidRPr="00BE6CE4" w:rsidRDefault="00C5645E" w:rsidP="0088781D">
            <w:pPr>
              <w:spacing w:after="0" w:line="240" w:lineRule="auto"/>
              <w:jc w:val="center"/>
              <w:rPr>
                <w:bCs/>
                <w:sz w:val="28"/>
                <w:szCs w:val="24"/>
                <w:lang w:val="kk-KZ" w:eastAsia="ru-RU"/>
              </w:rPr>
            </w:pPr>
            <w:r w:rsidRPr="00BE6CE4">
              <w:rPr>
                <w:bCs/>
                <w:sz w:val="28"/>
                <w:szCs w:val="24"/>
                <w:lang w:val="kk-KZ" w:eastAsia="ru-RU"/>
              </w:rPr>
              <w:t>79 758 902</w:t>
            </w:r>
          </w:p>
        </w:tc>
        <w:tc>
          <w:tcPr>
            <w:tcW w:w="2976" w:type="dxa"/>
          </w:tcPr>
          <w:p w:rsidR="001A4757" w:rsidRPr="00BE6CE4" w:rsidRDefault="001B55BB" w:rsidP="00D033B9">
            <w:pPr>
              <w:spacing w:after="0" w:line="240" w:lineRule="auto"/>
              <w:jc w:val="center"/>
              <w:rPr>
                <w:bCs/>
                <w:sz w:val="28"/>
                <w:szCs w:val="24"/>
                <w:lang w:val="kk-KZ" w:eastAsia="ru-RU"/>
              </w:rPr>
            </w:pPr>
            <w:r w:rsidRPr="00BE6CE4">
              <w:rPr>
                <w:bCs/>
                <w:sz w:val="28"/>
                <w:szCs w:val="24"/>
                <w:lang w:val="kk-KZ" w:eastAsia="ru-RU"/>
              </w:rPr>
              <w:t>21 720 757</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lang w:val="ru-RU"/>
              </w:rPr>
              <w:t>2021 г.</w:t>
            </w:r>
          </w:p>
        </w:tc>
        <w:tc>
          <w:tcPr>
            <w:tcW w:w="2369" w:type="dxa"/>
          </w:tcPr>
          <w:p w:rsidR="001A4757" w:rsidRPr="00BE6CE4" w:rsidRDefault="002F2989" w:rsidP="0000564B">
            <w:pPr>
              <w:spacing w:after="0" w:line="240" w:lineRule="auto"/>
              <w:jc w:val="center"/>
              <w:rPr>
                <w:bCs/>
                <w:sz w:val="28"/>
                <w:szCs w:val="24"/>
                <w:lang w:val="kk-KZ" w:eastAsia="ru-RU"/>
              </w:rPr>
            </w:pPr>
            <w:r w:rsidRPr="00BE6CE4">
              <w:rPr>
                <w:bCs/>
                <w:sz w:val="28"/>
                <w:szCs w:val="24"/>
                <w:lang w:val="kk-KZ" w:eastAsia="ru-RU"/>
              </w:rPr>
              <w:t>190 302 331</w:t>
            </w:r>
          </w:p>
        </w:tc>
        <w:tc>
          <w:tcPr>
            <w:tcW w:w="2694" w:type="dxa"/>
          </w:tcPr>
          <w:p w:rsidR="001A4757" w:rsidRPr="00BE6CE4" w:rsidRDefault="001B55BB" w:rsidP="008874EC">
            <w:pPr>
              <w:spacing w:after="0" w:line="240" w:lineRule="auto"/>
              <w:jc w:val="center"/>
              <w:rPr>
                <w:bCs/>
                <w:sz w:val="28"/>
                <w:szCs w:val="24"/>
                <w:lang w:val="kk-KZ" w:eastAsia="ru-RU"/>
              </w:rPr>
            </w:pPr>
            <w:r w:rsidRPr="00BE6CE4">
              <w:rPr>
                <w:bCs/>
                <w:sz w:val="28"/>
                <w:szCs w:val="24"/>
                <w:lang w:val="kk-KZ" w:eastAsia="ru-RU"/>
              </w:rPr>
              <w:t>112 473 864</w:t>
            </w:r>
          </w:p>
        </w:tc>
        <w:tc>
          <w:tcPr>
            <w:tcW w:w="2976" w:type="dxa"/>
          </w:tcPr>
          <w:p w:rsidR="001A4757" w:rsidRPr="00BE6CE4" w:rsidRDefault="001B55BB" w:rsidP="00D033B9">
            <w:pPr>
              <w:spacing w:after="0" w:line="240" w:lineRule="auto"/>
              <w:jc w:val="center"/>
              <w:rPr>
                <w:bCs/>
                <w:sz w:val="28"/>
                <w:szCs w:val="24"/>
                <w:lang w:val="kk-KZ" w:eastAsia="ru-RU"/>
              </w:rPr>
            </w:pPr>
            <w:r w:rsidRPr="00BE6CE4">
              <w:rPr>
                <w:bCs/>
                <w:sz w:val="28"/>
                <w:szCs w:val="24"/>
                <w:lang w:val="kk-KZ" w:eastAsia="ru-RU"/>
              </w:rPr>
              <w:t>77 828 467</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rPr>
              <w:t>20</w:t>
            </w:r>
            <w:r w:rsidRPr="00BE6CE4">
              <w:rPr>
                <w:sz w:val="28"/>
                <w:szCs w:val="28"/>
                <w:lang w:val="ru-RU"/>
              </w:rPr>
              <w:t>22</w:t>
            </w:r>
            <w:r w:rsidRPr="00BE6CE4">
              <w:rPr>
                <w:sz w:val="28"/>
                <w:szCs w:val="28"/>
              </w:rPr>
              <w:t xml:space="preserve"> г.</w:t>
            </w:r>
          </w:p>
        </w:tc>
        <w:tc>
          <w:tcPr>
            <w:tcW w:w="2369" w:type="dxa"/>
          </w:tcPr>
          <w:p w:rsidR="001A4757" w:rsidRPr="00BE6CE4" w:rsidRDefault="00C5645E" w:rsidP="0000564B">
            <w:pPr>
              <w:spacing w:after="0" w:line="240" w:lineRule="auto"/>
              <w:jc w:val="center"/>
              <w:rPr>
                <w:bCs/>
                <w:sz w:val="28"/>
                <w:szCs w:val="24"/>
                <w:lang w:val="kk-KZ" w:eastAsia="ru-RU"/>
              </w:rPr>
            </w:pPr>
            <w:r w:rsidRPr="00BE6CE4">
              <w:rPr>
                <w:bCs/>
                <w:sz w:val="28"/>
                <w:szCs w:val="24"/>
                <w:lang w:val="kk-KZ" w:eastAsia="ru-RU"/>
              </w:rPr>
              <w:t>283 529 037</w:t>
            </w:r>
          </w:p>
        </w:tc>
        <w:tc>
          <w:tcPr>
            <w:tcW w:w="2694" w:type="dxa"/>
          </w:tcPr>
          <w:p w:rsidR="001A4757" w:rsidRPr="00BE6CE4" w:rsidRDefault="001B55BB" w:rsidP="008874EC">
            <w:pPr>
              <w:spacing w:after="0" w:line="240" w:lineRule="auto"/>
              <w:jc w:val="center"/>
              <w:rPr>
                <w:bCs/>
                <w:sz w:val="28"/>
                <w:szCs w:val="24"/>
                <w:lang w:val="kk-KZ" w:eastAsia="ru-RU"/>
              </w:rPr>
            </w:pPr>
            <w:r w:rsidRPr="00BE6CE4">
              <w:rPr>
                <w:bCs/>
                <w:sz w:val="28"/>
                <w:szCs w:val="24"/>
                <w:lang w:val="kk-KZ" w:eastAsia="ru-RU"/>
              </w:rPr>
              <w:t>171 364 273</w:t>
            </w:r>
          </w:p>
        </w:tc>
        <w:tc>
          <w:tcPr>
            <w:tcW w:w="2976" w:type="dxa"/>
          </w:tcPr>
          <w:p w:rsidR="001A4757" w:rsidRPr="00BE6CE4" w:rsidRDefault="001B55BB" w:rsidP="00F36712">
            <w:pPr>
              <w:spacing w:after="0" w:line="240" w:lineRule="auto"/>
              <w:jc w:val="center"/>
              <w:rPr>
                <w:bCs/>
                <w:sz w:val="28"/>
                <w:szCs w:val="24"/>
                <w:lang w:val="kk-KZ" w:eastAsia="ru-RU"/>
              </w:rPr>
            </w:pPr>
            <w:r w:rsidRPr="00BE6CE4">
              <w:rPr>
                <w:bCs/>
                <w:sz w:val="28"/>
                <w:szCs w:val="24"/>
                <w:lang w:val="kk-KZ" w:eastAsia="ru-RU"/>
              </w:rPr>
              <w:t>112 164 764</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rPr>
              <w:t>20</w:t>
            </w:r>
            <w:r w:rsidRPr="00BE6CE4">
              <w:rPr>
                <w:sz w:val="28"/>
                <w:szCs w:val="28"/>
                <w:lang w:val="ru-RU"/>
              </w:rPr>
              <w:t>23</w:t>
            </w:r>
            <w:r w:rsidRPr="00BE6CE4">
              <w:rPr>
                <w:sz w:val="28"/>
                <w:szCs w:val="28"/>
              </w:rPr>
              <w:t xml:space="preserve"> г.</w:t>
            </w:r>
          </w:p>
        </w:tc>
        <w:tc>
          <w:tcPr>
            <w:tcW w:w="2369" w:type="dxa"/>
          </w:tcPr>
          <w:p w:rsidR="001A4757" w:rsidRPr="00BE6CE4" w:rsidRDefault="00C5645E" w:rsidP="0000564B">
            <w:pPr>
              <w:spacing w:after="0" w:line="240" w:lineRule="auto"/>
              <w:jc w:val="center"/>
              <w:rPr>
                <w:bCs/>
                <w:sz w:val="28"/>
                <w:szCs w:val="24"/>
                <w:lang w:val="kk-KZ" w:eastAsia="ru-RU"/>
              </w:rPr>
            </w:pPr>
            <w:r w:rsidRPr="00BE6CE4">
              <w:rPr>
                <w:bCs/>
                <w:sz w:val="28"/>
                <w:szCs w:val="24"/>
                <w:lang w:val="kk-KZ" w:eastAsia="ru-RU"/>
              </w:rPr>
              <w:t>712 064 057</w:t>
            </w:r>
          </w:p>
        </w:tc>
        <w:tc>
          <w:tcPr>
            <w:tcW w:w="2694" w:type="dxa"/>
          </w:tcPr>
          <w:p w:rsidR="001A4757" w:rsidRPr="00BE6CE4" w:rsidRDefault="001B55BB" w:rsidP="008874EC">
            <w:pPr>
              <w:spacing w:after="0" w:line="240" w:lineRule="auto"/>
              <w:jc w:val="center"/>
              <w:rPr>
                <w:bCs/>
                <w:sz w:val="28"/>
                <w:szCs w:val="24"/>
                <w:lang w:val="kk-KZ" w:eastAsia="ru-RU"/>
              </w:rPr>
            </w:pPr>
            <w:r w:rsidRPr="00BE6CE4">
              <w:rPr>
                <w:bCs/>
                <w:sz w:val="28"/>
                <w:szCs w:val="24"/>
                <w:lang w:val="kk-KZ" w:eastAsia="ru-RU"/>
              </w:rPr>
              <w:t>483 520 916</w:t>
            </w:r>
          </w:p>
        </w:tc>
        <w:tc>
          <w:tcPr>
            <w:tcW w:w="2976" w:type="dxa"/>
          </w:tcPr>
          <w:p w:rsidR="001A4757" w:rsidRPr="00BE6CE4" w:rsidRDefault="001B55BB" w:rsidP="00736EC1">
            <w:pPr>
              <w:spacing w:after="0" w:line="240" w:lineRule="auto"/>
              <w:jc w:val="center"/>
              <w:rPr>
                <w:bCs/>
                <w:sz w:val="28"/>
                <w:szCs w:val="24"/>
                <w:lang w:val="kk-KZ" w:eastAsia="ru-RU"/>
              </w:rPr>
            </w:pPr>
            <w:r w:rsidRPr="00BE6CE4">
              <w:rPr>
                <w:bCs/>
                <w:sz w:val="28"/>
                <w:szCs w:val="24"/>
                <w:lang w:val="kk-KZ" w:eastAsia="ru-RU"/>
              </w:rPr>
              <w:t>228 543 141</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rPr>
              <w:t>20</w:t>
            </w:r>
            <w:r w:rsidRPr="00BE6CE4">
              <w:rPr>
                <w:sz w:val="28"/>
                <w:szCs w:val="28"/>
                <w:lang w:val="ru-RU"/>
              </w:rPr>
              <w:t>24</w:t>
            </w:r>
            <w:r w:rsidRPr="00BE6CE4">
              <w:rPr>
                <w:sz w:val="28"/>
                <w:szCs w:val="28"/>
              </w:rPr>
              <w:t xml:space="preserve"> г.</w:t>
            </w:r>
          </w:p>
        </w:tc>
        <w:tc>
          <w:tcPr>
            <w:tcW w:w="2369" w:type="dxa"/>
          </w:tcPr>
          <w:p w:rsidR="001A4757" w:rsidRPr="00BE6CE4" w:rsidRDefault="00C5645E" w:rsidP="00AD6DA2">
            <w:pPr>
              <w:spacing w:after="0" w:line="240" w:lineRule="auto"/>
              <w:jc w:val="center"/>
              <w:rPr>
                <w:bCs/>
                <w:sz w:val="28"/>
                <w:szCs w:val="24"/>
                <w:lang w:val="ru-RU" w:eastAsia="ru-RU"/>
              </w:rPr>
            </w:pPr>
            <w:r w:rsidRPr="00BE6CE4">
              <w:rPr>
                <w:bCs/>
                <w:sz w:val="28"/>
                <w:szCs w:val="24"/>
                <w:lang w:val="ru-RU" w:eastAsia="ru-RU"/>
              </w:rPr>
              <w:t>892 247 182</w:t>
            </w:r>
          </w:p>
        </w:tc>
        <w:tc>
          <w:tcPr>
            <w:tcW w:w="2694" w:type="dxa"/>
          </w:tcPr>
          <w:p w:rsidR="001A4757" w:rsidRPr="00BE6CE4" w:rsidRDefault="001B55BB" w:rsidP="00AD6DA2">
            <w:pPr>
              <w:spacing w:after="0" w:line="240" w:lineRule="auto"/>
              <w:jc w:val="center"/>
              <w:rPr>
                <w:bCs/>
                <w:sz w:val="28"/>
                <w:szCs w:val="24"/>
                <w:lang w:val="ru-RU" w:eastAsia="ru-RU"/>
              </w:rPr>
            </w:pPr>
            <w:r w:rsidRPr="00BE6CE4">
              <w:rPr>
                <w:bCs/>
                <w:sz w:val="28"/>
                <w:szCs w:val="24"/>
                <w:lang w:val="ru-RU" w:eastAsia="ru-RU"/>
              </w:rPr>
              <w:t>580 797 471</w:t>
            </w:r>
          </w:p>
        </w:tc>
        <w:tc>
          <w:tcPr>
            <w:tcW w:w="2976" w:type="dxa"/>
          </w:tcPr>
          <w:p w:rsidR="001A4757" w:rsidRPr="00BE6CE4" w:rsidRDefault="00052749" w:rsidP="00736EC1">
            <w:pPr>
              <w:spacing w:after="0" w:line="240" w:lineRule="auto"/>
              <w:jc w:val="center"/>
              <w:rPr>
                <w:bCs/>
                <w:sz w:val="28"/>
                <w:szCs w:val="24"/>
                <w:lang w:val="kk-KZ" w:eastAsia="ru-RU"/>
              </w:rPr>
            </w:pPr>
            <w:r w:rsidRPr="00BE6CE4">
              <w:rPr>
                <w:bCs/>
                <w:sz w:val="28"/>
                <w:szCs w:val="24"/>
                <w:lang w:val="kk-KZ" w:eastAsia="ru-RU"/>
              </w:rPr>
              <w:t>311 449 711</w:t>
            </w:r>
          </w:p>
        </w:tc>
      </w:tr>
      <w:tr w:rsidR="001A4757" w:rsidRPr="00BE6CE4" w:rsidTr="001A4757">
        <w:tc>
          <w:tcPr>
            <w:tcW w:w="1600" w:type="dxa"/>
          </w:tcPr>
          <w:p w:rsidR="001A4757" w:rsidRPr="00BE6CE4" w:rsidRDefault="001A4757" w:rsidP="00736EC1">
            <w:pPr>
              <w:spacing w:after="0" w:line="240" w:lineRule="auto"/>
              <w:rPr>
                <w:sz w:val="28"/>
                <w:lang w:val="ru-RU"/>
              </w:rPr>
            </w:pPr>
            <w:r w:rsidRPr="00BE6CE4">
              <w:rPr>
                <w:sz w:val="28"/>
                <w:szCs w:val="28"/>
                <w:lang w:val="ru-RU"/>
              </w:rPr>
              <w:t>2025 г.</w:t>
            </w:r>
          </w:p>
        </w:tc>
        <w:tc>
          <w:tcPr>
            <w:tcW w:w="2369" w:type="dxa"/>
          </w:tcPr>
          <w:p w:rsidR="001A4757" w:rsidRPr="00BE6CE4" w:rsidRDefault="00C5645E" w:rsidP="0088781D">
            <w:pPr>
              <w:spacing w:after="0" w:line="240" w:lineRule="auto"/>
              <w:jc w:val="center"/>
              <w:rPr>
                <w:bCs/>
                <w:sz w:val="28"/>
                <w:szCs w:val="24"/>
                <w:lang w:val="kk-KZ" w:eastAsia="ru-RU"/>
              </w:rPr>
            </w:pPr>
            <w:r w:rsidRPr="00BE6CE4">
              <w:rPr>
                <w:bCs/>
                <w:sz w:val="28"/>
                <w:szCs w:val="24"/>
                <w:lang w:val="kk-KZ" w:eastAsia="ru-RU"/>
              </w:rPr>
              <w:t>1 000 696 11</w:t>
            </w:r>
            <w:r w:rsidR="00F52A10" w:rsidRPr="00BE6CE4">
              <w:rPr>
                <w:bCs/>
                <w:sz w:val="28"/>
                <w:szCs w:val="24"/>
                <w:lang w:val="kk-KZ" w:eastAsia="ru-RU"/>
              </w:rPr>
              <w:t>6</w:t>
            </w:r>
          </w:p>
        </w:tc>
        <w:tc>
          <w:tcPr>
            <w:tcW w:w="2694" w:type="dxa"/>
          </w:tcPr>
          <w:p w:rsidR="001A4757" w:rsidRPr="00BE6CE4" w:rsidRDefault="001B55BB" w:rsidP="00D033B9">
            <w:pPr>
              <w:spacing w:after="0" w:line="240" w:lineRule="auto"/>
              <w:jc w:val="center"/>
              <w:rPr>
                <w:bCs/>
                <w:sz w:val="28"/>
                <w:szCs w:val="24"/>
                <w:lang w:val="kk-KZ" w:eastAsia="ru-RU"/>
              </w:rPr>
            </w:pPr>
            <w:r w:rsidRPr="00BE6CE4">
              <w:rPr>
                <w:bCs/>
                <w:sz w:val="28"/>
                <w:szCs w:val="24"/>
                <w:lang w:val="kk-KZ" w:eastAsia="ru-RU"/>
              </w:rPr>
              <w:t>616 975 228</w:t>
            </w:r>
          </w:p>
        </w:tc>
        <w:tc>
          <w:tcPr>
            <w:tcW w:w="2976" w:type="dxa"/>
          </w:tcPr>
          <w:p w:rsidR="001A4757" w:rsidRPr="00BE6CE4" w:rsidRDefault="00052749" w:rsidP="00736EC1">
            <w:pPr>
              <w:spacing w:after="0" w:line="240" w:lineRule="auto"/>
              <w:jc w:val="center"/>
              <w:rPr>
                <w:bCs/>
                <w:sz w:val="28"/>
                <w:szCs w:val="24"/>
                <w:lang w:val="kk-KZ" w:eastAsia="ru-RU"/>
              </w:rPr>
            </w:pPr>
            <w:r w:rsidRPr="00BE6CE4">
              <w:rPr>
                <w:bCs/>
                <w:sz w:val="28"/>
                <w:szCs w:val="24"/>
                <w:lang w:val="kk-KZ" w:eastAsia="ru-RU"/>
              </w:rPr>
              <w:t>383 720 888</w:t>
            </w:r>
          </w:p>
        </w:tc>
      </w:tr>
      <w:tr w:rsidR="001A4757" w:rsidRPr="00BE6CE4" w:rsidTr="001A4757">
        <w:tc>
          <w:tcPr>
            <w:tcW w:w="1600" w:type="dxa"/>
          </w:tcPr>
          <w:p w:rsidR="001A4757" w:rsidRPr="00BE6CE4" w:rsidRDefault="001A4757" w:rsidP="00736EC1">
            <w:pPr>
              <w:spacing w:after="0" w:line="240" w:lineRule="auto"/>
              <w:rPr>
                <w:b/>
                <w:sz w:val="28"/>
                <w:lang w:val="ru-RU"/>
              </w:rPr>
            </w:pPr>
            <w:proofErr w:type="spellStart"/>
            <w:r w:rsidRPr="00BE6CE4">
              <w:rPr>
                <w:b/>
                <w:sz w:val="28"/>
                <w:szCs w:val="28"/>
              </w:rPr>
              <w:t>Итого</w:t>
            </w:r>
            <w:proofErr w:type="spellEnd"/>
            <w:r w:rsidRPr="00BE6CE4">
              <w:rPr>
                <w:b/>
                <w:sz w:val="28"/>
                <w:szCs w:val="28"/>
              </w:rPr>
              <w:t>:</w:t>
            </w:r>
          </w:p>
        </w:tc>
        <w:tc>
          <w:tcPr>
            <w:tcW w:w="2369" w:type="dxa"/>
          </w:tcPr>
          <w:p w:rsidR="001A4757" w:rsidRPr="00BE6CE4" w:rsidRDefault="00C5645E" w:rsidP="00AD6DA2">
            <w:pPr>
              <w:spacing w:after="0" w:line="240" w:lineRule="auto"/>
              <w:jc w:val="center"/>
              <w:rPr>
                <w:b/>
                <w:bCs/>
                <w:sz w:val="28"/>
                <w:szCs w:val="24"/>
                <w:lang w:val="ru-RU" w:eastAsia="ru-RU"/>
              </w:rPr>
            </w:pPr>
            <w:r w:rsidRPr="00BE6CE4">
              <w:rPr>
                <w:b/>
                <w:bCs/>
                <w:sz w:val="28"/>
                <w:szCs w:val="24"/>
                <w:lang w:val="ru-RU" w:eastAsia="ru-RU"/>
              </w:rPr>
              <w:t>3 180 318 382</w:t>
            </w:r>
          </w:p>
        </w:tc>
        <w:tc>
          <w:tcPr>
            <w:tcW w:w="2694" w:type="dxa"/>
          </w:tcPr>
          <w:p w:rsidR="001A4757" w:rsidRPr="00BE6CE4" w:rsidRDefault="001B55BB" w:rsidP="00AD6DA2">
            <w:pPr>
              <w:spacing w:after="0" w:line="240" w:lineRule="auto"/>
              <w:jc w:val="center"/>
              <w:rPr>
                <w:b/>
                <w:bCs/>
                <w:sz w:val="28"/>
                <w:szCs w:val="24"/>
                <w:lang w:val="ru-RU" w:eastAsia="ru-RU"/>
              </w:rPr>
            </w:pPr>
            <w:r w:rsidRPr="00BE6CE4">
              <w:rPr>
                <w:b/>
                <w:bCs/>
                <w:sz w:val="28"/>
                <w:szCs w:val="24"/>
                <w:lang w:val="ru-RU" w:eastAsia="ru-RU"/>
              </w:rPr>
              <w:t>2 044 890 654</w:t>
            </w:r>
          </w:p>
        </w:tc>
        <w:tc>
          <w:tcPr>
            <w:tcW w:w="2976" w:type="dxa"/>
          </w:tcPr>
          <w:p w:rsidR="001A4757" w:rsidRPr="00BE6CE4" w:rsidRDefault="00052749" w:rsidP="00AD6DA2">
            <w:pPr>
              <w:spacing w:after="0" w:line="240" w:lineRule="auto"/>
              <w:jc w:val="center"/>
              <w:rPr>
                <w:b/>
                <w:bCs/>
                <w:sz w:val="28"/>
                <w:szCs w:val="24"/>
                <w:lang w:val="ru-RU" w:eastAsia="ru-RU"/>
              </w:rPr>
            </w:pPr>
            <w:r w:rsidRPr="00BE6CE4">
              <w:rPr>
                <w:b/>
                <w:bCs/>
                <w:sz w:val="28"/>
                <w:szCs w:val="24"/>
                <w:lang w:val="ru-RU" w:eastAsia="ru-RU"/>
              </w:rPr>
              <w:t>1 135 427 728</w:t>
            </w:r>
          </w:p>
        </w:tc>
      </w:tr>
    </w:tbl>
    <w:p w:rsidR="00B62B99" w:rsidRPr="00BE6CE4" w:rsidRDefault="00B62B99" w:rsidP="00D07509">
      <w:pPr>
        <w:spacing w:after="0" w:line="240" w:lineRule="auto"/>
        <w:ind w:firstLine="709"/>
        <w:jc w:val="both"/>
        <w:rPr>
          <w:sz w:val="28"/>
        </w:rPr>
      </w:pPr>
    </w:p>
    <w:p w:rsidR="00392CF8" w:rsidRPr="00BE6CE4" w:rsidRDefault="00392CF8" w:rsidP="00D07509">
      <w:pPr>
        <w:spacing w:after="0" w:line="240" w:lineRule="auto"/>
        <w:ind w:firstLine="709"/>
        <w:jc w:val="both"/>
        <w:rPr>
          <w:sz w:val="28"/>
          <w:lang w:val="ru-RU"/>
        </w:rPr>
      </w:pPr>
      <w:r w:rsidRPr="00BE6CE4">
        <w:rPr>
          <w:sz w:val="28"/>
          <w:lang w:val="ru-RU"/>
        </w:rPr>
        <w:t xml:space="preserve">Объем финансирования Государственной программы развития здравоохранения Республики Казахстан на </w:t>
      </w:r>
      <w:r w:rsidR="006D04E1" w:rsidRPr="006D04E1">
        <w:rPr>
          <w:sz w:val="28"/>
          <w:szCs w:val="28"/>
          <w:lang w:val="ru-RU"/>
        </w:rPr>
        <w:t>20</w:t>
      </w:r>
      <w:r w:rsidR="006D04E1" w:rsidRPr="00BE6CE4">
        <w:rPr>
          <w:sz w:val="28"/>
          <w:szCs w:val="28"/>
          <w:lang w:val="ru-RU"/>
        </w:rPr>
        <w:t>20</w:t>
      </w:r>
      <w:r w:rsidR="006D04E1">
        <w:rPr>
          <w:sz w:val="28"/>
          <w:szCs w:val="28"/>
          <w:lang w:val="ru-RU"/>
        </w:rPr>
        <w:t xml:space="preserve"> – </w:t>
      </w:r>
      <w:r w:rsidR="006D04E1" w:rsidRPr="00BE6CE4">
        <w:rPr>
          <w:sz w:val="28"/>
          <w:szCs w:val="28"/>
          <w:lang w:val="ru-RU"/>
        </w:rPr>
        <w:t>2025</w:t>
      </w:r>
      <w:r w:rsidRPr="00BE6CE4">
        <w:rPr>
          <w:sz w:val="28"/>
          <w:lang w:val="ru-RU"/>
        </w:rPr>
        <w:t xml:space="preserve"> г</w:t>
      </w:r>
      <w:r w:rsidR="00A37CD6" w:rsidRPr="00BE6CE4">
        <w:rPr>
          <w:sz w:val="28"/>
          <w:lang w:val="ru-RU"/>
        </w:rPr>
        <w:t>оды</w:t>
      </w:r>
      <w:r w:rsidRPr="00BE6CE4">
        <w:rPr>
          <w:sz w:val="28"/>
          <w:lang w:val="ru-RU"/>
        </w:rPr>
        <w:t xml:space="preserve"> (далее –</w:t>
      </w:r>
      <w:r w:rsidR="002C7D9F" w:rsidRPr="00BE6CE4">
        <w:rPr>
          <w:sz w:val="28"/>
          <w:lang w:val="ru-RU"/>
        </w:rPr>
        <w:t xml:space="preserve"> П</w:t>
      </w:r>
      <w:r w:rsidRPr="00BE6CE4">
        <w:rPr>
          <w:sz w:val="28"/>
          <w:lang w:val="ru-RU"/>
        </w:rPr>
        <w:t xml:space="preserve">рограмма)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proofErr w:type="gramStart"/>
      <w:r w:rsidRPr="00BE6CE4">
        <w:rPr>
          <w:sz w:val="28"/>
          <w:lang w:val="ru-RU"/>
        </w:rPr>
        <w:t>и</w:t>
      </w:r>
      <w:proofErr w:type="gramEnd"/>
      <w:r w:rsidRPr="00BE6CE4">
        <w:rPr>
          <w:sz w:val="28"/>
          <w:lang w:val="ru-RU"/>
        </w:rPr>
        <w:t xml:space="preserve"> исходя из возможностей доходной части республиканского и местных бюджетов, активов ФСМС, а также </w:t>
      </w:r>
      <w:r w:rsidRPr="00BE6CE4">
        <w:rPr>
          <w:sz w:val="28"/>
          <w:lang w:val="ru-RU"/>
        </w:rPr>
        <w:lastRenderedPageBreak/>
        <w:t>привлечением альтернативных источников финансирования, не запрещенных законодательством.</w:t>
      </w:r>
    </w:p>
    <w:p w:rsidR="00392CF8" w:rsidRPr="00BE6CE4" w:rsidRDefault="00392CF8" w:rsidP="00736EC1">
      <w:pPr>
        <w:spacing w:after="0" w:line="240" w:lineRule="auto"/>
        <w:ind w:firstLine="540"/>
        <w:jc w:val="both"/>
        <w:rPr>
          <w:sz w:val="28"/>
          <w:szCs w:val="28"/>
          <w:lang w:val="ru-RU"/>
        </w:rPr>
      </w:pPr>
    </w:p>
    <w:bookmarkEnd w:id="17"/>
    <w:p w:rsidR="00392CF8" w:rsidRPr="00BE6CE4" w:rsidRDefault="00392CF8" w:rsidP="00736EC1">
      <w:pPr>
        <w:spacing w:after="0" w:line="240" w:lineRule="auto"/>
        <w:ind w:firstLine="709"/>
        <w:rPr>
          <w:lang w:val="ru-RU"/>
        </w:rPr>
      </w:pPr>
      <w:r w:rsidRPr="00BE6CE4">
        <w:rPr>
          <w:b/>
          <w:sz w:val="28"/>
          <w:lang w:val="ru-RU"/>
        </w:rPr>
        <w:t>2. Введение</w:t>
      </w:r>
    </w:p>
    <w:p w:rsidR="00392CF8" w:rsidRPr="00BE6CE4" w:rsidRDefault="00392CF8" w:rsidP="00736EC1">
      <w:pPr>
        <w:spacing w:after="0" w:line="240" w:lineRule="auto"/>
        <w:ind w:firstLine="709"/>
        <w:jc w:val="both"/>
        <w:rPr>
          <w:sz w:val="28"/>
          <w:szCs w:val="28"/>
          <w:lang w:val="ru-RU"/>
        </w:rPr>
      </w:pPr>
      <w:bookmarkStart w:id="18" w:name="z38"/>
      <w:r w:rsidRPr="00BE6CE4">
        <w:rPr>
          <w:sz w:val="28"/>
          <w:szCs w:val="28"/>
          <w:lang w:val="ru-RU"/>
        </w:rPr>
        <w:t xml:space="preserve">В долгосрочной </w:t>
      </w:r>
      <w:r w:rsidR="00667A45" w:rsidRPr="00BE6CE4">
        <w:rPr>
          <w:sz w:val="28"/>
          <w:szCs w:val="28"/>
          <w:lang w:val="ru-RU"/>
        </w:rPr>
        <w:t>Стратегии «Казахстан</w:t>
      </w:r>
      <w:r w:rsidR="006D04E1">
        <w:rPr>
          <w:sz w:val="28"/>
          <w:szCs w:val="28"/>
          <w:lang w:val="ru-RU"/>
        </w:rPr>
        <w:t xml:space="preserve"> – </w:t>
      </w:r>
      <w:r w:rsidR="00667A45" w:rsidRPr="00BE6CE4">
        <w:rPr>
          <w:sz w:val="28"/>
          <w:szCs w:val="28"/>
          <w:lang w:val="ru-RU"/>
        </w:rPr>
        <w:t xml:space="preserve">2050» </w:t>
      </w:r>
      <w:r w:rsidRPr="00BE6CE4">
        <w:rPr>
          <w:sz w:val="28"/>
          <w:szCs w:val="28"/>
          <w:lang w:val="ru-RU"/>
        </w:rPr>
        <w:t>б</w:t>
      </w:r>
      <w:r w:rsidRPr="00BE6CE4">
        <w:rPr>
          <w:sz w:val="28"/>
          <w:lang w:val="ru-RU"/>
        </w:rPr>
        <w:t xml:space="preserve">ыла определена стратегическая цель </w:t>
      </w:r>
      <w:proofErr w:type="gramStart"/>
      <w:r w:rsidRPr="00BE6CE4">
        <w:rPr>
          <w:sz w:val="28"/>
          <w:lang w:val="ru-RU"/>
        </w:rPr>
        <w:t>войти</w:t>
      </w:r>
      <w:proofErr w:type="gramEnd"/>
      <w:r w:rsidRPr="00BE6CE4">
        <w:rPr>
          <w:sz w:val="28"/>
          <w:lang w:val="ru-RU"/>
        </w:rPr>
        <w:t xml:space="preserve"> в 30-ку самых развитых стран мира, </w:t>
      </w:r>
      <w:r w:rsidR="0006662D" w:rsidRPr="00BE6CE4">
        <w:rPr>
          <w:sz w:val="28"/>
          <w:lang w:val="ru-RU"/>
        </w:rPr>
        <w:t xml:space="preserve">что также подразумевает доведение </w:t>
      </w:r>
      <w:r w:rsidRPr="00BE6CE4">
        <w:rPr>
          <w:sz w:val="28"/>
          <w:lang w:val="ru-RU"/>
        </w:rPr>
        <w:t>ожидаем</w:t>
      </w:r>
      <w:r w:rsidR="0006662D" w:rsidRPr="00BE6CE4">
        <w:rPr>
          <w:sz w:val="28"/>
          <w:lang w:val="ru-RU"/>
        </w:rPr>
        <w:t>ой</w:t>
      </w:r>
      <w:r w:rsidRPr="00BE6CE4">
        <w:rPr>
          <w:sz w:val="28"/>
          <w:lang w:val="ru-RU"/>
        </w:rPr>
        <w:t xml:space="preserve"> продолжительност</w:t>
      </w:r>
      <w:r w:rsidR="0006662D" w:rsidRPr="00BE6CE4">
        <w:rPr>
          <w:sz w:val="28"/>
          <w:lang w:val="ru-RU"/>
        </w:rPr>
        <w:t>и</w:t>
      </w:r>
      <w:r w:rsidRPr="00BE6CE4">
        <w:rPr>
          <w:sz w:val="28"/>
          <w:lang w:val="ru-RU"/>
        </w:rPr>
        <w:t xml:space="preserve"> жизни (далее – ОПЖ) </w:t>
      </w:r>
      <w:proofErr w:type="spellStart"/>
      <w:r w:rsidRPr="00BE6CE4">
        <w:rPr>
          <w:sz w:val="28"/>
          <w:lang w:val="ru-RU"/>
        </w:rPr>
        <w:t>казахстанцев</w:t>
      </w:r>
      <w:proofErr w:type="spellEnd"/>
      <w:r w:rsidRPr="00BE6CE4">
        <w:rPr>
          <w:sz w:val="28"/>
          <w:lang w:val="ru-RU"/>
        </w:rPr>
        <w:t xml:space="preserve"> до</w:t>
      </w:r>
      <w:r w:rsidR="0006662D" w:rsidRPr="00BE6CE4">
        <w:rPr>
          <w:sz w:val="28"/>
          <w:lang w:val="ru-RU"/>
        </w:rPr>
        <w:t xml:space="preserve"> среднего уровня</w:t>
      </w:r>
      <w:r w:rsidRPr="00BE6CE4">
        <w:rPr>
          <w:sz w:val="28"/>
          <w:lang w:val="ru-RU"/>
        </w:rPr>
        <w:t xml:space="preserve"> </w:t>
      </w:r>
      <w:r w:rsidR="0006662D" w:rsidRPr="00BE6CE4">
        <w:rPr>
          <w:sz w:val="28"/>
          <w:lang w:val="ru-RU"/>
        </w:rPr>
        <w:t>развитых государств</w:t>
      </w:r>
      <w:r w:rsidR="007B14CD" w:rsidRPr="00BE6CE4">
        <w:rPr>
          <w:sz w:val="28"/>
          <w:lang w:val="ru-RU"/>
        </w:rPr>
        <w:t>. В</w:t>
      </w:r>
      <w:r w:rsidRPr="00BE6CE4">
        <w:rPr>
          <w:sz w:val="28"/>
          <w:szCs w:val="28"/>
          <w:lang w:val="ru-RU"/>
        </w:rPr>
        <w:t xml:space="preserve"> качестве одного из семи долгосрочных приоритетов определено обеспечение реализации новых принципов социальной</w:t>
      </w:r>
      <w:r w:rsidR="003C33D4" w:rsidRPr="00BE6CE4">
        <w:rPr>
          <w:sz w:val="28"/>
          <w:szCs w:val="28"/>
          <w:lang w:val="ru-RU"/>
        </w:rPr>
        <w:t xml:space="preserve"> </w:t>
      </w:r>
      <w:r w:rsidRPr="00BE6CE4">
        <w:rPr>
          <w:sz w:val="28"/>
          <w:szCs w:val="28"/>
          <w:lang w:val="ru-RU"/>
        </w:rPr>
        <w:t>политики – социальные гарантии и личная ответственность граждан.</w:t>
      </w:r>
    </w:p>
    <w:p w:rsidR="00392CF8" w:rsidRPr="00BE6CE4" w:rsidRDefault="00392CF8" w:rsidP="00D42D84">
      <w:pPr>
        <w:spacing w:after="0" w:line="240" w:lineRule="auto"/>
        <w:ind w:firstLine="709"/>
        <w:jc w:val="both"/>
        <w:rPr>
          <w:sz w:val="28"/>
          <w:szCs w:val="28"/>
          <w:lang w:val="ru-RU"/>
        </w:rPr>
      </w:pPr>
      <w:r w:rsidRPr="00BE6CE4">
        <w:rPr>
          <w:sz w:val="28"/>
          <w:szCs w:val="28"/>
          <w:lang w:val="ru-RU"/>
        </w:rPr>
        <w:t>Казахстан поддерживает определение Организации Объединенных Наций (далее – ООН) о том, что ключевой элемент устойчивого развития – это обеспечение здор</w:t>
      </w:r>
      <w:r w:rsidR="00D42D84" w:rsidRPr="00BE6CE4">
        <w:rPr>
          <w:sz w:val="28"/>
          <w:szCs w:val="28"/>
          <w:lang w:val="ru-RU"/>
        </w:rPr>
        <w:t>ового образа жизни и содействие</w:t>
      </w:r>
      <w:r w:rsidR="003C33D4" w:rsidRPr="00BE6CE4">
        <w:rPr>
          <w:sz w:val="28"/>
          <w:szCs w:val="28"/>
          <w:lang w:val="ru-RU"/>
        </w:rPr>
        <w:t xml:space="preserve"> </w:t>
      </w:r>
      <w:r w:rsidRPr="00BE6CE4">
        <w:rPr>
          <w:sz w:val="28"/>
          <w:szCs w:val="28"/>
          <w:lang w:val="ru-RU"/>
        </w:rPr>
        <w:t>благополучию для всех людей в любом возрасте. В среднесрочном Стратегическом плане развития Республики Казахстан до 2025 года Правительство Республики Казахстан определило</w:t>
      </w:r>
      <w:r w:rsidRPr="00BE6CE4">
        <w:rPr>
          <w:b/>
          <w:bCs/>
          <w:sz w:val="28"/>
          <w:szCs w:val="28"/>
          <w:lang w:val="ru-RU"/>
        </w:rPr>
        <w:t xml:space="preserve"> </w:t>
      </w:r>
      <w:r w:rsidRPr="00BE6CE4">
        <w:rPr>
          <w:bCs/>
          <w:sz w:val="28"/>
          <w:szCs w:val="28"/>
          <w:lang w:val="ru-RU"/>
        </w:rPr>
        <w:t xml:space="preserve">Цели устойчивого развития ООН (далее </w:t>
      </w:r>
      <w:r w:rsidR="00F71984" w:rsidRPr="00BE6CE4">
        <w:rPr>
          <w:bCs/>
          <w:sz w:val="28"/>
          <w:szCs w:val="28"/>
          <w:lang w:val="ru-RU"/>
        </w:rPr>
        <w:t>–</w:t>
      </w:r>
      <w:r w:rsidRPr="00BE6CE4">
        <w:rPr>
          <w:bCs/>
          <w:sz w:val="28"/>
          <w:szCs w:val="28"/>
          <w:lang w:val="ru-RU"/>
        </w:rPr>
        <w:t xml:space="preserve"> ЦУР)</w:t>
      </w:r>
      <w:r w:rsidRPr="00BE6CE4">
        <w:rPr>
          <w:sz w:val="28"/>
          <w:szCs w:val="28"/>
          <w:lang w:val="ru-RU"/>
        </w:rPr>
        <w:t xml:space="preserve"> важным ориентиром</w:t>
      </w:r>
      <w:r w:rsidR="00D42D84" w:rsidRPr="00BE6CE4">
        <w:rPr>
          <w:bCs/>
          <w:sz w:val="28"/>
          <w:szCs w:val="28"/>
          <w:lang w:val="ru-RU"/>
        </w:rPr>
        <w:t>, где третьей целью указан</w:t>
      </w:r>
      <w:r w:rsidR="00C35D61">
        <w:rPr>
          <w:bCs/>
          <w:sz w:val="28"/>
          <w:szCs w:val="28"/>
          <w:lang w:val="ru-RU"/>
        </w:rPr>
        <w:t>ы</w:t>
      </w:r>
      <w:r w:rsidR="003C33D4" w:rsidRPr="00BE6CE4">
        <w:rPr>
          <w:bCs/>
          <w:sz w:val="28"/>
          <w:szCs w:val="28"/>
          <w:lang w:val="ru-RU"/>
        </w:rPr>
        <w:t xml:space="preserve"> </w:t>
      </w:r>
      <w:r w:rsidRPr="00BE6CE4">
        <w:rPr>
          <w:sz w:val="28"/>
          <w:szCs w:val="28"/>
          <w:lang w:val="ru-RU"/>
        </w:rPr>
        <w:t>хорошее здо</w:t>
      </w:r>
      <w:r w:rsidR="00C35D61">
        <w:rPr>
          <w:sz w:val="28"/>
          <w:szCs w:val="28"/>
          <w:lang w:val="ru-RU"/>
        </w:rPr>
        <w:t>ровье и благополучие населения.</w:t>
      </w:r>
    </w:p>
    <w:p w:rsidR="00EC36B0" w:rsidRPr="00BE6CE4" w:rsidRDefault="00614FE0" w:rsidP="00736EC1">
      <w:pPr>
        <w:spacing w:after="0" w:line="240" w:lineRule="auto"/>
        <w:ind w:firstLine="709"/>
        <w:jc w:val="both"/>
        <w:rPr>
          <w:sz w:val="28"/>
          <w:lang w:val="ru-RU"/>
        </w:rPr>
      </w:pPr>
      <w:r w:rsidRPr="00BE6CE4">
        <w:rPr>
          <w:sz w:val="28"/>
          <w:lang w:val="ru-RU"/>
        </w:rPr>
        <w:t>Согласно</w:t>
      </w:r>
      <w:r w:rsidR="00392CF8" w:rsidRPr="00BE6CE4">
        <w:rPr>
          <w:sz w:val="28"/>
          <w:lang w:val="ru-RU"/>
        </w:rPr>
        <w:t xml:space="preserve"> рейтинговой оценке </w:t>
      </w:r>
      <w:r w:rsidR="0006662D" w:rsidRPr="00BE6CE4">
        <w:rPr>
          <w:sz w:val="28"/>
          <w:lang w:val="ru-RU"/>
        </w:rPr>
        <w:t>международного агентства</w:t>
      </w:r>
      <w:r w:rsidR="00392CF8" w:rsidRPr="00BE6CE4">
        <w:rPr>
          <w:sz w:val="28"/>
          <w:lang w:val="ru-RU"/>
        </w:rPr>
        <w:t xml:space="preserve"> </w:t>
      </w:r>
      <w:proofErr w:type="spellStart"/>
      <w:r w:rsidR="00D42D84" w:rsidRPr="00BE6CE4">
        <w:rPr>
          <w:sz w:val="28"/>
          <w:lang w:val="ru-RU"/>
        </w:rPr>
        <w:t>Блумберг</w:t>
      </w:r>
      <w:proofErr w:type="spellEnd"/>
      <w:r w:rsidR="00392CF8" w:rsidRPr="00BE6CE4">
        <w:rPr>
          <w:sz w:val="28"/>
          <w:lang w:val="ru-RU"/>
        </w:rPr>
        <w:t xml:space="preserve"> Казахстан по показателю эффективности расходов на здр</w:t>
      </w:r>
      <w:r w:rsidRPr="00BE6CE4">
        <w:rPr>
          <w:sz w:val="28"/>
          <w:lang w:val="ru-RU"/>
        </w:rPr>
        <w:t xml:space="preserve">авоохранение </w:t>
      </w:r>
      <w:r w:rsidR="00410787" w:rsidRPr="00BE6CE4">
        <w:rPr>
          <w:sz w:val="28"/>
          <w:lang w:val="ru-RU"/>
        </w:rPr>
        <w:t xml:space="preserve">                            в</w:t>
      </w:r>
      <w:r w:rsidRPr="00BE6CE4">
        <w:rPr>
          <w:sz w:val="28"/>
          <w:lang w:val="ru-RU"/>
        </w:rPr>
        <w:t xml:space="preserve"> 2012 году зан</w:t>
      </w:r>
      <w:r w:rsidR="00D42D84" w:rsidRPr="00BE6CE4">
        <w:rPr>
          <w:sz w:val="28"/>
          <w:lang w:val="ru-RU"/>
        </w:rPr>
        <w:t>имал</w:t>
      </w:r>
      <w:r w:rsidR="00392CF8" w:rsidRPr="00BE6CE4">
        <w:rPr>
          <w:sz w:val="28"/>
          <w:lang w:val="ru-RU"/>
        </w:rPr>
        <w:t xml:space="preserve"> 111 позицию среди стран у</w:t>
      </w:r>
      <w:r w:rsidR="00D42D84" w:rsidRPr="00BE6CE4">
        <w:rPr>
          <w:sz w:val="28"/>
          <w:lang w:val="ru-RU"/>
        </w:rPr>
        <w:t>частников рейтинга, в 2018 году</w:t>
      </w:r>
      <w:r w:rsidR="003C33D4" w:rsidRPr="00BE6CE4">
        <w:rPr>
          <w:sz w:val="28"/>
          <w:lang w:val="ru-RU"/>
        </w:rPr>
        <w:t xml:space="preserve"> </w:t>
      </w:r>
      <w:r w:rsidR="00392CF8" w:rsidRPr="00BE6CE4">
        <w:rPr>
          <w:sz w:val="28"/>
          <w:lang w:val="ru-RU"/>
        </w:rPr>
        <w:t>поднялся до 4</w:t>
      </w:r>
      <w:r w:rsidR="00D42D84" w:rsidRPr="00BE6CE4">
        <w:rPr>
          <w:sz w:val="28"/>
          <w:lang w:val="ru-RU"/>
        </w:rPr>
        <w:t>4</w:t>
      </w:r>
      <w:r w:rsidR="00392CF8" w:rsidRPr="00BE6CE4">
        <w:rPr>
          <w:sz w:val="28"/>
          <w:lang w:val="ru-RU"/>
        </w:rPr>
        <w:t xml:space="preserve"> позиции</w:t>
      </w:r>
      <w:bookmarkEnd w:id="18"/>
      <w:r w:rsidR="00EC36B0" w:rsidRPr="00BE6CE4">
        <w:rPr>
          <w:sz w:val="28"/>
          <w:lang w:val="ru-RU"/>
        </w:rPr>
        <w:t xml:space="preserve">. Это свидетельствует о повышении эффективности системы здравоохранения </w:t>
      </w:r>
      <w:r w:rsidR="00230932" w:rsidRPr="00BE6CE4">
        <w:rPr>
          <w:sz w:val="28"/>
          <w:lang w:val="ru-RU"/>
        </w:rPr>
        <w:t>Казахстана за указанный период.</w:t>
      </w:r>
    </w:p>
    <w:p w:rsidR="00EC36B0" w:rsidRPr="00BE6CE4" w:rsidRDefault="00EC36B0" w:rsidP="003B17D8">
      <w:pPr>
        <w:spacing w:after="0" w:line="240" w:lineRule="auto"/>
        <w:ind w:firstLine="709"/>
        <w:jc w:val="both"/>
        <w:rPr>
          <w:sz w:val="28"/>
          <w:lang w:val="ru-RU"/>
        </w:rPr>
      </w:pPr>
      <w:r w:rsidRPr="00BE6CE4">
        <w:rPr>
          <w:sz w:val="28"/>
          <w:lang w:val="ru-RU"/>
        </w:rPr>
        <w:t xml:space="preserve">Для улучшения системы здравоохранения, по инициативе Правительства Казахстана Организация экономического сотрудничества и развития </w:t>
      </w:r>
      <w:r w:rsidR="00353A74" w:rsidRPr="00BE6CE4">
        <w:rPr>
          <w:sz w:val="28"/>
          <w:lang w:val="ru-RU"/>
        </w:rPr>
        <w:t xml:space="preserve">              </w:t>
      </w:r>
      <w:r w:rsidRPr="00BE6CE4">
        <w:rPr>
          <w:sz w:val="28"/>
          <w:lang w:val="ru-RU"/>
        </w:rPr>
        <w:t xml:space="preserve">(далее – ОЭСР) провела обзор системы здравоохранения </w:t>
      </w:r>
      <w:r w:rsidR="00D231A5" w:rsidRPr="00BE6CE4">
        <w:rPr>
          <w:sz w:val="28"/>
          <w:lang w:val="ru-RU"/>
        </w:rPr>
        <w:t>Республики Казахстан</w:t>
      </w:r>
      <w:r w:rsidRPr="00BE6CE4">
        <w:rPr>
          <w:sz w:val="28"/>
          <w:lang w:val="ru-RU"/>
        </w:rPr>
        <w:t xml:space="preserve">, представив ряд рекомендаций, которые были учтены при разработке настоящей Программы. </w:t>
      </w:r>
    </w:p>
    <w:p w:rsidR="003B17D8" w:rsidRPr="00BE6CE4" w:rsidRDefault="00EC36B0" w:rsidP="003B17D8">
      <w:pPr>
        <w:spacing w:after="0" w:line="240" w:lineRule="auto"/>
        <w:ind w:firstLine="709"/>
        <w:jc w:val="both"/>
        <w:rPr>
          <w:sz w:val="28"/>
          <w:lang w:val="ru-RU"/>
        </w:rPr>
      </w:pPr>
      <w:r w:rsidRPr="00BE6CE4">
        <w:rPr>
          <w:sz w:val="28"/>
          <w:lang w:val="ru-RU"/>
        </w:rPr>
        <w:t>Дополнительно рекомендации на основе оценки были даны Всемирной организацией здравоохранения (далее – ВОЗ) для Казахстана в области общественного здоровья, по борьбе с неинфекционными заболеваниями, по первичной медико-санитарной помощи и другим направлениям.</w:t>
      </w:r>
    </w:p>
    <w:p w:rsidR="00475AB2" w:rsidRPr="00BE6CE4" w:rsidRDefault="009C711A" w:rsidP="00475AB2">
      <w:pPr>
        <w:spacing w:after="0" w:line="240" w:lineRule="auto"/>
        <w:ind w:firstLine="709"/>
        <w:jc w:val="both"/>
        <w:rPr>
          <w:sz w:val="28"/>
          <w:lang w:val="ru-RU"/>
        </w:rPr>
      </w:pPr>
      <w:r w:rsidRPr="00BE6CE4">
        <w:rPr>
          <w:sz w:val="28"/>
          <w:lang w:val="ru-RU"/>
        </w:rPr>
        <w:t>Настоящая П</w:t>
      </w:r>
      <w:r w:rsidR="00475AB2" w:rsidRPr="00BE6CE4">
        <w:rPr>
          <w:sz w:val="28"/>
          <w:lang w:val="ru-RU"/>
        </w:rPr>
        <w:t>рограмма обеспечит преемственность основных направлений и ключевых проектов предыдущей программы развития здравоохранения</w:t>
      </w:r>
      <w:r w:rsidR="004C0733" w:rsidRPr="00BE6CE4">
        <w:rPr>
          <w:sz w:val="28"/>
          <w:lang w:val="ru-RU"/>
        </w:rPr>
        <w:t xml:space="preserve"> Республики Казахстан</w:t>
      </w:r>
      <w:r w:rsidR="00475AB2" w:rsidRPr="00BE6CE4">
        <w:rPr>
          <w:sz w:val="28"/>
          <w:lang w:val="ru-RU"/>
        </w:rPr>
        <w:t xml:space="preserve"> на 2016 – 2019 годы.</w:t>
      </w:r>
    </w:p>
    <w:p w:rsidR="00DF5BF3" w:rsidRPr="00BE6CE4" w:rsidRDefault="00DF5BF3" w:rsidP="004A35D2">
      <w:pPr>
        <w:spacing w:after="0" w:line="240" w:lineRule="auto"/>
        <w:ind w:firstLine="709"/>
        <w:jc w:val="both"/>
        <w:rPr>
          <w:color w:val="000000" w:themeColor="text1"/>
          <w:sz w:val="28"/>
          <w:lang w:val="ru-RU"/>
        </w:rPr>
      </w:pPr>
      <w:r w:rsidRPr="00BE6CE4">
        <w:rPr>
          <w:color w:val="000000" w:themeColor="text1"/>
          <w:sz w:val="28"/>
          <w:lang w:val="ru-RU"/>
        </w:rPr>
        <w:t>Одним из главных акцентов Программы станет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 в соответствии с подходами в Стратегии здоровья на 2016 – 2030 годы ЮНИСЕФ.</w:t>
      </w:r>
    </w:p>
    <w:p w:rsidR="00667A45" w:rsidRPr="00BE6CE4" w:rsidRDefault="003B17D8" w:rsidP="00667A45">
      <w:pPr>
        <w:spacing w:after="0" w:line="240" w:lineRule="auto"/>
        <w:ind w:firstLine="709"/>
        <w:jc w:val="both"/>
        <w:rPr>
          <w:sz w:val="28"/>
          <w:lang w:val="ru-RU"/>
        </w:rPr>
      </w:pPr>
      <w:r w:rsidRPr="00BE6CE4">
        <w:rPr>
          <w:sz w:val="28"/>
          <w:lang w:val="ru-RU"/>
        </w:rPr>
        <w:t xml:space="preserve">В </w:t>
      </w:r>
      <w:r w:rsidR="004D12CC" w:rsidRPr="00BE6CE4">
        <w:rPr>
          <w:sz w:val="28"/>
          <w:lang w:val="ru-RU"/>
        </w:rPr>
        <w:t xml:space="preserve">реализацию долгосрочного и </w:t>
      </w:r>
      <w:r w:rsidR="0031191F" w:rsidRPr="00BE6CE4">
        <w:rPr>
          <w:sz w:val="28"/>
          <w:lang w:val="ru-RU"/>
        </w:rPr>
        <w:t>среднеср</w:t>
      </w:r>
      <w:r w:rsidR="00157944" w:rsidRPr="00BE6CE4">
        <w:rPr>
          <w:sz w:val="28"/>
          <w:lang w:val="ru-RU"/>
        </w:rPr>
        <w:t>очных стратегических документов</w:t>
      </w:r>
      <w:r w:rsidRPr="00BE6CE4">
        <w:rPr>
          <w:sz w:val="28"/>
          <w:lang w:val="ru-RU"/>
        </w:rPr>
        <w:t xml:space="preserve"> Р</w:t>
      </w:r>
      <w:r w:rsidR="00D231A5" w:rsidRPr="00BE6CE4">
        <w:rPr>
          <w:sz w:val="28"/>
          <w:lang w:val="ru-RU"/>
        </w:rPr>
        <w:t>еспублики Казахстан</w:t>
      </w:r>
      <w:r w:rsidR="00157944" w:rsidRPr="00BE6CE4">
        <w:rPr>
          <w:sz w:val="28"/>
          <w:lang w:val="ru-RU"/>
        </w:rPr>
        <w:t xml:space="preserve">, </w:t>
      </w:r>
      <w:r w:rsidR="004D12CC" w:rsidRPr="00BE6CE4">
        <w:rPr>
          <w:sz w:val="28"/>
          <w:lang w:val="ru-RU"/>
        </w:rPr>
        <w:t>ЦУР ООН</w:t>
      </w:r>
      <w:r w:rsidRPr="00BE6CE4">
        <w:rPr>
          <w:sz w:val="28"/>
          <w:lang w:val="ru-RU"/>
        </w:rPr>
        <w:t xml:space="preserve"> и рекомендаций международных </w:t>
      </w:r>
      <w:r w:rsidRPr="00BE6CE4">
        <w:rPr>
          <w:sz w:val="28"/>
          <w:lang w:val="ru-RU"/>
        </w:rPr>
        <w:lastRenderedPageBreak/>
        <w:t>организаций</w:t>
      </w:r>
      <w:r w:rsidR="004D12CC" w:rsidRPr="00BE6CE4">
        <w:rPr>
          <w:sz w:val="28"/>
          <w:lang w:val="ru-RU"/>
        </w:rPr>
        <w:t xml:space="preserve"> в настоящей Программе определен курс развития системы здравоохранения </w:t>
      </w:r>
      <w:r w:rsidR="00475AB2" w:rsidRPr="00BE6CE4">
        <w:rPr>
          <w:sz w:val="28"/>
          <w:lang w:val="ru-RU"/>
        </w:rPr>
        <w:t>до 202</w:t>
      </w:r>
      <w:r w:rsidR="00667A45" w:rsidRPr="00BE6CE4">
        <w:rPr>
          <w:sz w:val="28"/>
          <w:lang w:val="ru-RU"/>
        </w:rPr>
        <w:t>6</w:t>
      </w:r>
      <w:r w:rsidR="00475AB2" w:rsidRPr="00BE6CE4">
        <w:rPr>
          <w:sz w:val="28"/>
          <w:lang w:val="ru-RU"/>
        </w:rPr>
        <w:t xml:space="preserve"> года.</w:t>
      </w:r>
    </w:p>
    <w:p w:rsidR="00667A45" w:rsidRPr="00BE6CE4" w:rsidRDefault="00667A45" w:rsidP="00667A45">
      <w:pPr>
        <w:spacing w:after="0" w:line="240" w:lineRule="auto"/>
        <w:ind w:firstLine="709"/>
        <w:jc w:val="both"/>
        <w:rPr>
          <w:sz w:val="28"/>
          <w:lang w:val="ru-RU"/>
        </w:rPr>
      </w:pPr>
    </w:p>
    <w:p w:rsidR="004D12CC" w:rsidRPr="00BE6CE4" w:rsidRDefault="004D12CC" w:rsidP="00ED510E">
      <w:pPr>
        <w:numPr>
          <w:ilvl w:val="0"/>
          <w:numId w:val="2"/>
        </w:numPr>
        <w:tabs>
          <w:tab w:val="left" w:pos="1134"/>
        </w:tabs>
        <w:spacing w:after="0" w:line="240" w:lineRule="auto"/>
        <w:ind w:left="0" w:firstLine="709"/>
        <w:rPr>
          <w:b/>
          <w:sz w:val="28"/>
          <w:lang w:val="ru-RU"/>
        </w:rPr>
      </w:pPr>
      <w:bookmarkStart w:id="19" w:name="_Ref16176809"/>
      <w:r w:rsidRPr="00BE6CE4">
        <w:rPr>
          <w:b/>
          <w:sz w:val="28"/>
          <w:lang w:val="ru-RU"/>
        </w:rPr>
        <w:t>Анализ текущей ситуации</w:t>
      </w:r>
      <w:bookmarkEnd w:id="19"/>
    </w:p>
    <w:p w:rsidR="00EC36B0" w:rsidRPr="00BE6CE4" w:rsidRDefault="004D12CC" w:rsidP="00E17111">
      <w:pPr>
        <w:pStyle w:val="a9"/>
        <w:ind w:firstLine="709"/>
      </w:pPr>
      <w:r w:rsidRPr="00BE6CE4">
        <w:t xml:space="preserve">В 2019 году </w:t>
      </w:r>
      <w:r w:rsidR="00905D34" w:rsidRPr="00BE6CE4">
        <w:t>ВОЗ</w:t>
      </w:r>
      <w:r w:rsidRPr="00BE6CE4">
        <w:t xml:space="preserve"> обозначила десять основных вызовов, стоящих перед системами здравоохране</w:t>
      </w:r>
      <w:r w:rsidR="00E17111" w:rsidRPr="00BE6CE4">
        <w:t>ния всего мира.</w:t>
      </w:r>
      <w:r w:rsidRPr="00BE6CE4">
        <w:t xml:space="preserve"> </w:t>
      </w:r>
      <w:r w:rsidR="005516F8" w:rsidRPr="00BE6CE4">
        <w:t>Сохраняются угрозы</w:t>
      </w:r>
      <w:r w:rsidRPr="00BE6CE4">
        <w:t xml:space="preserve"> быстрого распространения инфекций (пандемия гриппа, эпидемия </w:t>
      </w:r>
      <w:proofErr w:type="spellStart"/>
      <w:r w:rsidRPr="00BE6CE4">
        <w:t>Эболы</w:t>
      </w:r>
      <w:proofErr w:type="spellEnd"/>
      <w:r w:rsidRPr="00BE6CE4">
        <w:t xml:space="preserve">, эпидемия </w:t>
      </w:r>
      <w:r w:rsidR="0094590C" w:rsidRPr="00BE6CE4">
        <w:t xml:space="preserve">вируса иммунодефицита человека – </w:t>
      </w:r>
      <w:r w:rsidRPr="00BE6CE4">
        <w:t>ВИЧ)</w:t>
      </w:r>
      <w:r w:rsidR="00EC36B0" w:rsidRPr="00BE6CE4">
        <w:t xml:space="preserve">, а интеграция экономики </w:t>
      </w:r>
      <w:r w:rsidR="00EC36B0" w:rsidRPr="00BE6CE4">
        <w:rPr>
          <w:szCs w:val="28"/>
        </w:rPr>
        <w:t>Республики Казахстан</w:t>
      </w:r>
      <w:r w:rsidR="00EC36B0" w:rsidRPr="00BE6CE4">
        <w:t xml:space="preserve"> в торгово-туристические отношения повышает риск ввоза и распространения инфекций. Отказ от вакцинации, </w:t>
      </w:r>
      <w:proofErr w:type="gramStart"/>
      <w:r w:rsidR="00EC36B0" w:rsidRPr="00BE6CE4">
        <w:t>антибактериальная</w:t>
      </w:r>
      <w:proofErr w:type="gramEnd"/>
      <w:r w:rsidR="00EC36B0" w:rsidRPr="00BE6CE4">
        <w:t xml:space="preserve"> </w:t>
      </w:r>
      <w:proofErr w:type="spellStart"/>
      <w:r w:rsidR="00EC36B0" w:rsidRPr="00BE6CE4">
        <w:t>резистентность</w:t>
      </w:r>
      <w:proofErr w:type="spellEnd"/>
      <w:r w:rsidR="00EC36B0" w:rsidRPr="00BE6CE4">
        <w:t xml:space="preserve"> как следствие нерационального использования антибиотиков влекут повышение смертности от инфекционных заболеваний. Нарастает бремя таких неинфекционных </w:t>
      </w:r>
      <w:r w:rsidR="00EC36B0" w:rsidRPr="00BE6CE4">
        <w:rPr>
          <w:szCs w:val="28"/>
        </w:rPr>
        <w:t xml:space="preserve">заболеваний, как болезни системы кровообращения, новообразования, сахарный диабет и болезни органов дыхания. </w:t>
      </w:r>
      <w:r w:rsidR="00EC36B0" w:rsidRPr="00BE6CE4">
        <w:t>Из внешних угроз здоровья населения наиболее актуальны техногенное загрязнение воздуха и изменение климата</w:t>
      </w:r>
      <w:r w:rsidR="00230932" w:rsidRPr="00BE6CE4">
        <w:t>.</w:t>
      </w:r>
    </w:p>
    <w:p w:rsidR="00EC36B0" w:rsidRPr="00BE6CE4" w:rsidRDefault="00EC36B0" w:rsidP="003B6B00">
      <w:pPr>
        <w:pStyle w:val="ListParagraph1"/>
        <w:tabs>
          <w:tab w:val="left" w:pos="993"/>
        </w:tabs>
        <w:spacing w:after="0" w:line="240" w:lineRule="auto"/>
        <w:ind w:left="0" w:firstLine="709"/>
        <w:contextualSpacing w:val="0"/>
        <w:jc w:val="both"/>
        <w:rPr>
          <w:rFonts w:ascii="Times New Roman" w:hAnsi="Times New Roman"/>
          <w:i/>
          <w:sz w:val="28"/>
          <w:szCs w:val="28"/>
        </w:rPr>
      </w:pPr>
      <w:r w:rsidRPr="00BE6CE4">
        <w:rPr>
          <w:rFonts w:ascii="Times New Roman" w:hAnsi="Times New Roman"/>
          <w:i/>
          <w:sz w:val="28"/>
          <w:szCs w:val="28"/>
        </w:rPr>
        <w:t>Факторы риска неинфекционных заболеваний</w:t>
      </w:r>
    </w:p>
    <w:p w:rsidR="004E0691" w:rsidRPr="00BE6CE4" w:rsidRDefault="004E0691" w:rsidP="004E0691">
      <w:pPr>
        <w:spacing w:after="0" w:line="240" w:lineRule="auto"/>
        <w:ind w:firstLine="709"/>
        <w:jc w:val="both"/>
        <w:rPr>
          <w:sz w:val="28"/>
          <w:szCs w:val="28"/>
          <w:lang w:val="ru-RU"/>
        </w:rPr>
      </w:pPr>
      <w:r w:rsidRPr="00BE6CE4">
        <w:rPr>
          <w:sz w:val="28"/>
          <w:szCs w:val="28"/>
          <w:lang w:val="ru-RU"/>
        </w:rPr>
        <w:t xml:space="preserve">В Казахстане основное бремя неинфекционных заболеваний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Так среди казахстанских </w:t>
      </w:r>
      <w:r w:rsidRPr="00BE6CE4">
        <w:rPr>
          <w:bCs/>
          <w:sz w:val="28"/>
          <w:szCs w:val="28"/>
          <w:lang w:val="ru-RU"/>
        </w:rPr>
        <w:t>подростков (дети от 10 до 19 лет) 5% имеют ожирение и 20% детей имеют избыточный вес.</w:t>
      </w:r>
      <w:r w:rsidRPr="00BE6CE4">
        <w:rPr>
          <w:sz w:val="28"/>
          <w:szCs w:val="28"/>
          <w:lang w:val="ru-RU"/>
        </w:rPr>
        <w:t xml:space="preserve"> Потребление соли в Казахстане превышает рекомендуемый показатель ВОЗ, по некоторым данным в четыре раза. Ежедневное потребление </w:t>
      </w:r>
      <w:proofErr w:type="spellStart"/>
      <w:r w:rsidRPr="00BE6CE4">
        <w:rPr>
          <w:sz w:val="28"/>
          <w:szCs w:val="28"/>
          <w:lang w:val="ru-RU"/>
        </w:rPr>
        <w:t>казахстанцами</w:t>
      </w:r>
      <w:proofErr w:type="spellEnd"/>
      <w:r w:rsidRPr="00BE6CE4">
        <w:rPr>
          <w:sz w:val="28"/>
          <w:szCs w:val="28"/>
          <w:lang w:val="ru-RU"/>
        </w:rPr>
        <w:t xml:space="preserve"> фруктов и овощей ниже, чем среднеевропейский показатель.</w:t>
      </w:r>
    </w:p>
    <w:p w:rsidR="004E0691" w:rsidRPr="00BE6CE4" w:rsidRDefault="004E0691" w:rsidP="004E0691">
      <w:pPr>
        <w:pStyle w:val="ad"/>
        <w:spacing w:after="0"/>
        <w:ind w:left="0" w:firstLine="709"/>
        <w:jc w:val="both"/>
        <w:rPr>
          <w:rFonts w:ascii="Times New Roman" w:eastAsiaTheme="minorHAnsi" w:hAnsi="Times New Roman"/>
          <w:bCs/>
          <w:sz w:val="28"/>
          <w:szCs w:val="28"/>
        </w:rPr>
      </w:pPr>
      <w:r w:rsidRPr="00BE6CE4">
        <w:rPr>
          <w:rFonts w:ascii="Times New Roman" w:hAnsi="Times New Roman"/>
          <w:bCs/>
          <w:sz w:val="28"/>
          <w:szCs w:val="28"/>
        </w:rPr>
        <w:t>По результатам оценок в 2015 году 28% мужчин и 25% женщин старше 18 лет имели повышенное артериальное давление. Последние данные оценки уровня холестерина показывают, что 46% граждан в возрасте 25 лет и старше имеют повышенный уровень общего холестерина.</w:t>
      </w:r>
    </w:p>
    <w:p w:rsidR="004E0691" w:rsidRPr="00BE6CE4" w:rsidRDefault="004E0691" w:rsidP="004E0691">
      <w:pPr>
        <w:pStyle w:val="ad"/>
        <w:spacing w:after="0"/>
        <w:ind w:left="0" w:firstLine="709"/>
        <w:jc w:val="both"/>
        <w:rPr>
          <w:rFonts w:ascii="Times New Roman" w:eastAsiaTheme="minorHAnsi" w:hAnsi="Times New Roman"/>
          <w:bCs/>
          <w:sz w:val="28"/>
          <w:szCs w:val="28"/>
        </w:rPr>
      </w:pPr>
      <w:r w:rsidRPr="00BE6CE4">
        <w:rPr>
          <w:rFonts w:ascii="Times New Roman" w:eastAsiaTheme="minorHAnsi" w:hAnsi="Times New Roman"/>
          <w:bCs/>
          <w:sz w:val="28"/>
          <w:szCs w:val="28"/>
        </w:rPr>
        <w:t xml:space="preserve">В Казахстане распространенность </w:t>
      </w:r>
      <w:proofErr w:type="spellStart"/>
      <w:r w:rsidRPr="00BE6CE4">
        <w:rPr>
          <w:rFonts w:ascii="Times New Roman" w:eastAsiaTheme="minorHAnsi" w:hAnsi="Times New Roman"/>
          <w:bCs/>
          <w:sz w:val="28"/>
          <w:szCs w:val="28"/>
        </w:rPr>
        <w:t>табакокурения</w:t>
      </w:r>
      <w:proofErr w:type="spellEnd"/>
      <w:r w:rsidRPr="00BE6CE4">
        <w:rPr>
          <w:rFonts w:ascii="Times New Roman" w:eastAsiaTheme="minorHAnsi" w:hAnsi="Times New Roman"/>
          <w:bCs/>
          <w:sz w:val="28"/>
          <w:szCs w:val="28"/>
        </w:rPr>
        <w:t xml:space="preserve"> составляет 42,4% среди мужчин и 4,5% среди женщин. </w:t>
      </w:r>
    </w:p>
    <w:p w:rsidR="004E0691" w:rsidRPr="00BE6CE4" w:rsidRDefault="004E0691" w:rsidP="004E0691">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Употребление алкоголя остается одним из основных факторов </w:t>
      </w:r>
      <w:proofErr w:type="gramStart"/>
      <w:r w:rsidRPr="00BE6CE4">
        <w:rPr>
          <w:rFonts w:ascii="Times New Roman" w:hAnsi="Times New Roman"/>
          <w:sz w:val="28"/>
          <w:szCs w:val="28"/>
        </w:rPr>
        <w:t>риска</w:t>
      </w:r>
      <w:proofErr w:type="gramEnd"/>
      <w:r w:rsidRPr="00BE6CE4">
        <w:rPr>
          <w:rFonts w:ascii="Times New Roman" w:hAnsi="Times New Roman"/>
          <w:sz w:val="28"/>
          <w:szCs w:val="28"/>
        </w:rPr>
        <w:t xml:space="preserve"> в общем бремени болезней в Казахстане. В 2016 году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 </w:t>
      </w:r>
    </w:p>
    <w:p w:rsidR="004E0691" w:rsidRPr="00BE6CE4" w:rsidRDefault="004E0691" w:rsidP="004E0691">
      <w:pPr>
        <w:pStyle w:val="ad"/>
        <w:spacing w:after="0"/>
        <w:ind w:left="0" w:firstLine="709"/>
        <w:jc w:val="both"/>
        <w:rPr>
          <w:rFonts w:ascii="Times New Roman" w:hAnsi="Times New Roman"/>
          <w:sz w:val="28"/>
          <w:szCs w:val="28"/>
        </w:rPr>
      </w:pPr>
      <w:r w:rsidRPr="00BE6CE4">
        <w:rPr>
          <w:rFonts w:ascii="Times New Roman" w:hAnsi="Times New Roman"/>
          <w:sz w:val="28"/>
          <w:szCs w:val="28"/>
        </w:rPr>
        <w:t>В целом текущий ущерб, наносимый неинфекционными заболеваниями экономике Казахстана, составляет 2,3 трлн. тенге в год, что эквивалентно                  4,5% годового валового внутреннего продукта страны за 2017 год.</w:t>
      </w:r>
      <w:r w:rsidRPr="00BE6CE4">
        <w:rPr>
          <w:rFonts w:ascii="Times New Roman" w:hAnsi="Times New Roman"/>
          <w:sz w:val="28"/>
        </w:rPr>
        <w:t xml:space="preserve"> </w:t>
      </w:r>
      <w:r w:rsidRPr="00BE6CE4">
        <w:rPr>
          <w:rFonts w:ascii="Times New Roman" w:hAnsi="Times New Roman"/>
          <w:sz w:val="28"/>
          <w:szCs w:val="28"/>
        </w:rPr>
        <w:t xml:space="preserve">Прогресса в снижении смертности основными неинфекционными заболеваниями                  (далее – НИЗ) удалось добиться в странах ОЭСР благодаря рекомендациям ВОЗ и отдельным проектам, таким как сокращение потребления соли за счет </w:t>
      </w:r>
      <w:r w:rsidRPr="00BE6CE4">
        <w:rPr>
          <w:rFonts w:ascii="Times New Roman" w:hAnsi="Times New Roman"/>
          <w:sz w:val="28"/>
          <w:szCs w:val="28"/>
        </w:rPr>
        <w:lastRenderedPageBreak/>
        <w:t xml:space="preserve">улучшения состава пищевых продуктов; </w:t>
      </w:r>
      <w:r w:rsidR="00B82550" w:rsidRPr="00BE6CE4">
        <w:rPr>
          <w:rFonts w:ascii="Times New Roman" w:hAnsi="Times New Roman"/>
          <w:sz w:val="28"/>
          <w:szCs w:val="28"/>
        </w:rPr>
        <w:t xml:space="preserve">проведение </w:t>
      </w:r>
      <w:proofErr w:type="spellStart"/>
      <w:r w:rsidRPr="00BE6CE4">
        <w:rPr>
          <w:rFonts w:ascii="Times New Roman" w:hAnsi="Times New Roman"/>
          <w:sz w:val="28"/>
          <w:szCs w:val="28"/>
        </w:rPr>
        <w:t>информационны</w:t>
      </w:r>
      <w:proofErr w:type="spellEnd"/>
      <w:r w:rsidR="008C44E4" w:rsidRPr="00BE6CE4">
        <w:rPr>
          <w:rFonts w:ascii="Times New Roman" w:hAnsi="Times New Roman"/>
          <w:sz w:val="28"/>
          <w:szCs w:val="28"/>
          <w:lang w:val="kk-KZ"/>
        </w:rPr>
        <w:t>х</w:t>
      </w:r>
      <w:r w:rsidRPr="00BE6CE4">
        <w:rPr>
          <w:rFonts w:ascii="Times New Roman" w:hAnsi="Times New Roman"/>
          <w:sz w:val="28"/>
          <w:szCs w:val="28"/>
        </w:rPr>
        <w:t xml:space="preserve"> </w:t>
      </w:r>
      <w:proofErr w:type="spellStart"/>
      <w:r w:rsidRPr="00BE6CE4">
        <w:rPr>
          <w:rFonts w:ascii="Times New Roman" w:hAnsi="Times New Roman"/>
          <w:sz w:val="28"/>
          <w:szCs w:val="28"/>
        </w:rPr>
        <w:t>кампани</w:t>
      </w:r>
      <w:proofErr w:type="spellEnd"/>
      <w:r w:rsidR="008C44E4" w:rsidRPr="00BE6CE4">
        <w:rPr>
          <w:rFonts w:ascii="Times New Roman" w:hAnsi="Times New Roman"/>
          <w:sz w:val="28"/>
          <w:szCs w:val="28"/>
          <w:lang w:val="kk-KZ"/>
        </w:rPr>
        <w:t>й</w:t>
      </w:r>
      <w:r w:rsidRPr="00BE6CE4">
        <w:rPr>
          <w:rFonts w:ascii="Times New Roman" w:hAnsi="Times New Roman"/>
          <w:sz w:val="28"/>
          <w:szCs w:val="28"/>
        </w:rPr>
        <w:t xml:space="preserve"> в средствах массовой информации и внедрение упоминаний на упаковках; запрещение использования транс-жиров в пищевой промышленности, </w:t>
      </w:r>
      <w:r w:rsidRPr="00BE6CE4">
        <w:rPr>
          <w:rFonts w:ascii="Times New Roman" w:eastAsiaTheme="minorHAnsi" w:hAnsi="Times New Roman"/>
          <w:bCs/>
          <w:sz w:val="28"/>
          <w:szCs w:val="28"/>
        </w:rPr>
        <w:t xml:space="preserve"> повышение акцизов на  табачные изделия и алкоголь,  принятие и реализация законов о запрете выкладки табачных изделий, запрет курения в общественных местах, введение</w:t>
      </w:r>
      <w:r w:rsidRPr="00BE6CE4">
        <w:rPr>
          <w:rFonts w:ascii="Times New Roman" w:hAnsi="Times New Roman"/>
          <w:sz w:val="28"/>
          <w:szCs w:val="28"/>
        </w:rPr>
        <w:t xml:space="preserve"> налогообложения сахаросодержащих напитков.</w:t>
      </w:r>
    </w:p>
    <w:p w:rsidR="00EC36B0" w:rsidRPr="00BE6CE4" w:rsidRDefault="00EC36B0" w:rsidP="004E0691">
      <w:pPr>
        <w:pStyle w:val="ad"/>
        <w:spacing w:after="0"/>
        <w:ind w:left="0" w:firstLine="709"/>
        <w:jc w:val="both"/>
        <w:rPr>
          <w:rFonts w:ascii="Times New Roman" w:hAnsi="Times New Roman"/>
          <w:i/>
          <w:sz w:val="28"/>
          <w:szCs w:val="28"/>
        </w:rPr>
      </w:pPr>
      <w:r w:rsidRPr="00BE6CE4">
        <w:rPr>
          <w:rFonts w:ascii="Times New Roman" w:hAnsi="Times New Roman"/>
          <w:i/>
          <w:sz w:val="28"/>
          <w:szCs w:val="28"/>
        </w:rPr>
        <w:t>Медико-демографические показатели здоровья</w:t>
      </w:r>
    </w:p>
    <w:p w:rsidR="00BB47BB" w:rsidRPr="00BE6CE4" w:rsidRDefault="00EC36B0" w:rsidP="00DD46DC">
      <w:pPr>
        <w:pStyle w:val="ad"/>
        <w:spacing w:after="0"/>
        <w:ind w:left="0" w:firstLine="709"/>
        <w:jc w:val="both"/>
        <w:rPr>
          <w:rFonts w:ascii="Times New Roman" w:hAnsi="Times New Roman"/>
          <w:sz w:val="28"/>
          <w:szCs w:val="28"/>
        </w:rPr>
      </w:pPr>
      <w:r w:rsidRPr="00BE6CE4">
        <w:rPr>
          <w:rFonts w:ascii="Times New Roman" w:hAnsi="Times New Roman"/>
          <w:sz w:val="28"/>
          <w:szCs w:val="28"/>
        </w:rPr>
        <w:t>За десятилетний период в стране ОПЖ выросла почти на 5 лет (с 68,41 в 2010 году до 73,15 лет в 201</w:t>
      </w:r>
      <w:r w:rsidRPr="00BE6CE4">
        <w:rPr>
          <w:rFonts w:ascii="Times New Roman" w:hAnsi="Times New Roman"/>
          <w:sz w:val="28"/>
          <w:szCs w:val="28"/>
          <w:lang w:val="kk-KZ"/>
        </w:rPr>
        <w:t>8</w:t>
      </w:r>
      <w:r w:rsidRPr="00BE6CE4">
        <w:rPr>
          <w:rFonts w:ascii="Times New Roman" w:hAnsi="Times New Roman"/>
          <w:sz w:val="28"/>
          <w:szCs w:val="28"/>
        </w:rPr>
        <w:t xml:space="preserve"> году),</w:t>
      </w:r>
      <w:r w:rsidR="00BB47BB" w:rsidRPr="00BE6CE4">
        <w:rPr>
          <w:rFonts w:ascii="Times New Roman" w:hAnsi="Times New Roman"/>
          <w:sz w:val="28"/>
          <w:szCs w:val="28"/>
        </w:rPr>
        <w:t xml:space="preserve"> однако в ряде стран ОЭСР (Чили, Турция и другие) с таким же уровнем ВВП как в Республике Казахстан ОПЖ составляет около 80 лет. В 201</w:t>
      </w:r>
      <w:r w:rsidR="00BB47BB" w:rsidRPr="00BE6CE4">
        <w:rPr>
          <w:rFonts w:ascii="Times New Roman" w:hAnsi="Times New Roman"/>
          <w:sz w:val="28"/>
          <w:szCs w:val="28"/>
          <w:lang w:val="kk-KZ"/>
        </w:rPr>
        <w:t>8</w:t>
      </w:r>
      <w:r w:rsidR="00BB47BB" w:rsidRPr="00BE6CE4">
        <w:rPr>
          <w:rFonts w:ascii="Times New Roman" w:hAnsi="Times New Roman"/>
          <w:sz w:val="28"/>
          <w:szCs w:val="28"/>
        </w:rPr>
        <w:t xml:space="preserve"> году в возрасте от 0 до 35 лет каждый третий </w:t>
      </w:r>
      <w:r w:rsidR="00DD46DC" w:rsidRPr="00BE6CE4">
        <w:rPr>
          <w:rFonts w:ascii="Times New Roman" w:hAnsi="Times New Roman"/>
          <w:sz w:val="28"/>
          <w:szCs w:val="28"/>
        </w:rPr>
        <w:t xml:space="preserve">умерший </w:t>
      </w:r>
      <w:r w:rsidR="00BB47BB" w:rsidRPr="00BE6CE4">
        <w:rPr>
          <w:rFonts w:ascii="Times New Roman" w:hAnsi="Times New Roman"/>
          <w:sz w:val="28"/>
          <w:szCs w:val="28"/>
        </w:rPr>
        <w:t>был младенцем</w:t>
      </w:r>
      <w:r w:rsidR="00DD46DC" w:rsidRPr="00BE6CE4">
        <w:rPr>
          <w:rFonts w:ascii="Times New Roman" w:hAnsi="Times New Roman"/>
          <w:sz w:val="28"/>
          <w:szCs w:val="28"/>
        </w:rPr>
        <w:t xml:space="preserve">. В возрасте 0-18 лет </w:t>
      </w:r>
      <w:r w:rsidR="00BB47BB" w:rsidRPr="00BE6CE4">
        <w:rPr>
          <w:rFonts w:ascii="Times New Roman" w:hAnsi="Times New Roman"/>
          <w:sz w:val="28"/>
          <w:szCs w:val="28"/>
        </w:rPr>
        <w:t xml:space="preserve">на первом месте </w:t>
      </w:r>
      <w:r w:rsidR="00DD46DC" w:rsidRPr="00BE6CE4">
        <w:rPr>
          <w:rFonts w:ascii="Times New Roman" w:hAnsi="Times New Roman"/>
          <w:sz w:val="28"/>
          <w:szCs w:val="28"/>
        </w:rPr>
        <w:t xml:space="preserve">была </w:t>
      </w:r>
      <w:r w:rsidR="00BB47BB" w:rsidRPr="00BE6CE4">
        <w:rPr>
          <w:rFonts w:ascii="Times New Roman" w:hAnsi="Times New Roman"/>
          <w:sz w:val="28"/>
          <w:szCs w:val="28"/>
        </w:rPr>
        <w:t>смертность</w:t>
      </w:r>
      <w:r w:rsidR="00DD46DC" w:rsidRPr="00BE6CE4">
        <w:rPr>
          <w:rFonts w:ascii="Times New Roman" w:hAnsi="Times New Roman"/>
          <w:sz w:val="28"/>
          <w:szCs w:val="28"/>
        </w:rPr>
        <w:t xml:space="preserve"> детей до года</w:t>
      </w:r>
      <w:r w:rsidR="00BB47BB" w:rsidRPr="00BE6CE4">
        <w:rPr>
          <w:rFonts w:ascii="Times New Roman" w:hAnsi="Times New Roman"/>
          <w:sz w:val="28"/>
          <w:szCs w:val="28"/>
        </w:rPr>
        <w:t xml:space="preserve"> с тенденцией снижения на 28% за 5 лет, на втором месте подростковая смертность (15-19 лет) с</w:t>
      </w:r>
      <w:r w:rsidR="00DD46DC" w:rsidRPr="00BE6CE4">
        <w:rPr>
          <w:rFonts w:ascii="Times New Roman" w:hAnsi="Times New Roman"/>
          <w:sz w:val="28"/>
          <w:szCs w:val="28"/>
        </w:rPr>
        <w:t>о</w:t>
      </w:r>
      <w:r w:rsidR="00BB47BB" w:rsidRPr="00BE6CE4">
        <w:rPr>
          <w:rFonts w:ascii="Times New Roman" w:hAnsi="Times New Roman"/>
          <w:sz w:val="28"/>
          <w:szCs w:val="28"/>
        </w:rPr>
        <w:t xml:space="preserve"> снижени</w:t>
      </w:r>
      <w:r w:rsidR="00DD46DC" w:rsidRPr="00BE6CE4">
        <w:rPr>
          <w:rFonts w:ascii="Times New Roman" w:hAnsi="Times New Roman"/>
          <w:sz w:val="28"/>
          <w:szCs w:val="28"/>
        </w:rPr>
        <w:t>ем на</w:t>
      </w:r>
      <w:r w:rsidR="00BB47BB" w:rsidRPr="00BE6CE4">
        <w:rPr>
          <w:rFonts w:ascii="Times New Roman" w:hAnsi="Times New Roman"/>
          <w:sz w:val="28"/>
          <w:szCs w:val="28"/>
        </w:rPr>
        <w:t xml:space="preserve"> 25%, на третьем месте смертность </w:t>
      </w:r>
      <w:r w:rsidR="00DD46DC" w:rsidRPr="00BE6CE4">
        <w:rPr>
          <w:rFonts w:ascii="Times New Roman" w:hAnsi="Times New Roman"/>
          <w:sz w:val="28"/>
          <w:szCs w:val="28"/>
        </w:rPr>
        <w:t xml:space="preserve">детей </w:t>
      </w:r>
      <w:r w:rsidR="00BB47BB" w:rsidRPr="00BE6CE4">
        <w:rPr>
          <w:rFonts w:ascii="Times New Roman" w:hAnsi="Times New Roman"/>
          <w:sz w:val="28"/>
          <w:szCs w:val="28"/>
        </w:rPr>
        <w:t xml:space="preserve">до 5 лет </w:t>
      </w:r>
      <w:r w:rsidR="00DD46DC" w:rsidRPr="00BE6CE4">
        <w:rPr>
          <w:rFonts w:ascii="Times New Roman" w:hAnsi="Times New Roman"/>
          <w:sz w:val="28"/>
          <w:szCs w:val="28"/>
        </w:rPr>
        <w:t>со</w:t>
      </w:r>
      <w:r w:rsidR="00BB47BB" w:rsidRPr="00BE6CE4">
        <w:rPr>
          <w:rFonts w:ascii="Times New Roman" w:hAnsi="Times New Roman"/>
          <w:sz w:val="28"/>
          <w:szCs w:val="28"/>
        </w:rPr>
        <w:t xml:space="preserve"> снижени</w:t>
      </w:r>
      <w:r w:rsidR="00DD46DC" w:rsidRPr="00BE6CE4">
        <w:rPr>
          <w:rFonts w:ascii="Times New Roman" w:hAnsi="Times New Roman"/>
          <w:sz w:val="28"/>
          <w:szCs w:val="28"/>
        </w:rPr>
        <w:t>ем</w:t>
      </w:r>
      <w:r w:rsidR="00BB47BB" w:rsidRPr="00BE6CE4">
        <w:rPr>
          <w:rFonts w:ascii="Times New Roman" w:hAnsi="Times New Roman"/>
          <w:sz w:val="28"/>
          <w:szCs w:val="28"/>
        </w:rPr>
        <w:t xml:space="preserve"> на 24%</w:t>
      </w:r>
      <w:r w:rsidR="00DD46DC" w:rsidRPr="00BE6CE4">
        <w:rPr>
          <w:rFonts w:ascii="Times New Roman" w:hAnsi="Times New Roman"/>
          <w:sz w:val="28"/>
          <w:szCs w:val="28"/>
        </w:rPr>
        <w:t>. Среди взрослых</w:t>
      </w:r>
      <w:r w:rsidR="00BB47BB" w:rsidRPr="00BE6CE4">
        <w:rPr>
          <w:rFonts w:ascii="Times New Roman" w:hAnsi="Times New Roman"/>
          <w:sz w:val="28"/>
          <w:szCs w:val="28"/>
        </w:rPr>
        <w:t xml:space="preserve"> преобладает смертность среди муж</w:t>
      </w:r>
      <w:r w:rsidR="00DD46DC" w:rsidRPr="00BE6CE4">
        <w:rPr>
          <w:rFonts w:ascii="Times New Roman" w:hAnsi="Times New Roman"/>
          <w:sz w:val="28"/>
          <w:szCs w:val="28"/>
        </w:rPr>
        <w:t>чин. М</w:t>
      </w:r>
      <w:r w:rsidR="00BB47BB" w:rsidRPr="00BE6CE4">
        <w:rPr>
          <w:rFonts w:ascii="Times New Roman" w:hAnsi="Times New Roman"/>
          <w:sz w:val="28"/>
          <w:szCs w:val="28"/>
        </w:rPr>
        <w:t xml:space="preserve">аксимальная разница смертности </w:t>
      </w:r>
      <w:r w:rsidR="00DD46DC" w:rsidRPr="00BE6CE4">
        <w:rPr>
          <w:rFonts w:ascii="Times New Roman" w:hAnsi="Times New Roman"/>
          <w:sz w:val="28"/>
          <w:szCs w:val="28"/>
        </w:rPr>
        <w:t xml:space="preserve">между мужчинами и женщинами </w:t>
      </w:r>
      <w:r w:rsidR="00BB47BB" w:rsidRPr="00BE6CE4">
        <w:rPr>
          <w:rFonts w:ascii="Times New Roman" w:hAnsi="Times New Roman"/>
          <w:sz w:val="28"/>
          <w:szCs w:val="28"/>
        </w:rPr>
        <w:t>наблюдается в возраст</w:t>
      </w:r>
      <w:r w:rsidR="00DD46DC" w:rsidRPr="00BE6CE4">
        <w:rPr>
          <w:rFonts w:ascii="Times New Roman" w:hAnsi="Times New Roman"/>
          <w:sz w:val="28"/>
          <w:szCs w:val="28"/>
        </w:rPr>
        <w:t xml:space="preserve">е </w:t>
      </w:r>
      <w:r w:rsidR="00BB47BB" w:rsidRPr="00BE6CE4">
        <w:rPr>
          <w:rFonts w:ascii="Times New Roman" w:hAnsi="Times New Roman"/>
          <w:sz w:val="28"/>
          <w:szCs w:val="28"/>
        </w:rPr>
        <w:t>25-29 лет, в соотношении 1 к 2,8</w:t>
      </w:r>
      <w:r w:rsidR="00DD46DC" w:rsidRPr="00BE6CE4">
        <w:rPr>
          <w:rFonts w:ascii="Times New Roman" w:hAnsi="Times New Roman"/>
          <w:sz w:val="28"/>
          <w:szCs w:val="28"/>
        </w:rPr>
        <w:t xml:space="preserve">, что связано с высоким уровнем травм, </w:t>
      </w:r>
      <w:r w:rsidR="001F6DD8" w:rsidRPr="00BE6CE4">
        <w:rPr>
          <w:rFonts w:ascii="Times New Roman" w:hAnsi="Times New Roman"/>
          <w:sz w:val="28"/>
          <w:szCs w:val="28"/>
        </w:rPr>
        <w:t xml:space="preserve">дорожно-транспортных происшествий </w:t>
      </w:r>
      <w:r w:rsidR="00DD46DC" w:rsidRPr="00BE6CE4">
        <w:rPr>
          <w:rFonts w:ascii="Times New Roman" w:hAnsi="Times New Roman"/>
          <w:sz w:val="28"/>
          <w:szCs w:val="28"/>
        </w:rPr>
        <w:t>и суицидов.</w:t>
      </w:r>
    </w:p>
    <w:p w:rsidR="001F6DD8" w:rsidRPr="00BE6CE4" w:rsidRDefault="001F6DD8" w:rsidP="001F6DD8">
      <w:pPr>
        <w:pStyle w:val="ad"/>
        <w:spacing w:after="0"/>
        <w:ind w:left="0" w:firstLine="709"/>
        <w:jc w:val="both"/>
        <w:rPr>
          <w:rFonts w:ascii="Times New Roman" w:hAnsi="Times New Roman"/>
          <w:sz w:val="28"/>
          <w:szCs w:val="28"/>
        </w:rPr>
      </w:pPr>
      <w:r w:rsidRPr="00BE6CE4">
        <w:rPr>
          <w:rFonts w:ascii="Times New Roman" w:hAnsi="Times New Roman"/>
          <w:sz w:val="28"/>
          <w:szCs w:val="28"/>
        </w:rPr>
        <w:t>В структуре заболеваний</w:t>
      </w:r>
      <w:r w:rsidR="00BB47BB" w:rsidRPr="00BE6CE4">
        <w:rPr>
          <w:rFonts w:ascii="Times New Roman" w:hAnsi="Times New Roman"/>
          <w:sz w:val="28"/>
          <w:szCs w:val="28"/>
        </w:rPr>
        <w:t xml:space="preserve"> </w:t>
      </w:r>
      <w:r w:rsidRPr="00BE6CE4">
        <w:rPr>
          <w:rFonts w:ascii="Times New Roman" w:hAnsi="Times New Roman"/>
          <w:sz w:val="28"/>
          <w:szCs w:val="28"/>
        </w:rPr>
        <w:t>среди</w:t>
      </w:r>
      <w:r w:rsidR="00BB47BB" w:rsidRPr="00BE6CE4">
        <w:rPr>
          <w:rFonts w:ascii="Times New Roman" w:hAnsi="Times New Roman"/>
          <w:sz w:val="28"/>
          <w:szCs w:val="28"/>
        </w:rPr>
        <w:t xml:space="preserve"> причин смертности первое место занимают болезни системы кровообращения (далее – БСК). </w:t>
      </w:r>
      <w:r w:rsidR="00BB47BB" w:rsidRPr="00BE6CE4">
        <w:rPr>
          <w:rFonts w:ascii="Times New Roman" w:hAnsi="Times New Roman"/>
          <w:sz w:val="28"/>
          <w:szCs w:val="28"/>
          <w:shd w:val="clear" w:color="auto" w:fill="FFFFFF" w:themeFill="background1"/>
          <w:lang w:val="kk-KZ"/>
        </w:rPr>
        <w:t>В</w:t>
      </w:r>
      <w:r w:rsidR="00BB47BB" w:rsidRPr="00BE6CE4">
        <w:rPr>
          <w:rFonts w:ascii="Times New Roman" w:hAnsi="Times New Roman"/>
          <w:sz w:val="28"/>
          <w:szCs w:val="28"/>
          <w:shd w:val="clear" w:color="auto" w:fill="FFFFFF" w:themeFill="background1"/>
        </w:rPr>
        <w:t xml:space="preserve"> 2018 год</w:t>
      </w:r>
      <w:r w:rsidR="00BB47BB" w:rsidRPr="00BE6CE4">
        <w:rPr>
          <w:rFonts w:ascii="Times New Roman" w:hAnsi="Times New Roman"/>
          <w:sz w:val="28"/>
          <w:szCs w:val="28"/>
          <w:shd w:val="clear" w:color="auto" w:fill="FFFFFF" w:themeFill="background1"/>
          <w:lang w:val="kk-KZ"/>
        </w:rPr>
        <w:t>у</w:t>
      </w:r>
      <w:r w:rsidR="00BB47BB" w:rsidRPr="00BE6CE4">
        <w:rPr>
          <w:rFonts w:ascii="Times New Roman" w:hAnsi="Times New Roman"/>
          <w:sz w:val="28"/>
          <w:szCs w:val="28"/>
          <w:shd w:val="clear" w:color="auto" w:fill="FFFFFF" w:themeFill="background1"/>
        </w:rPr>
        <w:t xml:space="preserve"> от БСК </w:t>
      </w:r>
      <w:r w:rsidRPr="00BE6CE4">
        <w:rPr>
          <w:rFonts w:ascii="Times New Roman" w:hAnsi="Times New Roman"/>
          <w:sz w:val="28"/>
          <w:szCs w:val="28"/>
          <w:shd w:val="clear" w:color="auto" w:fill="FFFFFF" w:themeFill="background1"/>
        </w:rPr>
        <w:t xml:space="preserve">умерло </w:t>
      </w:r>
      <w:r w:rsidR="005D79A6" w:rsidRPr="00BE6CE4">
        <w:rPr>
          <w:rFonts w:ascii="Times New Roman" w:hAnsi="Times New Roman"/>
          <w:sz w:val="28"/>
          <w:szCs w:val="28"/>
          <w:shd w:val="clear" w:color="auto" w:fill="FFFFFF" w:themeFill="background1"/>
        </w:rPr>
        <w:t>167,38</w:t>
      </w:r>
      <w:r w:rsidR="003560C1" w:rsidRPr="00BE6CE4">
        <w:rPr>
          <w:rFonts w:ascii="Times New Roman" w:hAnsi="Times New Roman"/>
          <w:sz w:val="28"/>
          <w:szCs w:val="28"/>
          <w:shd w:val="clear" w:color="auto" w:fill="FFFFFF" w:themeFill="background1"/>
        </w:rPr>
        <w:t xml:space="preserve"> на 100</w:t>
      </w:r>
      <w:r w:rsidR="00BB47BB" w:rsidRPr="00BE6CE4">
        <w:rPr>
          <w:rFonts w:ascii="Times New Roman" w:hAnsi="Times New Roman"/>
          <w:sz w:val="28"/>
          <w:szCs w:val="28"/>
          <w:shd w:val="clear" w:color="auto" w:fill="FFFFFF" w:themeFill="background1"/>
        </w:rPr>
        <w:t xml:space="preserve"> тыс. человек,</w:t>
      </w:r>
      <w:r w:rsidR="003560C1" w:rsidRPr="00BE6CE4">
        <w:rPr>
          <w:rFonts w:ascii="Times New Roman" w:hAnsi="Times New Roman"/>
          <w:sz w:val="28"/>
          <w:szCs w:val="28"/>
          <w:shd w:val="clear" w:color="auto" w:fill="FFFFFF" w:themeFill="background1"/>
        </w:rPr>
        <w:t xml:space="preserve"> что на 13</w:t>
      </w:r>
      <w:r w:rsidR="00BB47BB" w:rsidRPr="00BE6CE4">
        <w:rPr>
          <w:rFonts w:ascii="Times New Roman" w:hAnsi="Times New Roman"/>
          <w:sz w:val="28"/>
          <w:szCs w:val="28"/>
          <w:shd w:val="clear" w:color="auto" w:fill="FFFFFF" w:themeFill="background1"/>
        </w:rPr>
        <w:t>% ниже, чем в 2015 году.</w:t>
      </w:r>
      <w:r w:rsidR="00BB47BB" w:rsidRPr="00BE6CE4">
        <w:rPr>
          <w:rFonts w:ascii="Times New Roman" w:hAnsi="Times New Roman"/>
          <w:sz w:val="28"/>
          <w:szCs w:val="28"/>
        </w:rPr>
        <w:t xml:space="preserve"> Среди умерших от БСК в стационарах пациентов 40,4% были трудоспособного возраста (от 15 до 64 лет).</w:t>
      </w:r>
      <w:r w:rsidRPr="00BE6CE4">
        <w:rPr>
          <w:rFonts w:ascii="Times New Roman" w:hAnsi="Times New Roman"/>
          <w:sz w:val="28"/>
          <w:szCs w:val="28"/>
        </w:rPr>
        <w:t xml:space="preserve"> Среди БСК </w:t>
      </w:r>
      <w:r w:rsidR="00BB47BB" w:rsidRPr="00BE6CE4">
        <w:rPr>
          <w:rFonts w:ascii="Times New Roman" w:hAnsi="Times New Roman"/>
          <w:sz w:val="28"/>
          <w:szCs w:val="28"/>
        </w:rPr>
        <w:t>лидиру</w:t>
      </w:r>
      <w:r w:rsidRPr="00BE6CE4">
        <w:rPr>
          <w:rFonts w:ascii="Times New Roman" w:hAnsi="Times New Roman"/>
          <w:sz w:val="28"/>
          <w:szCs w:val="28"/>
        </w:rPr>
        <w:t>ю</w:t>
      </w:r>
      <w:r w:rsidR="00BB47BB" w:rsidRPr="00BE6CE4">
        <w:rPr>
          <w:rFonts w:ascii="Times New Roman" w:hAnsi="Times New Roman"/>
          <w:sz w:val="28"/>
          <w:szCs w:val="28"/>
        </w:rPr>
        <w:t>т ишемическая болезнь сердца</w:t>
      </w:r>
      <w:r w:rsidRPr="00BE6CE4">
        <w:rPr>
          <w:rFonts w:ascii="Times New Roman" w:hAnsi="Times New Roman"/>
          <w:sz w:val="28"/>
          <w:szCs w:val="28"/>
        </w:rPr>
        <w:t xml:space="preserve"> (далее – ИБС) от которой</w:t>
      </w:r>
      <w:r w:rsidR="00BB47BB" w:rsidRPr="00BE6CE4">
        <w:rPr>
          <w:rFonts w:ascii="Times New Roman" w:hAnsi="Times New Roman"/>
          <w:sz w:val="28"/>
          <w:szCs w:val="28"/>
        </w:rPr>
        <w:t xml:space="preserve"> </w:t>
      </w:r>
      <w:r w:rsidRPr="00BE6CE4">
        <w:rPr>
          <w:rFonts w:ascii="Times New Roman" w:hAnsi="Times New Roman"/>
          <w:sz w:val="28"/>
          <w:szCs w:val="28"/>
        </w:rPr>
        <w:t>в Казахстане в год умирает</w:t>
      </w:r>
      <w:r w:rsidR="00BB47BB" w:rsidRPr="00BE6CE4">
        <w:rPr>
          <w:rFonts w:ascii="Times New Roman" w:hAnsi="Times New Roman"/>
          <w:sz w:val="28"/>
          <w:szCs w:val="28"/>
        </w:rPr>
        <w:t xml:space="preserve"> 11,3 тыс. человек</w:t>
      </w:r>
      <w:r w:rsidR="003560C1" w:rsidRPr="00BE6CE4">
        <w:rPr>
          <w:rFonts w:ascii="Times New Roman" w:hAnsi="Times New Roman"/>
          <w:sz w:val="28"/>
          <w:szCs w:val="28"/>
        </w:rPr>
        <w:t xml:space="preserve"> (71,7 на 100 тыс. населения)</w:t>
      </w:r>
      <w:r w:rsidRPr="00BE6CE4">
        <w:rPr>
          <w:rFonts w:ascii="Times New Roman" w:hAnsi="Times New Roman"/>
          <w:sz w:val="28"/>
          <w:szCs w:val="28"/>
        </w:rPr>
        <w:t>; а также острые нарушения мозгового кровообращения (далее – ОНМК), в год умирает 11,1 тыс. пациентов</w:t>
      </w:r>
      <w:r w:rsidR="003560C1" w:rsidRPr="00BE6CE4">
        <w:rPr>
          <w:rFonts w:ascii="Times New Roman" w:hAnsi="Times New Roman"/>
          <w:sz w:val="28"/>
          <w:szCs w:val="28"/>
        </w:rPr>
        <w:t xml:space="preserve"> (71,8 на 100 тыс. населения)</w:t>
      </w:r>
      <w:r w:rsidRPr="00BE6CE4">
        <w:rPr>
          <w:rFonts w:ascii="Times New Roman" w:hAnsi="Times New Roman"/>
          <w:sz w:val="28"/>
          <w:szCs w:val="28"/>
        </w:rPr>
        <w:t xml:space="preserve">. Из числа лиц, перенесших острый инфаркт миокарда (далее – ОИМ), на диспансерный учет берется 69%, из числа пролеченных пациентов </w:t>
      </w:r>
      <w:r w:rsidR="00236561" w:rsidRPr="00BE6CE4">
        <w:rPr>
          <w:rFonts w:ascii="Times New Roman" w:hAnsi="Times New Roman"/>
          <w:sz w:val="28"/>
          <w:szCs w:val="28"/>
        </w:rPr>
        <w:t xml:space="preserve">               </w:t>
      </w:r>
      <w:r w:rsidRPr="00BE6CE4">
        <w:rPr>
          <w:rFonts w:ascii="Times New Roman" w:hAnsi="Times New Roman"/>
          <w:sz w:val="28"/>
          <w:szCs w:val="28"/>
        </w:rPr>
        <w:t xml:space="preserve">с ОНМК на диспансерный учет </w:t>
      </w:r>
      <w:r w:rsidR="00C663FF" w:rsidRPr="00BE6CE4">
        <w:rPr>
          <w:rFonts w:ascii="Times New Roman" w:hAnsi="Times New Roman"/>
          <w:sz w:val="28"/>
          <w:szCs w:val="28"/>
        </w:rPr>
        <w:t>берется 24</w:t>
      </w:r>
      <w:r w:rsidRPr="00BE6CE4">
        <w:rPr>
          <w:rFonts w:ascii="Times New Roman" w:hAnsi="Times New Roman"/>
          <w:sz w:val="28"/>
          <w:szCs w:val="28"/>
        </w:rPr>
        <w:t>%, тогда как целью является наблюдение всех лиц, перенесших инсульт</w:t>
      </w:r>
      <w:r w:rsidR="00AC2037" w:rsidRPr="00BE6CE4">
        <w:rPr>
          <w:rFonts w:ascii="Times New Roman" w:hAnsi="Times New Roman"/>
          <w:sz w:val="28"/>
          <w:szCs w:val="28"/>
        </w:rPr>
        <w:t>.</w:t>
      </w:r>
    </w:p>
    <w:p w:rsidR="00C663FF" w:rsidRPr="006D04E1" w:rsidRDefault="00BB47BB" w:rsidP="00C663FF">
      <w:pPr>
        <w:pStyle w:val="ad"/>
        <w:spacing w:after="0"/>
        <w:ind w:left="0" w:firstLine="709"/>
        <w:jc w:val="both"/>
        <w:rPr>
          <w:rFonts w:ascii="Times New Roman" w:hAnsi="Times New Roman"/>
          <w:sz w:val="28"/>
          <w:szCs w:val="28"/>
          <w:lang w:val="kk-KZ"/>
        </w:rPr>
      </w:pPr>
      <w:r w:rsidRPr="00BE6CE4">
        <w:rPr>
          <w:rFonts w:ascii="Times New Roman" w:hAnsi="Times New Roman"/>
          <w:sz w:val="28"/>
          <w:szCs w:val="28"/>
        </w:rPr>
        <w:t>После БСК на втором месте</w:t>
      </w:r>
      <w:r w:rsidR="00C663FF" w:rsidRPr="00BE6CE4">
        <w:rPr>
          <w:rFonts w:ascii="Times New Roman" w:hAnsi="Times New Roman"/>
          <w:sz w:val="28"/>
          <w:szCs w:val="28"/>
        </w:rPr>
        <w:t xml:space="preserve"> по смертности</w:t>
      </w:r>
      <w:r w:rsidRPr="00BE6CE4">
        <w:rPr>
          <w:rFonts w:ascii="Times New Roman" w:hAnsi="Times New Roman"/>
          <w:sz w:val="28"/>
          <w:szCs w:val="28"/>
        </w:rPr>
        <w:t xml:space="preserve"> </w:t>
      </w:r>
      <w:r w:rsidR="00C663FF" w:rsidRPr="00BE6CE4">
        <w:rPr>
          <w:rFonts w:ascii="Times New Roman" w:hAnsi="Times New Roman"/>
          <w:sz w:val="28"/>
          <w:szCs w:val="28"/>
        </w:rPr>
        <w:t>(</w:t>
      </w:r>
      <w:r w:rsidRPr="00BE6CE4">
        <w:rPr>
          <w:rFonts w:ascii="Times New Roman" w:hAnsi="Times New Roman"/>
          <w:sz w:val="28"/>
          <w:szCs w:val="28"/>
        </w:rPr>
        <w:t>15,7%</w:t>
      </w:r>
      <w:r w:rsidR="00C663FF" w:rsidRPr="00BE6CE4">
        <w:rPr>
          <w:rFonts w:ascii="Times New Roman" w:hAnsi="Times New Roman"/>
          <w:sz w:val="28"/>
          <w:szCs w:val="28"/>
        </w:rPr>
        <w:t>)</w:t>
      </w:r>
      <w:r w:rsidRPr="00BE6CE4">
        <w:rPr>
          <w:rFonts w:ascii="Times New Roman" w:hAnsi="Times New Roman"/>
          <w:sz w:val="28"/>
          <w:szCs w:val="28"/>
        </w:rPr>
        <w:t xml:space="preserve"> в 2018 году занимают заболевания нервной системы</w:t>
      </w:r>
      <w:r w:rsidR="00FB0137" w:rsidRPr="00BE6CE4">
        <w:rPr>
          <w:rFonts w:ascii="Times New Roman" w:hAnsi="Times New Roman"/>
          <w:sz w:val="28"/>
          <w:szCs w:val="28"/>
        </w:rPr>
        <w:t xml:space="preserve"> (причиной смерти большинства пожилых лиц указывается данная категория заболеваний)</w:t>
      </w:r>
      <w:r w:rsidRPr="00BE6CE4">
        <w:rPr>
          <w:rFonts w:ascii="Times New Roman" w:hAnsi="Times New Roman"/>
          <w:sz w:val="28"/>
          <w:szCs w:val="28"/>
        </w:rPr>
        <w:t>.</w:t>
      </w:r>
      <w:r w:rsidR="00C663FF" w:rsidRPr="00BE6CE4">
        <w:rPr>
          <w:rFonts w:ascii="Times New Roman" w:hAnsi="Times New Roman"/>
          <w:sz w:val="28"/>
          <w:szCs w:val="28"/>
        </w:rPr>
        <w:t xml:space="preserve"> </w:t>
      </w:r>
      <w:r w:rsidRPr="00BE6CE4">
        <w:rPr>
          <w:rFonts w:ascii="Times New Roman" w:hAnsi="Times New Roman"/>
          <w:sz w:val="28"/>
          <w:szCs w:val="28"/>
        </w:rPr>
        <w:t xml:space="preserve">На третьем месте </w:t>
      </w:r>
      <w:r w:rsidR="00C663FF" w:rsidRPr="00BE6CE4">
        <w:rPr>
          <w:rFonts w:ascii="Times New Roman" w:hAnsi="Times New Roman"/>
          <w:sz w:val="28"/>
          <w:szCs w:val="28"/>
        </w:rPr>
        <w:t xml:space="preserve">– болезни </w:t>
      </w:r>
      <w:r w:rsidRPr="00BE6CE4">
        <w:rPr>
          <w:rFonts w:ascii="Times New Roman" w:hAnsi="Times New Roman"/>
          <w:sz w:val="28"/>
          <w:szCs w:val="28"/>
        </w:rPr>
        <w:t xml:space="preserve">органов дыхания </w:t>
      </w:r>
      <w:r w:rsidR="00C663FF" w:rsidRPr="00BE6CE4">
        <w:rPr>
          <w:rFonts w:ascii="Times New Roman" w:hAnsi="Times New Roman"/>
          <w:sz w:val="28"/>
          <w:szCs w:val="28"/>
        </w:rPr>
        <w:t>(</w:t>
      </w:r>
      <w:r w:rsidRPr="00BE6CE4">
        <w:rPr>
          <w:rFonts w:ascii="Times New Roman" w:hAnsi="Times New Roman"/>
          <w:sz w:val="28"/>
          <w:szCs w:val="28"/>
        </w:rPr>
        <w:t>11,6%</w:t>
      </w:r>
      <w:r w:rsidR="00C663FF" w:rsidRPr="00BE6CE4">
        <w:rPr>
          <w:rFonts w:ascii="Times New Roman" w:hAnsi="Times New Roman"/>
          <w:sz w:val="28"/>
          <w:szCs w:val="28"/>
        </w:rPr>
        <w:t>)</w:t>
      </w:r>
      <w:r w:rsidRPr="00BE6CE4">
        <w:rPr>
          <w:rFonts w:ascii="Times New Roman" w:hAnsi="Times New Roman"/>
          <w:sz w:val="28"/>
          <w:szCs w:val="28"/>
        </w:rPr>
        <w:t xml:space="preserve">. </w:t>
      </w:r>
      <w:r w:rsidRPr="00BE6CE4">
        <w:rPr>
          <w:rFonts w:ascii="Times New Roman" w:hAnsi="Times New Roman"/>
          <w:kern w:val="24"/>
          <w:sz w:val="28"/>
          <w:szCs w:val="28"/>
          <w:lang w:eastAsia="tr-TR"/>
        </w:rPr>
        <w:t xml:space="preserve">На четвертом месте причин смертности </w:t>
      </w:r>
      <w:r w:rsidR="00C663FF" w:rsidRPr="00BE6CE4">
        <w:rPr>
          <w:rFonts w:ascii="Times New Roman" w:hAnsi="Times New Roman"/>
          <w:kern w:val="24"/>
          <w:sz w:val="28"/>
          <w:szCs w:val="28"/>
          <w:lang w:eastAsia="tr-TR"/>
        </w:rPr>
        <w:t>– новообразования (</w:t>
      </w:r>
      <w:r w:rsidRPr="00BE6CE4">
        <w:rPr>
          <w:rFonts w:ascii="Times New Roman" w:hAnsi="Times New Roman"/>
          <w:kern w:val="24"/>
          <w:sz w:val="28"/>
          <w:szCs w:val="28"/>
          <w:lang w:eastAsia="tr-TR"/>
        </w:rPr>
        <w:t>8,8%</w:t>
      </w:r>
      <w:r w:rsidR="00C663FF" w:rsidRPr="00BE6CE4">
        <w:rPr>
          <w:rFonts w:ascii="Times New Roman" w:hAnsi="Times New Roman"/>
          <w:kern w:val="24"/>
          <w:sz w:val="28"/>
          <w:szCs w:val="28"/>
          <w:lang w:eastAsia="tr-TR"/>
        </w:rPr>
        <w:t>)</w:t>
      </w:r>
      <w:r w:rsidRPr="00BE6CE4">
        <w:rPr>
          <w:rFonts w:ascii="Times New Roman" w:hAnsi="Times New Roman"/>
          <w:kern w:val="24"/>
          <w:sz w:val="28"/>
          <w:szCs w:val="28"/>
          <w:lang w:eastAsia="tr-TR"/>
        </w:rPr>
        <w:t>.</w:t>
      </w:r>
      <w:r w:rsidR="00C663FF" w:rsidRPr="00BE6CE4">
        <w:rPr>
          <w:rFonts w:ascii="Times New Roman" w:hAnsi="Times New Roman"/>
          <w:kern w:val="24"/>
          <w:sz w:val="28"/>
          <w:szCs w:val="28"/>
          <w:lang w:eastAsia="tr-TR"/>
        </w:rPr>
        <w:t xml:space="preserve"> Реализуется </w:t>
      </w:r>
      <w:r w:rsidRPr="00BE6CE4">
        <w:rPr>
          <w:rFonts w:ascii="Times New Roman" w:hAnsi="Times New Roman"/>
          <w:kern w:val="24"/>
          <w:sz w:val="28"/>
          <w:szCs w:val="28"/>
          <w:lang w:eastAsia="tr-TR"/>
        </w:rPr>
        <w:t>Комплексный план по борьбе с онкологическими заболеваниями на 2018</w:t>
      </w:r>
      <w:r w:rsidR="006D04E1">
        <w:rPr>
          <w:rFonts w:ascii="Times New Roman" w:hAnsi="Times New Roman"/>
          <w:kern w:val="24"/>
          <w:sz w:val="28"/>
          <w:szCs w:val="28"/>
          <w:lang w:val="kk-KZ" w:eastAsia="tr-TR"/>
        </w:rPr>
        <w:t xml:space="preserve"> </w:t>
      </w:r>
      <w:r w:rsidR="006D04E1">
        <w:rPr>
          <w:rFonts w:ascii="Times New Roman" w:hAnsi="Times New Roman"/>
          <w:kern w:val="24"/>
          <w:sz w:val="28"/>
          <w:szCs w:val="28"/>
          <w:lang w:eastAsia="tr-TR"/>
        </w:rPr>
        <w:t>–</w:t>
      </w:r>
      <w:r w:rsidR="006D04E1">
        <w:rPr>
          <w:rFonts w:ascii="Times New Roman" w:hAnsi="Times New Roman"/>
          <w:kern w:val="24"/>
          <w:sz w:val="28"/>
          <w:szCs w:val="28"/>
          <w:lang w:val="kk-KZ" w:eastAsia="tr-TR"/>
        </w:rPr>
        <w:t xml:space="preserve"> </w:t>
      </w:r>
      <w:r w:rsidRPr="00BE6CE4">
        <w:rPr>
          <w:rFonts w:ascii="Times New Roman" w:hAnsi="Times New Roman"/>
          <w:kern w:val="24"/>
          <w:sz w:val="28"/>
          <w:szCs w:val="28"/>
          <w:lang w:eastAsia="tr-TR"/>
        </w:rPr>
        <w:t>2022 годы</w:t>
      </w:r>
      <w:r w:rsidR="00C663FF" w:rsidRPr="00BE6CE4">
        <w:rPr>
          <w:rFonts w:ascii="Times New Roman" w:hAnsi="Times New Roman"/>
          <w:kern w:val="24"/>
          <w:sz w:val="28"/>
          <w:szCs w:val="28"/>
          <w:lang w:eastAsia="tr-TR"/>
        </w:rPr>
        <w:t>,</w:t>
      </w:r>
      <w:r w:rsidRPr="00BE6CE4">
        <w:rPr>
          <w:rFonts w:ascii="Times New Roman" w:hAnsi="Times New Roman"/>
          <w:kern w:val="24"/>
          <w:sz w:val="28"/>
          <w:szCs w:val="28"/>
          <w:lang w:eastAsia="tr-TR"/>
        </w:rPr>
        <w:t xml:space="preserve"> начато строительство Национального онкологического центра</w:t>
      </w:r>
      <w:r w:rsidR="00C663FF" w:rsidRPr="00BE6CE4">
        <w:rPr>
          <w:rFonts w:ascii="Times New Roman" w:hAnsi="Times New Roman"/>
          <w:kern w:val="24"/>
          <w:sz w:val="28"/>
          <w:szCs w:val="28"/>
          <w:lang w:eastAsia="tr-TR"/>
        </w:rPr>
        <w:t xml:space="preserve"> в столице. </w:t>
      </w:r>
      <w:r w:rsidR="00C663FF" w:rsidRPr="00BE6CE4">
        <w:rPr>
          <w:rFonts w:ascii="Times New Roman" w:hAnsi="Times New Roman"/>
          <w:sz w:val="28"/>
          <w:szCs w:val="28"/>
        </w:rPr>
        <w:t>Р</w:t>
      </w:r>
      <w:r w:rsidRPr="00BE6CE4">
        <w:rPr>
          <w:rFonts w:ascii="Times New Roman" w:hAnsi="Times New Roman"/>
          <w:sz w:val="28"/>
          <w:szCs w:val="28"/>
        </w:rPr>
        <w:t>анне</w:t>
      </w:r>
      <w:r w:rsidR="00C663FF" w:rsidRPr="00BE6CE4">
        <w:rPr>
          <w:rFonts w:ascii="Times New Roman" w:hAnsi="Times New Roman"/>
          <w:sz w:val="28"/>
          <w:szCs w:val="28"/>
        </w:rPr>
        <w:t xml:space="preserve">е </w:t>
      </w:r>
      <w:r w:rsidRPr="00BE6CE4">
        <w:rPr>
          <w:rFonts w:ascii="Times New Roman" w:hAnsi="Times New Roman"/>
          <w:sz w:val="28"/>
          <w:szCs w:val="28"/>
        </w:rPr>
        <w:t>выявлени</w:t>
      </w:r>
      <w:r w:rsidR="00C663FF" w:rsidRPr="00BE6CE4">
        <w:rPr>
          <w:rFonts w:ascii="Times New Roman" w:hAnsi="Times New Roman"/>
          <w:sz w:val="28"/>
          <w:szCs w:val="28"/>
        </w:rPr>
        <w:t>е рака на</w:t>
      </w:r>
      <w:r w:rsidRPr="00BE6CE4">
        <w:rPr>
          <w:rFonts w:ascii="Times New Roman" w:hAnsi="Times New Roman"/>
          <w:sz w:val="28"/>
          <w:szCs w:val="28"/>
        </w:rPr>
        <w:t xml:space="preserve"> I-II стади</w:t>
      </w:r>
      <w:r w:rsidR="00C663FF" w:rsidRPr="00BE6CE4">
        <w:rPr>
          <w:rFonts w:ascii="Times New Roman" w:hAnsi="Times New Roman"/>
          <w:sz w:val="28"/>
          <w:szCs w:val="28"/>
        </w:rPr>
        <w:t xml:space="preserve">ях </w:t>
      </w:r>
      <w:r w:rsidR="006D04E1">
        <w:rPr>
          <w:rFonts w:ascii="Times New Roman" w:hAnsi="Times New Roman"/>
          <w:sz w:val="28"/>
          <w:szCs w:val="28"/>
        </w:rPr>
        <w:t>составляет 60,5%.</w:t>
      </w:r>
    </w:p>
    <w:p w:rsidR="00BB47BB" w:rsidRPr="00BE6CE4" w:rsidRDefault="00C663FF" w:rsidP="00BB47BB">
      <w:pPr>
        <w:pStyle w:val="ad"/>
        <w:spacing w:after="0"/>
        <w:ind w:left="0" w:firstLine="709"/>
        <w:jc w:val="both"/>
        <w:rPr>
          <w:rFonts w:ascii="Times New Roman" w:hAnsi="Times New Roman"/>
          <w:sz w:val="27"/>
        </w:rPr>
      </w:pPr>
      <w:r w:rsidRPr="00BE6CE4">
        <w:rPr>
          <w:rFonts w:ascii="Times New Roman" w:hAnsi="Times New Roman"/>
          <w:sz w:val="28"/>
          <w:szCs w:val="28"/>
        </w:rPr>
        <w:t>С</w:t>
      </w:r>
      <w:r w:rsidR="00BB47BB" w:rsidRPr="00BE6CE4">
        <w:rPr>
          <w:rFonts w:ascii="Times New Roman" w:hAnsi="Times New Roman"/>
          <w:sz w:val="28"/>
          <w:szCs w:val="28"/>
        </w:rPr>
        <w:t xml:space="preserve">мертность от травм, несчастных случаев и отравлений имеет тенденцию к снижению: </w:t>
      </w:r>
      <w:r w:rsidRPr="00BE6CE4">
        <w:rPr>
          <w:rFonts w:ascii="Times New Roman" w:hAnsi="Times New Roman"/>
          <w:sz w:val="28"/>
          <w:szCs w:val="28"/>
        </w:rPr>
        <w:t xml:space="preserve">с 82,5 тыс. человек в 2015 году до </w:t>
      </w:r>
      <w:r w:rsidR="00BB47BB" w:rsidRPr="00BE6CE4">
        <w:rPr>
          <w:rFonts w:ascii="Times New Roman" w:hAnsi="Times New Roman"/>
          <w:sz w:val="28"/>
          <w:szCs w:val="28"/>
        </w:rPr>
        <w:t>66,59 на 100 тыс. человек</w:t>
      </w:r>
      <w:r w:rsidRPr="00BE6CE4">
        <w:rPr>
          <w:rFonts w:ascii="Times New Roman" w:hAnsi="Times New Roman"/>
          <w:sz w:val="28"/>
          <w:szCs w:val="28"/>
        </w:rPr>
        <w:t xml:space="preserve"> </w:t>
      </w:r>
      <w:r w:rsidR="00230932" w:rsidRPr="00BE6CE4">
        <w:rPr>
          <w:rFonts w:ascii="Times New Roman" w:hAnsi="Times New Roman"/>
          <w:sz w:val="28"/>
          <w:szCs w:val="28"/>
        </w:rPr>
        <w:t xml:space="preserve">           </w:t>
      </w:r>
      <w:r w:rsidRPr="00BE6CE4">
        <w:rPr>
          <w:rFonts w:ascii="Times New Roman" w:hAnsi="Times New Roman"/>
          <w:sz w:val="28"/>
          <w:szCs w:val="28"/>
        </w:rPr>
        <w:t>в 2018 году. Остается высоким</w:t>
      </w:r>
      <w:r w:rsidR="00BB47BB" w:rsidRPr="00BE6CE4">
        <w:rPr>
          <w:rFonts w:ascii="Times New Roman" w:hAnsi="Times New Roman"/>
          <w:sz w:val="28"/>
          <w:szCs w:val="28"/>
        </w:rPr>
        <w:t xml:space="preserve"> количество умерших от </w:t>
      </w:r>
      <w:r w:rsidRPr="00BE6CE4">
        <w:rPr>
          <w:rFonts w:ascii="Times New Roman" w:hAnsi="Times New Roman"/>
          <w:sz w:val="28"/>
          <w:szCs w:val="28"/>
        </w:rPr>
        <w:t xml:space="preserve">дорожно-транспортных </w:t>
      </w:r>
      <w:r w:rsidRPr="00BE6CE4">
        <w:rPr>
          <w:rFonts w:ascii="Times New Roman" w:hAnsi="Times New Roman"/>
          <w:sz w:val="28"/>
          <w:szCs w:val="28"/>
        </w:rPr>
        <w:lastRenderedPageBreak/>
        <w:t>происшествий</w:t>
      </w:r>
      <w:r w:rsidR="00BB47BB" w:rsidRPr="00BE6CE4">
        <w:rPr>
          <w:rFonts w:ascii="Times New Roman" w:hAnsi="Times New Roman"/>
          <w:sz w:val="28"/>
          <w:szCs w:val="28"/>
        </w:rPr>
        <w:t xml:space="preserve"> (в 2015 году – 2439 человек, в 2018 году – 2413 человек)</w:t>
      </w:r>
      <w:r w:rsidRPr="00BE6CE4">
        <w:rPr>
          <w:rFonts w:ascii="Times New Roman" w:hAnsi="Times New Roman"/>
          <w:sz w:val="28"/>
          <w:szCs w:val="28"/>
        </w:rPr>
        <w:t xml:space="preserve"> – один из самых высоких показателей в Европейском регионе ВОЗ</w:t>
      </w:r>
      <w:r w:rsidR="00BB47BB" w:rsidRPr="00BE6CE4">
        <w:rPr>
          <w:rFonts w:ascii="Times New Roman" w:hAnsi="Times New Roman"/>
          <w:kern w:val="24"/>
          <w:sz w:val="28"/>
          <w:szCs w:val="28"/>
        </w:rPr>
        <w:t>.</w:t>
      </w:r>
    </w:p>
    <w:p w:rsidR="006C42A9" w:rsidRPr="00A3094C" w:rsidRDefault="006C42A9" w:rsidP="003B6B00">
      <w:pPr>
        <w:pStyle w:val="ad"/>
        <w:spacing w:after="0"/>
        <w:ind w:left="0" w:firstLine="709"/>
        <w:jc w:val="both"/>
        <w:rPr>
          <w:rFonts w:ascii="Times New Roman" w:hAnsi="Times New Roman"/>
          <w:i/>
          <w:sz w:val="28"/>
          <w:szCs w:val="28"/>
          <w:highlight w:val="yellow"/>
        </w:rPr>
      </w:pPr>
      <w:r w:rsidRPr="00A3094C">
        <w:rPr>
          <w:rFonts w:ascii="Times New Roman" w:hAnsi="Times New Roman"/>
          <w:i/>
          <w:sz w:val="28"/>
          <w:szCs w:val="28"/>
          <w:highlight w:val="yellow"/>
        </w:rPr>
        <w:t xml:space="preserve">Здоровье детей </w:t>
      </w:r>
    </w:p>
    <w:p w:rsidR="006404B0" w:rsidRPr="00BE6CE4" w:rsidRDefault="006404B0" w:rsidP="006404B0">
      <w:pPr>
        <w:pStyle w:val="ad"/>
        <w:spacing w:after="0"/>
        <w:ind w:left="0" w:firstLine="709"/>
        <w:jc w:val="both"/>
        <w:rPr>
          <w:rFonts w:ascii="Times New Roman" w:hAnsi="Times New Roman"/>
          <w:sz w:val="28"/>
          <w:szCs w:val="28"/>
        </w:rPr>
      </w:pPr>
      <w:r w:rsidRPr="00A3094C">
        <w:rPr>
          <w:rFonts w:ascii="Times New Roman" w:hAnsi="Times New Roman"/>
          <w:sz w:val="28"/>
          <w:szCs w:val="28"/>
          <w:highlight w:val="yellow"/>
        </w:rPr>
        <w:t>По данным ВОЗ основными рисками для здоровья детей в Казахстане           до 5 лет являются недостаточный уход за ребенком и незнание родителями тревожных признаков у детей и факторов риска. Самыми весомыми внешними причинами в смертности детей до 5 лет являются травмы, утопления и случайные удушения.</w:t>
      </w:r>
      <w:r w:rsidRPr="00BE6CE4">
        <w:rPr>
          <w:rFonts w:ascii="Times New Roman" w:hAnsi="Times New Roman"/>
          <w:sz w:val="28"/>
          <w:szCs w:val="28"/>
        </w:rPr>
        <w:t xml:space="preserve"> </w:t>
      </w:r>
    </w:p>
    <w:p w:rsidR="006404B0" w:rsidRPr="00BE6CE4" w:rsidRDefault="006404B0" w:rsidP="006404B0">
      <w:pPr>
        <w:pStyle w:val="ad"/>
        <w:spacing w:after="0"/>
        <w:ind w:left="0" w:firstLine="709"/>
        <w:jc w:val="both"/>
        <w:rPr>
          <w:rFonts w:ascii="Times New Roman" w:hAnsi="Times New Roman"/>
          <w:sz w:val="28"/>
          <w:szCs w:val="28"/>
        </w:rPr>
      </w:pPr>
      <w:r w:rsidRPr="00BE6CE4">
        <w:rPr>
          <w:rFonts w:ascii="Times New Roman" w:hAnsi="Times New Roman"/>
          <w:sz w:val="28"/>
          <w:szCs w:val="28"/>
        </w:rPr>
        <w:t>В 2018 году количество детей до 6 лет с особыми образовательными потребностями из-за состояния здоровья (врожденные аномалии, травмы и иные заболевания) превысило 46 тыс. человек. С 2015 года ежегодный прирост данной категории детей составил 6 тысяч детей.</w:t>
      </w:r>
      <w:r w:rsidRPr="00BE6CE4">
        <w:rPr>
          <w:rFonts w:ascii="Times New Roman" w:hAnsi="Times New Roman"/>
        </w:rPr>
        <w:t xml:space="preserve"> </w:t>
      </w:r>
      <w:r w:rsidRPr="00BE6CE4">
        <w:rPr>
          <w:rFonts w:ascii="Times New Roman" w:hAnsi="Times New Roman"/>
          <w:sz w:val="28"/>
          <w:szCs w:val="28"/>
        </w:rPr>
        <w:t xml:space="preserve">Имеет тенденцию роста детская инвалидность, основные причины </w:t>
      </w:r>
      <w:proofErr w:type="spellStart"/>
      <w:r w:rsidRPr="00BE6CE4">
        <w:rPr>
          <w:rFonts w:ascii="Times New Roman" w:hAnsi="Times New Roman"/>
          <w:sz w:val="28"/>
          <w:szCs w:val="28"/>
        </w:rPr>
        <w:t>инвалидизации</w:t>
      </w:r>
      <w:proofErr w:type="spellEnd"/>
      <w:r w:rsidRPr="00BE6CE4">
        <w:rPr>
          <w:rFonts w:ascii="Times New Roman" w:hAnsi="Times New Roman"/>
          <w:sz w:val="28"/>
          <w:szCs w:val="28"/>
        </w:rPr>
        <w:t>: врожденные аномалии (32,5%), заболевания нервной системы (22,9%), психические расстройства (12,5%).</w:t>
      </w:r>
    </w:p>
    <w:p w:rsidR="006404B0" w:rsidRPr="00BE6CE4" w:rsidRDefault="006404B0" w:rsidP="006404B0">
      <w:pPr>
        <w:pStyle w:val="ad"/>
        <w:spacing w:after="0"/>
        <w:ind w:left="0" w:firstLine="709"/>
        <w:jc w:val="both"/>
        <w:rPr>
          <w:rFonts w:ascii="Times New Roman" w:hAnsi="Times New Roman"/>
          <w:sz w:val="28"/>
          <w:szCs w:val="28"/>
        </w:rPr>
      </w:pPr>
      <w:r w:rsidRPr="00A3094C">
        <w:rPr>
          <w:rFonts w:ascii="Times New Roman" w:hAnsi="Times New Roman"/>
          <w:sz w:val="28"/>
          <w:szCs w:val="28"/>
          <w:highlight w:val="yellow"/>
        </w:rPr>
        <w:t>Растет количество детей в возрасте 6-9 лет, страдающих избыточной массой тела из-за малоподвижного образа жизни и несбалансированного питания. Среди детей школьного возраста преобладают заболевания желудочно-кишечного тракта (24%).</w:t>
      </w:r>
    </w:p>
    <w:p w:rsidR="006404B0" w:rsidRPr="00A3094C" w:rsidRDefault="006404B0" w:rsidP="006404B0">
      <w:pPr>
        <w:pStyle w:val="ad"/>
        <w:spacing w:after="0"/>
        <w:ind w:left="0" w:firstLine="709"/>
        <w:jc w:val="both"/>
        <w:rPr>
          <w:rFonts w:ascii="Times New Roman" w:hAnsi="Times New Roman"/>
          <w:sz w:val="28"/>
          <w:szCs w:val="28"/>
          <w:highlight w:val="yellow"/>
        </w:rPr>
      </w:pPr>
      <w:r w:rsidRPr="00A3094C">
        <w:rPr>
          <w:rFonts w:ascii="Times New Roman" w:hAnsi="Times New Roman"/>
          <w:sz w:val="28"/>
          <w:szCs w:val="28"/>
          <w:highlight w:val="yellow"/>
        </w:rPr>
        <w:t xml:space="preserve">По результатам профилактических осмотров детей школьного возраста до 14 лет больше всего дети страдают нарушениями зрения, что связано с бесконтрольным пользованием детьми </w:t>
      </w:r>
      <w:proofErr w:type="spellStart"/>
      <w:r w:rsidRPr="00A3094C">
        <w:rPr>
          <w:rFonts w:ascii="Times New Roman" w:hAnsi="Times New Roman"/>
          <w:sz w:val="28"/>
          <w:szCs w:val="28"/>
          <w:highlight w:val="yellow"/>
        </w:rPr>
        <w:t>гаджетов</w:t>
      </w:r>
      <w:proofErr w:type="spellEnd"/>
      <w:r w:rsidRPr="00A3094C">
        <w:rPr>
          <w:rFonts w:ascii="Times New Roman" w:hAnsi="Times New Roman"/>
          <w:sz w:val="28"/>
          <w:szCs w:val="28"/>
          <w:highlight w:val="yellow"/>
        </w:rPr>
        <w:t>.</w:t>
      </w:r>
    </w:p>
    <w:p w:rsidR="006404B0" w:rsidRPr="00BE6CE4" w:rsidRDefault="006404B0" w:rsidP="006404B0">
      <w:pPr>
        <w:pStyle w:val="ad"/>
        <w:spacing w:after="0"/>
        <w:ind w:left="0" w:firstLine="709"/>
        <w:jc w:val="both"/>
        <w:rPr>
          <w:rFonts w:ascii="Times New Roman" w:hAnsi="Times New Roman"/>
          <w:sz w:val="28"/>
          <w:szCs w:val="28"/>
        </w:rPr>
      </w:pPr>
      <w:r w:rsidRPr="00A3094C">
        <w:rPr>
          <w:rFonts w:ascii="Times New Roman" w:hAnsi="Times New Roman"/>
          <w:sz w:val="28"/>
          <w:szCs w:val="28"/>
          <w:highlight w:val="yellow"/>
        </w:rPr>
        <w:t>По индексу прогрессивности молодежи Казахстан занял в 2017 году                  63 позицию среди 102 стран, по показателю «Питание и базовое медицинское обслуживание» дана оценка 96 баллов из 100. По данным Национального доклада «Молодежь Казахстана – 2018» ежегодно чаще всего молодежь умирает от несчастных случаев, отравлений и травм (62,3%).</w:t>
      </w:r>
    </w:p>
    <w:p w:rsidR="006404B0" w:rsidRPr="00BE6CE4" w:rsidRDefault="006404B0" w:rsidP="006404B0">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Уровень смертности по всем возрастным группам молодежи </w:t>
      </w:r>
      <w:r w:rsidR="006D04E1">
        <w:rPr>
          <w:rFonts w:ascii="Times New Roman" w:hAnsi="Times New Roman"/>
          <w:sz w:val="28"/>
          <w:szCs w:val="28"/>
          <w:lang w:val="kk-KZ"/>
        </w:rPr>
        <w:t xml:space="preserve">                                 </w:t>
      </w:r>
      <w:r w:rsidRPr="00BE6CE4">
        <w:rPr>
          <w:rFonts w:ascii="Times New Roman" w:hAnsi="Times New Roman"/>
          <w:sz w:val="28"/>
          <w:szCs w:val="28"/>
        </w:rPr>
        <w:t>за 2015</w:t>
      </w:r>
      <w:r w:rsidR="006D04E1">
        <w:rPr>
          <w:rFonts w:ascii="Times New Roman" w:hAnsi="Times New Roman"/>
          <w:sz w:val="28"/>
          <w:szCs w:val="28"/>
          <w:lang w:val="kk-KZ"/>
        </w:rPr>
        <w:t xml:space="preserve"> </w:t>
      </w:r>
      <w:r w:rsidR="006D04E1">
        <w:rPr>
          <w:rFonts w:ascii="Times New Roman" w:hAnsi="Times New Roman"/>
          <w:sz w:val="28"/>
          <w:szCs w:val="28"/>
        </w:rPr>
        <w:t>–</w:t>
      </w:r>
      <w:r w:rsidR="006D04E1">
        <w:rPr>
          <w:rFonts w:ascii="Times New Roman" w:hAnsi="Times New Roman"/>
          <w:sz w:val="28"/>
          <w:szCs w:val="28"/>
          <w:lang w:val="kk-KZ"/>
        </w:rPr>
        <w:t xml:space="preserve"> </w:t>
      </w:r>
      <w:r w:rsidRPr="00BE6CE4">
        <w:rPr>
          <w:rFonts w:ascii="Times New Roman" w:hAnsi="Times New Roman"/>
          <w:sz w:val="28"/>
          <w:szCs w:val="28"/>
        </w:rPr>
        <w:t>2017 годы снизился. Среди мужского пола смертность выше за счет рискованного поведения (самоубийства, дорожно-транспортные происшествия, убийства, прием наркотических средств).</w:t>
      </w:r>
    </w:p>
    <w:p w:rsidR="006404B0" w:rsidRPr="00A3094C" w:rsidRDefault="006404B0" w:rsidP="006404B0">
      <w:pPr>
        <w:pStyle w:val="ad"/>
        <w:spacing w:after="0"/>
        <w:ind w:left="0" w:firstLine="709"/>
        <w:jc w:val="both"/>
        <w:rPr>
          <w:rFonts w:ascii="Times New Roman" w:hAnsi="Times New Roman"/>
          <w:sz w:val="28"/>
          <w:szCs w:val="28"/>
          <w:highlight w:val="yellow"/>
        </w:rPr>
      </w:pPr>
      <w:bookmarkStart w:id="20" w:name="_Hlk26881826"/>
      <w:r w:rsidRPr="00A3094C">
        <w:rPr>
          <w:rFonts w:ascii="Times New Roman" w:hAnsi="Times New Roman"/>
          <w:sz w:val="28"/>
          <w:szCs w:val="28"/>
          <w:highlight w:val="yellow"/>
        </w:rPr>
        <w:t>Наиболее важной социальной проблемой среди молодежи Казахстана является распространенность суицидов. По данным ВОЗ Казахстан входит в лидирующую десятку стран по уровню самоубий</w:t>
      </w:r>
      <w:proofErr w:type="gramStart"/>
      <w:r w:rsidRPr="00A3094C">
        <w:rPr>
          <w:rFonts w:ascii="Times New Roman" w:hAnsi="Times New Roman"/>
          <w:sz w:val="28"/>
          <w:szCs w:val="28"/>
          <w:highlight w:val="yellow"/>
        </w:rPr>
        <w:t>ств ср</w:t>
      </w:r>
      <w:proofErr w:type="gramEnd"/>
      <w:r w:rsidRPr="00A3094C">
        <w:rPr>
          <w:rFonts w:ascii="Times New Roman" w:hAnsi="Times New Roman"/>
          <w:sz w:val="28"/>
          <w:szCs w:val="28"/>
          <w:highlight w:val="yellow"/>
        </w:rPr>
        <w:t>еди населения. Количество зарегистрированных суицид</w:t>
      </w:r>
      <w:r w:rsidR="00BB3435" w:rsidRPr="00A3094C">
        <w:rPr>
          <w:rFonts w:ascii="Times New Roman" w:hAnsi="Times New Roman"/>
          <w:sz w:val="28"/>
          <w:szCs w:val="28"/>
          <w:highlight w:val="yellow"/>
        </w:rPr>
        <w:t>ов</w:t>
      </w:r>
      <w:r w:rsidRPr="00A3094C">
        <w:rPr>
          <w:rFonts w:ascii="Times New Roman" w:hAnsi="Times New Roman"/>
          <w:sz w:val="28"/>
          <w:szCs w:val="28"/>
          <w:highlight w:val="yellow"/>
        </w:rPr>
        <w:t xml:space="preserve"> в 201</w:t>
      </w:r>
      <w:r w:rsidR="00BB3435" w:rsidRPr="00A3094C">
        <w:rPr>
          <w:rFonts w:ascii="Times New Roman" w:hAnsi="Times New Roman"/>
          <w:sz w:val="28"/>
          <w:szCs w:val="28"/>
          <w:highlight w:val="yellow"/>
        </w:rPr>
        <w:t>8</w:t>
      </w:r>
      <w:r w:rsidRPr="00A3094C">
        <w:rPr>
          <w:rFonts w:ascii="Times New Roman" w:hAnsi="Times New Roman"/>
          <w:sz w:val="28"/>
          <w:szCs w:val="28"/>
          <w:highlight w:val="yellow"/>
        </w:rPr>
        <w:t xml:space="preserve"> году составило </w:t>
      </w:r>
      <w:r w:rsidR="00BB3435" w:rsidRPr="00A3094C">
        <w:rPr>
          <w:rFonts w:ascii="Times New Roman" w:hAnsi="Times New Roman"/>
          <w:sz w:val="28"/>
          <w:szCs w:val="28"/>
          <w:highlight w:val="yellow"/>
        </w:rPr>
        <w:t>3471</w:t>
      </w:r>
      <w:r w:rsidRPr="00A3094C">
        <w:rPr>
          <w:rFonts w:ascii="Times New Roman" w:hAnsi="Times New Roman"/>
          <w:sz w:val="28"/>
          <w:szCs w:val="28"/>
          <w:highlight w:val="yellow"/>
        </w:rPr>
        <w:t xml:space="preserve"> случа</w:t>
      </w:r>
      <w:r w:rsidR="00BB3435" w:rsidRPr="00A3094C">
        <w:rPr>
          <w:rFonts w:ascii="Times New Roman" w:hAnsi="Times New Roman"/>
          <w:sz w:val="28"/>
          <w:szCs w:val="28"/>
          <w:highlight w:val="yellow"/>
        </w:rPr>
        <w:t>й</w:t>
      </w:r>
      <w:r w:rsidRPr="00A3094C">
        <w:rPr>
          <w:rFonts w:ascii="Times New Roman" w:hAnsi="Times New Roman"/>
          <w:sz w:val="28"/>
          <w:szCs w:val="28"/>
          <w:highlight w:val="yellow"/>
        </w:rPr>
        <w:t xml:space="preserve">. В возрастной группе подростков 15-17 лет количество завершенных суицидов снизилось за 5 лет на </w:t>
      </w:r>
      <w:r w:rsidR="0035482F" w:rsidRPr="00A3094C">
        <w:rPr>
          <w:rFonts w:ascii="Times New Roman" w:hAnsi="Times New Roman"/>
          <w:sz w:val="28"/>
          <w:szCs w:val="28"/>
          <w:highlight w:val="yellow"/>
        </w:rPr>
        <w:t>50,9</w:t>
      </w:r>
      <w:r w:rsidRPr="00A3094C">
        <w:rPr>
          <w:rFonts w:ascii="Times New Roman" w:hAnsi="Times New Roman"/>
          <w:sz w:val="28"/>
          <w:szCs w:val="28"/>
          <w:highlight w:val="yellow"/>
        </w:rPr>
        <w:t>% и суицидальных попыток на 4</w:t>
      </w:r>
      <w:r w:rsidR="0035482F" w:rsidRPr="00A3094C">
        <w:rPr>
          <w:rFonts w:ascii="Times New Roman" w:hAnsi="Times New Roman"/>
          <w:sz w:val="28"/>
          <w:szCs w:val="28"/>
          <w:highlight w:val="yellow"/>
        </w:rPr>
        <w:t>9</w:t>
      </w:r>
      <w:r w:rsidRPr="00A3094C">
        <w:rPr>
          <w:rFonts w:ascii="Times New Roman" w:hAnsi="Times New Roman"/>
          <w:sz w:val="28"/>
          <w:szCs w:val="28"/>
          <w:highlight w:val="yellow"/>
        </w:rPr>
        <w:t>,</w:t>
      </w:r>
      <w:r w:rsidR="0035482F" w:rsidRPr="00A3094C">
        <w:rPr>
          <w:rFonts w:ascii="Times New Roman" w:hAnsi="Times New Roman"/>
          <w:sz w:val="28"/>
          <w:szCs w:val="28"/>
          <w:highlight w:val="yellow"/>
        </w:rPr>
        <w:t>3</w:t>
      </w:r>
      <w:r w:rsidR="00255D21" w:rsidRPr="00A3094C">
        <w:rPr>
          <w:rFonts w:ascii="Times New Roman" w:hAnsi="Times New Roman"/>
          <w:sz w:val="28"/>
          <w:szCs w:val="28"/>
          <w:highlight w:val="yellow"/>
        </w:rPr>
        <w:t>%.</w:t>
      </w:r>
    </w:p>
    <w:bookmarkEnd w:id="20"/>
    <w:p w:rsidR="006404B0" w:rsidRPr="00BE6CE4" w:rsidRDefault="006404B0" w:rsidP="006404B0">
      <w:pPr>
        <w:pStyle w:val="ad"/>
        <w:spacing w:after="0"/>
        <w:ind w:left="0" w:firstLine="709"/>
        <w:jc w:val="both"/>
        <w:rPr>
          <w:rFonts w:ascii="Times New Roman" w:hAnsi="Times New Roman"/>
          <w:sz w:val="28"/>
          <w:szCs w:val="28"/>
        </w:rPr>
      </w:pPr>
      <w:r w:rsidRPr="00A3094C">
        <w:rPr>
          <w:rFonts w:ascii="Times New Roman" w:hAnsi="Times New Roman"/>
          <w:sz w:val="28"/>
          <w:szCs w:val="28"/>
          <w:highlight w:val="yellow"/>
        </w:rPr>
        <w:t xml:space="preserve">В 2018 году в Казахстане было зарегистрировано 3,4 тыс. случаев беременностей и 1237 абортов у девушек в возрасте 15-18 лет. По данным социологического опроса Центра изучения общественного мнения, в котором участвовали 4,3 тыс. подростков в возрасте 15-19 лет со всех регионов страны, треть молодежи сексуально активна. Среди подростков городского населения больше выражено рискованное поведение (среднее количество половых </w:t>
      </w:r>
      <w:r w:rsidRPr="00A3094C">
        <w:rPr>
          <w:rFonts w:ascii="Times New Roman" w:hAnsi="Times New Roman"/>
          <w:sz w:val="28"/>
          <w:szCs w:val="28"/>
          <w:highlight w:val="yellow"/>
        </w:rPr>
        <w:lastRenderedPageBreak/>
        <w:t>партнеров – 4). Только 10% опрошенных обследовалось на ВИЧ. 73,5% опрошенных не знают, где можно анонимно обследоваться на ВИЧ и большинство молодых людей в возрасте от 15 до 24 лет (91%) в должной мере не осведомлены об основных путях передачи ВИЧ.</w:t>
      </w:r>
    </w:p>
    <w:p w:rsidR="005926A0" w:rsidRPr="00BE6CE4" w:rsidRDefault="005926A0" w:rsidP="003B6B00">
      <w:pPr>
        <w:pStyle w:val="ad"/>
        <w:spacing w:after="0"/>
        <w:ind w:left="0" w:firstLine="709"/>
        <w:jc w:val="both"/>
        <w:rPr>
          <w:rFonts w:ascii="Times New Roman" w:hAnsi="Times New Roman"/>
          <w:i/>
          <w:sz w:val="28"/>
          <w:szCs w:val="28"/>
        </w:rPr>
      </w:pPr>
      <w:r w:rsidRPr="00BE6CE4">
        <w:rPr>
          <w:rFonts w:ascii="Times New Roman" w:hAnsi="Times New Roman"/>
          <w:i/>
          <w:sz w:val="28"/>
          <w:szCs w:val="28"/>
        </w:rPr>
        <w:t>Инфекционные заболевания</w:t>
      </w:r>
    </w:p>
    <w:p w:rsidR="006404B0" w:rsidRPr="00BE6CE4" w:rsidRDefault="006404B0" w:rsidP="006404B0">
      <w:pPr>
        <w:pStyle w:val="ad"/>
        <w:spacing w:after="0"/>
        <w:ind w:left="0" w:firstLine="709"/>
        <w:jc w:val="both"/>
        <w:rPr>
          <w:rFonts w:ascii="Times New Roman" w:hAnsi="Times New Roman"/>
          <w:strike/>
          <w:sz w:val="28"/>
          <w:szCs w:val="28"/>
        </w:rPr>
      </w:pPr>
      <w:r w:rsidRPr="00BE6CE4">
        <w:rPr>
          <w:rFonts w:ascii="Times New Roman" w:hAnsi="Times New Roman"/>
          <w:sz w:val="28"/>
          <w:szCs w:val="28"/>
        </w:rPr>
        <w:t xml:space="preserve">Эпидемиологическая ситуация по инфекционным заболеваниям в Республике Казахстан за 2018 год стабильная. Достигнуто снижение заболеваемости по 34 инфекционным и паразитарным заболеваниям. Отмечен рост заболеваемости корью, коклюшем, менингококковой инфекцией. </w:t>
      </w:r>
    </w:p>
    <w:p w:rsidR="00A17631" w:rsidRPr="00BE6CE4" w:rsidRDefault="00A17631" w:rsidP="005926A0">
      <w:pPr>
        <w:pStyle w:val="ad"/>
        <w:spacing w:after="0"/>
        <w:ind w:left="0" w:firstLine="709"/>
        <w:jc w:val="both"/>
        <w:rPr>
          <w:rFonts w:ascii="Times New Roman" w:hAnsi="Times New Roman"/>
          <w:sz w:val="28"/>
          <w:szCs w:val="28"/>
        </w:rPr>
      </w:pPr>
      <w:r w:rsidRPr="00BE6CE4">
        <w:rPr>
          <w:rFonts w:ascii="Times New Roman" w:hAnsi="Times New Roman"/>
          <w:sz w:val="28"/>
          <w:szCs w:val="28"/>
        </w:rPr>
        <w:t>В Казахстане удерживается распространенность ВИЧ-инфекции в концентрированной стадии. В рейтинге ГИК ВЭФ Казахстан в течение последних трех лет входил группу стран с низкой распространенностью ВИЧ.   В возрастной группе 15-49 лет число лиц, живущих с ВИЧ-инфекцией, составило 22</w:t>
      </w:r>
      <w:r w:rsidR="00015AB9" w:rsidRPr="00BE6CE4">
        <w:rPr>
          <w:rFonts w:ascii="Times New Roman" w:hAnsi="Times New Roman"/>
          <w:sz w:val="28"/>
          <w:szCs w:val="28"/>
        </w:rPr>
        <w:t>,7 тыс., распространенность</w:t>
      </w:r>
      <w:r w:rsidRPr="00BE6CE4">
        <w:rPr>
          <w:rFonts w:ascii="Times New Roman" w:hAnsi="Times New Roman"/>
          <w:sz w:val="28"/>
          <w:szCs w:val="28"/>
        </w:rPr>
        <w:t xml:space="preserve"> ВИЧ-инфекции по итогам 2018 года – 0,23%. В стране созданы условия для эффективной реализации международных рекомендаций по борьбе с ВИЧ, в том числе стратегии ЮНЭЙДС </w:t>
      </w:r>
      <w:r w:rsidR="00F722B1" w:rsidRPr="00BE6CE4">
        <w:rPr>
          <w:rFonts w:ascii="Times New Roman" w:hAnsi="Times New Roman"/>
          <w:sz w:val="28"/>
          <w:szCs w:val="28"/>
        </w:rPr>
        <w:t>«</w:t>
      </w:r>
      <w:r w:rsidRPr="00BE6CE4">
        <w:rPr>
          <w:rFonts w:ascii="Times New Roman" w:hAnsi="Times New Roman"/>
          <w:sz w:val="28"/>
          <w:szCs w:val="28"/>
        </w:rPr>
        <w:t>90-90-90</w:t>
      </w:r>
      <w:r w:rsidR="00F722B1" w:rsidRPr="00BE6CE4">
        <w:rPr>
          <w:rFonts w:ascii="Times New Roman" w:hAnsi="Times New Roman"/>
          <w:sz w:val="28"/>
          <w:szCs w:val="28"/>
          <w:lang w:val="kk-KZ"/>
        </w:rPr>
        <w:t xml:space="preserve">: </w:t>
      </w:r>
      <w:proofErr w:type="gramStart"/>
      <w:r w:rsidR="00F722B1" w:rsidRPr="00BE6CE4">
        <w:rPr>
          <w:rFonts w:ascii="Times New Roman" w:hAnsi="Times New Roman"/>
          <w:sz w:val="28"/>
          <w:szCs w:val="28"/>
        </w:rPr>
        <w:t>амбициозные</w:t>
      </w:r>
      <w:proofErr w:type="gramEnd"/>
      <w:r w:rsidR="00F722B1" w:rsidRPr="00BE6CE4">
        <w:rPr>
          <w:rFonts w:ascii="Times New Roman" w:hAnsi="Times New Roman"/>
          <w:sz w:val="28"/>
          <w:szCs w:val="28"/>
        </w:rPr>
        <w:t xml:space="preserve"> цели, приближающие победу над эпидемией </w:t>
      </w:r>
      <w:proofErr w:type="spellStart"/>
      <w:r w:rsidR="00F722B1" w:rsidRPr="00BE6CE4">
        <w:rPr>
          <w:rFonts w:ascii="Times New Roman" w:hAnsi="Times New Roman"/>
          <w:sz w:val="28"/>
          <w:szCs w:val="28"/>
        </w:rPr>
        <w:t>СПИДа</w:t>
      </w:r>
      <w:proofErr w:type="spellEnd"/>
      <w:r w:rsidR="00F722B1" w:rsidRPr="00BE6CE4">
        <w:rPr>
          <w:rFonts w:ascii="Times New Roman" w:hAnsi="Times New Roman"/>
          <w:sz w:val="28"/>
          <w:szCs w:val="28"/>
        </w:rPr>
        <w:t>»</w:t>
      </w:r>
      <w:r w:rsidRPr="00BE6CE4">
        <w:rPr>
          <w:rFonts w:ascii="Times New Roman" w:hAnsi="Times New Roman"/>
          <w:sz w:val="28"/>
          <w:szCs w:val="28"/>
        </w:rPr>
        <w:t xml:space="preserve">.  </w:t>
      </w:r>
    </w:p>
    <w:p w:rsidR="005926A0" w:rsidRPr="00BE6CE4" w:rsidRDefault="005926A0" w:rsidP="005926A0">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В Казахстане за счет государства обеспечивается 95% финансирования службы по борьбе с туберкулезом, в том числе для выявления и лечения туберкулеза у иностранцев и лиц без гражданства. </w:t>
      </w:r>
      <w:r w:rsidR="00180D32" w:rsidRPr="00BE6CE4">
        <w:rPr>
          <w:rFonts w:ascii="Times New Roman" w:hAnsi="Times New Roman"/>
          <w:sz w:val="28"/>
          <w:szCs w:val="28"/>
        </w:rPr>
        <w:t xml:space="preserve">Ежегодно </w:t>
      </w:r>
      <w:r w:rsidRPr="00BE6CE4">
        <w:rPr>
          <w:rFonts w:ascii="Times New Roman" w:hAnsi="Times New Roman"/>
          <w:sz w:val="28"/>
          <w:szCs w:val="28"/>
        </w:rPr>
        <w:t>выявл</w:t>
      </w:r>
      <w:r w:rsidR="00180D32" w:rsidRPr="00BE6CE4">
        <w:rPr>
          <w:rFonts w:ascii="Times New Roman" w:hAnsi="Times New Roman"/>
          <w:sz w:val="28"/>
          <w:szCs w:val="28"/>
        </w:rPr>
        <w:t>яется</w:t>
      </w:r>
      <w:r w:rsidRPr="00BE6CE4">
        <w:rPr>
          <w:rFonts w:ascii="Times New Roman" w:hAnsi="Times New Roman"/>
          <w:sz w:val="28"/>
          <w:szCs w:val="28"/>
        </w:rPr>
        <w:t xml:space="preserve"> </w:t>
      </w:r>
      <w:r w:rsidR="00180D32" w:rsidRPr="00BE6CE4">
        <w:rPr>
          <w:rFonts w:ascii="Times New Roman" w:hAnsi="Times New Roman"/>
          <w:sz w:val="28"/>
          <w:szCs w:val="28"/>
        </w:rPr>
        <w:t>около</w:t>
      </w:r>
      <w:r w:rsidRPr="00BE6CE4">
        <w:rPr>
          <w:rFonts w:ascii="Times New Roman" w:hAnsi="Times New Roman"/>
          <w:sz w:val="28"/>
          <w:szCs w:val="28"/>
        </w:rPr>
        <w:t xml:space="preserve"> 12 тыс. новых случаев и рецидивов</w:t>
      </w:r>
      <w:r w:rsidR="00180D32" w:rsidRPr="00BE6CE4">
        <w:rPr>
          <w:rFonts w:ascii="Times New Roman" w:hAnsi="Times New Roman"/>
          <w:sz w:val="28"/>
          <w:szCs w:val="28"/>
        </w:rPr>
        <w:t xml:space="preserve">. </w:t>
      </w:r>
      <w:r w:rsidRPr="00BE6CE4">
        <w:rPr>
          <w:rFonts w:ascii="Times New Roman" w:hAnsi="Times New Roman"/>
          <w:sz w:val="28"/>
          <w:szCs w:val="28"/>
        </w:rPr>
        <w:t>Показатель успешности лечения среди новых случ</w:t>
      </w:r>
      <w:r w:rsidR="00180D32" w:rsidRPr="00BE6CE4">
        <w:rPr>
          <w:rFonts w:ascii="Times New Roman" w:hAnsi="Times New Roman"/>
          <w:sz w:val="28"/>
          <w:szCs w:val="28"/>
        </w:rPr>
        <w:t>аев и рецидивов составляет 88%</w:t>
      </w:r>
      <w:r w:rsidRPr="00BE6CE4">
        <w:rPr>
          <w:rFonts w:ascii="Times New Roman" w:hAnsi="Times New Roman"/>
          <w:sz w:val="28"/>
          <w:szCs w:val="28"/>
        </w:rPr>
        <w:t>.</w:t>
      </w:r>
    </w:p>
    <w:p w:rsidR="00FA76AB" w:rsidRPr="00A3094C" w:rsidRDefault="00FA76AB" w:rsidP="003B6B00">
      <w:pPr>
        <w:pStyle w:val="ad"/>
        <w:spacing w:after="0"/>
        <w:ind w:left="0" w:firstLine="709"/>
        <w:jc w:val="both"/>
        <w:rPr>
          <w:rFonts w:ascii="Times New Roman" w:hAnsi="Times New Roman"/>
          <w:i/>
          <w:iCs/>
          <w:sz w:val="28"/>
          <w:szCs w:val="28"/>
          <w:highlight w:val="yellow"/>
        </w:rPr>
      </w:pPr>
      <w:r w:rsidRPr="00A3094C">
        <w:rPr>
          <w:rFonts w:ascii="Times New Roman" w:hAnsi="Times New Roman"/>
          <w:i/>
          <w:iCs/>
          <w:sz w:val="28"/>
          <w:szCs w:val="28"/>
          <w:highlight w:val="yellow"/>
        </w:rPr>
        <w:t>Первичная медико-санитарная помощь</w:t>
      </w:r>
    </w:p>
    <w:p w:rsidR="00FA76AB" w:rsidRPr="00A3094C" w:rsidRDefault="00FA76AB" w:rsidP="00FA76AB">
      <w:pPr>
        <w:pStyle w:val="ad"/>
        <w:spacing w:after="0"/>
        <w:ind w:left="0" w:firstLine="709"/>
        <w:jc w:val="both"/>
        <w:rPr>
          <w:rFonts w:ascii="Times New Roman" w:hAnsi="Times New Roman"/>
          <w:sz w:val="28"/>
          <w:szCs w:val="28"/>
          <w:highlight w:val="yellow"/>
        </w:rPr>
      </w:pPr>
      <w:r w:rsidRPr="00A3094C">
        <w:rPr>
          <w:rFonts w:ascii="Times New Roman" w:hAnsi="Times New Roman"/>
          <w:sz w:val="28"/>
          <w:szCs w:val="28"/>
          <w:highlight w:val="yellow"/>
        </w:rPr>
        <w:t>Казахстан является страной-участницей ВОЗ, с именем которой связано развитие первичной медико-санитарной помощи в мире</w:t>
      </w:r>
      <w:r w:rsidR="00255D21" w:rsidRPr="00A3094C">
        <w:rPr>
          <w:rFonts w:ascii="Times New Roman" w:hAnsi="Times New Roman"/>
          <w:sz w:val="28"/>
          <w:szCs w:val="28"/>
          <w:highlight w:val="yellow"/>
        </w:rPr>
        <w:t>,</w:t>
      </w:r>
      <w:r w:rsidRPr="00A3094C">
        <w:rPr>
          <w:rFonts w:ascii="Times New Roman" w:hAnsi="Times New Roman"/>
          <w:sz w:val="28"/>
          <w:szCs w:val="28"/>
          <w:highlight w:val="yellow"/>
        </w:rPr>
        <w:t xml:space="preserve"> после принятия </w:t>
      </w:r>
      <w:r w:rsidR="00255D21" w:rsidRPr="00A3094C">
        <w:rPr>
          <w:rFonts w:ascii="Times New Roman" w:hAnsi="Times New Roman"/>
          <w:sz w:val="28"/>
          <w:szCs w:val="28"/>
          <w:highlight w:val="yellow"/>
        </w:rPr>
        <w:t xml:space="preserve">              </w:t>
      </w:r>
      <w:r w:rsidRPr="00A3094C">
        <w:rPr>
          <w:rFonts w:ascii="Times New Roman" w:hAnsi="Times New Roman"/>
          <w:sz w:val="28"/>
          <w:szCs w:val="28"/>
          <w:highlight w:val="yellow"/>
        </w:rPr>
        <w:t xml:space="preserve">в 1978 году </w:t>
      </w:r>
      <w:proofErr w:type="spellStart"/>
      <w:r w:rsidRPr="00A3094C">
        <w:rPr>
          <w:rFonts w:ascii="Times New Roman" w:hAnsi="Times New Roman"/>
          <w:sz w:val="28"/>
          <w:szCs w:val="28"/>
          <w:highlight w:val="yellow"/>
        </w:rPr>
        <w:t>Алма-Атинской</w:t>
      </w:r>
      <w:proofErr w:type="spellEnd"/>
      <w:r w:rsidRPr="00A3094C">
        <w:rPr>
          <w:rFonts w:ascii="Times New Roman" w:hAnsi="Times New Roman"/>
          <w:sz w:val="28"/>
          <w:szCs w:val="28"/>
          <w:highlight w:val="yellow"/>
        </w:rPr>
        <w:t xml:space="preserve"> </w:t>
      </w:r>
      <w:r w:rsidR="00255D21" w:rsidRPr="00A3094C">
        <w:rPr>
          <w:rFonts w:ascii="Times New Roman" w:hAnsi="Times New Roman"/>
          <w:sz w:val="28"/>
          <w:szCs w:val="28"/>
          <w:highlight w:val="yellow"/>
        </w:rPr>
        <w:t>д</w:t>
      </w:r>
      <w:r w:rsidRPr="00A3094C">
        <w:rPr>
          <w:rFonts w:ascii="Times New Roman" w:hAnsi="Times New Roman"/>
          <w:sz w:val="28"/>
          <w:szCs w:val="28"/>
          <w:highlight w:val="yellow"/>
        </w:rPr>
        <w:t xml:space="preserve">екларации ВОЗ по ПМСП. В 2018 году в </w:t>
      </w:r>
      <w:r w:rsidRPr="00A3094C">
        <w:rPr>
          <w:rFonts w:ascii="Times New Roman" w:hAnsi="Times New Roman"/>
          <w:sz w:val="28"/>
          <w:szCs w:val="28"/>
          <w:highlight w:val="yellow"/>
          <w:lang w:val="kk-KZ"/>
        </w:rPr>
        <w:t>Астане</w:t>
      </w:r>
      <w:r w:rsidRPr="00A3094C">
        <w:rPr>
          <w:rFonts w:ascii="Times New Roman" w:hAnsi="Times New Roman"/>
          <w:sz w:val="28"/>
          <w:szCs w:val="28"/>
          <w:highlight w:val="yellow"/>
        </w:rPr>
        <w:t xml:space="preserve"> проведена юбилейная конференция ВОЗ и ЮНИСЕФ, принята </w:t>
      </w:r>
      <w:proofErr w:type="spellStart"/>
      <w:r w:rsidRPr="00A3094C">
        <w:rPr>
          <w:rFonts w:ascii="Times New Roman" w:hAnsi="Times New Roman"/>
          <w:sz w:val="28"/>
          <w:szCs w:val="28"/>
          <w:highlight w:val="yellow"/>
        </w:rPr>
        <w:t>Астанинская</w:t>
      </w:r>
      <w:proofErr w:type="spellEnd"/>
      <w:r w:rsidRPr="00A3094C">
        <w:rPr>
          <w:rFonts w:ascii="Times New Roman" w:hAnsi="Times New Roman"/>
          <w:sz w:val="28"/>
          <w:szCs w:val="28"/>
          <w:highlight w:val="yellow"/>
        </w:rPr>
        <w:t xml:space="preserve"> декларация по ПМСП.</w:t>
      </w:r>
      <w:r w:rsidR="00B5440C" w:rsidRPr="00A3094C">
        <w:rPr>
          <w:rFonts w:ascii="Times New Roman" w:hAnsi="Times New Roman"/>
          <w:sz w:val="28"/>
          <w:szCs w:val="28"/>
          <w:highlight w:val="yellow"/>
        </w:rPr>
        <w:t xml:space="preserve"> </w:t>
      </w:r>
    </w:p>
    <w:p w:rsidR="00B5440C" w:rsidRPr="00A3094C" w:rsidRDefault="00B5440C" w:rsidP="00FA76AB">
      <w:pPr>
        <w:pStyle w:val="ad"/>
        <w:spacing w:after="0"/>
        <w:ind w:left="0" w:firstLine="709"/>
        <w:jc w:val="both"/>
        <w:rPr>
          <w:rFonts w:ascii="Times New Roman" w:hAnsi="Times New Roman"/>
          <w:sz w:val="28"/>
          <w:szCs w:val="28"/>
          <w:highlight w:val="yellow"/>
        </w:rPr>
      </w:pPr>
      <w:r w:rsidRPr="00A3094C">
        <w:rPr>
          <w:rFonts w:ascii="Times New Roman" w:hAnsi="Times New Roman"/>
          <w:sz w:val="28"/>
          <w:szCs w:val="28"/>
          <w:highlight w:val="yellow"/>
        </w:rPr>
        <w:t>В годы независимости ПМСП являл</w:t>
      </w:r>
      <w:r w:rsidR="00255D21" w:rsidRPr="00A3094C">
        <w:rPr>
          <w:rFonts w:ascii="Times New Roman" w:hAnsi="Times New Roman"/>
          <w:sz w:val="28"/>
          <w:szCs w:val="28"/>
          <w:highlight w:val="yellow"/>
        </w:rPr>
        <w:t>а</w:t>
      </w:r>
      <w:r w:rsidRPr="00A3094C">
        <w:rPr>
          <w:rFonts w:ascii="Times New Roman" w:hAnsi="Times New Roman"/>
          <w:sz w:val="28"/>
          <w:szCs w:val="28"/>
          <w:highlight w:val="yellow"/>
        </w:rPr>
        <w:t xml:space="preserve">сь приоритетом в развитии здравоохранения страны. Реализуется План мероприятий по развитию первичной медико-санитарной помощи в Республике Казахстан </w:t>
      </w:r>
      <w:r w:rsidR="005B3BAA" w:rsidRPr="00A3094C">
        <w:rPr>
          <w:rFonts w:ascii="Times New Roman" w:hAnsi="Times New Roman"/>
          <w:sz w:val="28"/>
          <w:szCs w:val="28"/>
          <w:highlight w:val="yellow"/>
          <w:lang w:val="kk-KZ"/>
        </w:rPr>
        <w:t xml:space="preserve">                                    </w:t>
      </w:r>
      <w:r w:rsidRPr="00A3094C">
        <w:rPr>
          <w:rFonts w:ascii="Times New Roman" w:hAnsi="Times New Roman"/>
          <w:sz w:val="28"/>
          <w:szCs w:val="28"/>
          <w:highlight w:val="yellow"/>
        </w:rPr>
        <w:t>на 2019</w:t>
      </w:r>
      <w:r w:rsidR="005B3BAA" w:rsidRPr="00A3094C">
        <w:rPr>
          <w:rFonts w:ascii="Times New Roman" w:hAnsi="Times New Roman"/>
          <w:sz w:val="28"/>
          <w:szCs w:val="28"/>
          <w:highlight w:val="yellow"/>
          <w:lang w:val="kk-KZ"/>
        </w:rPr>
        <w:t xml:space="preserve"> </w:t>
      </w:r>
      <w:r w:rsidR="005B3BAA" w:rsidRPr="00A3094C">
        <w:rPr>
          <w:rFonts w:ascii="Times New Roman" w:hAnsi="Times New Roman"/>
          <w:sz w:val="28"/>
          <w:szCs w:val="28"/>
          <w:highlight w:val="yellow"/>
        </w:rPr>
        <w:t>–</w:t>
      </w:r>
      <w:r w:rsidR="005B3BAA" w:rsidRPr="00A3094C">
        <w:rPr>
          <w:rFonts w:ascii="Times New Roman" w:hAnsi="Times New Roman"/>
          <w:sz w:val="28"/>
          <w:szCs w:val="28"/>
          <w:highlight w:val="yellow"/>
          <w:lang w:val="kk-KZ"/>
        </w:rPr>
        <w:t xml:space="preserve"> </w:t>
      </w:r>
      <w:r w:rsidRPr="00A3094C">
        <w:rPr>
          <w:rFonts w:ascii="Times New Roman" w:hAnsi="Times New Roman"/>
          <w:sz w:val="28"/>
          <w:szCs w:val="28"/>
          <w:highlight w:val="yellow"/>
        </w:rPr>
        <w:t xml:space="preserve">2020 годы, утвержденный распоряжением </w:t>
      </w:r>
      <w:proofErr w:type="spellStart"/>
      <w:r w:rsidRPr="00A3094C">
        <w:rPr>
          <w:rFonts w:ascii="Times New Roman" w:hAnsi="Times New Roman"/>
          <w:sz w:val="28"/>
          <w:szCs w:val="28"/>
          <w:highlight w:val="yellow"/>
        </w:rPr>
        <w:t>Премьер-Министра</w:t>
      </w:r>
      <w:proofErr w:type="spellEnd"/>
      <w:r w:rsidRPr="00A3094C">
        <w:rPr>
          <w:rFonts w:ascii="Times New Roman" w:hAnsi="Times New Roman"/>
          <w:sz w:val="28"/>
          <w:szCs w:val="28"/>
          <w:highlight w:val="yellow"/>
        </w:rPr>
        <w:t xml:space="preserve"> </w:t>
      </w:r>
      <w:r w:rsidR="00C56E73" w:rsidRPr="00A3094C">
        <w:rPr>
          <w:rFonts w:ascii="Times New Roman" w:hAnsi="Times New Roman"/>
          <w:sz w:val="28"/>
          <w:szCs w:val="28"/>
          <w:highlight w:val="yellow"/>
        </w:rPr>
        <w:t>Республики Казахстан</w:t>
      </w:r>
      <w:r w:rsidR="00B82550" w:rsidRPr="00A3094C">
        <w:rPr>
          <w:rFonts w:ascii="Times New Roman" w:hAnsi="Times New Roman"/>
          <w:sz w:val="28"/>
          <w:szCs w:val="28"/>
          <w:highlight w:val="yellow"/>
        </w:rPr>
        <w:t xml:space="preserve"> </w:t>
      </w:r>
      <w:r w:rsidR="005B3BAA" w:rsidRPr="00A3094C">
        <w:rPr>
          <w:rFonts w:ascii="Times New Roman" w:hAnsi="Times New Roman"/>
          <w:sz w:val="28"/>
          <w:szCs w:val="28"/>
          <w:highlight w:val="yellow"/>
        </w:rPr>
        <w:t xml:space="preserve">от 10 июня 2019 года </w:t>
      </w:r>
      <w:r w:rsidR="00092B55" w:rsidRPr="00A3094C">
        <w:rPr>
          <w:rFonts w:ascii="Times New Roman" w:hAnsi="Times New Roman"/>
          <w:sz w:val="28"/>
          <w:szCs w:val="28"/>
          <w:highlight w:val="yellow"/>
        </w:rPr>
        <w:t>№103-р</w:t>
      </w:r>
      <w:r w:rsidRPr="00A3094C">
        <w:rPr>
          <w:rFonts w:ascii="Times New Roman" w:hAnsi="Times New Roman"/>
          <w:sz w:val="28"/>
          <w:szCs w:val="28"/>
          <w:highlight w:val="yellow"/>
        </w:rPr>
        <w:t>.</w:t>
      </w:r>
    </w:p>
    <w:p w:rsidR="00FA76AB" w:rsidRPr="00A3094C" w:rsidRDefault="00B5440C" w:rsidP="00B5440C">
      <w:pPr>
        <w:pStyle w:val="ad"/>
        <w:spacing w:after="0"/>
        <w:ind w:left="0" w:firstLine="709"/>
        <w:jc w:val="both"/>
        <w:rPr>
          <w:rFonts w:ascii="Times New Roman" w:hAnsi="Times New Roman"/>
          <w:sz w:val="28"/>
          <w:szCs w:val="28"/>
          <w:highlight w:val="yellow"/>
        </w:rPr>
      </w:pPr>
      <w:r w:rsidRPr="00A3094C">
        <w:rPr>
          <w:rFonts w:ascii="Times New Roman" w:hAnsi="Times New Roman"/>
          <w:sz w:val="28"/>
          <w:szCs w:val="28"/>
          <w:highlight w:val="yellow"/>
        </w:rPr>
        <w:t xml:space="preserve">Успешно внедрена </w:t>
      </w:r>
      <w:proofErr w:type="spellStart"/>
      <w:r w:rsidRPr="00A3094C">
        <w:rPr>
          <w:rFonts w:ascii="Times New Roman" w:hAnsi="Times New Roman"/>
          <w:sz w:val="28"/>
          <w:szCs w:val="28"/>
          <w:highlight w:val="yellow"/>
        </w:rPr>
        <w:t>скрининговая</w:t>
      </w:r>
      <w:proofErr w:type="spellEnd"/>
      <w:r w:rsidRPr="00A3094C">
        <w:rPr>
          <w:rFonts w:ascii="Times New Roman" w:hAnsi="Times New Roman"/>
          <w:sz w:val="28"/>
          <w:szCs w:val="28"/>
          <w:highlight w:val="yellow"/>
        </w:rPr>
        <w:t xml:space="preserve"> программа ключевых неинфекционных заболеваний на уровне ПМСП. </w:t>
      </w:r>
      <w:r w:rsidR="00FA76AB" w:rsidRPr="00A3094C">
        <w:rPr>
          <w:rFonts w:ascii="Times New Roman" w:hAnsi="Times New Roman"/>
          <w:sz w:val="28"/>
          <w:szCs w:val="28"/>
          <w:highlight w:val="yellow"/>
        </w:rPr>
        <w:t xml:space="preserve">Предпринимаются меры по </w:t>
      </w:r>
      <w:r w:rsidRPr="00A3094C">
        <w:rPr>
          <w:rFonts w:ascii="Times New Roman" w:hAnsi="Times New Roman"/>
          <w:sz w:val="28"/>
          <w:szCs w:val="28"/>
          <w:highlight w:val="yellow"/>
        </w:rPr>
        <w:t>стимулированию</w:t>
      </w:r>
      <w:r w:rsidR="00FA76AB" w:rsidRPr="00A3094C">
        <w:rPr>
          <w:rFonts w:ascii="Times New Roman" w:hAnsi="Times New Roman"/>
          <w:sz w:val="28"/>
          <w:szCs w:val="28"/>
          <w:highlight w:val="yellow"/>
        </w:rPr>
        <w:t xml:space="preserve"> врач</w:t>
      </w:r>
      <w:r w:rsidRPr="00A3094C">
        <w:rPr>
          <w:rFonts w:ascii="Times New Roman" w:hAnsi="Times New Roman"/>
          <w:sz w:val="28"/>
          <w:szCs w:val="28"/>
          <w:highlight w:val="yellow"/>
        </w:rPr>
        <w:t>ей общей практики и</w:t>
      </w:r>
      <w:r w:rsidR="00FA76AB" w:rsidRPr="00A3094C">
        <w:rPr>
          <w:rFonts w:ascii="Times New Roman" w:hAnsi="Times New Roman"/>
          <w:sz w:val="28"/>
          <w:szCs w:val="28"/>
          <w:highlight w:val="yellow"/>
        </w:rPr>
        <w:t xml:space="preserve"> снижени</w:t>
      </w:r>
      <w:r w:rsidRPr="00A3094C">
        <w:rPr>
          <w:rFonts w:ascii="Times New Roman" w:hAnsi="Times New Roman"/>
          <w:sz w:val="28"/>
          <w:szCs w:val="28"/>
          <w:highlight w:val="yellow"/>
        </w:rPr>
        <w:t>ю</w:t>
      </w:r>
      <w:r w:rsidR="00FA76AB" w:rsidRPr="00A3094C">
        <w:rPr>
          <w:rFonts w:ascii="Times New Roman" w:hAnsi="Times New Roman"/>
          <w:sz w:val="28"/>
          <w:szCs w:val="28"/>
          <w:highlight w:val="yellow"/>
        </w:rPr>
        <w:t xml:space="preserve"> </w:t>
      </w:r>
      <w:r w:rsidR="00015AB9" w:rsidRPr="00A3094C">
        <w:rPr>
          <w:rFonts w:ascii="Times New Roman" w:hAnsi="Times New Roman"/>
          <w:sz w:val="28"/>
          <w:szCs w:val="28"/>
          <w:highlight w:val="yellow"/>
        </w:rPr>
        <w:t>количества прикрепленного населения</w:t>
      </w:r>
      <w:r w:rsidR="00FA76AB" w:rsidRPr="00A3094C">
        <w:rPr>
          <w:rFonts w:ascii="Times New Roman" w:hAnsi="Times New Roman"/>
          <w:sz w:val="28"/>
          <w:szCs w:val="28"/>
          <w:highlight w:val="yellow"/>
        </w:rPr>
        <w:t xml:space="preserve"> на одного врача</w:t>
      </w:r>
      <w:r w:rsidR="00AC6AFF" w:rsidRPr="00A3094C">
        <w:rPr>
          <w:rFonts w:ascii="Times New Roman" w:hAnsi="Times New Roman"/>
          <w:sz w:val="28"/>
          <w:szCs w:val="28"/>
          <w:highlight w:val="yellow"/>
        </w:rPr>
        <w:t xml:space="preserve"> до 1</w:t>
      </w:r>
      <w:r w:rsidR="00015AB9" w:rsidRPr="00A3094C">
        <w:rPr>
          <w:rFonts w:ascii="Times New Roman" w:hAnsi="Times New Roman"/>
          <w:sz w:val="28"/>
          <w:szCs w:val="28"/>
          <w:highlight w:val="yellow"/>
        </w:rPr>
        <w:t xml:space="preserve"> </w:t>
      </w:r>
      <w:r w:rsidR="00AC6AFF" w:rsidRPr="00A3094C">
        <w:rPr>
          <w:rFonts w:ascii="Times New Roman" w:hAnsi="Times New Roman"/>
          <w:sz w:val="28"/>
          <w:szCs w:val="28"/>
          <w:highlight w:val="yellow"/>
        </w:rPr>
        <w:t>700 человек</w:t>
      </w:r>
      <w:r w:rsidR="00FA76AB" w:rsidRPr="00A3094C">
        <w:rPr>
          <w:rFonts w:ascii="Times New Roman" w:hAnsi="Times New Roman"/>
          <w:sz w:val="28"/>
          <w:szCs w:val="28"/>
          <w:highlight w:val="yellow"/>
        </w:rPr>
        <w:t xml:space="preserve">. </w:t>
      </w:r>
      <w:r w:rsidRPr="00A3094C">
        <w:rPr>
          <w:rFonts w:ascii="Times New Roman" w:hAnsi="Times New Roman"/>
          <w:sz w:val="28"/>
          <w:szCs w:val="28"/>
          <w:highlight w:val="yellow"/>
        </w:rPr>
        <w:t>Растет</w:t>
      </w:r>
      <w:r w:rsidR="00FA76AB" w:rsidRPr="00A3094C">
        <w:rPr>
          <w:rFonts w:ascii="Times New Roman" w:hAnsi="Times New Roman"/>
          <w:sz w:val="28"/>
          <w:szCs w:val="28"/>
          <w:highlight w:val="yellow"/>
        </w:rPr>
        <w:t xml:space="preserve"> заинтересованност</w:t>
      </w:r>
      <w:r w:rsidRPr="00A3094C">
        <w:rPr>
          <w:rFonts w:ascii="Times New Roman" w:hAnsi="Times New Roman"/>
          <w:sz w:val="28"/>
          <w:szCs w:val="28"/>
          <w:highlight w:val="yellow"/>
        </w:rPr>
        <w:t>ь</w:t>
      </w:r>
      <w:r w:rsidR="00FA76AB" w:rsidRPr="00A3094C">
        <w:rPr>
          <w:rFonts w:ascii="Times New Roman" w:hAnsi="Times New Roman"/>
          <w:sz w:val="28"/>
          <w:szCs w:val="28"/>
          <w:highlight w:val="yellow"/>
        </w:rPr>
        <w:t xml:space="preserve"> бизнеса в оказани</w:t>
      </w:r>
      <w:r w:rsidRPr="00A3094C">
        <w:rPr>
          <w:rFonts w:ascii="Times New Roman" w:hAnsi="Times New Roman"/>
          <w:sz w:val="28"/>
          <w:szCs w:val="28"/>
          <w:highlight w:val="yellow"/>
        </w:rPr>
        <w:t>и услуг</w:t>
      </w:r>
      <w:r w:rsidR="00FA76AB" w:rsidRPr="00A3094C">
        <w:rPr>
          <w:rFonts w:ascii="Times New Roman" w:hAnsi="Times New Roman"/>
          <w:sz w:val="28"/>
          <w:szCs w:val="28"/>
          <w:highlight w:val="yellow"/>
        </w:rPr>
        <w:t xml:space="preserve"> ПМСП</w:t>
      </w:r>
      <w:r w:rsidRPr="00A3094C">
        <w:rPr>
          <w:rFonts w:ascii="Times New Roman" w:hAnsi="Times New Roman"/>
          <w:sz w:val="28"/>
          <w:szCs w:val="28"/>
          <w:highlight w:val="yellow"/>
        </w:rPr>
        <w:t>. Д</w:t>
      </w:r>
      <w:r w:rsidR="00FA76AB" w:rsidRPr="00A3094C">
        <w:rPr>
          <w:rFonts w:ascii="Times New Roman" w:hAnsi="Times New Roman"/>
          <w:sz w:val="28"/>
          <w:szCs w:val="28"/>
          <w:highlight w:val="yellow"/>
        </w:rPr>
        <w:t xml:space="preserve">оля частных поставщиков услуг ПМСП в 2019 году составляет </w:t>
      </w:r>
      <w:r w:rsidRPr="00A3094C">
        <w:rPr>
          <w:rFonts w:ascii="Times New Roman" w:hAnsi="Times New Roman"/>
          <w:sz w:val="28"/>
          <w:szCs w:val="28"/>
          <w:highlight w:val="yellow"/>
        </w:rPr>
        <w:t>3</w:t>
      </w:r>
      <w:r w:rsidR="007C7134" w:rsidRPr="00A3094C">
        <w:rPr>
          <w:rFonts w:ascii="Times New Roman" w:hAnsi="Times New Roman"/>
          <w:sz w:val="28"/>
          <w:szCs w:val="28"/>
          <w:highlight w:val="yellow"/>
        </w:rPr>
        <w:t>6</w:t>
      </w:r>
      <w:r w:rsidR="00017D51" w:rsidRPr="00A3094C">
        <w:rPr>
          <w:rFonts w:ascii="Times New Roman" w:hAnsi="Times New Roman"/>
          <w:sz w:val="28"/>
          <w:szCs w:val="28"/>
          <w:highlight w:val="yellow"/>
        </w:rPr>
        <w:t>,</w:t>
      </w:r>
      <w:r w:rsidR="007C7134" w:rsidRPr="00A3094C">
        <w:rPr>
          <w:rFonts w:ascii="Times New Roman" w:hAnsi="Times New Roman"/>
          <w:sz w:val="28"/>
          <w:szCs w:val="28"/>
          <w:highlight w:val="yellow"/>
        </w:rPr>
        <w:t>2</w:t>
      </w:r>
      <w:r w:rsidRPr="00A3094C">
        <w:rPr>
          <w:rFonts w:ascii="Times New Roman" w:hAnsi="Times New Roman"/>
          <w:sz w:val="28"/>
          <w:szCs w:val="28"/>
          <w:highlight w:val="yellow"/>
        </w:rPr>
        <w:t xml:space="preserve">% </w:t>
      </w:r>
      <w:r w:rsidR="00FA76AB" w:rsidRPr="00A3094C">
        <w:rPr>
          <w:rFonts w:ascii="Times New Roman" w:hAnsi="Times New Roman"/>
          <w:sz w:val="28"/>
          <w:szCs w:val="28"/>
          <w:highlight w:val="yellow"/>
        </w:rPr>
        <w:t>от всех поставщиков.</w:t>
      </w:r>
    </w:p>
    <w:p w:rsidR="00FA76AB" w:rsidRPr="00BE6CE4" w:rsidRDefault="00B5440C" w:rsidP="00FA76AB">
      <w:pPr>
        <w:pStyle w:val="ad"/>
        <w:spacing w:after="0"/>
        <w:ind w:left="0" w:firstLine="709"/>
        <w:jc w:val="both"/>
        <w:rPr>
          <w:rFonts w:ascii="Times New Roman" w:hAnsi="Times New Roman"/>
          <w:sz w:val="28"/>
          <w:szCs w:val="28"/>
        </w:rPr>
      </w:pPr>
      <w:r w:rsidRPr="00A3094C">
        <w:rPr>
          <w:rFonts w:ascii="Times New Roman" w:hAnsi="Times New Roman"/>
          <w:sz w:val="28"/>
          <w:szCs w:val="28"/>
          <w:highlight w:val="yellow"/>
        </w:rPr>
        <w:t xml:space="preserve">Внедряются программы управления заболеваниями (далее – </w:t>
      </w:r>
      <w:proofErr w:type="gramStart"/>
      <w:r w:rsidRPr="00A3094C">
        <w:rPr>
          <w:rFonts w:ascii="Times New Roman" w:hAnsi="Times New Roman"/>
          <w:sz w:val="28"/>
          <w:szCs w:val="28"/>
          <w:highlight w:val="yellow"/>
        </w:rPr>
        <w:t>ПУЗ</w:t>
      </w:r>
      <w:proofErr w:type="gramEnd"/>
      <w:r w:rsidRPr="00A3094C">
        <w:rPr>
          <w:rFonts w:ascii="Times New Roman" w:hAnsi="Times New Roman"/>
          <w:sz w:val="28"/>
          <w:szCs w:val="28"/>
          <w:highlight w:val="yellow"/>
        </w:rPr>
        <w:t xml:space="preserve">) по трем заболеваниям: артериальная гипертензия, хроническая сердечная недостаточность, сахарный диабет. </w:t>
      </w:r>
      <w:proofErr w:type="gramStart"/>
      <w:r w:rsidRPr="00A3094C">
        <w:rPr>
          <w:rFonts w:ascii="Times New Roman" w:hAnsi="Times New Roman"/>
          <w:sz w:val="28"/>
          <w:szCs w:val="28"/>
          <w:highlight w:val="yellow"/>
        </w:rPr>
        <w:t>ПУЗ</w:t>
      </w:r>
      <w:proofErr w:type="gramEnd"/>
      <w:r w:rsidRPr="00A3094C">
        <w:rPr>
          <w:rFonts w:ascii="Times New Roman" w:hAnsi="Times New Roman"/>
          <w:sz w:val="28"/>
          <w:szCs w:val="28"/>
          <w:highlight w:val="yellow"/>
        </w:rPr>
        <w:t xml:space="preserve"> позволяет</w:t>
      </w:r>
      <w:r w:rsidR="00FA76AB" w:rsidRPr="00A3094C">
        <w:rPr>
          <w:rFonts w:ascii="Times New Roman" w:hAnsi="Times New Roman"/>
          <w:sz w:val="28"/>
          <w:szCs w:val="28"/>
          <w:highlight w:val="yellow"/>
        </w:rPr>
        <w:t xml:space="preserve"> формирова</w:t>
      </w:r>
      <w:r w:rsidRPr="00A3094C">
        <w:rPr>
          <w:rFonts w:ascii="Times New Roman" w:hAnsi="Times New Roman"/>
          <w:sz w:val="28"/>
          <w:szCs w:val="28"/>
          <w:highlight w:val="yellow"/>
        </w:rPr>
        <w:t>ть</w:t>
      </w:r>
      <w:r w:rsidR="00FA76AB" w:rsidRPr="00A3094C">
        <w:rPr>
          <w:rFonts w:ascii="Times New Roman" w:hAnsi="Times New Roman"/>
          <w:sz w:val="28"/>
          <w:szCs w:val="28"/>
          <w:highlight w:val="yellow"/>
        </w:rPr>
        <w:t xml:space="preserve"> солидарн</w:t>
      </w:r>
      <w:r w:rsidRPr="00A3094C">
        <w:rPr>
          <w:rFonts w:ascii="Times New Roman" w:hAnsi="Times New Roman"/>
          <w:sz w:val="28"/>
          <w:szCs w:val="28"/>
          <w:highlight w:val="yellow"/>
        </w:rPr>
        <w:t>ую</w:t>
      </w:r>
      <w:r w:rsidR="00FA76AB" w:rsidRPr="00A3094C">
        <w:rPr>
          <w:rFonts w:ascii="Times New Roman" w:hAnsi="Times New Roman"/>
          <w:sz w:val="28"/>
          <w:szCs w:val="28"/>
          <w:highlight w:val="yellow"/>
        </w:rPr>
        <w:t xml:space="preserve"> ответственност</w:t>
      </w:r>
      <w:r w:rsidRPr="00A3094C">
        <w:rPr>
          <w:rFonts w:ascii="Times New Roman" w:hAnsi="Times New Roman"/>
          <w:sz w:val="28"/>
          <w:szCs w:val="28"/>
          <w:highlight w:val="yellow"/>
        </w:rPr>
        <w:t>ь</w:t>
      </w:r>
      <w:r w:rsidR="00FA76AB" w:rsidRPr="00A3094C">
        <w:rPr>
          <w:rFonts w:ascii="Times New Roman" w:hAnsi="Times New Roman"/>
          <w:sz w:val="28"/>
          <w:szCs w:val="28"/>
          <w:highlight w:val="yellow"/>
        </w:rPr>
        <w:t xml:space="preserve"> </w:t>
      </w:r>
      <w:r w:rsidRPr="00A3094C">
        <w:rPr>
          <w:rFonts w:ascii="Times New Roman" w:hAnsi="Times New Roman"/>
          <w:sz w:val="28"/>
          <w:szCs w:val="28"/>
          <w:highlight w:val="yellow"/>
        </w:rPr>
        <w:t xml:space="preserve">людей </w:t>
      </w:r>
      <w:r w:rsidR="00FA76AB" w:rsidRPr="00A3094C">
        <w:rPr>
          <w:rFonts w:ascii="Times New Roman" w:hAnsi="Times New Roman"/>
          <w:sz w:val="28"/>
          <w:szCs w:val="28"/>
          <w:highlight w:val="yellow"/>
        </w:rPr>
        <w:t xml:space="preserve">за свое здоровье </w:t>
      </w:r>
      <w:r w:rsidRPr="00A3094C">
        <w:rPr>
          <w:rFonts w:ascii="Times New Roman" w:hAnsi="Times New Roman"/>
          <w:sz w:val="28"/>
          <w:szCs w:val="28"/>
          <w:highlight w:val="yellow"/>
        </w:rPr>
        <w:t>и управлять болезнью</w:t>
      </w:r>
      <w:r w:rsidR="00A83AFA" w:rsidRPr="00A3094C">
        <w:rPr>
          <w:rFonts w:ascii="Times New Roman" w:hAnsi="Times New Roman"/>
          <w:sz w:val="28"/>
          <w:szCs w:val="28"/>
          <w:highlight w:val="yellow"/>
        </w:rPr>
        <w:t xml:space="preserve"> с целью </w:t>
      </w:r>
      <w:r w:rsidR="00A83AFA" w:rsidRPr="00A3094C">
        <w:rPr>
          <w:rFonts w:ascii="Times New Roman" w:hAnsi="Times New Roman"/>
          <w:sz w:val="28"/>
          <w:szCs w:val="28"/>
          <w:highlight w:val="yellow"/>
        </w:rPr>
        <w:lastRenderedPageBreak/>
        <w:t>профилактики</w:t>
      </w:r>
      <w:r w:rsidRPr="00A3094C">
        <w:rPr>
          <w:rFonts w:ascii="Times New Roman" w:hAnsi="Times New Roman"/>
          <w:sz w:val="28"/>
          <w:szCs w:val="28"/>
          <w:highlight w:val="yellow"/>
        </w:rPr>
        <w:t xml:space="preserve"> осложнений и </w:t>
      </w:r>
      <w:r w:rsidR="00A83AFA" w:rsidRPr="00A3094C">
        <w:rPr>
          <w:rFonts w:ascii="Times New Roman" w:hAnsi="Times New Roman"/>
          <w:sz w:val="28"/>
          <w:szCs w:val="28"/>
          <w:highlight w:val="yellow"/>
        </w:rPr>
        <w:t xml:space="preserve">необоснованных </w:t>
      </w:r>
      <w:r w:rsidRPr="00A3094C">
        <w:rPr>
          <w:rFonts w:ascii="Times New Roman" w:hAnsi="Times New Roman"/>
          <w:sz w:val="28"/>
          <w:szCs w:val="28"/>
          <w:highlight w:val="yellow"/>
        </w:rPr>
        <w:t>госпитализаци</w:t>
      </w:r>
      <w:r w:rsidR="00A83AFA" w:rsidRPr="00A3094C">
        <w:rPr>
          <w:rFonts w:ascii="Times New Roman" w:hAnsi="Times New Roman"/>
          <w:sz w:val="28"/>
          <w:szCs w:val="28"/>
          <w:highlight w:val="yellow"/>
        </w:rPr>
        <w:t>й</w:t>
      </w:r>
      <w:r w:rsidRPr="00A3094C">
        <w:rPr>
          <w:rFonts w:ascii="Times New Roman" w:hAnsi="Times New Roman"/>
          <w:sz w:val="28"/>
          <w:szCs w:val="28"/>
          <w:highlight w:val="yellow"/>
        </w:rPr>
        <w:t xml:space="preserve">. </w:t>
      </w:r>
      <w:proofErr w:type="gramStart"/>
      <w:r w:rsidR="00FA76AB" w:rsidRPr="00A3094C">
        <w:rPr>
          <w:rFonts w:ascii="Times New Roman" w:hAnsi="Times New Roman"/>
          <w:sz w:val="28"/>
          <w:szCs w:val="28"/>
          <w:highlight w:val="yellow"/>
        </w:rPr>
        <w:t>Динамическ</w:t>
      </w:r>
      <w:r w:rsidR="00A83AFA" w:rsidRPr="00A3094C">
        <w:rPr>
          <w:rFonts w:ascii="Times New Roman" w:hAnsi="Times New Roman"/>
          <w:sz w:val="28"/>
          <w:szCs w:val="28"/>
          <w:highlight w:val="yellow"/>
        </w:rPr>
        <w:t>и</w:t>
      </w:r>
      <w:r w:rsidR="00FA76AB" w:rsidRPr="00A3094C">
        <w:rPr>
          <w:rFonts w:ascii="Times New Roman" w:hAnsi="Times New Roman"/>
          <w:sz w:val="28"/>
          <w:szCs w:val="28"/>
          <w:highlight w:val="yellow"/>
        </w:rPr>
        <w:t xml:space="preserve">м наблюдением охвачено более </w:t>
      </w:r>
      <w:r w:rsidR="00015AB9" w:rsidRPr="00A3094C">
        <w:rPr>
          <w:rFonts w:ascii="Times New Roman" w:hAnsi="Times New Roman"/>
          <w:sz w:val="28"/>
          <w:szCs w:val="28"/>
          <w:highlight w:val="yellow"/>
        </w:rPr>
        <w:t>полутора</w:t>
      </w:r>
      <w:r w:rsidR="00FA76AB" w:rsidRPr="00A3094C">
        <w:rPr>
          <w:rFonts w:ascii="Times New Roman" w:hAnsi="Times New Roman"/>
          <w:sz w:val="28"/>
          <w:szCs w:val="28"/>
          <w:highlight w:val="yellow"/>
        </w:rPr>
        <w:t xml:space="preserve"> миллионов </w:t>
      </w:r>
      <w:r w:rsidR="00A83AFA" w:rsidRPr="00A3094C">
        <w:rPr>
          <w:rFonts w:ascii="Times New Roman" w:hAnsi="Times New Roman"/>
          <w:sz w:val="28"/>
          <w:szCs w:val="28"/>
          <w:highlight w:val="yellow"/>
        </w:rPr>
        <w:t>человек</w:t>
      </w:r>
      <w:r w:rsidR="00FA76AB" w:rsidRPr="00A3094C">
        <w:rPr>
          <w:rFonts w:ascii="Times New Roman" w:hAnsi="Times New Roman"/>
          <w:sz w:val="28"/>
          <w:szCs w:val="28"/>
          <w:highlight w:val="yellow"/>
        </w:rPr>
        <w:t xml:space="preserve">, из них в </w:t>
      </w:r>
      <w:r w:rsidR="00A83AFA" w:rsidRPr="00A3094C">
        <w:rPr>
          <w:rFonts w:ascii="Times New Roman" w:hAnsi="Times New Roman"/>
          <w:sz w:val="28"/>
          <w:szCs w:val="28"/>
          <w:highlight w:val="yellow"/>
        </w:rPr>
        <w:t xml:space="preserve">ПУЗ вовлечены </w:t>
      </w:r>
      <w:r w:rsidR="00FA76AB" w:rsidRPr="00A3094C">
        <w:rPr>
          <w:rFonts w:ascii="Times New Roman" w:hAnsi="Times New Roman"/>
          <w:sz w:val="28"/>
          <w:szCs w:val="28"/>
          <w:highlight w:val="yellow"/>
        </w:rPr>
        <w:t>462</w:t>
      </w:r>
      <w:r w:rsidR="00015AB9" w:rsidRPr="00A3094C">
        <w:rPr>
          <w:rFonts w:ascii="Times New Roman" w:hAnsi="Times New Roman"/>
          <w:sz w:val="28"/>
          <w:szCs w:val="28"/>
          <w:highlight w:val="yellow"/>
        </w:rPr>
        <w:t xml:space="preserve">,5 тыс. </w:t>
      </w:r>
      <w:r w:rsidR="00A83AFA" w:rsidRPr="00A3094C">
        <w:rPr>
          <w:rFonts w:ascii="Times New Roman" w:hAnsi="Times New Roman"/>
          <w:sz w:val="28"/>
          <w:szCs w:val="28"/>
          <w:highlight w:val="yellow"/>
        </w:rPr>
        <w:t>человек</w:t>
      </w:r>
      <w:r w:rsidR="00015AB9" w:rsidRPr="00A3094C">
        <w:rPr>
          <w:rFonts w:ascii="Times New Roman" w:hAnsi="Times New Roman"/>
          <w:sz w:val="28"/>
          <w:szCs w:val="28"/>
          <w:highlight w:val="yellow"/>
        </w:rPr>
        <w:t xml:space="preserve"> </w:t>
      </w:r>
      <w:r w:rsidRPr="00A3094C">
        <w:rPr>
          <w:rFonts w:ascii="Times New Roman" w:hAnsi="Times New Roman"/>
          <w:sz w:val="28"/>
          <w:szCs w:val="28"/>
          <w:highlight w:val="yellow"/>
        </w:rPr>
        <w:t>(</w:t>
      </w:r>
      <w:r w:rsidR="00FA76AB" w:rsidRPr="00A3094C">
        <w:rPr>
          <w:rFonts w:ascii="Times New Roman" w:hAnsi="Times New Roman"/>
          <w:sz w:val="28"/>
          <w:szCs w:val="28"/>
          <w:highlight w:val="yellow"/>
        </w:rPr>
        <w:t>28,4%</w:t>
      </w:r>
      <w:r w:rsidRPr="00A3094C">
        <w:rPr>
          <w:rFonts w:ascii="Times New Roman" w:hAnsi="Times New Roman"/>
          <w:sz w:val="28"/>
          <w:szCs w:val="28"/>
          <w:highlight w:val="yellow"/>
        </w:rPr>
        <w:t>)</w:t>
      </w:r>
      <w:r w:rsidR="00FA76AB" w:rsidRPr="00A3094C">
        <w:rPr>
          <w:rFonts w:ascii="Times New Roman" w:hAnsi="Times New Roman"/>
          <w:sz w:val="28"/>
          <w:szCs w:val="28"/>
          <w:highlight w:val="yellow"/>
        </w:rPr>
        <w:t>.</w:t>
      </w:r>
      <w:proofErr w:type="gramEnd"/>
    </w:p>
    <w:p w:rsidR="00B5440C" w:rsidRPr="00BE6CE4" w:rsidRDefault="00B5440C" w:rsidP="00FA76AB">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Для повышения доступности ПМСП, кроме увеличения числа врачей общей практики в отрасли, проводится разукрупнение </w:t>
      </w:r>
      <w:r w:rsidR="00A83AFA" w:rsidRPr="00BE6CE4">
        <w:rPr>
          <w:rFonts w:ascii="Times New Roman" w:hAnsi="Times New Roman"/>
          <w:sz w:val="28"/>
          <w:szCs w:val="28"/>
        </w:rPr>
        <w:t>субъектов здравоохранения</w:t>
      </w:r>
      <w:r w:rsidRPr="00BE6CE4">
        <w:rPr>
          <w:rFonts w:ascii="Times New Roman" w:hAnsi="Times New Roman"/>
          <w:sz w:val="28"/>
          <w:szCs w:val="28"/>
        </w:rPr>
        <w:t>. Привлекаются частные инвесторы для обеспечения шаговой 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фельдшера и медицинские сестры, работающие в медицинских пунктах</w:t>
      </w:r>
      <w:r w:rsidR="00A83AFA" w:rsidRPr="00BE6CE4">
        <w:rPr>
          <w:rFonts w:ascii="Times New Roman" w:hAnsi="Times New Roman"/>
          <w:sz w:val="28"/>
          <w:szCs w:val="28"/>
        </w:rPr>
        <w:t xml:space="preserve">, фельдшерско-акушерских пунктах </w:t>
      </w:r>
      <w:r w:rsidRPr="00BE6CE4">
        <w:rPr>
          <w:rFonts w:ascii="Times New Roman" w:hAnsi="Times New Roman"/>
          <w:sz w:val="28"/>
          <w:szCs w:val="28"/>
        </w:rPr>
        <w:t>и врачебных амбулаториях.</w:t>
      </w:r>
    </w:p>
    <w:p w:rsidR="00AC6AFF" w:rsidRPr="00BE6CE4" w:rsidRDefault="00AC6AFF" w:rsidP="00FA76AB">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Для улучшения качества подготовки врачей первичного звена с 2019 года введена </w:t>
      </w:r>
      <w:proofErr w:type="spellStart"/>
      <w:r w:rsidRPr="00BE6CE4">
        <w:rPr>
          <w:rFonts w:ascii="Times New Roman" w:hAnsi="Times New Roman"/>
          <w:sz w:val="28"/>
          <w:szCs w:val="28"/>
        </w:rPr>
        <w:t>резидентура</w:t>
      </w:r>
      <w:proofErr w:type="spellEnd"/>
      <w:r w:rsidRPr="00BE6CE4">
        <w:rPr>
          <w:rFonts w:ascii="Times New Roman" w:hAnsi="Times New Roman"/>
          <w:sz w:val="28"/>
          <w:szCs w:val="28"/>
        </w:rPr>
        <w:t xml:space="preserve"> по специальности «семейная медицина».</w:t>
      </w:r>
    </w:p>
    <w:p w:rsidR="005926A0" w:rsidRPr="00BE6CE4" w:rsidRDefault="00180D32" w:rsidP="003B6B00">
      <w:pPr>
        <w:pStyle w:val="ad"/>
        <w:spacing w:after="0"/>
        <w:ind w:left="0" w:firstLine="709"/>
        <w:jc w:val="both"/>
        <w:rPr>
          <w:rFonts w:ascii="Times New Roman" w:hAnsi="Times New Roman"/>
          <w:i/>
          <w:sz w:val="28"/>
          <w:szCs w:val="28"/>
        </w:rPr>
      </w:pPr>
      <w:r w:rsidRPr="00BE6CE4">
        <w:rPr>
          <w:rFonts w:ascii="Times New Roman" w:hAnsi="Times New Roman"/>
          <w:i/>
          <w:sz w:val="28"/>
          <w:szCs w:val="28"/>
        </w:rPr>
        <w:t>Кадровые ресурсы в здравоохранении</w:t>
      </w:r>
    </w:p>
    <w:p w:rsidR="00392CF8" w:rsidRPr="00BE6CE4" w:rsidRDefault="00180D32" w:rsidP="00736EC1">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В Казахстане работает </w:t>
      </w:r>
      <w:r w:rsidR="00392CF8" w:rsidRPr="00BE6CE4">
        <w:rPr>
          <w:rFonts w:ascii="Times New Roman" w:hAnsi="Times New Roman"/>
          <w:bCs/>
          <w:sz w:val="28"/>
          <w:szCs w:val="28"/>
        </w:rPr>
        <w:t>более 248 тысяч медицинских работников</w:t>
      </w:r>
      <w:r w:rsidR="00A83AFA" w:rsidRPr="00BE6CE4">
        <w:rPr>
          <w:rFonts w:ascii="Times New Roman" w:hAnsi="Times New Roman"/>
          <w:bCs/>
          <w:sz w:val="28"/>
          <w:szCs w:val="28"/>
        </w:rPr>
        <w:t>, в том числе</w:t>
      </w:r>
      <w:r w:rsidRPr="00BE6CE4">
        <w:rPr>
          <w:rFonts w:ascii="Times New Roman" w:hAnsi="Times New Roman"/>
          <w:bCs/>
          <w:sz w:val="28"/>
          <w:szCs w:val="28"/>
        </w:rPr>
        <w:t xml:space="preserve"> </w:t>
      </w:r>
      <w:r w:rsidR="00392CF8" w:rsidRPr="00BE6CE4">
        <w:rPr>
          <w:rFonts w:ascii="Times New Roman" w:hAnsi="Times New Roman"/>
          <w:bCs/>
          <w:sz w:val="28"/>
          <w:szCs w:val="28"/>
        </w:rPr>
        <w:t xml:space="preserve">врачей – 72 877, средних медицинских работников – 175 705. </w:t>
      </w:r>
      <w:r w:rsidRPr="00BE6CE4">
        <w:rPr>
          <w:rFonts w:ascii="Times New Roman" w:hAnsi="Times New Roman"/>
          <w:sz w:val="28"/>
          <w:szCs w:val="28"/>
        </w:rPr>
        <w:t>Обеспеченность</w:t>
      </w:r>
      <w:r w:rsidRPr="00BE6CE4">
        <w:rPr>
          <w:rFonts w:ascii="Times New Roman" w:hAnsi="Times New Roman"/>
          <w:bCs/>
          <w:sz w:val="28"/>
          <w:szCs w:val="28"/>
        </w:rPr>
        <w:t xml:space="preserve"> </w:t>
      </w:r>
      <w:r w:rsidR="00392CF8" w:rsidRPr="00BE6CE4">
        <w:rPr>
          <w:rFonts w:ascii="Times New Roman" w:hAnsi="Times New Roman"/>
          <w:bCs/>
          <w:sz w:val="28"/>
          <w:szCs w:val="28"/>
        </w:rPr>
        <w:t xml:space="preserve">врачами </w:t>
      </w:r>
      <w:r w:rsidRPr="00BE6CE4">
        <w:rPr>
          <w:rFonts w:ascii="Times New Roman" w:hAnsi="Times New Roman"/>
          <w:bCs/>
          <w:sz w:val="28"/>
          <w:szCs w:val="28"/>
        </w:rPr>
        <w:t>в</w:t>
      </w:r>
      <w:r w:rsidR="00392CF8" w:rsidRPr="00BE6CE4">
        <w:rPr>
          <w:rFonts w:ascii="Times New Roman" w:hAnsi="Times New Roman"/>
          <w:sz w:val="28"/>
          <w:szCs w:val="28"/>
        </w:rPr>
        <w:t xml:space="preserve"> Казахстан</w:t>
      </w:r>
      <w:r w:rsidRPr="00BE6CE4">
        <w:rPr>
          <w:rFonts w:ascii="Times New Roman" w:hAnsi="Times New Roman"/>
          <w:sz w:val="28"/>
          <w:szCs w:val="28"/>
        </w:rPr>
        <w:t>е</w:t>
      </w:r>
      <w:r w:rsidR="00392CF8" w:rsidRPr="00BE6CE4">
        <w:rPr>
          <w:rFonts w:ascii="Times New Roman" w:hAnsi="Times New Roman"/>
          <w:bCs/>
          <w:sz w:val="28"/>
          <w:szCs w:val="28"/>
        </w:rPr>
        <w:t xml:space="preserve"> </w:t>
      </w:r>
      <w:r w:rsidRPr="00BE6CE4">
        <w:rPr>
          <w:rFonts w:ascii="Times New Roman" w:hAnsi="Times New Roman"/>
          <w:bCs/>
          <w:sz w:val="28"/>
          <w:szCs w:val="28"/>
        </w:rPr>
        <w:t>составляет</w:t>
      </w:r>
      <w:r w:rsidR="00392CF8" w:rsidRPr="00BE6CE4">
        <w:rPr>
          <w:rFonts w:ascii="Times New Roman" w:hAnsi="Times New Roman"/>
          <w:bCs/>
          <w:sz w:val="28"/>
          <w:szCs w:val="28"/>
        </w:rPr>
        <w:t xml:space="preserve"> 39,6, </w:t>
      </w:r>
      <w:r w:rsidRPr="00BE6CE4">
        <w:rPr>
          <w:rFonts w:ascii="Times New Roman" w:hAnsi="Times New Roman"/>
          <w:bCs/>
          <w:sz w:val="28"/>
          <w:szCs w:val="28"/>
        </w:rPr>
        <w:t>в ОЭСР – 33,</w:t>
      </w:r>
      <w:r w:rsidR="00392CF8" w:rsidRPr="00BE6CE4">
        <w:rPr>
          <w:rFonts w:ascii="Times New Roman" w:hAnsi="Times New Roman"/>
          <w:bCs/>
          <w:sz w:val="28"/>
          <w:szCs w:val="28"/>
        </w:rPr>
        <w:t xml:space="preserve"> </w:t>
      </w:r>
      <w:r w:rsidRPr="00BE6CE4">
        <w:rPr>
          <w:rFonts w:ascii="Times New Roman" w:hAnsi="Times New Roman"/>
          <w:bCs/>
          <w:sz w:val="28"/>
          <w:szCs w:val="28"/>
        </w:rPr>
        <w:t>обеспеченность</w:t>
      </w:r>
      <w:r w:rsidR="00392CF8" w:rsidRPr="00BE6CE4">
        <w:rPr>
          <w:rFonts w:ascii="Times New Roman" w:hAnsi="Times New Roman"/>
          <w:bCs/>
          <w:sz w:val="28"/>
          <w:szCs w:val="28"/>
        </w:rPr>
        <w:t xml:space="preserve"> </w:t>
      </w:r>
      <w:r w:rsidR="00392CF8" w:rsidRPr="00BE6CE4">
        <w:rPr>
          <w:rFonts w:ascii="Times New Roman" w:hAnsi="Times New Roman"/>
          <w:sz w:val="28"/>
          <w:szCs w:val="28"/>
        </w:rPr>
        <w:t xml:space="preserve">средним медицинским персоналам </w:t>
      </w:r>
      <w:r w:rsidRPr="00BE6CE4">
        <w:rPr>
          <w:rFonts w:ascii="Times New Roman" w:hAnsi="Times New Roman"/>
          <w:sz w:val="28"/>
          <w:szCs w:val="28"/>
        </w:rPr>
        <w:t>в</w:t>
      </w:r>
      <w:r w:rsidR="00392CF8" w:rsidRPr="00BE6CE4">
        <w:rPr>
          <w:rFonts w:ascii="Times New Roman" w:hAnsi="Times New Roman"/>
          <w:sz w:val="28"/>
          <w:szCs w:val="28"/>
        </w:rPr>
        <w:t xml:space="preserve"> Казахстан</w:t>
      </w:r>
      <w:r w:rsidRPr="00BE6CE4">
        <w:rPr>
          <w:rFonts w:ascii="Times New Roman" w:hAnsi="Times New Roman"/>
          <w:sz w:val="28"/>
          <w:szCs w:val="28"/>
        </w:rPr>
        <w:t>е</w:t>
      </w:r>
      <w:r w:rsidR="00392CF8" w:rsidRPr="00BE6CE4">
        <w:rPr>
          <w:rFonts w:ascii="Times New Roman" w:hAnsi="Times New Roman"/>
          <w:sz w:val="28"/>
          <w:szCs w:val="28"/>
        </w:rPr>
        <w:t xml:space="preserve"> – 95,5, </w:t>
      </w:r>
      <w:r w:rsidRPr="00BE6CE4">
        <w:rPr>
          <w:rFonts w:ascii="Times New Roman" w:hAnsi="Times New Roman"/>
          <w:sz w:val="28"/>
          <w:szCs w:val="28"/>
        </w:rPr>
        <w:t xml:space="preserve">в </w:t>
      </w:r>
      <w:r w:rsidR="00392CF8" w:rsidRPr="00BE6CE4">
        <w:rPr>
          <w:rFonts w:ascii="Times New Roman" w:hAnsi="Times New Roman"/>
          <w:sz w:val="28"/>
          <w:szCs w:val="28"/>
        </w:rPr>
        <w:t xml:space="preserve">ОЭСР – 91 на 10 тысяч населения. </w:t>
      </w:r>
    </w:p>
    <w:p w:rsidR="00180D32" w:rsidRPr="00BE6CE4" w:rsidRDefault="00392CF8" w:rsidP="00180D32">
      <w:pPr>
        <w:pStyle w:val="ad"/>
        <w:spacing w:after="0"/>
        <w:ind w:left="0" w:firstLine="709"/>
        <w:jc w:val="both"/>
        <w:rPr>
          <w:rFonts w:ascii="Times New Roman" w:hAnsi="Times New Roman"/>
          <w:sz w:val="28"/>
          <w:szCs w:val="28"/>
        </w:rPr>
      </w:pPr>
      <w:r w:rsidRPr="00BE6CE4">
        <w:rPr>
          <w:rFonts w:ascii="Times New Roman" w:hAnsi="Times New Roman"/>
          <w:sz w:val="28"/>
          <w:szCs w:val="28"/>
        </w:rPr>
        <w:t>Имеет</w:t>
      </w:r>
      <w:r w:rsidR="00180D32" w:rsidRPr="00BE6CE4">
        <w:rPr>
          <w:rFonts w:ascii="Times New Roman" w:hAnsi="Times New Roman"/>
          <w:sz w:val="28"/>
          <w:szCs w:val="28"/>
        </w:rPr>
        <w:t>ся</w:t>
      </w:r>
      <w:r w:rsidRPr="00BE6CE4">
        <w:rPr>
          <w:rFonts w:ascii="Times New Roman" w:hAnsi="Times New Roman"/>
          <w:sz w:val="28"/>
          <w:szCs w:val="28"/>
        </w:rPr>
        <w:t xml:space="preserve"> дисбаланс в обеспечении кадрами между городским и сельским здравоохранением</w:t>
      </w:r>
      <w:r w:rsidR="00180D32" w:rsidRPr="00BE6CE4">
        <w:rPr>
          <w:rFonts w:ascii="Times New Roman" w:hAnsi="Times New Roman"/>
          <w:sz w:val="28"/>
          <w:szCs w:val="28"/>
        </w:rPr>
        <w:t xml:space="preserve">. </w:t>
      </w:r>
      <w:proofErr w:type="gramStart"/>
      <w:r w:rsidR="00180D32" w:rsidRPr="00BE6CE4">
        <w:rPr>
          <w:rFonts w:ascii="Times New Roman" w:hAnsi="Times New Roman"/>
          <w:sz w:val="28"/>
          <w:szCs w:val="28"/>
        </w:rPr>
        <w:t>В</w:t>
      </w:r>
      <w:r w:rsidRPr="00BE6CE4">
        <w:rPr>
          <w:rFonts w:ascii="Times New Roman" w:hAnsi="Times New Roman"/>
          <w:sz w:val="28"/>
          <w:szCs w:val="28"/>
        </w:rPr>
        <w:t xml:space="preserve"> городе </w:t>
      </w:r>
      <w:r w:rsidR="00180D32" w:rsidRPr="00BE6CE4">
        <w:rPr>
          <w:rFonts w:ascii="Times New Roman" w:hAnsi="Times New Roman"/>
          <w:sz w:val="28"/>
          <w:szCs w:val="28"/>
        </w:rPr>
        <w:t>работает</w:t>
      </w:r>
      <w:r w:rsidRPr="00BE6CE4">
        <w:rPr>
          <w:rFonts w:ascii="Times New Roman" w:hAnsi="Times New Roman"/>
          <w:sz w:val="28"/>
          <w:szCs w:val="28"/>
        </w:rPr>
        <w:t xml:space="preserve"> 56,8</w:t>
      </w:r>
      <w:r w:rsidR="00180D32" w:rsidRPr="00BE6CE4">
        <w:rPr>
          <w:rFonts w:ascii="Times New Roman" w:hAnsi="Times New Roman"/>
          <w:sz w:val="28"/>
          <w:szCs w:val="28"/>
        </w:rPr>
        <w:t xml:space="preserve"> врачей</w:t>
      </w:r>
      <w:r w:rsidRPr="00BE6CE4">
        <w:rPr>
          <w:rFonts w:ascii="Times New Roman" w:hAnsi="Times New Roman"/>
          <w:sz w:val="28"/>
          <w:szCs w:val="28"/>
        </w:rPr>
        <w:t xml:space="preserve"> на 10 тыс. населения, в сельской местности – 16,1 на 10 ты</w:t>
      </w:r>
      <w:r w:rsidR="00180D32" w:rsidRPr="00BE6CE4">
        <w:rPr>
          <w:rFonts w:ascii="Times New Roman" w:hAnsi="Times New Roman"/>
          <w:sz w:val="28"/>
          <w:szCs w:val="28"/>
        </w:rPr>
        <w:t>с. населения</w:t>
      </w:r>
      <w:r w:rsidRPr="00BE6CE4">
        <w:rPr>
          <w:rFonts w:ascii="Times New Roman" w:hAnsi="Times New Roman"/>
          <w:sz w:val="28"/>
          <w:szCs w:val="28"/>
        </w:rPr>
        <w:t xml:space="preserve">. </w:t>
      </w:r>
      <w:r w:rsidR="00180D32" w:rsidRPr="00BE6CE4">
        <w:rPr>
          <w:rFonts w:ascii="Times New Roman" w:hAnsi="Times New Roman"/>
          <w:sz w:val="28"/>
          <w:szCs w:val="28"/>
        </w:rPr>
        <w:t xml:space="preserve">83% всех врачей </w:t>
      </w:r>
      <w:r w:rsidRPr="00BE6CE4">
        <w:rPr>
          <w:rFonts w:ascii="Times New Roman" w:hAnsi="Times New Roman"/>
          <w:sz w:val="28"/>
          <w:szCs w:val="28"/>
        </w:rPr>
        <w:t>работаю</w:t>
      </w:r>
      <w:r w:rsidR="00180D32" w:rsidRPr="00BE6CE4">
        <w:rPr>
          <w:rFonts w:ascii="Times New Roman" w:hAnsi="Times New Roman"/>
          <w:sz w:val="28"/>
          <w:szCs w:val="28"/>
        </w:rPr>
        <w:t>т</w:t>
      </w:r>
      <w:r w:rsidRPr="00BE6CE4">
        <w:rPr>
          <w:rFonts w:ascii="Times New Roman" w:hAnsi="Times New Roman"/>
          <w:sz w:val="28"/>
          <w:szCs w:val="28"/>
        </w:rPr>
        <w:t xml:space="preserve"> в городской местности</w:t>
      </w:r>
      <w:r w:rsidR="00180D32" w:rsidRPr="00BE6CE4">
        <w:rPr>
          <w:rFonts w:ascii="Times New Roman" w:hAnsi="Times New Roman"/>
          <w:sz w:val="28"/>
          <w:szCs w:val="28"/>
        </w:rPr>
        <w:t>, 17%</w:t>
      </w:r>
      <w:r w:rsidRPr="00BE6CE4">
        <w:rPr>
          <w:rFonts w:ascii="Times New Roman" w:hAnsi="Times New Roman"/>
          <w:sz w:val="28"/>
          <w:szCs w:val="28"/>
        </w:rPr>
        <w:t xml:space="preserve"> </w:t>
      </w:r>
      <w:r w:rsidR="00180D32" w:rsidRPr="00BE6CE4">
        <w:rPr>
          <w:rFonts w:ascii="Times New Roman" w:hAnsi="Times New Roman"/>
          <w:sz w:val="28"/>
          <w:szCs w:val="28"/>
        </w:rPr>
        <w:t xml:space="preserve">– </w:t>
      </w:r>
      <w:r w:rsidRPr="00BE6CE4">
        <w:rPr>
          <w:rFonts w:ascii="Times New Roman" w:hAnsi="Times New Roman"/>
          <w:sz w:val="28"/>
          <w:szCs w:val="28"/>
        </w:rPr>
        <w:t xml:space="preserve">в сельской. </w:t>
      </w:r>
      <w:proofErr w:type="gramEnd"/>
    </w:p>
    <w:p w:rsidR="00D600E1" w:rsidRPr="00BE6CE4" w:rsidRDefault="00392CF8" w:rsidP="00736EC1">
      <w:pPr>
        <w:pStyle w:val="ad"/>
        <w:spacing w:after="0"/>
        <w:ind w:left="0" w:firstLine="709"/>
        <w:jc w:val="both"/>
        <w:rPr>
          <w:rFonts w:ascii="Times New Roman" w:hAnsi="Times New Roman"/>
          <w:sz w:val="28"/>
          <w:szCs w:val="28"/>
        </w:rPr>
      </w:pPr>
      <w:r w:rsidRPr="00BE6CE4">
        <w:rPr>
          <w:rFonts w:ascii="Times New Roman" w:hAnsi="Times New Roman"/>
          <w:sz w:val="28"/>
          <w:szCs w:val="28"/>
        </w:rPr>
        <w:t>В 2018 году дефицит враче</w:t>
      </w:r>
      <w:r w:rsidR="00180D32" w:rsidRPr="00BE6CE4">
        <w:rPr>
          <w:rFonts w:ascii="Times New Roman" w:hAnsi="Times New Roman"/>
          <w:sz w:val="28"/>
          <w:szCs w:val="28"/>
        </w:rPr>
        <w:t xml:space="preserve">й </w:t>
      </w:r>
      <w:r w:rsidRPr="00BE6CE4">
        <w:rPr>
          <w:rFonts w:ascii="Times New Roman" w:hAnsi="Times New Roman"/>
          <w:sz w:val="28"/>
          <w:szCs w:val="28"/>
        </w:rPr>
        <w:t>состав</w:t>
      </w:r>
      <w:r w:rsidR="00180D32" w:rsidRPr="00BE6CE4">
        <w:rPr>
          <w:rFonts w:ascii="Times New Roman" w:hAnsi="Times New Roman"/>
          <w:sz w:val="28"/>
          <w:szCs w:val="28"/>
        </w:rPr>
        <w:t>и</w:t>
      </w:r>
      <w:r w:rsidRPr="00BE6CE4">
        <w:rPr>
          <w:rFonts w:ascii="Times New Roman" w:hAnsi="Times New Roman"/>
          <w:sz w:val="28"/>
          <w:szCs w:val="28"/>
        </w:rPr>
        <w:t>л 248</w:t>
      </w:r>
      <w:r w:rsidR="00180D32" w:rsidRPr="00BE6CE4">
        <w:rPr>
          <w:rFonts w:ascii="Times New Roman" w:hAnsi="Times New Roman"/>
          <w:sz w:val="28"/>
          <w:szCs w:val="28"/>
        </w:rPr>
        <w:t xml:space="preserve">2 по незанятым штатным единицам. Наибольший дефицит </w:t>
      </w:r>
      <w:r w:rsidRPr="00BE6CE4">
        <w:rPr>
          <w:rFonts w:ascii="Times New Roman" w:hAnsi="Times New Roman"/>
          <w:sz w:val="28"/>
          <w:szCs w:val="28"/>
        </w:rPr>
        <w:t>о</w:t>
      </w:r>
      <w:r w:rsidR="00180D32" w:rsidRPr="00BE6CE4">
        <w:rPr>
          <w:rFonts w:ascii="Times New Roman" w:hAnsi="Times New Roman"/>
          <w:sz w:val="28"/>
          <w:szCs w:val="28"/>
        </w:rPr>
        <w:t xml:space="preserve">тмечается по специальностям </w:t>
      </w:r>
      <w:r w:rsidRPr="00BE6CE4">
        <w:rPr>
          <w:rFonts w:ascii="Times New Roman" w:hAnsi="Times New Roman"/>
          <w:sz w:val="28"/>
          <w:szCs w:val="28"/>
        </w:rPr>
        <w:t>анестезиология-реанима</w:t>
      </w:r>
      <w:r w:rsidR="00180D32" w:rsidRPr="00BE6CE4">
        <w:rPr>
          <w:rFonts w:ascii="Times New Roman" w:hAnsi="Times New Roman"/>
          <w:sz w:val="28"/>
          <w:szCs w:val="28"/>
        </w:rPr>
        <w:t>тология,</w:t>
      </w:r>
      <w:r w:rsidRPr="00BE6CE4">
        <w:rPr>
          <w:rFonts w:ascii="Times New Roman" w:hAnsi="Times New Roman"/>
          <w:sz w:val="28"/>
          <w:szCs w:val="28"/>
        </w:rPr>
        <w:t xml:space="preserve"> психиатрия</w:t>
      </w:r>
      <w:r w:rsidR="00180D32" w:rsidRPr="00BE6CE4">
        <w:rPr>
          <w:rFonts w:ascii="Times New Roman" w:hAnsi="Times New Roman"/>
          <w:sz w:val="28"/>
          <w:szCs w:val="28"/>
        </w:rPr>
        <w:t xml:space="preserve">, </w:t>
      </w:r>
      <w:r w:rsidRPr="00BE6CE4">
        <w:rPr>
          <w:rFonts w:ascii="Times New Roman" w:hAnsi="Times New Roman"/>
          <w:sz w:val="28"/>
          <w:szCs w:val="28"/>
        </w:rPr>
        <w:t>общая врачебная практика</w:t>
      </w:r>
      <w:r w:rsidR="00180D32" w:rsidRPr="00BE6CE4">
        <w:rPr>
          <w:rFonts w:ascii="Times New Roman" w:hAnsi="Times New Roman"/>
          <w:sz w:val="28"/>
          <w:szCs w:val="28"/>
        </w:rPr>
        <w:t xml:space="preserve">, </w:t>
      </w:r>
      <w:r w:rsidRPr="00BE6CE4">
        <w:rPr>
          <w:rFonts w:ascii="Times New Roman" w:hAnsi="Times New Roman"/>
          <w:sz w:val="28"/>
          <w:szCs w:val="28"/>
        </w:rPr>
        <w:t>акушерство и гинекология</w:t>
      </w:r>
      <w:r w:rsidR="00180D32" w:rsidRPr="00BE6CE4">
        <w:rPr>
          <w:rFonts w:ascii="Times New Roman" w:hAnsi="Times New Roman"/>
          <w:sz w:val="28"/>
          <w:szCs w:val="28"/>
        </w:rPr>
        <w:t xml:space="preserve">, </w:t>
      </w:r>
      <w:r w:rsidRPr="00BE6CE4">
        <w:rPr>
          <w:rFonts w:ascii="Times New Roman" w:hAnsi="Times New Roman"/>
          <w:sz w:val="28"/>
          <w:szCs w:val="28"/>
        </w:rPr>
        <w:t>педиатрия. С целью обеспечения</w:t>
      </w:r>
      <w:r w:rsidR="00D600E1" w:rsidRPr="00BE6CE4">
        <w:rPr>
          <w:rFonts w:ascii="Times New Roman" w:hAnsi="Times New Roman"/>
          <w:sz w:val="28"/>
          <w:szCs w:val="28"/>
        </w:rPr>
        <w:t xml:space="preserve"> потребности во врачебных кадрах </w:t>
      </w:r>
      <w:r w:rsidRPr="00BE6CE4">
        <w:rPr>
          <w:rFonts w:ascii="Times New Roman" w:hAnsi="Times New Roman"/>
          <w:sz w:val="28"/>
          <w:szCs w:val="28"/>
        </w:rPr>
        <w:t>введена обязательная трехлетняя отработка в государственных организациях здравоохранения</w:t>
      </w:r>
      <w:r w:rsidR="00D600E1" w:rsidRPr="00BE6CE4">
        <w:rPr>
          <w:rFonts w:ascii="Times New Roman" w:hAnsi="Times New Roman"/>
          <w:sz w:val="28"/>
          <w:szCs w:val="28"/>
        </w:rPr>
        <w:t xml:space="preserve">; </w:t>
      </w:r>
      <w:r w:rsidRPr="00BE6CE4">
        <w:rPr>
          <w:rFonts w:ascii="Times New Roman" w:hAnsi="Times New Roman"/>
          <w:sz w:val="28"/>
          <w:szCs w:val="28"/>
        </w:rPr>
        <w:t xml:space="preserve">выделяются </w:t>
      </w:r>
      <w:r w:rsidR="008A46A8" w:rsidRPr="00BE6CE4">
        <w:rPr>
          <w:rFonts w:ascii="Times New Roman" w:hAnsi="Times New Roman"/>
          <w:sz w:val="28"/>
          <w:szCs w:val="28"/>
        </w:rPr>
        <w:t xml:space="preserve">государственные образовательные заказы за счет средств </w:t>
      </w:r>
      <w:r w:rsidR="00D600E1" w:rsidRPr="00BE6CE4">
        <w:rPr>
          <w:rFonts w:ascii="Times New Roman" w:hAnsi="Times New Roman"/>
          <w:sz w:val="28"/>
          <w:szCs w:val="28"/>
        </w:rPr>
        <w:t xml:space="preserve">республиканского и </w:t>
      </w:r>
      <w:r w:rsidRPr="00BE6CE4">
        <w:rPr>
          <w:rFonts w:ascii="Times New Roman" w:hAnsi="Times New Roman"/>
          <w:sz w:val="28"/>
          <w:szCs w:val="28"/>
        </w:rPr>
        <w:t>местного бюджет</w:t>
      </w:r>
      <w:r w:rsidR="00D600E1" w:rsidRPr="00BE6CE4">
        <w:rPr>
          <w:rFonts w:ascii="Times New Roman" w:hAnsi="Times New Roman"/>
          <w:sz w:val="28"/>
          <w:szCs w:val="28"/>
        </w:rPr>
        <w:t>ов</w:t>
      </w:r>
      <w:r w:rsidR="00230932" w:rsidRPr="00BE6CE4">
        <w:rPr>
          <w:rFonts w:ascii="Times New Roman" w:hAnsi="Times New Roman"/>
          <w:sz w:val="28"/>
          <w:szCs w:val="28"/>
        </w:rPr>
        <w:t>.</w:t>
      </w:r>
    </w:p>
    <w:p w:rsidR="00107DDA" w:rsidRPr="00BE6CE4" w:rsidRDefault="00FE35FB" w:rsidP="00107DDA">
      <w:pPr>
        <w:spacing w:after="0" w:line="240" w:lineRule="auto"/>
        <w:ind w:firstLine="709"/>
        <w:jc w:val="both"/>
        <w:rPr>
          <w:sz w:val="28"/>
          <w:szCs w:val="28"/>
          <w:lang w:val="ru-RU"/>
        </w:rPr>
      </w:pPr>
      <w:r w:rsidRPr="00BE6CE4">
        <w:rPr>
          <w:rFonts w:eastAsia="Calibri"/>
          <w:sz w:val="28"/>
          <w:szCs w:val="28"/>
          <w:lang w:val="ru-RU"/>
        </w:rPr>
        <w:t>Соотношение средней заработной платы врача к средней зарплате в экономике в 2018 году составил</w:t>
      </w:r>
      <w:r w:rsidR="00255D21">
        <w:rPr>
          <w:rFonts w:eastAsia="Calibri"/>
          <w:sz w:val="28"/>
          <w:szCs w:val="28"/>
          <w:lang w:val="ru-RU"/>
        </w:rPr>
        <w:t>а</w:t>
      </w:r>
      <w:r w:rsidRPr="00BE6CE4">
        <w:rPr>
          <w:rFonts w:eastAsia="Calibri"/>
          <w:sz w:val="28"/>
          <w:szCs w:val="28"/>
          <w:lang w:val="ru-RU"/>
        </w:rPr>
        <w:t xml:space="preserve"> 0,93:1 в Казахстане, тогда как в странах ОЭСР это соотношение 2,6:1. </w:t>
      </w:r>
      <w:r w:rsidRPr="00BE6CE4">
        <w:rPr>
          <w:sz w:val="28"/>
          <w:szCs w:val="28"/>
          <w:lang w:val="ru-RU"/>
        </w:rPr>
        <w:t xml:space="preserve">Разница в ценности заработных плат врача РК и врача ОЭСР составляла в 6,9 раз: казахстанский врач на свою месячную заработную плату может купить 2,4 потребительские корзины, тогда как врач в странах ОЭСР может купить 16,4 потребительские корзины 2017 году. </w:t>
      </w:r>
      <w:proofErr w:type="gramStart"/>
      <w:r w:rsidRPr="00BE6CE4">
        <w:rPr>
          <w:rFonts w:eastAsia="Calibri"/>
          <w:sz w:val="28"/>
          <w:szCs w:val="28"/>
          <w:lang w:val="ru-RU"/>
        </w:rPr>
        <w:t>Для повышения заработной платы</w:t>
      </w:r>
      <w:r w:rsidR="006D147F" w:rsidRPr="00BE6CE4">
        <w:rPr>
          <w:rFonts w:eastAsia="Calibri"/>
          <w:sz w:val="28"/>
          <w:szCs w:val="28"/>
          <w:lang w:val="ru-RU"/>
        </w:rPr>
        <w:t xml:space="preserve"> медработников</w:t>
      </w:r>
      <w:r w:rsidR="00255D21">
        <w:rPr>
          <w:rFonts w:eastAsia="Calibri"/>
          <w:sz w:val="28"/>
          <w:szCs w:val="28"/>
          <w:lang w:val="ru-RU"/>
        </w:rPr>
        <w:t xml:space="preserve"> в</w:t>
      </w:r>
      <w:r w:rsidR="00A44082" w:rsidRPr="00BE6CE4">
        <w:rPr>
          <w:rFonts w:eastAsia="Calibri"/>
          <w:sz w:val="28"/>
          <w:szCs w:val="28"/>
          <w:lang w:val="ru-RU"/>
        </w:rPr>
        <w:t xml:space="preserve"> рамках реализации новых социальных мер </w:t>
      </w:r>
      <w:proofErr w:type="spellStart"/>
      <w:r w:rsidR="00A44082" w:rsidRPr="00BE6CE4">
        <w:rPr>
          <w:rFonts w:eastAsia="Calibri"/>
          <w:sz w:val="28"/>
          <w:szCs w:val="28"/>
          <w:lang w:val="ru-RU"/>
        </w:rPr>
        <w:t>Елбасы</w:t>
      </w:r>
      <w:proofErr w:type="spellEnd"/>
      <w:r w:rsidR="00A44082" w:rsidRPr="00BE6CE4">
        <w:rPr>
          <w:rFonts w:eastAsia="Calibri"/>
          <w:sz w:val="28"/>
          <w:szCs w:val="28"/>
          <w:lang w:val="ru-RU"/>
        </w:rPr>
        <w:t xml:space="preserve"> «</w:t>
      </w:r>
      <w:r w:rsidR="00A44082" w:rsidRPr="00BE6CE4">
        <w:rPr>
          <w:rFonts w:eastAsia="Calibri"/>
          <w:sz w:val="28"/>
          <w:szCs w:val="28"/>
          <w:lang w:val="kk-KZ"/>
        </w:rPr>
        <w:t>Ә</w:t>
      </w:r>
      <w:proofErr w:type="spellStart"/>
      <w:r w:rsidR="00771CF2" w:rsidRPr="00BE6CE4">
        <w:rPr>
          <w:rFonts w:eastAsia="Calibri"/>
          <w:sz w:val="28"/>
          <w:szCs w:val="28"/>
          <w:lang w:val="ru-RU"/>
        </w:rPr>
        <w:t>леуметтік</w:t>
      </w:r>
      <w:proofErr w:type="spellEnd"/>
      <w:r w:rsidR="00771CF2" w:rsidRPr="00BE6CE4">
        <w:rPr>
          <w:rFonts w:eastAsia="Calibri"/>
          <w:sz w:val="28"/>
          <w:szCs w:val="28"/>
          <w:lang w:val="ru-RU"/>
        </w:rPr>
        <w:t xml:space="preserve"> қамқорлық»</w:t>
      </w:r>
      <w:r w:rsidR="00A44082" w:rsidRPr="00BE6CE4">
        <w:rPr>
          <w:rFonts w:eastAsia="Calibri"/>
          <w:sz w:val="28"/>
          <w:szCs w:val="28"/>
          <w:lang w:val="kk-KZ"/>
        </w:rPr>
        <w:t xml:space="preserve"> с 1 июня 2019 года заработная плата работник</w:t>
      </w:r>
      <w:r w:rsidRPr="00BE6CE4">
        <w:rPr>
          <w:rFonts w:eastAsia="Calibri"/>
          <w:sz w:val="28"/>
          <w:szCs w:val="28"/>
          <w:lang w:val="kk-KZ"/>
        </w:rPr>
        <w:t>ам</w:t>
      </w:r>
      <w:r w:rsidR="00A44082" w:rsidRPr="00BE6CE4">
        <w:rPr>
          <w:rFonts w:eastAsia="Calibri"/>
          <w:sz w:val="28"/>
          <w:szCs w:val="28"/>
          <w:lang w:val="kk-KZ"/>
        </w:rPr>
        <w:t xml:space="preserve"> здравоохранения повышена на 3</w:t>
      </w:r>
      <w:r w:rsidR="00A44082" w:rsidRPr="00BE6CE4">
        <w:rPr>
          <w:rFonts w:eastAsia="Calibri"/>
          <w:sz w:val="28"/>
          <w:szCs w:val="28"/>
          <w:lang w:val="ru-RU"/>
        </w:rPr>
        <w:t>0%</w:t>
      </w:r>
      <w:r w:rsidR="006D147F" w:rsidRPr="00BE6CE4">
        <w:rPr>
          <w:rFonts w:eastAsia="Calibri"/>
          <w:sz w:val="28"/>
          <w:szCs w:val="28"/>
          <w:lang w:val="ru-RU"/>
        </w:rPr>
        <w:t xml:space="preserve">. В </w:t>
      </w:r>
      <w:r w:rsidRPr="00BE6CE4">
        <w:rPr>
          <w:rFonts w:eastAsia="Calibri"/>
          <w:sz w:val="28"/>
          <w:szCs w:val="28"/>
          <w:lang w:val="ru-RU"/>
        </w:rPr>
        <w:t>2019 году 100% государственных медицинских организаций переведены в форму предприятия на праве хозяйственного ведения, что позвол</w:t>
      </w:r>
      <w:r w:rsidR="006D147F" w:rsidRPr="00BE6CE4">
        <w:rPr>
          <w:rFonts w:eastAsia="Calibri"/>
          <w:sz w:val="28"/>
          <w:szCs w:val="28"/>
          <w:lang w:val="ru-RU"/>
        </w:rPr>
        <w:t>яет</w:t>
      </w:r>
      <w:r w:rsidRPr="00BE6CE4">
        <w:rPr>
          <w:rFonts w:eastAsia="Calibri"/>
          <w:sz w:val="28"/>
          <w:szCs w:val="28"/>
          <w:lang w:val="ru-RU"/>
        </w:rPr>
        <w:t xml:space="preserve"> в рамках возможностей организации </w:t>
      </w:r>
      <w:r w:rsidR="006D147F" w:rsidRPr="00BE6CE4">
        <w:rPr>
          <w:rFonts w:eastAsia="Calibri"/>
          <w:sz w:val="28"/>
          <w:szCs w:val="28"/>
          <w:lang w:val="ru-RU"/>
        </w:rPr>
        <w:t xml:space="preserve">дополнительно </w:t>
      </w:r>
      <w:r w:rsidRPr="00BE6CE4">
        <w:rPr>
          <w:rFonts w:eastAsia="Calibri"/>
          <w:sz w:val="28"/>
          <w:szCs w:val="28"/>
          <w:lang w:val="ru-RU"/>
        </w:rPr>
        <w:t xml:space="preserve">повышать заработную плату </w:t>
      </w:r>
      <w:r w:rsidR="006D147F" w:rsidRPr="00BE6CE4">
        <w:rPr>
          <w:rFonts w:eastAsia="Calibri"/>
          <w:sz w:val="28"/>
          <w:szCs w:val="28"/>
          <w:lang w:val="ru-RU"/>
        </w:rPr>
        <w:t xml:space="preserve">на основе положения </w:t>
      </w:r>
      <w:r w:rsidR="006D147F" w:rsidRPr="00BE6CE4">
        <w:rPr>
          <w:rFonts w:eastAsia="Calibri"/>
          <w:sz w:val="28"/>
          <w:szCs w:val="28"/>
          <w:lang w:val="ru-RU"/>
        </w:rPr>
        <w:lastRenderedPageBreak/>
        <w:t>об оплате труда организации</w:t>
      </w:r>
      <w:proofErr w:type="gramEnd"/>
      <w:r w:rsidR="006D147F" w:rsidRPr="00BE6CE4">
        <w:rPr>
          <w:rFonts w:eastAsia="Calibri"/>
          <w:sz w:val="28"/>
          <w:szCs w:val="28"/>
          <w:lang w:val="ru-RU"/>
        </w:rPr>
        <w:t>,</w:t>
      </w:r>
      <w:r w:rsidRPr="00BE6CE4">
        <w:rPr>
          <w:rFonts w:eastAsia="Calibri"/>
          <w:sz w:val="28"/>
          <w:szCs w:val="28"/>
          <w:lang w:val="ru-RU"/>
        </w:rPr>
        <w:t xml:space="preserve"> не применя</w:t>
      </w:r>
      <w:r w:rsidR="006D147F" w:rsidRPr="00BE6CE4">
        <w:rPr>
          <w:rFonts w:eastAsia="Calibri"/>
          <w:sz w:val="28"/>
          <w:szCs w:val="28"/>
          <w:lang w:val="ru-RU"/>
        </w:rPr>
        <w:t xml:space="preserve">я </w:t>
      </w:r>
      <w:r w:rsidRPr="00BE6CE4">
        <w:rPr>
          <w:rFonts w:eastAsia="Calibri"/>
          <w:sz w:val="28"/>
          <w:szCs w:val="28"/>
          <w:lang w:val="ru-RU"/>
        </w:rPr>
        <w:t xml:space="preserve">ставки заработной платы из </w:t>
      </w:r>
      <w:r w:rsidR="00255D21">
        <w:rPr>
          <w:rFonts w:eastAsia="Calibri"/>
          <w:sz w:val="28"/>
          <w:szCs w:val="28"/>
          <w:lang w:val="ru-RU"/>
        </w:rPr>
        <w:t>п</w:t>
      </w:r>
      <w:r w:rsidRPr="00BE6CE4">
        <w:rPr>
          <w:rFonts w:eastAsia="Calibri"/>
          <w:sz w:val="28"/>
          <w:szCs w:val="28"/>
          <w:lang w:val="ru-RU"/>
        </w:rPr>
        <w:t>остановления Правительства</w:t>
      </w:r>
      <w:r w:rsidR="00255D21">
        <w:rPr>
          <w:rFonts w:eastAsia="Calibri"/>
          <w:sz w:val="28"/>
          <w:szCs w:val="28"/>
          <w:lang w:val="ru-RU"/>
        </w:rPr>
        <w:t xml:space="preserve"> </w:t>
      </w:r>
      <w:r w:rsidR="006A1981">
        <w:rPr>
          <w:rFonts w:eastAsia="Calibri"/>
          <w:sz w:val="28"/>
          <w:szCs w:val="28"/>
          <w:lang w:val="ru-RU"/>
        </w:rPr>
        <w:t>от 31 декабря 2015 года</w:t>
      </w:r>
      <w:r w:rsidRPr="00BE6CE4">
        <w:rPr>
          <w:rFonts w:eastAsia="Calibri"/>
          <w:sz w:val="28"/>
          <w:szCs w:val="28"/>
          <w:lang w:val="ru-RU"/>
        </w:rPr>
        <w:t xml:space="preserve"> №</w:t>
      </w:r>
      <w:r w:rsidR="00255D21">
        <w:rPr>
          <w:rFonts w:eastAsia="Calibri"/>
          <w:sz w:val="28"/>
          <w:szCs w:val="28"/>
          <w:lang w:val="ru-RU"/>
        </w:rPr>
        <w:t xml:space="preserve"> </w:t>
      </w:r>
      <w:r w:rsidRPr="00BE6CE4">
        <w:rPr>
          <w:rFonts w:eastAsia="Calibri"/>
          <w:sz w:val="28"/>
          <w:szCs w:val="28"/>
          <w:lang w:val="ru-RU"/>
        </w:rPr>
        <w:t>1193, регулирующего за</w:t>
      </w:r>
      <w:r w:rsidR="00A92FB7" w:rsidRPr="00BE6CE4">
        <w:rPr>
          <w:rFonts w:eastAsia="Calibri"/>
          <w:sz w:val="28"/>
          <w:szCs w:val="28"/>
          <w:lang w:val="ru-RU"/>
        </w:rPr>
        <w:t>р</w:t>
      </w:r>
      <w:r w:rsidRPr="00BE6CE4">
        <w:rPr>
          <w:rFonts w:eastAsia="Calibri"/>
          <w:sz w:val="28"/>
          <w:szCs w:val="28"/>
          <w:lang w:val="ru-RU"/>
        </w:rPr>
        <w:t>плату государственных служащих</w:t>
      </w:r>
      <w:r w:rsidR="00A44082" w:rsidRPr="00BE6CE4">
        <w:rPr>
          <w:rFonts w:eastAsia="Calibri"/>
          <w:sz w:val="28"/>
          <w:szCs w:val="28"/>
          <w:lang w:val="ru-RU"/>
        </w:rPr>
        <w:t>.</w:t>
      </w:r>
      <w:r w:rsidR="00771CF2" w:rsidRPr="00BE6CE4">
        <w:rPr>
          <w:rFonts w:eastAsia="Calibri"/>
          <w:sz w:val="28"/>
          <w:szCs w:val="28"/>
          <w:lang w:val="ru-RU"/>
        </w:rPr>
        <w:t xml:space="preserve"> </w:t>
      </w:r>
    </w:p>
    <w:p w:rsidR="00FA76AB" w:rsidRPr="00BE6CE4" w:rsidRDefault="00FA76AB" w:rsidP="00FA76AB">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Подготовка кадров для системы здравоохранения ведется в 13 ВУЗах </w:t>
      </w:r>
      <w:r w:rsidR="00E810A0">
        <w:rPr>
          <w:rFonts w:ascii="Times New Roman" w:hAnsi="Times New Roman"/>
          <w:sz w:val="28"/>
          <w:szCs w:val="28"/>
        </w:rPr>
        <w:t xml:space="preserve">       </w:t>
      </w:r>
      <w:r w:rsidRPr="00BE6CE4">
        <w:rPr>
          <w:rFonts w:ascii="Times New Roman" w:hAnsi="Times New Roman"/>
          <w:sz w:val="28"/>
          <w:szCs w:val="28"/>
        </w:rPr>
        <w:t xml:space="preserve">и 83 медицинских колледжах. Ежегодный выпуск ВУЗов составляет более </w:t>
      </w:r>
      <w:r w:rsidR="00E810A0">
        <w:rPr>
          <w:rFonts w:ascii="Times New Roman" w:hAnsi="Times New Roman"/>
          <w:sz w:val="28"/>
          <w:szCs w:val="28"/>
        </w:rPr>
        <w:t xml:space="preserve">                   </w:t>
      </w:r>
      <w:r w:rsidRPr="00BE6CE4">
        <w:rPr>
          <w:rFonts w:ascii="Times New Roman" w:hAnsi="Times New Roman"/>
          <w:sz w:val="28"/>
          <w:szCs w:val="28"/>
        </w:rPr>
        <w:t>3 тыс. специалистов. В ВУЗах внедрена практика привлечения преподавателей и менеджеров из крупных зарубежных медицинских университетов, совместно с которыми реализу</w:t>
      </w:r>
      <w:r w:rsidR="00153D23">
        <w:rPr>
          <w:rFonts w:ascii="Times New Roman" w:hAnsi="Times New Roman"/>
          <w:sz w:val="28"/>
          <w:szCs w:val="28"/>
        </w:rPr>
        <w:t>ю</w:t>
      </w:r>
      <w:r w:rsidRPr="00BE6CE4">
        <w:rPr>
          <w:rFonts w:ascii="Times New Roman" w:hAnsi="Times New Roman"/>
          <w:sz w:val="28"/>
          <w:szCs w:val="28"/>
        </w:rPr>
        <w:t>тся стратегическое партнерство и академическая мобильность.</w:t>
      </w:r>
    </w:p>
    <w:p w:rsidR="00FA76AB" w:rsidRPr="00BE6CE4" w:rsidRDefault="00FA76AB" w:rsidP="00FA76AB">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Образовательные программы медицинских ВУЗов аккредитуются независимыми </w:t>
      </w:r>
      <w:proofErr w:type="spellStart"/>
      <w:r w:rsidRPr="00BE6CE4">
        <w:rPr>
          <w:rFonts w:ascii="Times New Roman" w:hAnsi="Times New Roman"/>
          <w:sz w:val="28"/>
          <w:szCs w:val="28"/>
        </w:rPr>
        <w:t>аккредитационными</w:t>
      </w:r>
      <w:proofErr w:type="spellEnd"/>
      <w:r w:rsidRPr="00BE6CE4">
        <w:rPr>
          <w:rFonts w:ascii="Times New Roman" w:hAnsi="Times New Roman"/>
          <w:sz w:val="28"/>
          <w:szCs w:val="28"/>
        </w:rPr>
        <w:t xml:space="preserve"> агентствами, которые являются членами Европейской ассоциации по гарантии качества высшего образования </w:t>
      </w:r>
      <w:r w:rsidR="00AE3592">
        <w:rPr>
          <w:rFonts w:ascii="Times New Roman" w:hAnsi="Times New Roman"/>
          <w:sz w:val="28"/>
          <w:szCs w:val="28"/>
        </w:rPr>
        <w:t xml:space="preserve">                    </w:t>
      </w:r>
      <w:r w:rsidRPr="00BE6CE4">
        <w:rPr>
          <w:rFonts w:ascii="Times New Roman" w:hAnsi="Times New Roman"/>
          <w:sz w:val="28"/>
          <w:szCs w:val="28"/>
        </w:rPr>
        <w:t xml:space="preserve">(ESG ENQA). Казахстан является членом Европейского пространства высшего образования (EHEA), что способствует улучшению качества высшего образования в </w:t>
      </w:r>
      <w:r w:rsidR="00C56E73" w:rsidRPr="00BE6CE4">
        <w:rPr>
          <w:rFonts w:ascii="Times New Roman" w:hAnsi="Times New Roman"/>
          <w:sz w:val="28"/>
          <w:szCs w:val="28"/>
        </w:rPr>
        <w:t>Республике Казахстан</w:t>
      </w:r>
      <w:r w:rsidRPr="00BE6CE4">
        <w:rPr>
          <w:rFonts w:ascii="Times New Roman" w:hAnsi="Times New Roman"/>
          <w:sz w:val="28"/>
          <w:szCs w:val="28"/>
        </w:rPr>
        <w:t>.</w:t>
      </w:r>
    </w:p>
    <w:p w:rsidR="00FA76AB" w:rsidRPr="00BE6CE4" w:rsidRDefault="00392CF8" w:rsidP="003B6B00">
      <w:pPr>
        <w:pStyle w:val="ad"/>
        <w:spacing w:after="0"/>
        <w:ind w:left="0" w:firstLine="709"/>
        <w:jc w:val="both"/>
        <w:rPr>
          <w:rFonts w:ascii="Times New Roman" w:hAnsi="Times New Roman"/>
          <w:sz w:val="28"/>
          <w:szCs w:val="28"/>
        </w:rPr>
      </w:pPr>
      <w:r w:rsidRPr="00BE6CE4">
        <w:rPr>
          <w:rFonts w:ascii="Times New Roman" w:hAnsi="Times New Roman"/>
          <w:i/>
          <w:iCs/>
          <w:sz w:val="28"/>
          <w:szCs w:val="28"/>
        </w:rPr>
        <w:t xml:space="preserve">Внедрение </w:t>
      </w:r>
      <w:r w:rsidR="00AC0365" w:rsidRPr="00BE6CE4">
        <w:rPr>
          <w:rFonts w:ascii="Times New Roman" w:hAnsi="Times New Roman"/>
          <w:i/>
          <w:iCs/>
          <w:sz w:val="28"/>
          <w:szCs w:val="28"/>
        </w:rPr>
        <w:t xml:space="preserve">обязательного социального медицинского страхования </w:t>
      </w:r>
    </w:p>
    <w:p w:rsidR="004B253B" w:rsidRPr="00BE6CE4" w:rsidRDefault="004B253B" w:rsidP="004B253B">
      <w:pPr>
        <w:pStyle w:val="ad"/>
        <w:spacing w:after="0"/>
        <w:ind w:left="0" w:firstLine="709"/>
        <w:jc w:val="both"/>
        <w:rPr>
          <w:rFonts w:ascii="Times New Roman" w:hAnsi="Times New Roman"/>
          <w:sz w:val="28"/>
          <w:szCs w:val="28"/>
        </w:rPr>
      </w:pPr>
      <w:r w:rsidRPr="00BE6CE4">
        <w:rPr>
          <w:rFonts w:ascii="Times New Roman" w:hAnsi="Times New Roman"/>
          <w:sz w:val="28"/>
          <w:szCs w:val="28"/>
        </w:rPr>
        <w:t>С 2017 года аккумулир</w:t>
      </w:r>
      <w:r w:rsidR="002C43E5" w:rsidRPr="00BE6CE4">
        <w:rPr>
          <w:rFonts w:ascii="Times New Roman" w:hAnsi="Times New Roman"/>
          <w:sz w:val="28"/>
          <w:szCs w:val="28"/>
        </w:rPr>
        <w:t>уются</w:t>
      </w:r>
      <w:r w:rsidRPr="00BE6CE4">
        <w:rPr>
          <w:rFonts w:ascii="Times New Roman" w:hAnsi="Times New Roman"/>
          <w:sz w:val="28"/>
          <w:szCs w:val="28"/>
        </w:rPr>
        <w:t xml:space="preserve"> средств</w:t>
      </w:r>
      <w:r w:rsidR="002C43E5" w:rsidRPr="00BE6CE4">
        <w:rPr>
          <w:rFonts w:ascii="Times New Roman" w:hAnsi="Times New Roman"/>
          <w:sz w:val="28"/>
          <w:szCs w:val="28"/>
        </w:rPr>
        <w:t>а</w:t>
      </w:r>
      <w:r w:rsidRPr="00BE6CE4">
        <w:rPr>
          <w:rFonts w:ascii="Times New Roman" w:hAnsi="Times New Roman"/>
          <w:sz w:val="28"/>
          <w:szCs w:val="28"/>
        </w:rPr>
        <w:t xml:space="preserve"> на ОСМС, с 2018 года </w:t>
      </w:r>
      <w:r w:rsidR="00451DA3" w:rsidRPr="00BE6CE4">
        <w:rPr>
          <w:rFonts w:ascii="Times New Roman" w:hAnsi="Times New Roman"/>
          <w:sz w:val="28"/>
          <w:szCs w:val="28"/>
        </w:rPr>
        <w:t xml:space="preserve">Фонд социального медицинского страхования </w:t>
      </w:r>
      <w:r w:rsidRPr="00BE6CE4">
        <w:rPr>
          <w:rFonts w:ascii="Times New Roman" w:hAnsi="Times New Roman"/>
          <w:sz w:val="28"/>
          <w:szCs w:val="28"/>
        </w:rPr>
        <w:t xml:space="preserve">выступает в роли стратегического закупщика медицинской помощи в рамках </w:t>
      </w:r>
      <w:r w:rsidR="00451DA3" w:rsidRPr="00BE6CE4">
        <w:rPr>
          <w:rFonts w:ascii="Times New Roman" w:hAnsi="Times New Roman"/>
          <w:sz w:val="28"/>
          <w:szCs w:val="28"/>
        </w:rPr>
        <w:t>гарантированного объема бесплатной медицинской помощи (далее – ГОБМП)</w:t>
      </w:r>
      <w:r w:rsidRPr="00BE6CE4">
        <w:rPr>
          <w:rFonts w:ascii="Times New Roman" w:hAnsi="Times New Roman"/>
          <w:sz w:val="28"/>
          <w:szCs w:val="28"/>
        </w:rPr>
        <w:t>. В одной из областей пилотируется внедрение ОСМС с целью реализации реформы ОСМС на национальном уровне с 1 января 2020 года.</w:t>
      </w:r>
    </w:p>
    <w:p w:rsidR="00381AC1" w:rsidRPr="00BE6CE4" w:rsidRDefault="00392CF8" w:rsidP="00381AC1">
      <w:pPr>
        <w:pStyle w:val="ad"/>
        <w:spacing w:after="0"/>
        <w:ind w:left="0" w:firstLine="709"/>
        <w:jc w:val="both"/>
        <w:rPr>
          <w:rFonts w:ascii="Times New Roman" w:hAnsi="Times New Roman"/>
          <w:sz w:val="28"/>
          <w:szCs w:val="28"/>
        </w:rPr>
      </w:pPr>
      <w:r w:rsidRPr="00BE6CE4">
        <w:rPr>
          <w:rFonts w:ascii="Times New Roman" w:hAnsi="Times New Roman"/>
          <w:sz w:val="28"/>
          <w:szCs w:val="28"/>
        </w:rPr>
        <w:t>Изменена инфраструктура сети здравоохранения</w:t>
      </w:r>
      <w:r w:rsidR="004B253B" w:rsidRPr="00BE6CE4">
        <w:rPr>
          <w:rFonts w:ascii="Times New Roman" w:hAnsi="Times New Roman"/>
          <w:sz w:val="28"/>
          <w:szCs w:val="28"/>
        </w:rPr>
        <w:t>.</w:t>
      </w:r>
      <w:r w:rsidRPr="00BE6CE4">
        <w:rPr>
          <w:rFonts w:ascii="Times New Roman" w:hAnsi="Times New Roman"/>
          <w:sz w:val="28"/>
          <w:szCs w:val="28"/>
        </w:rPr>
        <w:t xml:space="preserve"> </w:t>
      </w:r>
      <w:r w:rsidR="00381AC1" w:rsidRPr="00BE6CE4">
        <w:rPr>
          <w:rFonts w:ascii="Times New Roman" w:hAnsi="Times New Roman"/>
          <w:sz w:val="28"/>
          <w:szCs w:val="28"/>
        </w:rPr>
        <w:t xml:space="preserve">В рамках </w:t>
      </w:r>
      <w:proofErr w:type="gramStart"/>
      <w:r w:rsidR="00381AC1" w:rsidRPr="00BE6CE4">
        <w:rPr>
          <w:rFonts w:ascii="Times New Roman" w:hAnsi="Times New Roman"/>
          <w:sz w:val="28"/>
          <w:szCs w:val="28"/>
        </w:rPr>
        <w:t>реализации государственного норматива сети организаций здравоохранения</w:t>
      </w:r>
      <w:proofErr w:type="gramEnd"/>
      <w:r w:rsidR="00381AC1" w:rsidRPr="00BE6CE4">
        <w:rPr>
          <w:rFonts w:ascii="Times New Roman" w:hAnsi="Times New Roman"/>
          <w:sz w:val="28"/>
          <w:szCs w:val="28"/>
        </w:rPr>
        <w:t xml:space="preserve"> утверждены перспективные планы регионов на период до 2025 года. В среднем по республике более половины медицинских объектов (</w:t>
      </w:r>
      <w:r w:rsidR="00381AC1" w:rsidRPr="00BE6CE4">
        <w:rPr>
          <w:rFonts w:ascii="Times New Roman" w:hAnsi="Times New Roman"/>
          <w:bCs/>
          <w:sz w:val="28"/>
          <w:szCs w:val="28"/>
        </w:rPr>
        <w:t>59,7</w:t>
      </w:r>
      <w:r w:rsidR="00381AC1" w:rsidRPr="00BE6CE4">
        <w:rPr>
          <w:rFonts w:ascii="Times New Roman" w:hAnsi="Times New Roman"/>
          <w:sz w:val="28"/>
          <w:szCs w:val="28"/>
        </w:rPr>
        <w:t xml:space="preserve">%) изношены. </w:t>
      </w:r>
    </w:p>
    <w:p w:rsidR="00381AC1" w:rsidRPr="00BE6CE4" w:rsidRDefault="00381AC1" w:rsidP="00381AC1">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Реализованы механизмы по повышению самостоятельности управления государственных медицинских организаций. В государственных медицинских организациях внедрены элементы корпоративного управления: созданы наблюдательные советы с участием независимых директоров, внедрены практики самостоятельного определения </w:t>
      </w:r>
      <w:r w:rsidR="00572F8A" w:rsidRPr="00BE6CE4">
        <w:rPr>
          <w:rFonts w:ascii="Times New Roman" w:hAnsi="Times New Roman"/>
          <w:sz w:val="28"/>
          <w:szCs w:val="28"/>
        </w:rPr>
        <w:t>уровня заработной платы медицинских работников и самостоятельного определения штатного расписания</w:t>
      </w:r>
      <w:r w:rsidR="004B253B" w:rsidRPr="00BE6CE4">
        <w:rPr>
          <w:rFonts w:ascii="Times New Roman" w:hAnsi="Times New Roman"/>
          <w:sz w:val="28"/>
          <w:szCs w:val="28"/>
        </w:rPr>
        <w:t>. Ведется рейтинг государственных медицинских организаций по показателям менеджмента, клинической и научной деятельности, а также уровня корпоративного управления</w:t>
      </w:r>
      <w:r w:rsidR="00572F8A" w:rsidRPr="00BE6CE4">
        <w:rPr>
          <w:rFonts w:ascii="Times New Roman" w:hAnsi="Times New Roman"/>
          <w:sz w:val="28"/>
          <w:szCs w:val="28"/>
        </w:rPr>
        <w:t>.</w:t>
      </w:r>
    </w:p>
    <w:p w:rsidR="00D61CD3" w:rsidRPr="00BE6CE4" w:rsidRDefault="00BF1907" w:rsidP="00736EC1">
      <w:pPr>
        <w:pStyle w:val="ad"/>
        <w:spacing w:after="0"/>
        <w:ind w:left="0" w:firstLine="709"/>
        <w:jc w:val="both"/>
        <w:rPr>
          <w:rFonts w:ascii="Times New Roman" w:hAnsi="Times New Roman"/>
          <w:sz w:val="28"/>
          <w:szCs w:val="28"/>
        </w:rPr>
      </w:pPr>
      <w:r w:rsidRPr="00BE6CE4">
        <w:rPr>
          <w:rFonts w:ascii="Times New Roman" w:hAnsi="Times New Roman"/>
          <w:sz w:val="28"/>
          <w:szCs w:val="28"/>
        </w:rPr>
        <w:t>С введением ОСМС п</w:t>
      </w:r>
      <w:r w:rsidR="00D61CD3" w:rsidRPr="00BE6CE4">
        <w:rPr>
          <w:rFonts w:ascii="Times New Roman" w:hAnsi="Times New Roman"/>
          <w:sz w:val="28"/>
          <w:szCs w:val="28"/>
        </w:rPr>
        <w:t xml:space="preserve">овышается роль </w:t>
      </w:r>
      <w:r w:rsidRPr="00BE6CE4">
        <w:rPr>
          <w:rFonts w:ascii="Times New Roman" w:hAnsi="Times New Roman"/>
          <w:sz w:val="28"/>
          <w:szCs w:val="28"/>
        </w:rPr>
        <w:t>медицинского сообщества</w:t>
      </w:r>
      <w:r w:rsidR="00D61CD3" w:rsidRPr="00BE6CE4">
        <w:rPr>
          <w:rFonts w:ascii="Times New Roman" w:hAnsi="Times New Roman"/>
          <w:sz w:val="28"/>
          <w:szCs w:val="28"/>
        </w:rPr>
        <w:t xml:space="preserve"> в обеспечени</w:t>
      </w:r>
      <w:r w:rsidRPr="00BE6CE4">
        <w:rPr>
          <w:rFonts w:ascii="Times New Roman" w:hAnsi="Times New Roman"/>
          <w:sz w:val="28"/>
          <w:szCs w:val="28"/>
        </w:rPr>
        <w:t>и</w:t>
      </w:r>
      <w:r w:rsidR="00D61CD3" w:rsidRPr="00BE6CE4">
        <w:rPr>
          <w:rFonts w:ascii="Times New Roman" w:hAnsi="Times New Roman"/>
          <w:sz w:val="28"/>
          <w:szCs w:val="28"/>
        </w:rPr>
        <w:t xml:space="preserve"> качества медицинской помощи. </w:t>
      </w:r>
      <w:r w:rsidRPr="00BE6CE4">
        <w:rPr>
          <w:rFonts w:ascii="Times New Roman" w:hAnsi="Times New Roman"/>
          <w:sz w:val="28"/>
          <w:szCs w:val="28"/>
        </w:rPr>
        <w:t>Р</w:t>
      </w:r>
      <w:r w:rsidR="00D61CD3" w:rsidRPr="00BE6CE4">
        <w:rPr>
          <w:rFonts w:ascii="Times New Roman" w:hAnsi="Times New Roman"/>
          <w:sz w:val="28"/>
          <w:szCs w:val="28"/>
        </w:rPr>
        <w:t>еализован институциональный механизм повышени</w:t>
      </w:r>
      <w:r w:rsidRPr="00BE6CE4">
        <w:rPr>
          <w:rFonts w:ascii="Times New Roman" w:hAnsi="Times New Roman"/>
          <w:sz w:val="28"/>
          <w:szCs w:val="28"/>
        </w:rPr>
        <w:t>я</w:t>
      </w:r>
      <w:r w:rsidR="00D61CD3" w:rsidRPr="00BE6CE4">
        <w:rPr>
          <w:rFonts w:ascii="Times New Roman" w:hAnsi="Times New Roman"/>
          <w:sz w:val="28"/>
          <w:szCs w:val="28"/>
        </w:rPr>
        <w:t xml:space="preserve"> качества медицинских услуг путем создания консультативно-совещательного органа – Объединенной комиссии по каче</w:t>
      </w:r>
      <w:r w:rsidRPr="00BE6CE4">
        <w:rPr>
          <w:rFonts w:ascii="Times New Roman" w:hAnsi="Times New Roman"/>
          <w:sz w:val="28"/>
          <w:szCs w:val="28"/>
        </w:rPr>
        <w:t>ству медицинских услуг. Внедрено более 30</w:t>
      </w:r>
      <w:r w:rsidR="00D61CD3" w:rsidRPr="00BE6CE4">
        <w:rPr>
          <w:rFonts w:ascii="Times New Roman" w:hAnsi="Times New Roman"/>
          <w:sz w:val="28"/>
          <w:szCs w:val="28"/>
        </w:rPr>
        <w:t xml:space="preserve"> стандарт</w:t>
      </w:r>
      <w:r w:rsidRPr="00BE6CE4">
        <w:rPr>
          <w:rFonts w:ascii="Times New Roman" w:hAnsi="Times New Roman"/>
          <w:sz w:val="28"/>
          <w:szCs w:val="28"/>
        </w:rPr>
        <w:t>ов</w:t>
      </w:r>
      <w:r w:rsidR="00D61CD3" w:rsidRPr="00BE6CE4">
        <w:rPr>
          <w:rFonts w:ascii="Times New Roman" w:hAnsi="Times New Roman"/>
          <w:sz w:val="28"/>
          <w:szCs w:val="28"/>
        </w:rPr>
        <w:t xml:space="preserve"> организации медицинской помощи, </w:t>
      </w:r>
      <w:r w:rsidRPr="00BE6CE4">
        <w:rPr>
          <w:rFonts w:ascii="Times New Roman" w:hAnsi="Times New Roman"/>
          <w:sz w:val="28"/>
          <w:szCs w:val="28"/>
        </w:rPr>
        <w:t xml:space="preserve">утверждено свыше 1300 </w:t>
      </w:r>
      <w:r w:rsidR="00D61CD3" w:rsidRPr="00BE6CE4">
        <w:rPr>
          <w:rFonts w:ascii="Times New Roman" w:hAnsi="Times New Roman"/>
          <w:sz w:val="28"/>
          <w:szCs w:val="28"/>
        </w:rPr>
        <w:t>клинически</w:t>
      </w:r>
      <w:r w:rsidRPr="00BE6CE4">
        <w:rPr>
          <w:rFonts w:ascii="Times New Roman" w:hAnsi="Times New Roman"/>
          <w:sz w:val="28"/>
          <w:szCs w:val="28"/>
        </w:rPr>
        <w:t>х</w:t>
      </w:r>
      <w:r w:rsidR="00D61CD3" w:rsidRPr="00BE6CE4">
        <w:rPr>
          <w:rFonts w:ascii="Times New Roman" w:hAnsi="Times New Roman"/>
          <w:sz w:val="28"/>
          <w:szCs w:val="28"/>
        </w:rPr>
        <w:t xml:space="preserve"> протокол</w:t>
      </w:r>
      <w:r w:rsidRPr="00BE6CE4">
        <w:rPr>
          <w:rFonts w:ascii="Times New Roman" w:hAnsi="Times New Roman"/>
          <w:sz w:val="28"/>
          <w:szCs w:val="28"/>
        </w:rPr>
        <w:t>ов</w:t>
      </w:r>
      <w:r w:rsidR="00D61CD3" w:rsidRPr="00BE6CE4">
        <w:rPr>
          <w:rFonts w:ascii="Times New Roman" w:hAnsi="Times New Roman"/>
          <w:sz w:val="28"/>
          <w:szCs w:val="28"/>
        </w:rPr>
        <w:t>, основанны</w:t>
      </w:r>
      <w:r w:rsidRPr="00BE6CE4">
        <w:rPr>
          <w:rFonts w:ascii="Times New Roman" w:hAnsi="Times New Roman"/>
          <w:sz w:val="28"/>
          <w:szCs w:val="28"/>
        </w:rPr>
        <w:t xml:space="preserve">х </w:t>
      </w:r>
      <w:r w:rsidR="00D61CD3" w:rsidRPr="00BE6CE4">
        <w:rPr>
          <w:rFonts w:ascii="Times New Roman" w:hAnsi="Times New Roman"/>
          <w:sz w:val="28"/>
          <w:szCs w:val="28"/>
        </w:rPr>
        <w:t xml:space="preserve">на доказательной </w:t>
      </w:r>
      <w:r w:rsidR="00F16648" w:rsidRPr="00BE6CE4">
        <w:rPr>
          <w:rFonts w:ascii="Times New Roman" w:hAnsi="Times New Roman"/>
          <w:sz w:val="28"/>
          <w:szCs w:val="28"/>
        </w:rPr>
        <w:t>медицине</w:t>
      </w:r>
      <w:r w:rsidR="004B253B" w:rsidRPr="00BE6CE4">
        <w:rPr>
          <w:rFonts w:ascii="Times New Roman" w:hAnsi="Times New Roman"/>
          <w:sz w:val="28"/>
          <w:szCs w:val="28"/>
        </w:rPr>
        <w:t xml:space="preserve">. Проводится </w:t>
      </w:r>
      <w:r w:rsidR="00D61CD3" w:rsidRPr="00BE6CE4">
        <w:rPr>
          <w:rFonts w:ascii="Times New Roman" w:hAnsi="Times New Roman"/>
          <w:sz w:val="28"/>
          <w:szCs w:val="28"/>
        </w:rPr>
        <w:t>оценк</w:t>
      </w:r>
      <w:r w:rsidR="004B253B" w:rsidRPr="00BE6CE4">
        <w:rPr>
          <w:rFonts w:ascii="Times New Roman" w:hAnsi="Times New Roman"/>
          <w:sz w:val="28"/>
          <w:szCs w:val="28"/>
        </w:rPr>
        <w:t>а</w:t>
      </w:r>
      <w:r w:rsidR="00D61CD3" w:rsidRPr="00BE6CE4">
        <w:rPr>
          <w:rFonts w:ascii="Times New Roman" w:hAnsi="Times New Roman"/>
          <w:sz w:val="28"/>
          <w:szCs w:val="28"/>
        </w:rPr>
        <w:t xml:space="preserve"> технологи</w:t>
      </w:r>
      <w:r w:rsidRPr="00BE6CE4">
        <w:rPr>
          <w:rFonts w:ascii="Times New Roman" w:hAnsi="Times New Roman"/>
          <w:sz w:val="28"/>
          <w:szCs w:val="28"/>
        </w:rPr>
        <w:t>й</w:t>
      </w:r>
      <w:r w:rsidR="00F16648" w:rsidRPr="00BE6CE4">
        <w:rPr>
          <w:rFonts w:ascii="Times New Roman" w:hAnsi="Times New Roman"/>
          <w:sz w:val="28"/>
          <w:szCs w:val="28"/>
        </w:rPr>
        <w:t xml:space="preserve"> здравоохранения</w:t>
      </w:r>
      <w:r w:rsidR="00D61CD3" w:rsidRPr="00BE6CE4">
        <w:rPr>
          <w:rFonts w:ascii="Times New Roman" w:hAnsi="Times New Roman"/>
          <w:sz w:val="28"/>
          <w:szCs w:val="28"/>
        </w:rPr>
        <w:t>.</w:t>
      </w:r>
    </w:p>
    <w:p w:rsidR="00D61CD3" w:rsidRPr="00BE6CE4" w:rsidRDefault="00D61CD3" w:rsidP="002F358B">
      <w:pPr>
        <w:pStyle w:val="ad"/>
        <w:spacing w:after="0"/>
        <w:ind w:left="0" w:firstLine="709"/>
        <w:jc w:val="both"/>
        <w:rPr>
          <w:rFonts w:ascii="Times New Roman" w:hAnsi="Times New Roman"/>
          <w:sz w:val="28"/>
          <w:szCs w:val="28"/>
        </w:rPr>
      </w:pPr>
      <w:r w:rsidRPr="00BE6CE4">
        <w:rPr>
          <w:rFonts w:ascii="Times New Roman" w:hAnsi="Times New Roman"/>
          <w:sz w:val="28"/>
          <w:szCs w:val="28"/>
        </w:rPr>
        <w:lastRenderedPageBreak/>
        <w:t>С целью непрерывной системы менеджмента качества внедр</w:t>
      </w:r>
      <w:r w:rsidR="00BF1907" w:rsidRPr="00BE6CE4">
        <w:rPr>
          <w:rFonts w:ascii="Times New Roman" w:hAnsi="Times New Roman"/>
          <w:sz w:val="28"/>
          <w:szCs w:val="28"/>
        </w:rPr>
        <w:t>ена</w:t>
      </w:r>
      <w:r w:rsidRPr="00BE6CE4">
        <w:rPr>
          <w:rFonts w:ascii="Times New Roman" w:hAnsi="Times New Roman"/>
          <w:sz w:val="28"/>
          <w:szCs w:val="28"/>
        </w:rPr>
        <w:t xml:space="preserve"> национальная система аккредитации медицинских организаций, соответствующая международным стандартам</w:t>
      </w:r>
      <w:r w:rsidR="00BF1907" w:rsidRPr="00BE6CE4">
        <w:rPr>
          <w:rFonts w:ascii="Times New Roman" w:hAnsi="Times New Roman"/>
          <w:sz w:val="28"/>
          <w:szCs w:val="28"/>
        </w:rPr>
        <w:t xml:space="preserve"> (Международное общество по качеству в здравоохранении, </w:t>
      </w:r>
      <w:proofErr w:type="spellStart"/>
      <w:r w:rsidR="00BF1907" w:rsidRPr="00BE6CE4">
        <w:rPr>
          <w:rFonts w:ascii="Times New Roman" w:hAnsi="Times New Roman"/>
          <w:sz w:val="28"/>
          <w:szCs w:val="28"/>
          <w:lang w:val="en-US"/>
        </w:rPr>
        <w:t>ISQua</w:t>
      </w:r>
      <w:proofErr w:type="spellEnd"/>
      <w:r w:rsidR="00BF1907" w:rsidRPr="00BE6CE4">
        <w:rPr>
          <w:rFonts w:ascii="Times New Roman" w:hAnsi="Times New Roman"/>
          <w:sz w:val="28"/>
          <w:szCs w:val="28"/>
        </w:rPr>
        <w:t>). Н</w:t>
      </w:r>
      <w:r w:rsidRPr="00BE6CE4">
        <w:rPr>
          <w:rFonts w:ascii="Times New Roman" w:hAnsi="Times New Roman"/>
          <w:sz w:val="28"/>
          <w:szCs w:val="28"/>
        </w:rPr>
        <w:t>а сегодня 30% медицинских организаций</w:t>
      </w:r>
      <w:r w:rsidR="00BF1907" w:rsidRPr="00BE6CE4">
        <w:rPr>
          <w:rFonts w:ascii="Times New Roman" w:hAnsi="Times New Roman"/>
          <w:sz w:val="28"/>
          <w:szCs w:val="28"/>
        </w:rPr>
        <w:t xml:space="preserve"> –</w:t>
      </w:r>
      <w:r w:rsidRPr="00BE6CE4">
        <w:rPr>
          <w:rFonts w:ascii="Times New Roman" w:hAnsi="Times New Roman"/>
          <w:sz w:val="28"/>
          <w:szCs w:val="28"/>
        </w:rPr>
        <w:t xml:space="preserve"> поставщик</w:t>
      </w:r>
      <w:r w:rsidR="00BF1907" w:rsidRPr="00BE6CE4">
        <w:rPr>
          <w:rFonts w:ascii="Times New Roman" w:hAnsi="Times New Roman"/>
          <w:sz w:val="28"/>
          <w:szCs w:val="28"/>
        </w:rPr>
        <w:t xml:space="preserve">ов у </w:t>
      </w:r>
      <w:r w:rsidR="00CA713C" w:rsidRPr="00BE6CE4">
        <w:rPr>
          <w:rFonts w:ascii="Times New Roman" w:hAnsi="Times New Roman"/>
          <w:sz w:val="28"/>
          <w:szCs w:val="28"/>
        </w:rPr>
        <w:t>ФСМС</w:t>
      </w:r>
      <w:r w:rsidR="00BF1907" w:rsidRPr="00BE6CE4">
        <w:rPr>
          <w:rFonts w:ascii="Times New Roman" w:hAnsi="Times New Roman"/>
          <w:sz w:val="28"/>
          <w:szCs w:val="28"/>
        </w:rPr>
        <w:t xml:space="preserve"> –</w:t>
      </w:r>
      <w:r w:rsidRPr="00BE6CE4">
        <w:rPr>
          <w:rFonts w:ascii="Times New Roman" w:hAnsi="Times New Roman"/>
          <w:sz w:val="28"/>
          <w:szCs w:val="28"/>
        </w:rPr>
        <w:t xml:space="preserve"> имеют национальную аккредитацию.</w:t>
      </w:r>
      <w:r w:rsidR="00BF1907" w:rsidRPr="00BE6CE4">
        <w:rPr>
          <w:rFonts w:ascii="Times New Roman" w:hAnsi="Times New Roman"/>
          <w:sz w:val="28"/>
          <w:szCs w:val="28"/>
        </w:rPr>
        <w:t xml:space="preserve"> Семь ведущих медицинских организаций страны имеют международную аккредитацию </w:t>
      </w:r>
      <w:r w:rsidR="00BF1907" w:rsidRPr="00BE6CE4">
        <w:rPr>
          <w:rFonts w:ascii="Times New Roman" w:hAnsi="Times New Roman"/>
          <w:sz w:val="28"/>
          <w:szCs w:val="28"/>
          <w:lang w:val="en-US"/>
        </w:rPr>
        <w:t>JCI</w:t>
      </w:r>
      <w:r w:rsidR="00BF1907" w:rsidRPr="00BE6CE4">
        <w:rPr>
          <w:rFonts w:ascii="Times New Roman" w:hAnsi="Times New Roman"/>
          <w:sz w:val="28"/>
          <w:szCs w:val="28"/>
        </w:rPr>
        <w:t>.</w:t>
      </w:r>
    </w:p>
    <w:p w:rsidR="00392CF8" w:rsidRPr="00BE6CE4" w:rsidRDefault="00392CF8" w:rsidP="00736EC1">
      <w:pPr>
        <w:pStyle w:val="ad"/>
        <w:spacing w:after="0"/>
        <w:ind w:left="0" w:firstLine="720"/>
        <w:jc w:val="both"/>
        <w:rPr>
          <w:rFonts w:ascii="Times New Roman" w:hAnsi="Times New Roman"/>
          <w:sz w:val="28"/>
          <w:szCs w:val="28"/>
        </w:rPr>
      </w:pPr>
      <w:r w:rsidRPr="00BE6CE4">
        <w:rPr>
          <w:rFonts w:ascii="Times New Roman" w:hAnsi="Times New Roman"/>
          <w:sz w:val="28"/>
          <w:szCs w:val="28"/>
        </w:rPr>
        <w:t xml:space="preserve">На законодательном уровне закреплено государственное регулирование цен на лекарственные средства, осуществлен переход на </w:t>
      </w:r>
      <w:proofErr w:type="spellStart"/>
      <w:r w:rsidRPr="00BE6CE4">
        <w:rPr>
          <w:rFonts w:ascii="Times New Roman" w:hAnsi="Times New Roman"/>
          <w:sz w:val="28"/>
          <w:szCs w:val="28"/>
        </w:rPr>
        <w:t>референтное</w:t>
      </w:r>
      <w:proofErr w:type="spellEnd"/>
      <w:r w:rsidRPr="00BE6CE4">
        <w:rPr>
          <w:rFonts w:ascii="Times New Roman" w:hAnsi="Times New Roman"/>
          <w:sz w:val="28"/>
          <w:szCs w:val="28"/>
        </w:rPr>
        <w:t xml:space="preserve"> ценообразование. Для достижения стратегической цели по повышению доступности и</w:t>
      </w:r>
      <w:r w:rsidR="00667A45" w:rsidRPr="00BE6CE4">
        <w:rPr>
          <w:rFonts w:ascii="Times New Roman" w:hAnsi="Times New Roman"/>
          <w:sz w:val="28"/>
          <w:szCs w:val="28"/>
        </w:rPr>
        <w:t xml:space="preserve"> качества лекарственных сре</w:t>
      </w:r>
      <w:proofErr w:type="gramStart"/>
      <w:r w:rsidR="00667A45" w:rsidRPr="00BE6CE4">
        <w:rPr>
          <w:rFonts w:ascii="Times New Roman" w:hAnsi="Times New Roman"/>
          <w:sz w:val="28"/>
          <w:szCs w:val="28"/>
        </w:rPr>
        <w:t xml:space="preserve">дств </w:t>
      </w:r>
      <w:r w:rsidRPr="00BE6CE4">
        <w:rPr>
          <w:rFonts w:ascii="Times New Roman" w:hAnsi="Times New Roman"/>
          <w:sz w:val="28"/>
          <w:szCs w:val="28"/>
        </w:rPr>
        <w:t>пр</w:t>
      </w:r>
      <w:proofErr w:type="gramEnd"/>
      <w:r w:rsidRPr="00BE6CE4">
        <w:rPr>
          <w:rFonts w:ascii="Times New Roman" w:hAnsi="Times New Roman"/>
          <w:sz w:val="28"/>
          <w:szCs w:val="28"/>
        </w:rPr>
        <w:t xml:space="preserve">оцедура закупа лекарственных средств в рамках ГОБМП претерпела ряд организационных новшеств: закуп проводится в режиме </w:t>
      </w:r>
      <w:proofErr w:type="spellStart"/>
      <w:r w:rsidRPr="00BE6CE4">
        <w:rPr>
          <w:rFonts w:ascii="Times New Roman" w:hAnsi="Times New Roman"/>
          <w:sz w:val="28"/>
          <w:szCs w:val="28"/>
        </w:rPr>
        <w:t>онлайн-трансляции</w:t>
      </w:r>
      <w:proofErr w:type="spellEnd"/>
      <w:r w:rsidRPr="00BE6CE4">
        <w:rPr>
          <w:rFonts w:ascii="Times New Roman" w:hAnsi="Times New Roman"/>
          <w:sz w:val="28"/>
          <w:szCs w:val="28"/>
        </w:rPr>
        <w:t xml:space="preserve"> в открытом доступе для всего населени</w:t>
      </w:r>
      <w:r w:rsidR="006149B3" w:rsidRPr="00BE6CE4">
        <w:rPr>
          <w:rFonts w:ascii="Times New Roman" w:hAnsi="Times New Roman"/>
          <w:sz w:val="28"/>
          <w:szCs w:val="28"/>
        </w:rPr>
        <w:t>я</w:t>
      </w:r>
      <w:r w:rsidRPr="00BE6CE4">
        <w:rPr>
          <w:rFonts w:ascii="Times New Roman" w:hAnsi="Times New Roman"/>
          <w:sz w:val="28"/>
          <w:szCs w:val="28"/>
        </w:rPr>
        <w:t>. Заключено 49 долгосрочных договоров с 30 отечественными производителями на более чем 1500 наименовани</w:t>
      </w:r>
      <w:r w:rsidR="002C71E0">
        <w:rPr>
          <w:rFonts w:ascii="Times New Roman" w:hAnsi="Times New Roman"/>
          <w:sz w:val="28"/>
          <w:szCs w:val="28"/>
        </w:rPr>
        <w:t>й</w:t>
      </w:r>
      <w:r w:rsidRPr="00BE6CE4">
        <w:rPr>
          <w:rFonts w:ascii="Times New Roman" w:hAnsi="Times New Roman"/>
          <w:sz w:val="28"/>
          <w:szCs w:val="28"/>
        </w:rPr>
        <w:t xml:space="preserve"> лекарственных средств и медицински</w:t>
      </w:r>
      <w:r w:rsidR="002C71E0">
        <w:rPr>
          <w:rFonts w:ascii="Times New Roman" w:hAnsi="Times New Roman"/>
          <w:sz w:val="28"/>
          <w:szCs w:val="28"/>
        </w:rPr>
        <w:t>х</w:t>
      </w:r>
      <w:r w:rsidRPr="00BE6CE4">
        <w:rPr>
          <w:rFonts w:ascii="Times New Roman" w:hAnsi="Times New Roman"/>
          <w:sz w:val="28"/>
          <w:szCs w:val="28"/>
        </w:rPr>
        <w:t xml:space="preserve"> изделий, что позволило сэкономить средства на дорогостоящей логистике и расширить объемы закупа.</w:t>
      </w:r>
      <w:bookmarkStart w:id="21" w:name="z191"/>
      <w:r w:rsidR="003C0798" w:rsidRPr="00BE6CE4">
        <w:rPr>
          <w:rFonts w:ascii="Times New Roman" w:hAnsi="Times New Roman"/>
          <w:sz w:val="28"/>
          <w:szCs w:val="28"/>
        </w:rPr>
        <w:t xml:space="preserve"> </w:t>
      </w:r>
      <w:r w:rsidR="002F358B" w:rsidRPr="00BE6CE4">
        <w:rPr>
          <w:rFonts w:ascii="Times New Roman" w:hAnsi="Times New Roman"/>
          <w:sz w:val="28"/>
          <w:szCs w:val="28"/>
        </w:rPr>
        <w:t>С</w:t>
      </w:r>
      <w:r w:rsidR="003C0798" w:rsidRPr="00BE6CE4">
        <w:rPr>
          <w:rFonts w:ascii="Times New Roman" w:hAnsi="Times New Roman"/>
          <w:sz w:val="28"/>
          <w:szCs w:val="28"/>
        </w:rPr>
        <w:t xml:space="preserve"> целью </w:t>
      </w:r>
      <w:r w:rsidR="002F358B" w:rsidRPr="00BE6CE4">
        <w:rPr>
          <w:rFonts w:ascii="Times New Roman" w:hAnsi="Times New Roman"/>
          <w:sz w:val="28"/>
          <w:szCs w:val="28"/>
        </w:rPr>
        <w:t>рационального использования лекарственных средств поддерживается</w:t>
      </w:r>
      <w:r w:rsidR="003C0798" w:rsidRPr="00BE6CE4">
        <w:rPr>
          <w:rFonts w:ascii="Times New Roman" w:hAnsi="Times New Roman"/>
          <w:sz w:val="28"/>
          <w:szCs w:val="28"/>
        </w:rPr>
        <w:t xml:space="preserve"> </w:t>
      </w:r>
      <w:r w:rsidR="000B5714">
        <w:rPr>
          <w:rFonts w:ascii="Times New Roman" w:hAnsi="Times New Roman"/>
          <w:sz w:val="28"/>
          <w:szCs w:val="28"/>
        </w:rPr>
        <w:t>к</w:t>
      </w:r>
      <w:r w:rsidR="003C0798" w:rsidRPr="00BE6CE4">
        <w:rPr>
          <w:rFonts w:ascii="Times New Roman" w:hAnsi="Times New Roman"/>
          <w:sz w:val="28"/>
          <w:szCs w:val="28"/>
        </w:rPr>
        <w:t>азахстанский национальный формуляр, разработанный при участии казахста</w:t>
      </w:r>
      <w:r w:rsidR="002F358B" w:rsidRPr="00BE6CE4">
        <w:rPr>
          <w:rFonts w:ascii="Times New Roman" w:hAnsi="Times New Roman"/>
          <w:sz w:val="28"/>
          <w:szCs w:val="28"/>
        </w:rPr>
        <w:t>нских и международных экспертов и содержащий лекарственные средства с доказанной клинической эффективностью.</w:t>
      </w:r>
    </w:p>
    <w:p w:rsidR="002F358B" w:rsidRPr="00BE6CE4" w:rsidRDefault="002F358B" w:rsidP="002F358B">
      <w:pPr>
        <w:pStyle w:val="ad"/>
        <w:spacing w:after="0"/>
        <w:ind w:left="0" w:firstLine="709"/>
        <w:jc w:val="both"/>
        <w:rPr>
          <w:rFonts w:ascii="Times New Roman" w:hAnsi="Times New Roman"/>
          <w:sz w:val="28"/>
          <w:szCs w:val="28"/>
        </w:rPr>
      </w:pPr>
      <w:r w:rsidRPr="00BE6CE4">
        <w:rPr>
          <w:rFonts w:ascii="Times New Roman" w:hAnsi="Times New Roman"/>
          <w:iCs/>
          <w:sz w:val="28"/>
          <w:szCs w:val="28"/>
        </w:rPr>
        <w:t xml:space="preserve">В ходе подготовки к ОСМС </w:t>
      </w:r>
      <w:r w:rsidRPr="00BE6CE4">
        <w:rPr>
          <w:rFonts w:ascii="Times New Roman" w:hAnsi="Times New Roman"/>
          <w:sz w:val="28"/>
          <w:szCs w:val="28"/>
        </w:rPr>
        <w:t xml:space="preserve">внедрены медицинские информационные системы, внедряется безбумажное ведение медицинской документации. Сформированы электронные паспорта здоровья для населения страны. Сформированы централизованные регистры, необходимые для обмена данными об оказанной медицинской помощи. Утверждены стандарты для обеспечения единых подходов к формированию </w:t>
      </w:r>
      <w:proofErr w:type="spellStart"/>
      <w:r w:rsidRPr="00BE6CE4">
        <w:rPr>
          <w:rFonts w:ascii="Times New Roman" w:hAnsi="Times New Roman"/>
          <w:sz w:val="28"/>
          <w:szCs w:val="28"/>
        </w:rPr>
        <w:t>ИТ-архитектуры</w:t>
      </w:r>
      <w:proofErr w:type="spellEnd"/>
      <w:r w:rsidRPr="00BE6CE4">
        <w:rPr>
          <w:rFonts w:ascii="Times New Roman" w:hAnsi="Times New Roman"/>
          <w:sz w:val="28"/>
          <w:szCs w:val="28"/>
        </w:rPr>
        <w:t xml:space="preserve"> цифрового здравоохранения. Завершена разработка </w:t>
      </w:r>
      <w:r w:rsidR="000B5714">
        <w:rPr>
          <w:rFonts w:ascii="Times New Roman" w:hAnsi="Times New Roman"/>
          <w:sz w:val="28"/>
          <w:szCs w:val="28"/>
        </w:rPr>
        <w:t>и</w:t>
      </w:r>
      <w:r w:rsidRPr="00BE6CE4">
        <w:rPr>
          <w:rFonts w:ascii="Times New Roman" w:hAnsi="Times New Roman"/>
          <w:sz w:val="28"/>
          <w:szCs w:val="28"/>
        </w:rPr>
        <w:t>нтеграционной платформы здравоохранения. Развитие информационных систем расширило спектр автоматизированных государственных услуг, снизило бумажный документооборот в медицинских организациях, повысило качество информации о медицинских и фармацевтических услугах.</w:t>
      </w:r>
    </w:p>
    <w:p w:rsidR="000E0D88" w:rsidRPr="00BE6CE4" w:rsidRDefault="000E0D88" w:rsidP="006D147F">
      <w:pPr>
        <w:pStyle w:val="ad"/>
        <w:spacing w:after="0"/>
        <w:ind w:left="0" w:firstLine="709"/>
        <w:jc w:val="both"/>
        <w:rPr>
          <w:rFonts w:ascii="Times New Roman" w:hAnsi="Times New Roman"/>
          <w:sz w:val="28"/>
          <w:szCs w:val="28"/>
        </w:rPr>
      </w:pPr>
      <w:bookmarkStart w:id="22" w:name="_Hlk27553474"/>
      <w:bookmarkStart w:id="23" w:name="_Hlk26884169"/>
      <w:r w:rsidRPr="00BE6CE4">
        <w:rPr>
          <w:rFonts w:ascii="Times New Roman" w:hAnsi="Times New Roman"/>
          <w:sz w:val="28"/>
          <w:szCs w:val="28"/>
        </w:rPr>
        <w:t>Частные расходы в 2018 году составили 679,5 млрд.</w:t>
      </w:r>
      <w:r w:rsidR="00E1289D" w:rsidRPr="00BE6CE4">
        <w:rPr>
          <w:rFonts w:ascii="Times New Roman" w:hAnsi="Times New Roman"/>
          <w:sz w:val="28"/>
          <w:szCs w:val="28"/>
        </w:rPr>
        <w:t xml:space="preserve"> тенге или 1,</w:t>
      </w:r>
      <w:r w:rsidRPr="00BE6CE4">
        <w:rPr>
          <w:rFonts w:ascii="Times New Roman" w:hAnsi="Times New Roman"/>
          <w:sz w:val="28"/>
          <w:szCs w:val="28"/>
        </w:rPr>
        <w:t>2% к ВВП или 38,5% от</w:t>
      </w:r>
      <w:r w:rsidR="000B5714">
        <w:rPr>
          <w:rFonts w:ascii="Times New Roman" w:hAnsi="Times New Roman"/>
          <w:sz w:val="28"/>
          <w:szCs w:val="28"/>
        </w:rPr>
        <w:t xml:space="preserve"> </w:t>
      </w:r>
      <w:r w:rsidRPr="00BE6CE4">
        <w:rPr>
          <w:rFonts w:ascii="Times New Roman" w:hAnsi="Times New Roman"/>
          <w:sz w:val="28"/>
          <w:szCs w:val="28"/>
        </w:rPr>
        <w:t xml:space="preserve">текущих расходов на здравоохранение. По сравнению со странами ОЭСР, где доля частных расходов от текущих расходов на здравоохранение составляет 26,8%, этот показатель является высоким. По сравнению с </w:t>
      </w:r>
      <w:r w:rsidR="006D147F" w:rsidRPr="00BE6CE4">
        <w:rPr>
          <w:rFonts w:ascii="Times New Roman" w:hAnsi="Times New Roman"/>
          <w:sz w:val="28"/>
          <w:szCs w:val="28"/>
        </w:rPr>
        <w:t xml:space="preserve">2017 </w:t>
      </w:r>
      <w:r w:rsidRPr="00BE6CE4">
        <w:rPr>
          <w:rFonts w:ascii="Times New Roman" w:hAnsi="Times New Roman"/>
          <w:sz w:val="28"/>
          <w:szCs w:val="28"/>
        </w:rPr>
        <w:t>годом частные расходы возросли на 8,4%</w:t>
      </w:r>
      <w:r w:rsidR="006D147F" w:rsidRPr="00BE6CE4">
        <w:rPr>
          <w:rFonts w:ascii="Times New Roman" w:hAnsi="Times New Roman"/>
          <w:sz w:val="28"/>
          <w:szCs w:val="28"/>
        </w:rPr>
        <w:t xml:space="preserve"> в 2018 году</w:t>
      </w:r>
      <w:r w:rsidRPr="00BE6CE4">
        <w:rPr>
          <w:rFonts w:ascii="Times New Roman" w:hAnsi="Times New Roman"/>
          <w:sz w:val="28"/>
          <w:szCs w:val="28"/>
        </w:rPr>
        <w:t>. Непосредственно платежи населения за услуги здравоохранения составляют 33% от текущих расходов (86% в составе частных расходов). Большую долю платежей населения за услуги здравоохранения составляют расходы на лекарственное об</w:t>
      </w:r>
      <w:r w:rsidR="003008A6" w:rsidRPr="00BE6CE4">
        <w:rPr>
          <w:rFonts w:ascii="Times New Roman" w:hAnsi="Times New Roman"/>
          <w:sz w:val="28"/>
          <w:szCs w:val="28"/>
        </w:rPr>
        <w:t>еспе</w:t>
      </w:r>
      <w:r w:rsidRPr="00BE6CE4">
        <w:rPr>
          <w:rFonts w:ascii="Times New Roman" w:hAnsi="Times New Roman"/>
          <w:sz w:val="28"/>
          <w:szCs w:val="28"/>
        </w:rPr>
        <w:t xml:space="preserve">чение 353 млрд. тенге (60,7%). </w:t>
      </w:r>
    </w:p>
    <w:p w:rsidR="005871CF" w:rsidRPr="00BE6CE4" w:rsidRDefault="005871CF" w:rsidP="000E0D88">
      <w:pPr>
        <w:pStyle w:val="ad"/>
        <w:spacing w:after="0"/>
        <w:ind w:left="0" w:firstLine="709"/>
        <w:jc w:val="both"/>
        <w:rPr>
          <w:rFonts w:ascii="Times New Roman" w:hAnsi="Times New Roman"/>
          <w:i/>
          <w:iCs/>
          <w:sz w:val="28"/>
          <w:szCs w:val="28"/>
        </w:rPr>
      </w:pPr>
      <w:bookmarkStart w:id="24" w:name="_Hlk26886773"/>
      <w:bookmarkEnd w:id="22"/>
      <w:r w:rsidRPr="00BE6CE4">
        <w:rPr>
          <w:rFonts w:ascii="Times New Roman" w:hAnsi="Times New Roman"/>
          <w:i/>
          <w:iCs/>
          <w:sz w:val="28"/>
          <w:szCs w:val="28"/>
        </w:rPr>
        <w:t>Инфраструктура сферы здравоохранения</w:t>
      </w:r>
    </w:p>
    <w:p w:rsidR="005871CF" w:rsidRPr="00BE6CE4" w:rsidRDefault="00F50147" w:rsidP="005871CF">
      <w:pPr>
        <w:pStyle w:val="ad"/>
        <w:spacing w:after="0"/>
        <w:ind w:left="0" w:firstLine="709"/>
        <w:jc w:val="both"/>
        <w:rPr>
          <w:rFonts w:ascii="Times New Roman" w:hAnsi="Times New Roman"/>
          <w:sz w:val="28"/>
          <w:szCs w:val="28"/>
        </w:rPr>
      </w:pPr>
      <w:r w:rsidRPr="00BE6CE4">
        <w:rPr>
          <w:rFonts w:ascii="Times New Roman" w:hAnsi="Times New Roman"/>
          <w:sz w:val="28"/>
          <w:szCs w:val="28"/>
          <w:lang w:val="kk-KZ"/>
        </w:rPr>
        <w:t xml:space="preserve">По итогам 2018 года </w:t>
      </w:r>
      <w:r w:rsidRPr="00BE6CE4">
        <w:rPr>
          <w:rFonts w:ascii="Times New Roman" w:hAnsi="Times New Roman"/>
          <w:sz w:val="28"/>
          <w:szCs w:val="28"/>
        </w:rPr>
        <w:t>процент оснащенности государственных организаций здравоохранения медицинской техникой</w:t>
      </w:r>
      <w:r w:rsidRPr="00BE6CE4">
        <w:rPr>
          <w:rFonts w:ascii="Times New Roman" w:hAnsi="Times New Roman"/>
          <w:sz w:val="28"/>
          <w:szCs w:val="28"/>
          <w:lang w:val="kk-KZ"/>
        </w:rPr>
        <w:t xml:space="preserve"> составил 72,5</w:t>
      </w:r>
      <w:r w:rsidR="006D147F" w:rsidRPr="00BE6CE4">
        <w:rPr>
          <w:rFonts w:ascii="Times New Roman" w:hAnsi="Times New Roman"/>
          <w:sz w:val="28"/>
          <w:szCs w:val="28"/>
        </w:rPr>
        <w:t xml:space="preserve">%. </w:t>
      </w:r>
      <w:r w:rsidR="000B5714">
        <w:rPr>
          <w:rFonts w:ascii="Times New Roman" w:hAnsi="Times New Roman"/>
          <w:sz w:val="28"/>
          <w:szCs w:val="28"/>
        </w:rPr>
        <w:t xml:space="preserve">                         </w:t>
      </w:r>
      <w:r w:rsidRPr="00BE6CE4">
        <w:rPr>
          <w:rFonts w:ascii="Times New Roman" w:hAnsi="Times New Roman"/>
          <w:sz w:val="28"/>
          <w:szCs w:val="28"/>
        </w:rPr>
        <w:lastRenderedPageBreak/>
        <w:t>272 организаци</w:t>
      </w:r>
      <w:r w:rsidR="000B5714">
        <w:rPr>
          <w:rFonts w:ascii="Times New Roman" w:hAnsi="Times New Roman"/>
          <w:sz w:val="28"/>
          <w:szCs w:val="28"/>
        </w:rPr>
        <w:t>и</w:t>
      </w:r>
      <w:r w:rsidRPr="00BE6CE4">
        <w:rPr>
          <w:rFonts w:ascii="Times New Roman" w:hAnsi="Times New Roman"/>
          <w:sz w:val="28"/>
          <w:szCs w:val="28"/>
        </w:rPr>
        <w:t xml:space="preserve"> здравоохранения требуют капитального ремонта. И</w:t>
      </w:r>
      <w:r w:rsidRPr="00BE6CE4">
        <w:rPr>
          <w:rFonts w:ascii="Times New Roman" w:hAnsi="Times New Roman"/>
          <w:sz w:val="28"/>
          <w:szCs w:val="28"/>
          <w:lang w:val="kk-KZ"/>
        </w:rPr>
        <w:t xml:space="preserve">знос медицинской техники составил 37%, </w:t>
      </w:r>
      <w:r w:rsidRPr="00BE6CE4">
        <w:rPr>
          <w:rFonts w:ascii="Times New Roman" w:hAnsi="Times New Roman"/>
          <w:sz w:val="28"/>
          <w:szCs w:val="28"/>
        </w:rPr>
        <w:t xml:space="preserve">только </w:t>
      </w:r>
      <w:r w:rsidRPr="00BE6CE4">
        <w:rPr>
          <w:rFonts w:ascii="Times New Roman" w:hAnsi="Times New Roman"/>
          <w:bCs/>
          <w:sz w:val="28"/>
          <w:szCs w:val="28"/>
        </w:rPr>
        <w:t>55%</w:t>
      </w:r>
      <w:r w:rsidRPr="00BE6CE4">
        <w:rPr>
          <w:rFonts w:ascii="Times New Roman" w:hAnsi="Times New Roman"/>
          <w:sz w:val="28"/>
          <w:szCs w:val="28"/>
        </w:rPr>
        <w:t xml:space="preserve"> всей мед</w:t>
      </w:r>
      <w:r w:rsidR="00F00080" w:rsidRPr="00BE6CE4">
        <w:rPr>
          <w:rFonts w:ascii="Times New Roman" w:hAnsi="Times New Roman"/>
          <w:sz w:val="28"/>
          <w:szCs w:val="28"/>
        </w:rPr>
        <w:t xml:space="preserve">ицинской </w:t>
      </w:r>
      <w:r w:rsidRPr="00BE6CE4">
        <w:rPr>
          <w:rFonts w:ascii="Times New Roman" w:hAnsi="Times New Roman"/>
          <w:sz w:val="28"/>
          <w:szCs w:val="28"/>
        </w:rPr>
        <w:t>техники используются на 100%.</w:t>
      </w:r>
    </w:p>
    <w:bookmarkEnd w:id="23"/>
    <w:p w:rsidR="00A44082" w:rsidRPr="00BE6CE4" w:rsidRDefault="00A44082" w:rsidP="00A44082">
      <w:pPr>
        <w:shd w:val="clear" w:color="auto" w:fill="FFFFFF"/>
        <w:spacing w:after="0" w:line="252" w:lineRule="atLeast"/>
        <w:ind w:firstLine="709"/>
        <w:rPr>
          <w:i/>
          <w:iCs/>
          <w:sz w:val="28"/>
          <w:szCs w:val="28"/>
          <w:lang w:val="ru-RU" w:eastAsia="ru-RU"/>
        </w:rPr>
      </w:pPr>
      <w:proofErr w:type="spellStart"/>
      <w:r w:rsidRPr="00BE6CE4">
        <w:rPr>
          <w:i/>
          <w:iCs/>
          <w:sz w:val="28"/>
          <w:szCs w:val="28"/>
          <w:lang w:val="ru-RU" w:eastAsia="ru-RU"/>
        </w:rPr>
        <w:t>Цифровизация</w:t>
      </w:r>
      <w:proofErr w:type="spellEnd"/>
      <w:r w:rsidRPr="00BE6CE4">
        <w:rPr>
          <w:i/>
          <w:iCs/>
          <w:sz w:val="28"/>
          <w:szCs w:val="28"/>
          <w:lang w:val="ru-RU" w:eastAsia="ru-RU"/>
        </w:rPr>
        <w:t xml:space="preserve"> здравоохранения</w:t>
      </w:r>
    </w:p>
    <w:p w:rsidR="00A44082" w:rsidRPr="00BE6CE4" w:rsidRDefault="00F00080" w:rsidP="00A44082">
      <w:pPr>
        <w:shd w:val="clear" w:color="auto" w:fill="FFFFFF"/>
        <w:spacing w:after="0" w:line="252" w:lineRule="atLeast"/>
        <w:ind w:firstLine="709"/>
        <w:jc w:val="both"/>
        <w:rPr>
          <w:sz w:val="28"/>
          <w:szCs w:val="28"/>
          <w:lang w:val="kk-KZ" w:eastAsia="ru-RU"/>
        </w:rPr>
      </w:pPr>
      <w:r w:rsidRPr="00BE6CE4">
        <w:rPr>
          <w:sz w:val="28"/>
          <w:szCs w:val="28"/>
          <w:lang w:val="kk-KZ" w:eastAsia="ru-RU"/>
        </w:rPr>
        <w:t>На начало 2019 года о</w:t>
      </w:r>
      <w:r w:rsidR="00A44082" w:rsidRPr="00BE6CE4">
        <w:rPr>
          <w:sz w:val="28"/>
          <w:szCs w:val="28"/>
          <w:lang w:val="kk-KZ" w:eastAsia="ru-RU"/>
        </w:rPr>
        <w:t xml:space="preserve">снащённость компьютерами организаций здравоохранения составляет </w:t>
      </w:r>
      <w:r w:rsidRPr="00BE6CE4">
        <w:rPr>
          <w:sz w:val="28"/>
          <w:szCs w:val="28"/>
          <w:lang w:val="kk-KZ" w:eastAsia="ru-RU"/>
        </w:rPr>
        <w:t>94,1</w:t>
      </w:r>
      <w:r w:rsidR="00A44082" w:rsidRPr="00BE6CE4">
        <w:rPr>
          <w:sz w:val="28"/>
          <w:szCs w:val="28"/>
          <w:lang w:val="kk-KZ" w:eastAsia="ru-RU"/>
        </w:rPr>
        <w:t xml:space="preserve">%. На уровне городов и районных центров 65,8% организаций здравоохранения обеспечены доступом к сети интернет. </w:t>
      </w:r>
    </w:p>
    <w:p w:rsidR="00A44082" w:rsidRPr="00BE6CE4" w:rsidRDefault="00A44082" w:rsidP="00A44082">
      <w:pPr>
        <w:shd w:val="clear" w:color="auto" w:fill="FFFFFF"/>
        <w:spacing w:after="0" w:line="252" w:lineRule="atLeast"/>
        <w:ind w:firstLine="709"/>
        <w:jc w:val="both"/>
        <w:rPr>
          <w:sz w:val="28"/>
          <w:szCs w:val="28"/>
          <w:lang w:val="kk-KZ" w:eastAsia="ru-RU"/>
        </w:rPr>
      </w:pPr>
      <w:r w:rsidRPr="00BE6CE4">
        <w:rPr>
          <w:sz w:val="28"/>
          <w:szCs w:val="28"/>
          <w:lang w:val="kk-KZ" w:eastAsia="ru-RU"/>
        </w:rPr>
        <w:t>В организациях здравоохранения республики внедрение медицинских информационных систем (далее – МИС) составило 65,1%.</w:t>
      </w:r>
    </w:p>
    <w:p w:rsidR="00A44082" w:rsidRPr="00BE6CE4" w:rsidRDefault="00A44082" w:rsidP="00F00080">
      <w:pPr>
        <w:shd w:val="clear" w:color="auto" w:fill="FFFFFF"/>
        <w:spacing w:after="0" w:line="252" w:lineRule="atLeast"/>
        <w:ind w:firstLine="709"/>
        <w:jc w:val="both"/>
        <w:rPr>
          <w:sz w:val="28"/>
          <w:szCs w:val="28"/>
          <w:lang w:val="kk-KZ" w:eastAsia="ru-RU"/>
        </w:rPr>
      </w:pPr>
      <w:r w:rsidRPr="00BE6CE4">
        <w:rPr>
          <w:sz w:val="28"/>
          <w:szCs w:val="28"/>
          <w:lang w:val="kk-KZ" w:eastAsia="ru-RU"/>
        </w:rPr>
        <w:t>На региональном уровне в МИС созданы и заполнены 16,3 млн. электронных паспортов здоровья, что составляет 89% от общего количества населения.</w:t>
      </w:r>
    </w:p>
    <w:bookmarkEnd w:id="24"/>
    <w:p w:rsidR="00A44082" w:rsidRPr="00BE6CE4" w:rsidRDefault="00A44082" w:rsidP="005871CF">
      <w:pPr>
        <w:pStyle w:val="ad"/>
        <w:spacing w:after="0"/>
        <w:ind w:left="0" w:firstLine="709"/>
        <w:jc w:val="both"/>
        <w:rPr>
          <w:rFonts w:ascii="Arial" w:hAnsi="Arial" w:cs="Arial"/>
        </w:rPr>
      </w:pPr>
    </w:p>
    <w:p w:rsidR="00392CF8" w:rsidRPr="00BE6CE4" w:rsidRDefault="00392CF8" w:rsidP="00736EC1">
      <w:pPr>
        <w:pStyle w:val="ad"/>
        <w:spacing w:after="0"/>
        <w:ind w:left="0" w:firstLine="709"/>
        <w:jc w:val="both"/>
        <w:rPr>
          <w:rFonts w:ascii="Times New Roman" w:hAnsi="Times New Roman"/>
          <w:b/>
          <w:sz w:val="28"/>
        </w:rPr>
      </w:pPr>
      <w:r w:rsidRPr="00BE6CE4">
        <w:rPr>
          <w:rFonts w:ascii="Times New Roman" w:hAnsi="Times New Roman"/>
          <w:b/>
          <w:sz w:val="28"/>
        </w:rPr>
        <w:t>SWOT-анализ</w:t>
      </w:r>
      <w:r w:rsidR="005718F8" w:rsidRPr="00BE6CE4">
        <w:rPr>
          <w:rFonts w:ascii="Times New Roman" w:hAnsi="Times New Roman"/>
          <w:b/>
          <w:sz w:val="28"/>
        </w:rPr>
        <w:t xml:space="preserve"> системы</w:t>
      </w:r>
      <w:r w:rsidRPr="00BE6CE4">
        <w:rPr>
          <w:rFonts w:ascii="Times New Roman" w:hAnsi="Times New Roman"/>
          <w:b/>
          <w:sz w:val="28"/>
        </w:rPr>
        <w:t xml:space="preserve"> здравоохранения</w:t>
      </w:r>
      <w:bookmarkEnd w:id="21"/>
    </w:p>
    <w:tbl>
      <w:tblPr>
        <w:tblStyle w:val="a8"/>
        <w:tblW w:w="9639" w:type="dxa"/>
        <w:tblInd w:w="108" w:type="dxa"/>
        <w:tblLook w:val="04A0"/>
      </w:tblPr>
      <w:tblGrid>
        <w:gridCol w:w="4673"/>
        <w:gridCol w:w="4966"/>
      </w:tblGrid>
      <w:tr w:rsidR="002F358B" w:rsidRPr="00BE6CE4" w:rsidTr="006A4F5A">
        <w:tc>
          <w:tcPr>
            <w:tcW w:w="4673" w:type="dxa"/>
          </w:tcPr>
          <w:p w:rsidR="002F358B" w:rsidRPr="00BE6CE4" w:rsidRDefault="002F358B" w:rsidP="002F358B">
            <w:pPr>
              <w:pStyle w:val="ad"/>
              <w:spacing w:after="0"/>
              <w:ind w:left="0"/>
              <w:jc w:val="center"/>
              <w:rPr>
                <w:rFonts w:ascii="Times New Roman" w:hAnsi="Times New Roman"/>
                <w:bCs/>
                <w:sz w:val="28"/>
                <w:szCs w:val="28"/>
                <w:bdr w:val="none" w:sz="0" w:space="0" w:color="auto" w:frame="1"/>
              </w:rPr>
            </w:pPr>
            <w:r w:rsidRPr="00BE6CE4">
              <w:rPr>
                <w:rFonts w:ascii="Times New Roman" w:hAnsi="Times New Roman"/>
                <w:bCs/>
                <w:sz w:val="28"/>
                <w:szCs w:val="28"/>
                <w:bdr w:val="none" w:sz="0" w:space="0" w:color="auto" w:frame="1"/>
              </w:rPr>
              <w:t>Сильные стороны</w:t>
            </w:r>
          </w:p>
        </w:tc>
        <w:tc>
          <w:tcPr>
            <w:tcW w:w="4966" w:type="dxa"/>
          </w:tcPr>
          <w:p w:rsidR="002F358B" w:rsidRPr="00BE6CE4" w:rsidRDefault="002F358B" w:rsidP="002F358B">
            <w:pPr>
              <w:pStyle w:val="ad"/>
              <w:spacing w:after="0"/>
              <w:ind w:left="0"/>
              <w:jc w:val="center"/>
              <w:rPr>
                <w:rFonts w:ascii="Times New Roman" w:hAnsi="Times New Roman"/>
                <w:bCs/>
                <w:sz w:val="28"/>
                <w:szCs w:val="28"/>
                <w:bdr w:val="none" w:sz="0" w:space="0" w:color="auto" w:frame="1"/>
              </w:rPr>
            </w:pPr>
            <w:r w:rsidRPr="00BE6CE4">
              <w:rPr>
                <w:rFonts w:ascii="Times New Roman" w:hAnsi="Times New Roman"/>
                <w:bCs/>
                <w:sz w:val="28"/>
                <w:szCs w:val="28"/>
                <w:bdr w:val="none" w:sz="0" w:space="0" w:color="auto" w:frame="1"/>
              </w:rPr>
              <w:t>Слабые стороны</w:t>
            </w:r>
          </w:p>
        </w:tc>
      </w:tr>
      <w:tr w:rsidR="002F358B" w:rsidRPr="00BE6CE4" w:rsidTr="006A4F5A">
        <w:tc>
          <w:tcPr>
            <w:tcW w:w="4673" w:type="dxa"/>
          </w:tcPr>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1) широкий охват населения услугами здравоохранения</w:t>
            </w:r>
            <w:r w:rsidR="000C4E06" w:rsidRPr="00BE6CE4">
              <w:rPr>
                <w:rFonts w:ascii="Times New Roman" w:hAnsi="Times New Roman"/>
                <w:sz w:val="28"/>
                <w:szCs w:val="28"/>
                <w:bdr w:val="none" w:sz="0" w:space="0" w:color="auto" w:frame="1"/>
              </w:rPr>
              <w:t>;</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2) эффективный контроль расходов в сфере здравоохранения</w:t>
            </w:r>
            <w:r w:rsidR="000C4E06" w:rsidRPr="00BE6CE4">
              <w:rPr>
                <w:rFonts w:ascii="Times New Roman" w:hAnsi="Times New Roman"/>
                <w:sz w:val="28"/>
                <w:szCs w:val="28"/>
                <w:bdr w:val="none" w:sz="0" w:space="0" w:color="auto" w:frame="1"/>
              </w:rPr>
              <w:t>;</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3) стандартизация клинической деятельности;</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4) единые закупки лекарственных средств и медицинских изделий (снижение закупочной стоимости </w:t>
            </w:r>
            <w:r w:rsidRPr="00BE6CE4">
              <w:rPr>
                <w:rFonts w:ascii="Times New Roman" w:hAnsi="Times New Roman"/>
                <w:sz w:val="28"/>
                <w:szCs w:val="28"/>
              </w:rPr>
              <w:t>лекарственных средств и медицинских изделий</w:t>
            </w:r>
            <w:r w:rsidRPr="00BE6CE4">
              <w:rPr>
                <w:rFonts w:ascii="Times New Roman" w:hAnsi="Times New Roman"/>
                <w:sz w:val="28"/>
                <w:szCs w:val="28"/>
                <w:bdr w:val="none" w:sz="0" w:space="0" w:color="auto" w:frame="1"/>
              </w:rPr>
              <w:t xml:space="preserve"> в рамках ГОБМП);</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5) </w:t>
            </w:r>
            <w:proofErr w:type="spellStart"/>
            <w:r w:rsidRPr="00BE6CE4">
              <w:rPr>
                <w:rFonts w:ascii="Times New Roman" w:hAnsi="Times New Roman"/>
                <w:sz w:val="28"/>
                <w:szCs w:val="28"/>
                <w:bdr w:val="none" w:sz="0" w:space="0" w:color="auto" w:frame="1"/>
              </w:rPr>
              <w:t>цифровизация</w:t>
            </w:r>
            <w:proofErr w:type="spellEnd"/>
            <w:r w:rsidRPr="00BE6CE4">
              <w:rPr>
                <w:rFonts w:ascii="Times New Roman" w:hAnsi="Times New Roman"/>
                <w:sz w:val="28"/>
                <w:szCs w:val="28"/>
                <w:bdr w:val="none" w:sz="0" w:space="0" w:color="auto" w:frame="1"/>
              </w:rPr>
              <w:t xml:space="preserve"> здравоохранения;</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6) стратегическое партнерство медицинских ВУЗов с ведущими зарубежными университетами.</w:t>
            </w:r>
          </w:p>
        </w:tc>
        <w:tc>
          <w:tcPr>
            <w:tcW w:w="4966" w:type="dxa"/>
          </w:tcPr>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1) недостаточный уровень грамотности населения по вопросам здоровья (</w:t>
            </w:r>
            <w:r w:rsidR="008205FD" w:rsidRPr="00BE6CE4">
              <w:rPr>
                <w:rFonts w:ascii="Times New Roman" w:hAnsi="Times New Roman"/>
                <w:sz w:val="28"/>
                <w:szCs w:val="28"/>
                <w:bdr w:val="none" w:sz="0" w:space="0" w:color="auto" w:frame="1"/>
              </w:rPr>
              <w:t xml:space="preserve">степень влияния </w:t>
            </w:r>
            <w:r w:rsidRPr="00BE6CE4">
              <w:rPr>
                <w:rFonts w:ascii="Times New Roman" w:hAnsi="Times New Roman"/>
                <w:sz w:val="28"/>
                <w:szCs w:val="28"/>
                <w:bdr w:val="none" w:sz="0" w:space="0" w:color="auto" w:frame="1"/>
              </w:rPr>
              <w:t>поведенческих факторов риска на здоровье);</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2) неконкурентоспособная заработная плата медицинских работников государственного сектора здравоохранения;</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3) устаревающая инфраструктура медицинских организаций и недостаточная оснащенность медицинской техникой;</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4) дисбаланс кадров в системе здравоохранения;</w:t>
            </w:r>
          </w:p>
          <w:p w:rsidR="002F358B" w:rsidRPr="00BE6CE4" w:rsidRDefault="002F358B" w:rsidP="00736EC1">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5) неоднородный уровень сервиса и качества медицинской помощи</w:t>
            </w:r>
            <w:r w:rsidR="00D26E4A" w:rsidRPr="00BE6CE4">
              <w:rPr>
                <w:rFonts w:ascii="Times New Roman" w:hAnsi="Times New Roman"/>
                <w:sz w:val="28"/>
                <w:szCs w:val="28"/>
                <w:bdr w:val="none" w:sz="0" w:space="0" w:color="auto" w:frame="1"/>
              </w:rPr>
              <w:t>;</w:t>
            </w:r>
          </w:p>
          <w:p w:rsidR="00D26E4A" w:rsidRPr="00BE6CE4" w:rsidRDefault="00D26E4A" w:rsidP="00736EC1">
            <w:pPr>
              <w:pStyle w:val="ad"/>
              <w:spacing w:after="0"/>
              <w:ind w:left="0"/>
              <w:jc w:val="both"/>
              <w:rPr>
                <w:rFonts w:ascii="Times New Roman" w:hAnsi="Times New Roman"/>
                <w:sz w:val="28"/>
                <w:szCs w:val="28"/>
                <w:bdr w:val="none" w:sz="0" w:space="0" w:color="auto" w:frame="1"/>
                <w:lang w:val="kk-KZ"/>
              </w:rPr>
            </w:pPr>
            <w:r w:rsidRPr="00BE6CE4">
              <w:rPr>
                <w:rFonts w:ascii="Times New Roman" w:hAnsi="Times New Roman"/>
                <w:sz w:val="28"/>
                <w:szCs w:val="28"/>
                <w:bdr w:val="none" w:sz="0" w:space="0" w:color="auto" w:frame="1"/>
              </w:rPr>
              <w:t>6) несовершенство информационных технологий.</w:t>
            </w:r>
          </w:p>
        </w:tc>
      </w:tr>
      <w:tr w:rsidR="002F358B" w:rsidRPr="00BE6CE4" w:rsidTr="006A4F5A">
        <w:tc>
          <w:tcPr>
            <w:tcW w:w="4673" w:type="dxa"/>
          </w:tcPr>
          <w:p w:rsidR="002F358B" w:rsidRPr="00BE6CE4" w:rsidRDefault="002F358B" w:rsidP="002F358B">
            <w:pPr>
              <w:pStyle w:val="ad"/>
              <w:spacing w:after="0"/>
              <w:ind w:left="0"/>
              <w:jc w:val="center"/>
              <w:rPr>
                <w:rFonts w:ascii="Times New Roman" w:hAnsi="Times New Roman"/>
                <w:bCs/>
                <w:sz w:val="28"/>
                <w:szCs w:val="28"/>
                <w:bdr w:val="none" w:sz="0" w:space="0" w:color="auto" w:frame="1"/>
              </w:rPr>
            </w:pPr>
            <w:r w:rsidRPr="00BE6CE4">
              <w:rPr>
                <w:rFonts w:ascii="Times New Roman" w:hAnsi="Times New Roman"/>
                <w:bCs/>
                <w:sz w:val="28"/>
                <w:szCs w:val="28"/>
                <w:bdr w:val="none" w:sz="0" w:space="0" w:color="auto" w:frame="1"/>
              </w:rPr>
              <w:t>Возможности</w:t>
            </w:r>
          </w:p>
        </w:tc>
        <w:tc>
          <w:tcPr>
            <w:tcW w:w="4966" w:type="dxa"/>
          </w:tcPr>
          <w:p w:rsidR="002F358B" w:rsidRPr="00BE6CE4" w:rsidRDefault="008674B1" w:rsidP="008674B1">
            <w:pPr>
              <w:pStyle w:val="ad"/>
              <w:spacing w:after="0"/>
              <w:ind w:left="0"/>
              <w:jc w:val="center"/>
              <w:rPr>
                <w:rFonts w:ascii="Times New Roman" w:hAnsi="Times New Roman"/>
                <w:bCs/>
                <w:sz w:val="28"/>
                <w:szCs w:val="28"/>
                <w:bdr w:val="none" w:sz="0" w:space="0" w:color="auto" w:frame="1"/>
              </w:rPr>
            </w:pPr>
            <w:r w:rsidRPr="00BE6CE4">
              <w:rPr>
                <w:rFonts w:ascii="Times New Roman" w:hAnsi="Times New Roman"/>
                <w:bCs/>
                <w:sz w:val="28"/>
                <w:szCs w:val="28"/>
                <w:bdr w:val="none" w:sz="0" w:space="0" w:color="auto" w:frame="1"/>
              </w:rPr>
              <w:t>Угрозы</w:t>
            </w:r>
          </w:p>
        </w:tc>
      </w:tr>
      <w:tr w:rsidR="002F358B" w:rsidRPr="00A3094C" w:rsidTr="006A4F5A">
        <w:tc>
          <w:tcPr>
            <w:tcW w:w="4673" w:type="dxa"/>
          </w:tcPr>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1) внедрение искусственного интеллекта и </w:t>
            </w:r>
            <w:proofErr w:type="gramStart"/>
            <w:r w:rsidRPr="00BE6CE4">
              <w:rPr>
                <w:rFonts w:ascii="Times New Roman" w:hAnsi="Times New Roman"/>
                <w:sz w:val="28"/>
                <w:szCs w:val="28"/>
                <w:bdr w:val="none" w:sz="0" w:space="0" w:color="auto" w:frame="1"/>
              </w:rPr>
              <w:t>полная</w:t>
            </w:r>
            <w:proofErr w:type="gramEnd"/>
            <w:r w:rsidRPr="00BE6CE4">
              <w:rPr>
                <w:rFonts w:ascii="Times New Roman" w:hAnsi="Times New Roman"/>
                <w:sz w:val="28"/>
                <w:szCs w:val="28"/>
                <w:bdr w:val="none" w:sz="0" w:space="0" w:color="auto" w:frame="1"/>
              </w:rPr>
              <w:t xml:space="preserve"> </w:t>
            </w:r>
            <w:proofErr w:type="spellStart"/>
            <w:r w:rsidRPr="00BE6CE4">
              <w:rPr>
                <w:rFonts w:ascii="Times New Roman" w:hAnsi="Times New Roman"/>
                <w:sz w:val="28"/>
                <w:szCs w:val="28"/>
                <w:bdr w:val="none" w:sz="0" w:space="0" w:color="auto" w:frame="1"/>
              </w:rPr>
              <w:t>цифровизация</w:t>
            </w:r>
            <w:proofErr w:type="spellEnd"/>
            <w:r w:rsidRPr="00BE6CE4">
              <w:rPr>
                <w:rFonts w:ascii="Times New Roman" w:hAnsi="Times New Roman"/>
                <w:sz w:val="28"/>
                <w:szCs w:val="28"/>
                <w:bdr w:val="none" w:sz="0" w:space="0" w:color="auto" w:frame="1"/>
              </w:rPr>
              <w:t>;</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2) мобильные и </w:t>
            </w:r>
            <w:proofErr w:type="spellStart"/>
            <w:r w:rsidRPr="00BE6CE4">
              <w:rPr>
                <w:rFonts w:ascii="Times New Roman" w:hAnsi="Times New Roman"/>
                <w:sz w:val="28"/>
                <w:szCs w:val="28"/>
                <w:bdr w:val="none" w:sz="0" w:space="0" w:color="auto" w:frame="1"/>
              </w:rPr>
              <w:t>веб-приложения</w:t>
            </w:r>
            <w:proofErr w:type="spellEnd"/>
            <w:r w:rsidRPr="00BE6CE4">
              <w:rPr>
                <w:rFonts w:ascii="Times New Roman" w:hAnsi="Times New Roman"/>
                <w:sz w:val="28"/>
                <w:szCs w:val="28"/>
                <w:bdr w:val="none" w:sz="0" w:space="0" w:color="auto" w:frame="1"/>
              </w:rPr>
              <w:t xml:space="preserve"> для информирования и вовлечения населения в охрану собственного здоровья;</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3) инициатива ВОЗ «Здоровые города»;</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4) повышение уровня грамотности </w:t>
            </w:r>
            <w:r w:rsidRPr="00BE6CE4">
              <w:rPr>
                <w:rFonts w:ascii="Times New Roman" w:hAnsi="Times New Roman"/>
                <w:sz w:val="28"/>
                <w:szCs w:val="28"/>
                <w:bdr w:val="none" w:sz="0" w:space="0" w:color="auto" w:frame="1"/>
              </w:rPr>
              <w:lastRenderedPageBreak/>
              <w:t xml:space="preserve">населения по вопросам </w:t>
            </w:r>
            <w:r w:rsidR="008674B1" w:rsidRPr="00BE6CE4">
              <w:rPr>
                <w:rFonts w:ascii="Times New Roman" w:hAnsi="Times New Roman"/>
                <w:sz w:val="28"/>
                <w:szCs w:val="28"/>
                <w:bdr w:val="none" w:sz="0" w:space="0" w:color="auto" w:frame="1"/>
              </w:rPr>
              <w:t>здоровья и снижение</w:t>
            </w:r>
            <w:r w:rsidRPr="00BE6CE4">
              <w:rPr>
                <w:rFonts w:ascii="Times New Roman" w:hAnsi="Times New Roman"/>
                <w:sz w:val="28"/>
                <w:szCs w:val="28"/>
                <w:bdr w:val="none" w:sz="0" w:space="0" w:color="auto" w:frame="1"/>
              </w:rPr>
              <w:t xml:space="preserve"> поведенческих факторов риска;</w:t>
            </w:r>
          </w:p>
          <w:p w:rsidR="002F358B" w:rsidRPr="00BE6CE4" w:rsidRDefault="002F358B"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5) развитие персонализированной медицины;</w:t>
            </w:r>
          </w:p>
          <w:p w:rsidR="002F358B" w:rsidRPr="00BE6CE4" w:rsidRDefault="000C4E06"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6</w:t>
            </w:r>
            <w:r w:rsidR="002F358B" w:rsidRPr="00BE6CE4">
              <w:rPr>
                <w:rFonts w:ascii="Times New Roman" w:hAnsi="Times New Roman"/>
                <w:sz w:val="28"/>
                <w:szCs w:val="28"/>
                <w:bdr w:val="none" w:sz="0" w:space="0" w:color="auto" w:frame="1"/>
              </w:rPr>
              <w:t xml:space="preserve">) внедрение инновационных методов лечения и технологий, в том числе в области </w:t>
            </w:r>
            <w:proofErr w:type="spellStart"/>
            <w:r w:rsidR="002F358B" w:rsidRPr="00BE6CE4">
              <w:rPr>
                <w:rFonts w:ascii="Times New Roman" w:hAnsi="Times New Roman"/>
                <w:sz w:val="28"/>
                <w:szCs w:val="28"/>
                <w:bdr w:val="none" w:sz="0" w:space="0" w:color="auto" w:frame="1"/>
              </w:rPr>
              <w:t>биофармацевтики</w:t>
            </w:r>
            <w:proofErr w:type="spellEnd"/>
            <w:r w:rsidR="002F358B" w:rsidRPr="00BE6CE4">
              <w:rPr>
                <w:rFonts w:ascii="Times New Roman" w:hAnsi="Times New Roman"/>
                <w:sz w:val="28"/>
                <w:szCs w:val="28"/>
                <w:bdr w:val="none" w:sz="0" w:space="0" w:color="auto" w:frame="1"/>
              </w:rPr>
              <w:t>;</w:t>
            </w:r>
          </w:p>
          <w:p w:rsidR="002F358B" w:rsidRPr="00BE6CE4" w:rsidRDefault="000C4E06"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7</w:t>
            </w:r>
            <w:r w:rsidR="002F358B" w:rsidRPr="00BE6CE4">
              <w:rPr>
                <w:rFonts w:ascii="Times New Roman" w:hAnsi="Times New Roman"/>
                <w:sz w:val="28"/>
                <w:szCs w:val="28"/>
                <w:bdr w:val="none" w:sz="0" w:space="0" w:color="auto" w:frame="1"/>
              </w:rPr>
              <w:t>) государственно-частное партнерств</w:t>
            </w:r>
            <w:r w:rsidR="008674B1" w:rsidRPr="00BE6CE4">
              <w:rPr>
                <w:rFonts w:ascii="Times New Roman" w:hAnsi="Times New Roman"/>
                <w:sz w:val="28"/>
                <w:szCs w:val="28"/>
                <w:bdr w:val="none" w:sz="0" w:space="0" w:color="auto" w:frame="1"/>
              </w:rPr>
              <w:t>о в здравоохранении;</w:t>
            </w:r>
          </w:p>
          <w:p w:rsidR="008674B1" w:rsidRPr="00BE6CE4" w:rsidRDefault="000C4E06" w:rsidP="002F358B">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8</w:t>
            </w:r>
            <w:r w:rsidR="008674B1" w:rsidRPr="00BE6CE4">
              <w:rPr>
                <w:rFonts w:ascii="Times New Roman" w:hAnsi="Times New Roman"/>
                <w:sz w:val="28"/>
                <w:szCs w:val="28"/>
                <w:bdr w:val="none" w:sz="0" w:space="0" w:color="auto" w:frame="1"/>
              </w:rPr>
              <w:t>) увеличение финансирования здравоохранения</w:t>
            </w:r>
            <w:r w:rsidR="001F583D" w:rsidRPr="00BE6CE4">
              <w:rPr>
                <w:rFonts w:ascii="Times New Roman" w:hAnsi="Times New Roman"/>
                <w:sz w:val="28"/>
                <w:szCs w:val="28"/>
                <w:bdr w:val="none" w:sz="0" w:space="0" w:color="auto" w:frame="1"/>
              </w:rPr>
              <w:t>.</w:t>
            </w:r>
          </w:p>
        </w:tc>
        <w:tc>
          <w:tcPr>
            <w:tcW w:w="4966" w:type="dxa"/>
          </w:tcPr>
          <w:p w:rsidR="008674B1" w:rsidRPr="00BE6CE4" w:rsidRDefault="008674B1" w:rsidP="008674B1">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lastRenderedPageBreak/>
              <w:t>1) отток высококвалифицированных кадров из страны;</w:t>
            </w:r>
          </w:p>
          <w:p w:rsidR="008674B1" w:rsidRPr="00A3094C" w:rsidRDefault="008674B1" w:rsidP="008674B1">
            <w:pPr>
              <w:pStyle w:val="ad"/>
              <w:spacing w:after="0"/>
              <w:ind w:left="0"/>
              <w:jc w:val="both"/>
              <w:rPr>
                <w:rFonts w:ascii="Times New Roman" w:hAnsi="Times New Roman"/>
                <w:sz w:val="28"/>
                <w:szCs w:val="28"/>
                <w:highlight w:val="yellow"/>
                <w:bdr w:val="none" w:sz="0" w:space="0" w:color="auto" w:frame="1"/>
              </w:rPr>
            </w:pPr>
            <w:r w:rsidRPr="00BE6CE4">
              <w:rPr>
                <w:rFonts w:ascii="Times New Roman" w:hAnsi="Times New Roman"/>
                <w:sz w:val="28"/>
                <w:szCs w:val="28"/>
                <w:bdr w:val="none" w:sz="0" w:space="0" w:color="auto" w:frame="1"/>
              </w:rPr>
              <w:t xml:space="preserve">2) </w:t>
            </w:r>
            <w:r w:rsidRPr="00A3094C">
              <w:rPr>
                <w:rFonts w:ascii="Times New Roman" w:hAnsi="Times New Roman"/>
                <w:sz w:val="28"/>
                <w:szCs w:val="28"/>
                <w:highlight w:val="yellow"/>
                <w:bdr w:val="none" w:sz="0" w:space="0" w:color="auto" w:frame="1"/>
              </w:rPr>
              <w:t>загрязнение воздуха, почвы и воды;</w:t>
            </w:r>
          </w:p>
          <w:p w:rsidR="008674B1" w:rsidRPr="00A3094C" w:rsidRDefault="008674B1" w:rsidP="008674B1">
            <w:pPr>
              <w:pStyle w:val="ad"/>
              <w:spacing w:after="0"/>
              <w:ind w:left="0"/>
              <w:jc w:val="both"/>
              <w:rPr>
                <w:rFonts w:ascii="Times New Roman" w:hAnsi="Times New Roman"/>
                <w:sz w:val="28"/>
                <w:szCs w:val="28"/>
                <w:highlight w:val="yellow"/>
                <w:bdr w:val="none" w:sz="0" w:space="0" w:color="auto" w:frame="1"/>
              </w:rPr>
            </w:pPr>
            <w:r w:rsidRPr="00A3094C">
              <w:rPr>
                <w:rFonts w:ascii="Times New Roman" w:hAnsi="Times New Roman"/>
                <w:sz w:val="28"/>
                <w:szCs w:val="28"/>
                <w:highlight w:val="yellow"/>
                <w:bdr w:val="none" w:sz="0" w:space="0" w:color="auto" w:frame="1"/>
              </w:rPr>
              <w:t>3) пандемии инфекци</w:t>
            </w:r>
            <w:r w:rsidR="005718F8" w:rsidRPr="00A3094C">
              <w:rPr>
                <w:rFonts w:ascii="Times New Roman" w:hAnsi="Times New Roman"/>
                <w:sz w:val="28"/>
                <w:szCs w:val="28"/>
                <w:highlight w:val="yellow"/>
                <w:bdr w:val="none" w:sz="0" w:space="0" w:color="auto" w:frame="1"/>
              </w:rPr>
              <w:t>й</w:t>
            </w:r>
            <w:r w:rsidRPr="00A3094C">
              <w:rPr>
                <w:rFonts w:ascii="Times New Roman" w:hAnsi="Times New Roman"/>
                <w:sz w:val="28"/>
                <w:szCs w:val="28"/>
                <w:highlight w:val="yellow"/>
                <w:bdr w:val="none" w:sz="0" w:space="0" w:color="auto" w:frame="1"/>
              </w:rPr>
              <w:t xml:space="preserve"> и их быстрое распространение;</w:t>
            </w:r>
          </w:p>
          <w:p w:rsidR="008674B1" w:rsidRPr="00BE6CE4" w:rsidRDefault="008674B1" w:rsidP="008674B1">
            <w:pPr>
              <w:pStyle w:val="ad"/>
              <w:spacing w:after="0"/>
              <w:ind w:left="0"/>
              <w:jc w:val="both"/>
              <w:rPr>
                <w:rFonts w:ascii="Times New Roman" w:hAnsi="Times New Roman"/>
                <w:sz w:val="28"/>
                <w:szCs w:val="28"/>
                <w:bdr w:val="none" w:sz="0" w:space="0" w:color="auto" w:frame="1"/>
              </w:rPr>
            </w:pPr>
            <w:r w:rsidRPr="00A3094C">
              <w:rPr>
                <w:rFonts w:ascii="Times New Roman" w:hAnsi="Times New Roman"/>
                <w:sz w:val="28"/>
                <w:szCs w:val="28"/>
                <w:highlight w:val="yellow"/>
                <w:bdr w:val="none" w:sz="0" w:space="0" w:color="auto" w:frame="1"/>
              </w:rPr>
              <w:t>4) рост бремени неинфекционных заболеваний;</w:t>
            </w:r>
          </w:p>
          <w:p w:rsidR="008674B1" w:rsidRPr="00BE6CE4" w:rsidRDefault="008674B1" w:rsidP="008674B1">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5) нерациональное использование лекарственных средств, </w:t>
            </w:r>
            <w:proofErr w:type="spellStart"/>
            <w:r w:rsidRPr="00BE6CE4">
              <w:rPr>
                <w:rFonts w:ascii="Times New Roman" w:hAnsi="Times New Roman"/>
                <w:sz w:val="28"/>
                <w:szCs w:val="28"/>
                <w:bdr w:val="none" w:sz="0" w:space="0" w:color="auto" w:frame="1"/>
              </w:rPr>
              <w:t>антимикробная</w:t>
            </w:r>
            <w:proofErr w:type="spellEnd"/>
            <w:r w:rsidRPr="00BE6CE4">
              <w:rPr>
                <w:rFonts w:ascii="Times New Roman" w:hAnsi="Times New Roman"/>
                <w:sz w:val="28"/>
                <w:szCs w:val="28"/>
                <w:bdr w:val="none" w:sz="0" w:space="0" w:color="auto" w:frame="1"/>
              </w:rPr>
              <w:t xml:space="preserve"> </w:t>
            </w:r>
            <w:proofErr w:type="spellStart"/>
            <w:r w:rsidRPr="00BE6CE4">
              <w:rPr>
                <w:rFonts w:ascii="Times New Roman" w:hAnsi="Times New Roman"/>
                <w:sz w:val="28"/>
                <w:szCs w:val="28"/>
                <w:bdr w:val="none" w:sz="0" w:space="0" w:color="auto" w:frame="1"/>
              </w:rPr>
              <w:lastRenderedPageBreak/>
              <w:t>резистентность</w:t>
            </w:r>
            <w:proofErr w:type="spellEnd"/>
            <w:r w:rsidRPr="00BE6CE4">
              <w:rPr>
                <w:rFonts w:ascii="Times New Roman" w:hAnsi="Times New Roman"/>
                <w:sz w:val="28"/>
                <w:szCs w:val="28"/>
                <w:bdr w:val="none" w:sz="0" w:space="0" w:color="auto" w:frame="1"/>
              </w:rPr>
              <w:t>;</w:t>
            </w:r>
          </w:p>
          <w:p w:rsidR="008674B1" w:rsidRPr="00BE6CE4" w:rsidRDefault="008674B1" w:rsidP="008674B1">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6) </w:t>
            </w:r>
            <w:r w:rsidRPr="00A3094C">
              <w:rPr>
                <w:rFonts w:ascii="Times New Roman" w:hAnsi="Times New Roman"/>
                <w:sz w:val="28"/>
                <w:szCs w:val="28"/>
                <w:highlight w:val="yellow"/>
                <w:bdr w:val="none" w:sz="0" w:space="0" w:color="auto" w:frame="1"/>
              </w:rPr>
              <w:t>дезинформация населения через недостоверные источники</w:t>
            </w:r>
            <w:r w:rsidR="005718F8" w:rsidRPr="00A3094C">
              <w:rPr>
                <w:rFonts w:ascii="Times New Roman" w:hAnsi="Times New Roman"/>
                <w:sz w:val="28"/>
                <w:szCs w:val="28"/>
                <w:highlight w:val="yellow"/>
                <w:bdr w:val="none" w:sz="0" w:space="0" w:color="auto" w:frame="1"/>
              </w:rPr>
              <w:t>, отказ населения от вакцинации</w:t>
            </w:r>
            <w:r w:rsidR="001F583D" w:rsidRPr="00A3094C">
              <w:rPr>
                <w:rFonts w:ascii="Times New Roman" w:hAnsi="Times New Roman"/>
                <w:sz w:val="28"/>
                <w:szCs w:val="28"/>
                <w:highlight w:val="yellow"/>
                <w:bdr w:val="none" w:sz="0" w:space="0" w:color="auto" w:frame="1"/>
              </w:rPr>
              <w:t>;</w:t>
            </w:r>
          </w:p>
          <w:p w:rsidR="002F358B" w:rsidRPr="00BE6CE4" w:rsidRDefault="008674B1" w:rsidP="00736EC1">
            <w:pPr>
              <w:pStyle w:val="ad"/>
              <w:spacing w:after="0"/>
              <w:ind w:left="0"/>
              <w:jc w:val="both"/>
              <w:rPr>
                <w:rFonts w:ascii="Times New Roman" w:hAnsi="Times New Roman"/>
                <w:sz w:val="28"/>
                <w:szCs w:val="28"/>
                <w:bdr w:val="none" w:sz="0" w:space="0" w:color="auto" w:frame="1"/>
              </w:rPr>
            </w:pPr>
            <w:r w:rsidRPr="00BE6CE4">
              <w:rPr>
                <w:rFonts w:ascii="Times New Roman" w:hAnsi="Times New Roman"/>
                <w:sz w:val="28"/>
                <w:szCs w:val="28"/>
                <w:bdr w:val="none" w:sz="0" w:space="0" w:color="auto" w:frame="1"/>
              </w:rPr>
              <w:t xml:space="preserve">7) снижение </w:t>
            </w:r>
            <w:proofErr w:type="spellStart"/>
            <w:r w:rsidRPr="00BE6CE4">
              <w:rPr>
                <w:rFonts w:ascii="Times New Roman" w:hAnsi="Times New Roman"/>
                <w:sz w:val="28"/>
                <w:szCs w:val="28"/>
                <w:bdr w:val="none" w:sz="0" w:space="0" w:color="auto" w:frame="1"/>
              </w:rPr>
              <w:t>комплаентности</w:t>
            </w:r>
            <w:proofErr w:type="spellEnd"/>
            <w:r w:rsidRPr="00BE6CE4">
              <w:rPr>
                <w:rFonts w:ascii="Times New Roman" w:hAnsi="Times New Roman"/>
                <w:sz w:val="28"/>
                <w:szCs w:val="28"/>
                <w:bdr w:val="none" w:sz="0" w:space="0" w:color="auto" w:frame="1"/>
              </w:rPr>
              <w:t xml:space="preserve"> пациентов</w:t>
            </w:r>
            <w:r w:rsidR="005718F8" w:rsidRPr="00BE6CE4">
              <w:rPr>
                <w:rFonts w:ascii="Times New Roman" w:hAnsi="Times New Roman"/>
                <w:sz w:val="28"/>
                <w:szCs w:val="28"/>
                <w:bdr w:val="none" w:sz="0" w:space="0" w:color="auto" w:frame="1"/>
              </w:rPr>
              <w:t xml:space="preserve"> (несоблюдение рекомендаций медицинских работников)</w:t>
            </w:r>
            <w:r w:rsidR="001F583D" w:rsidRPr="00BE6CE4">
              <w:rPr>
                <w:rFonts w:ascii="Times New Roman" w:hAnsi="Times New Roman"/>
                <w:sz w:val="28"/>
                <w:szCs w:val="28"/>
                <w:bdr w:val="none" w:sz="0" w:space="0" w:color="auto" w:frame="1"/>
              </w:rPr>
              <w:t>.</w:t>
            </w:r>
          </w:p>
        </w:tc>
      </w:tr>
    </w:tbl>
    <w:p w:rsidR="00392CF8" w:rsidRPr="00BE6CE4" w:rsidRDefault="00392CF8" w:rsidP="008674B1">
      <w:pPr>
        <w:pStyle w:val="ad"/>
        <w:spacing w:after="0"/>
        <w:ind w:left="0"/>
        <w:jc w:val="both"/>
        <w:rPr>
          <w:rFonts w:ascii="Times New Roman" w:hAnsi="Times New Roman"/>
          <w:sz w:val="28"/>
          <w:szCs w:val="28"/>
        </w:rPr>
      </w:pPr>
    </w:p>
    <w:p w:rsidR="00392CF8" w:rsidRPr="00BE6CE4" w:rsidRDefault="00392CF8" w:rsidP="00736EC1">
      <w:pPr>
        <w:spacing w:after="0" w:line="240" w:lineRule="auto"/>
        <w:ind w:firstLine="709"/>
        <w:jc w:val="both"/>
        <w:rPr>
          <w:b/>
          <w:sz w:val="28"/>
          <w:lang w:val="ru-RU"/>
        </w:rPr>
      </w:pPr>
      <w:r w:rsidRPr="00BE6CE4">
        <w:rPr>
          <w:b/>
          <w:sz w:val="28"/>
          <w:lang w:val="ru-RU"/>
        </w:rPr>
        <w:t>4. Цель, задачи, целевые индикаторы и показатели результатов реализации Государственной программы</w:t>
      </w:r>
      <w:r w:rsidR="00AA15C8" w:rsidRPr="00BE6CE4">
        <w:rPr>
          <w:b/>
          <w:sz w:val="28"/>
          <w:lang w:val="ru-RU"/>
        </w:rPr>
        <w:t xml:space="preserve"> </w:t>
      </w:r>
    </w:p>
    <w:p w:rsidR="00392CF8" w:rsidRPr="00BE6CE4" w:rsidRDefault="00EA4716" w:rsidP="00736EC1">
      <w:pPr>
        <w:tabs>
          <w:tab w:val="left" w:pos="142"/>
        </w:tabs>
        <w:spacing w:after="0" w:line="240" w:lineRule="auto"/>
        <w:ind w:firstLine="709"/>
        <w:jc w:val="both"/>
        <w:rPr>
          <w:lang w:val="ru-RU"/>
        </w:rPr>
      </w:pPr>
      <w:bookmarkStart w:id="25" w:name="z237"/>
      <w:r w:rsidRPr="00BE6CE4">
        <w:rPr>
          <w:b/>
          <w:sz w:val="28"/>
          <w:lang w:val="ru-RU"/>
        </w:rPr>
        <w:t>Цель</w:t>
      </w:r>
      <w:r w:rsidR="00392CF8" w:rsidRPr="00BE6CE4">
        <w:rPr>
          <w:b/>
          <w:sz w:val="28"/>
          <w:lang w:val="ru-RU"/>
        </w:rPr>
        <w:t>:</w:t>
      </w:r>
      <w:r w:rsidR="00392CF8" w:rsidRPr="00BE6CE4">
        <w:rPr>
          <w:sz w:val="28"/>
          <w:lang w:val="ru-RU"/>
        </w:rPr>
        <w:t xml:space="preserve"> </w:t>
      </w:r>
      <w:r w:rsidR="008A2BAB" w:rsidRPr="00BE6CE4">
        <w:rPr>
          <w:sz w:val="28"/>
          <w:szCs w:val="28"/>
          <w:bdr w:val="none" w:sz="0" w:space="0" w:color="auto" w:frame="1"/>
          <w:lang w:val="ru-RU" w:eastAsia="ru-RU"/>
        </w:rPr>
        <w:t>Обеспечение качественного и доступного здравоохранения</w:t>
      </w:r>
      <w:r w:rsidR="00392CF8" w:rsidRPr="00BE6CE4">
        <w:rPr>
          <w:sz w:val="28"/>
          <w:lang w:val="ru-RU"/>
        </w:rPr>
        <w:t>.</w:t>
      </w:r>
    </w:p>
    <w:p w:rsidR="00392CF8" w:rsidRPr="00BE6CE4" w:rsidRDefault="00392CF8" w:rsidP="00736EC1">
      <w:pPr>
        <w:tabs>
          <w:tab w:val="left" w:pos="142"/>
        </w:tabs>
        <w:spacing w:after="0" w:line="240" w:lineRule="auto"/>
        <w:ind w:firstLine="709"/>
        <w:jc w:val="both"/>
        <w:rPr>
          <w:sz w:val="28"/>
          <w:lang w:val="ru-RU"/>
        </w:rPr>
      </w:pPr>
      <w:bookmarkStart w:id="26" w:name="z238"/>
      <w:bookmarkEnd w:id="25"/>
      <w:r w:rsidRPr="00BE6CE4">
        <w:rPr>
          <w:sz w:val="28"/>
          <w:lang w:val="ru-RU"/>
        </w:rPr>
        <w:t>Достижение данной цели будет измеряться следующими целевыми индикаторами: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08"/>
        <w:gridCol w:w="709"/>
        <w:gridCol w:w="851"/>
        <w:gridCol w:w="992"/>
        <w:gridCol w:w="709"/>
        <w:gridCol w:w="708"/>
        <w:gridCol w:w="567"/>
        <w:gridCol w:w="567"/>
        <w:gridCol w:w="567"/>
        <w:gridCol w:w="596"/>
        <w:gridCol w:w="567"/>
        <w:gridCol w:w="567"/>
      </w:tblGrid>
      <w:tr w:rsidR="00D17C4D" w:rsidRPr="00BE6CE4" w:rsidTr="00C17765">
        <w:tc>
          <w:tcPr>
            <w:tcW w:w="468" w:type="dxa"/>
            <w:vAlign w:val="center"/>
          </w:tcPr>
          <w:p w:rsidR="00AC0365" w:rsidRPr="00BE6CE4" w:rsidRDefault="00AC0365" w:rsidP="00C17765">
            <w:pPr>
              <w:spacing w:after="0" w:line="240" w:lineRule="auto"/>
              <w:jc w:val="center"/>
              <w:rPr>
                <w:sz w:val="24"/>
                <w:szCs w:val="24"/>
              </w:rPr>
            </w:pPr>
            <w:r w:rsidRPr="00BE6CE4">
              <w:rPr>
                <w:sz w:val="24"/>
                <w:szCs w:val="24"/>
              </w:rPr>
              <w:t>№ п/п</w:t>
            </w:r>
          </w:p>
        </w:tc>
        <w:tc>
          <w:tcPr>
            <w:tcW w:w="1908" w:type="dxa"/>
            <w:vAlign w:val="center"/>
          </w:tcPr>
          <w:p w:rsidR="00AC0365" w:rsidRPr="00BE6CE4" w:rsidRDefault="00AC0365" w:rsidP="00C17765">
            <w:pPr>
              <w:spacing w:after="0" w:line="240" w:lineRule="auto"/>
              <w:jc w:val="center"/>
              <w:rPr>
                <w:sz w:val="24"/>
                <w:szCs w:val="24"/>
              </w:rPr>
            </w:pPr>
            <w:proofErr w:type="spellStart"/>
            <w:r w:rsidRPr="00BE6CE4">
              <w:rPr>
                <w:sz w:val="24"/>
                <w:szCs w:val="24"/>
              </w:rPr>
              <w:t>Целевой</w:t>
            </w:r>
            <w:proofErr w:type="spellEnd"/>
            <w:r w:rsidRPr="00BE6CE4">
              <w:rPr>
                <w:sz w:val="24"/>
                <w:szCs w:val="24"/>
              </w:rPr>
              <w:t xml:space="preserve"> </w:t>
            </w:r>
            <w:proofErr w:type="spellStart"/>
            <w:r w:rsidRPr="00BE6CE4">
              <w:rPr>
                <w:sz w:val="24"/>
                <w:szCs w:val="24"/>
              </w:rPr>
              <w:t>индикатор</w:t>
            </w:r>
            <w:proofErr w:type="spellEnd"/>
          </w:p>
        </w:tc>
        <w:tc>
          <w:tcPr>
            <w:tcW w:w="709" w:type="dxa"/>
            <w:vAlign w:val="center"/>
          </w:tcPr>
          <w:p w:rsidR="00AC0365" w:rsidRPr="00BE6CE4" w:rsidRDefault="00AC0365" w:rsidP="00C17765">
            <w:pPr>
              <w:spacing w:after="0" w:line="240" w:lineRule="auto"/>
              <w:jc w:val="center"/>
              <w:rPr>
                <w:sz w:val="24"/>
                <w:szCs w:val="24"/>
              </w:rPr>
            </w:pPr>
            <w:proofErr w:type="spellStart"/>
            <w:proofErr w:type="gramStart"/>
            <w:r w:rsidRPr="00BE6CE4">
              <w:rPr>
                <w:sz w:val="24"/>
                <w:szCs w:val="24"/>
              </w:rPr>
              <w:t>ед</w:t>
            </w:r>
            <w:proofErr w:type="spellEnd"/>
            <w:proofErr w:type="gramEnd"/>
            <w:r w:rsidRPr="00BE6CE4">
              <w:rPr>
                <w:sz w:val="24"/>
                <w:szCs w:val="24"/>
              </w:rPr>
              <w:t xml:space="preserve">. </w:t>
            </w:r>
            <w:proofErr w:type="spellStart"/>
            <w:proofErr w:type="gramStart"/>
            <w:r w:rsidRPr="00BE6CE4">
              <w:rPr>
                <w:sz w:val="24"/>
                <w:szCs w:val="24"/>
              </w:rPr>
              <w:t>изм</w:t>
            </w:r>
            <w:proofErr w:type="spellEnd"/>
            <w:proofErr w:type="gramEnd"/>
            <w:r w:rsidRPr="00BE6CE4">
              <w:rPr>
                <w:sz w:val="24"/>
                <w:szCs w:val="24"/>
              </w:rPr>
              <w:t>.</w:t>
            </w:r>
          </w:p>
        </w:tc>
        <w:tc>
          <w:tcPr>
            <w:tcW w:w="851" w:type="dxa"/>
            <w:vAlign w:val="center"/>
          </w:tcPr>
          <w:p w:rsidR="00AC0365" w:rsidRPr="00BE6CE4" w:rsidRDefault="00AC0365" w:rsidP="00C17765">
            <w:pPr>
              <w:spacing w:after="0" w:line="240" w:lineRule="auto"/>
              <w:jc w:val="center"/>
              <w:rPr>
                <w:sz w:val="24"/>
                <w:szCs w:val="24"/>
              </w:rPr>
            </w:pPr>
            <w:proofErr w:type="spellStart"/>
            <w:r w:rsidRPr="00BE6CE4">
              <w:rPr>
                <w:sz w:val="24"/>
                <w:szCs w:val="24"/>
              </w:rPr>
              <w:t>Источники</w:t>
            </w:r>
            <w:proofErr w:type="spellEnd"/>
            <w:r w:rsidRPr="00BE6CE4">
              <w:rPr>
                <w:sz w:val="24"/>
                <w:szCs w:val="24"/>
              </w:rPr>
              <w:t xml:space="preserve"> </w:t>
            </w:r>
            <w:proofErr w:type="spellStart"/>
            <w:r w:rsidRPr="00BE6CE4">
              <w:rPr>
                <w:sz w:val="24"/>
                <w:szCs w:val="24"/>
              </w:rPr>
              <w:t>информации</w:t>
            </w:r>
            <w:proofErr w:type="spellEnd"/>
          </w:p>
        </w:tc>
        <w:tc>
          <w:tcPr>
            <w:tcW w:w="992" w:type="dxa"/>
            <w:vAlign w:val="center"/>
          </w:tcPr>
          <w:p w:rsidR="00AC0365" w:rsidRPr="00BE6CE4" w:rsidRDefault="00AC0365" w:rsidP="00C17765">
            <w:pPr>
              <w:spacing w:after="0" w:line="240" w:lineRule="auto"/>
              <w:jc w:val="center"/>
              <w:rPr>
                <w:sz w:val="24"/>
                <w:szCs w:val="24"/>
              </w:rPr>
            </w:pPr>
            <w:proofErr w:type="spellStart"/>
            <w:r w:rsidRPr="00BE6CE4">
              <w:rPr>
                <w:sz w:val="24"/>
                <w:szCs w:val="24"/>
              </w:rPr>
              <w:t>Ответственные</w:t>
            </w:r>
            <w:proofErr w:type="spellEnd"/>
            <w:r w:rsidRPr="00BE6CE4">
              <w:rPr>
                <w:sz w:val="24"/>
                <w:szCs w:val="24"/>
              </w:rPr>
              <w:t xml:space="preserve"> </w:t>
            </w:r>
            <w:proofErr w:type="spellStart"/>
            <w:r w:rsidRPr="00BE6CE4">
              <w:rPr>
                <w:sz w:val="24"/>
                <w:szCs w:val="24"/>
              </w:rPr>
              <w:t>за</w:t>
            </w:r>
            <w:proofErr w:type="spellEnd"/>
            <w:r w:rsidRPr="00BE6CE4">
              <w:rPr>
                <w:sz w:val="24"/>
                <w:szCs w:val="24"/>
              </w:rPr>
              <w:t xml:space="preserve"> </w:t>
            </w:r>
            <w:proofErr w:type="spellStart"/>
            <w:r w:rsidRPr="00BE6CE4">
              <w:rPr>
                <w:sz w:val="24"/>
                <w:szCs w:val="24"/>
              </w:rPr>
              <w:t>исполнение</w:t>
            </w:r>
            <w:proofErr w:type="spellEnd"/>
          </w:p>
        </w:tc>
        <w:tc>
          <w:tcPr>
            <w:tcW w:w="709" w:type="dxa"/>
            <w:vAlign w:val="center"/>
          </w:tcPr>
          <w:p w:rsidR="00AC0365" w:rsidRPr="00BE6CE4" w:rsidRDefault="00AC0365" w:rsidP="00C17765">
            <w:pPr>
              <w:spacing w:after="0" w:line="240" w:lineRule="auto"/>
              <w:jc w:val="center"/>
              <w:rPr>
                <w:sz w:val="24"/>
                <w:szCs w:val="24"/>
                <w:lang w:val="ru-RU"/>
              </w:rPr>
            </w:pPr>
            <w:r w:rsidRPr="00BE6CE4">
              <w:rPr>
                <w:sz w:val="24"/>
                <w:szCs w:val="24"/>
              </w:rPr>
              <w:t>201</w:t>
            </w:r>
            <w:r w:rsidRPr="00BE6CE4">
              <w:rPr>
                <w:sz w:val="24"/>
                <w:szCs w:val="24"/>
                <w:lang w:val="ru-RU"/>
              </w:rPr>
              <w:t>8</w:t>
            </w:r>
          </w:p>
          <w:p w:rsidR="00AC0365" w:rsidRPr="00BE6CE4" w:rsidRDefault="00AC0365" w:rsidP="00C17765">
            <w:pPr>
              <w:spacing w:after="0" w:line="240" w:lineRule="auto"/>
              <w:jc w:val="center"/>
              <w:rPr>
                <w:sz w:val="24"/>
                <w:szCs w:val="24"/>
              </w:rPr>
            </w:pPr>
            <w:proofErr w:type="spellStart"/>
            <w:r w:rsidRPr="00BE6CE4">
              <w:rPr>
                <w:sz w:val="24"/>
                <w:szCs w:val="24"/>
              </w:rPr>
              <w:t>факт</w:t>
            </w:r>
            <w:proofErr w:type="spellEnd"/>
          </w:p>
        </w:tc>
        <w:tc>
          <w:tcPr>
            <w:tcW w:w="708" w:type="dxa"/>
            <w:vAlign w:val="center"/>
          </w:tcPr>
          <w:p w:rsidR="00AC0365" w:rsidRPr="00BE6CE4" w:rsidRDefault="00AC0365" w:rsidP="00C17765">
            <w:pPr>
              <w:spacing w:after="0" w:line="240" w:lineRule="auto"/>
              <w:jc w:val="center"/>
              <w:rPr>
                <w:sz w:val="24"/>
                <w:szCs w:val="24"/>
              </w:rPr>
            </w:pPr>
            <w:r w:rsidRPr="00BE6CE4">
              <w:rPr>
                <w:sz w:val="24"/>
                <w:szCs w:val="24"/>
              </w:rPr>
              <w:t>201</w:t>
            </w:r>
            <w:r w:rsidRPr="00BE6CE4">
              <w:rPr>
                <w:sz w:val="24"/>
                <w:szCs w:val="24"/>
                <w:lang w:val="ru-RU"/>
              </w:rPr>
              <w:t>9</w:t>
            </w:r>
            <w:r w:rsidRPr="00BE6CE4">
              <w:rPr>
                <w:sz w:val="24"/>
                <w:szCs w:val="24"/>
              </w:rPr>
              <w:t xml:space="preserve"> </w:t>
            </w:r>
            <w:proofErr w:type="spellStart"/>
            <w:r w:rsidRPr="00BE6CE4">
              <w:rPr>
                <w:sz w:val="24"/>
                <w:szCs w:val="24"/>
              </w:rPr>
              <w:t>оценка</w:t>
            </w:r>
            <w:proofErr w:type="spellEnd"/>
          </w:p>
        </w:tc>
        <w:tc>
          <w:tcPr>
            <w:tcW w:w="567"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2020</w:t>
            </w:r>
          </w:p>
        </w:tc>
        <w:tc>
          <w:tcPr>
            <w:tcW w:w="567"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2021</w:t>
            </w:r>
          </w:p>
        </w:tc>
        <w:tc>
          <w:tcPr>
            <w:tcW w:w="567"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2022</w:t>
            </w:r>
          </w:p>
        </w:tc>
        <w:tc>
          <w:tcPr>
            <w:tcW w:w="596"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2023</w:t>
            </w:r>
          </w:p>
        </w:tc>
        <w:tc>
          <w:tcPr>
            <w:tcW w:w="567"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2024</w:t>
            </w:r>
          </w:p>
        </w:tc>
        <w:tc>
          <w:tcPr>
            <w:tcW w:w="567" w:type="dxa"/>
            <w:vAlign w:val="center"/>
          </w:tcPr>
          <w:p w:rsidR="00AC0365" w:rsidRPr="00BE6CE4" w:rsidRDefault="00AC0365" w:rsidP="00C17765">
            <w:pPr>
              <w:spacing w:after="0" w:line="240" w:lineRule="auto"/>
              <w:ind w:left="-77" w:right="-141"/>
              <w:jc w:val="center"/>
              <w:rPr>
                <w:sz w:val="24"/>
                <w:szCs w:val="24"/>
              </w:rPr>
            </w:pPr>
            <w:r w:rsidRPr="00BE6CE4">
              <w:rPr>
                <w:sz w:val="24"/>
                <w:szCs w:val="24"/>
              </w:rPr>
              <w:t>2025</w:t>
            </w:r>
          </w:p>
        </w:tc>
      </w:tr>
      <w:tr w:rsidR="00D17C4D" w:rsidRPr="00BE6CE4" w:rsidTr="00AF7549">
        <w:tc>
          <w:tcPr>
            <w:tcW w:w="468" w:type="dxa"/>
            <w:vAlign w:val="center"/>
          </w:tcPr>
          <w:p w:rsidR="00AC0365" w:rsidRPr="00BE6CE4" w:rsidRDefault="00AC0365" w:rsidP="00736EC1">
            <w:pPr>
              <w:spacing w:after="0" w:line="240" w:lineRule="auto"/>
              <w:jc w:val="center"/>
              <w:rPr>
                <w:sz w:val="24"/>
                <w:szCs w:val="24"/>
              </w:rPr>
            </w:pPr>
            <w:r w:rsidRPr="00BE6CE4">
              <w:rPr>
                <w:sz w:val="24"/>
                <w:szCs w:val="24"/>
              </w:rPr>
              <w:t>1</w:t>
            </w:r>
          </w:p>
        </w:tc>
        <w:tc>
          <w:tcPr>
            <w:tcW w:w="1908" w:type="dxa"/>
            <w:vAlign w:val="center"/>
          </w:tcPr>
          <w:p w:rsidR="00AC0365" w:rsidRPr="00BE6CE4" w:rsidRDefault="00AC0365" w:rsidP="00736EC1">
            <w:pPr>
              <w:spacing w:after="0" w:line="240" w:lineRule="auto"/>
              <w:jc w:val="center"/>
              <w:rPr>
                <w:sz w:val="24"/>
                <w:szCs w:val="24"/>
              </w:rPr>
            </w:pPr>
            <w:r w:rsidRPr="00BE6CE4">
              <w:rPr>
                <w:sz w:val="24"/>
                <w:szCs w:val="24"/>
              </w:rPr>
              <w:t>2</w:t>
            </w:r>
          </w:p>
        </w:tc>
        <w:tc>
          <w:tcPr>
            <w:tcW w:w="709" w:type="dxa"/>
            <w:vAlign w:val="center"/>
          </w:tcPr>
          <w:p w:rsidR="00AC0365" w:rsidRPr="00BE6CE4" w:rsidRDefault="00AC0365" w:rsidP="00736EC1">
            <w:pPr>
              <w:spacing w:after="0" w:line="240" w:lineRule="auto"/>
              <w:jc w:val="center"/>
              <w:rPr>
                <w:sz w:val="24"/>
                <w:szCs w:val="24"/>
              </w:rPr>
            </w:pPr>
            <w:r w:rsidRPr="00BE6CE4">
              <w:rPr>
                <w:sz w:val="24"/>
                <w:szCs w:val="24"/>
              </w:rPr>
              <w:t>3</w:t>
            </w:r>
          </w:p>
        </w:tc>
        <w:tc>
          <w:tcPr>
            <w:tcW w:w="851" w:type="dxa"/>
            <w:vAlign w:val="center"/>
          </w:tcPr>
          <w:p w:rsidR="00AC0365" w:rsidRPr="00BE6CE4" w:rsidRDefault="00AC0365" w:rsidP="00736EC1">
            <w:pPr>
              <w:spacing w:after="0" w:line="240" w:lineRule="auto"/>
              <w:jc w:val="center"/>
              <w:rPr>
                <w:sz w:val="24"/>
                <w:szCs w:val="24"/>
              </w:rPr>
            </w:pPr>
            <w:r w:rsidRPr="00BE6CE4">
              <w:rPr>
                <w:sz w:val="24"/>
                <w:szCs w:val="24"/>
              </w:rPr>
              <w:t>4</w:t>
            </w:r>
          </w:p>
        </w:tc>
        <w:tc>
          <w:tcPr>
            <w:tcW w:w="992" w:type="dxa"/>
            <w:vAlign w:val="center"/>
          </w:tcPr>
          <w:p w:rsidR="00AC0365" w:rsidRPr="00BE6CE4" w:rsidRDefault="00AC0365" w:rsidP="00736EC1">
            <w:pPr>
              <w:spacing w:after="0" w:line="240" w:lineRule="auto"/>
              <w:jc w:val="center"/>
              <w:rPr>
                <w:sz w:val="24"/>
                <w:szCs w:val="24"/>
              </w:rPr>
            </w:pPr>
            <w:r w:rsidRPr="00BE6CE4">
              <w:rPr>
                <w:sz w:val="24"/>
                <w:szCs w:val="24"/>
              </w:rPr>
              <w:t>5</w:t>
            </w:r>
          </w:p>
        </w:tc>
        <w:tc>
          <w:tcPr>
            <w:tcW w:w="709" w:type="dxa"/>
            <w:vAlign w:val="center"/>
          </w:tcPr>
          <w:p w:rsidR="00AC0365" w:rsidRPr="00BE6CE4" w:rsidRDefault="00AC0365" w:rsidP="00736EC1">
            <w:pPr>
              <w:spacing w:after="0" w:line="240" w:lineRule="auto"/>
              <w:jc w:val="center"/>
              <w:rPr>
                <w:sz w:val="24"/>
                <w:szCs w:val="24"/>
              </w:rPr>
            </w:pPr>
            <w:r w:rsidRPr="00BE6CE4">
              <w:rPr>
                <w:sz w:val="24"/>
                <w:szCs w:val="24"/>
              </w:rPr>
              <w:t>6</w:t>
            </w:r>
          </w:p>
        </w:tc>
        <w:tc>
          <w:tcPr>
            <w:tcW w:w="708" w:type="dxa"/>
            <w:vAlign w:val="center"/>
          </w:tcPr>
          <w:p w:rsidR="00AC0365" w:rsidRPr="00BE6CE4" w:rsidRDefault="00AC0365" w:rsidP="00736EC1">
            <w:pPr>
              <w:spacing w:after="0" w:line="240" w:lineRule="auto"/>
              <w:jc w:val="center"/>
              <w:rPr>
                <w:sz w:val="24"/>
                <w:szCs w:val="24"/>
              </w:rPr>
            </w:pPr>
            <w:r w:rsidRPr="00BE6CE4">
              <w:rPr>
                <w:sz w:val="24"/>
                <w:szCs w:val="24"/>
              </w:rPr>
              <w:t>7</w:t>
            </w:r>
          </w:p>
        </w:tc>
        <w:tc>
          <w:tcPr>
            <w:tcW w:w="567" w:type="dxa"/>
            <w:vAlign w:val="center"/>
          </w:tcPr>
          <w:p w:rsidR="00AC0365" w:rsidRPr="00BE6CE4" w:rsidRDefault="00AC0365" w:rsidP="00736EC1">
            <w:pPr>
              <w:spacing w:after="0" w:line="240" w:lineRule="auto"/>
              <w:jc w:val="center"/>
              <w:rPr>
                <w:sz w:val="24"/>
                <w:szCs w:val="24"/>
              </w:rPr>
            </w:pPr>
            <w:r w:rsidRPr="00BE6CE4">
              <w:rPr>
                <w:sz w:val="24"/>
                <w:szCs w:val="24"/>
              </w:rPr>
              <w:t>8</w:t>
            </w:r>
          </w:p>
        </w:tc>
        <w:tc>
          <w:tcPr>
            <w:tcW w:w="567" w:type="dxa"/>
            <w:vAlign w:val="center"/>
          </w:tcPr>
          <w:p w:rsidR="00AC0365" w:rsidRPr="00BE6CE4" w:rsidRDefault="00AC0365" w:rsidP="00736EC1">
            <w:pPr>
              <w:spacing w:after="0" w:line="240" w:lineRule="auto"/>
              <w:jc w:val="center"/>
              <w:rPr>
                <w:sz w:val="24"/>
                <w:szCs w:val="24"/>
              </w:rPr>
            </w:pPr>
            <w:r w:rsidRPr="00BE6CE4">
              <w:rPr>
                <w:sz w:val="24"/>
                <w:szCs w:val="24"/>
              </w:rPr>
              <w:t>9</w:t>
            </w:r>
          </w:p>
        </w:tc>
        <w:tc>
          <w:tcPr>
            <w:tcW w:w="567" w:type="dxa"/>
            <w:vAlign w:val="center"/>
          </w:tcPr>
          <w:p w:rsidR="00AC0365" w:rsidRPr="00BE6CE4" w:rsidRDefault="00AC0365" w:rsidP="00736EC1">
            <w:pPr>
              <w:spacing w:after="0" w:line="240" w:lineRule="auto"/>
              <w:jc w:val="center"/>
              <w:rPr>
                <w:sz w:val="24"/>
                <w:szCs w:val="24"/>
              </w:rPr>
            </w:pPr>
            <w:r w:rsidRPr="00BE6CE4">
              <w:rPr>
                <w:sz w:val="24"/>
                <w:szCs w:val="24"/>
              </w:rPr>
              <w:t>10</w:t>
            </w:r>
          </w:p>
        </w:tc>
        <w:tc>
          <w:tcPr>
            <w:tcW w:w="596" w:type="dxa"/>
            <w:vAlign w:val="center"/>
          </w:tcPr>
          <w:p w:rsidR="00AC0365" w:rsidRPr="00BE6CE4" w:rsidRDefault="00AC0365" w:rsidP="00736EC1">
            <w:pPr>
              <w:spacing w:after="0" w:line="240" w:lineRule="auto"/>
              <w:jc w:val="center"/>
              <w:rPr>
                <w:sz w:val="24"/>
                <w:szCs w:val="24"/>
              </w:rPr>
            </w:pPr>
            <w:r w:rsidRPr="00BE6CE4">
              <w:rPr>
                <w:sz w:val="24"/>
                <w:szCs w:val="24"/>
              </w:rPr>
              <w:t>11</w:t>
            </w:r>
          </w:p>
        </w:tc>
        <w:tc>
          <w:tcPr>
            <w:tcW w:w="567" w:type="dxa"/>
            <w:vAlign w:val="center"/>
          </w:tcPr>
          <w:p w:rsidR="00AC0365" w:rsidRPr="00BE6CE4" w:rsidRDefault="00AC0365" w:rsidP="00736EC1">
            <w:pPr>
              <w:spacing w:after="0" w:line="240" w:lineRule="auto"/>
              <w:jc w:val="center"/>
              <w:rPr>
                <w:sz w:val="24"/>
                <w:szCs w:val="24"/>
                <w:lang w:val="ru-RU"/>
              </w:rPr>
            </w:pPr>
            <w:r w:rsidRPr="00BE6CE4">
              <w:rPr>
                <w:sz w:val="24"/>
                <w:szCs w:val="24"/>
              </w:rPr>
              <w:t>1</w:t>
            </w:r>
            <w:r w:rsidRPr="00BE6CE4">
              <w:rPr>
                <w:sz w:val="24"/>
                <w:szCs w:val="24"/>
                <w:lang w:val="ru-RU"/>
              </w:rPr>
              <w:t>2</w:t>
            </w:r>
          </w:p>
        </w:tc>
        <w:tc>
          <w:tcPr>
            <w:tcW w:w="567" w:type="dxa"/>
            <w:vAlign w:val="center"/>
          </w:tcPr>
          <w:p w:rsidR="00AC0365" w:rsidRPr="00BE6CE4" w:rsidRDefault="00AC0365" w:rsidP="00736EC1">
            <w:pPr>
              <w:spacing w:after="0" w:line="240" w:lineRule="auto"/>
              <w:jc w:val="center"/>
              <w:rPr>
                <w:sz w:val="24"/>
                <w:szCs w:val="24"/>
                <w:lang w:val="ru-RU"/>
              </w:rPr>
            </w:pPr>
            <w:r w:rsidRPr="00BE6CE4">
              <w:rPr>
                <w:sz w:val="24"/>
                <w:szCs w:val="24"/>
              </w:rPr>
              <w:t>1</w:t>
            </w:r>
            <w:r w:rsidRPr="00BE6CE4">
              <w:rPr>
                <w:sz w:val="24"/>
                <w:szCs w:val="24"/>
                <w:lang w:val="ru-RU"/>
              </w:rPr>
              <w:t>3</w:t>
            </w:r>
          </w:p>
        </w:tc>
      </w:tr>
      <w:tr w:rsidR="00D17C4D" w:rsidRPr="00BE6CE4" w:rsidTr="00AF7549">
        <w:tc>
          <w:tcPr>
            <w:tcW w:w="468" w:type="dxa"/>
          </w:tcPr>
          <w:p w:rsidR="00AC0365" w:rsidRPr="00BE6CE4" w:rsidRDefault="00AC0365" w:rsidP="00736EC1">
            <w:pPr>
              <w:spacing w:after="0" w:line="240" w:lineRule="auto"/>
              <w:jc w:val="center"/>
              <w:rPr>
                <w:sz w:val="24"/>
                <w:szCs w:val="24"/>
              </w:rPr>
            </w:pPr>
            <w:r w:rsidRPr="00BE6CE4">
              <w:rPr>
                <w:sz w:val="24"/>
                <w:szCs w:val="24"/>
              </w:rPr>
              <w:t>1</w:t>
            </w:r>
          </w:p>
        </w:tc>
        <w:tc>
          <w:tcPr>
            <w:tcW w:w="1908" w:type="dxa"/>
          </w:tcPr>
          <w:p w:rsidR="00AC0365" w:rsidRPr="00BE6CE4" w:rsidRDefault="00AC0365" w:rsidP="001C54D6">
            <w:pPr>
              <w:spacing w:after="0" w:line="240" w:lineRule="auto"/>
              <w:rPr>
                <w:sz w:val="24"/>
                <w:szCs w:val="24"/>
                <w:lang w:val="ru-RU"/>
              </w:rPr>
            </w:pPr>
            <w:r w:rsidRPr="00BE6CE4">
              <w:rPr>
                <w:sz w:val="24"/>
                <w:szCs w:val="24"/>
                <w:lang w:val="ru-RU"/>
              </w:rPr>
              <w:t>Ожидаемая продолжительность жизни при рождении</w:t>
            </w:r>
          </w:p>
        </w:tc>
        <w:tc>
          <w:tcPr>
            <w:tcW w:w="709" w:type="dxa"/>
          </w:tcPr>
          <w:p w:rsidR="00AC0365" w:rsidRPr="00BE6CE4" w:rsidRDefault="00AC0365" w:rsidP="00736EC1">
            <w:pPr>
              <w:spacing w:after="0" w:line="240" w:lineRule="auto"/>
              <w:jc w:val="center"/>
              <w:rPr>
                <w:sz w:val="24"/>
                <w:szCs w:val="24"/>
              </w:rPr>
            </w:pPr>
            <w:proofErr w:type="spellStart"/>
            <w:r w:rsidRPr="00BE6CE4">
              <w:rPr>
                <w:sz w:val="24"/>
                <w:szCs w:val="24"/>
              </w:rPr>
              <w:t>Количество</w:t>
            </w:r>
            <w:proofErr w:type="spellEnd"/>
            <w:r w:rsidRPr="00BE6CE4">
              <w:rPr>
                <w:sz w:val="24"/>
                <w:szCs w:val="24"/>
              </w:rPr>
              <w:t xml:space="preserve"> </w:t>
            </w:r>
            <w:proofErr w:type="spellStart"/>
            <w:r w:rsidRPr="00BE6CE4">
              <w:rPr>
                <w:sz w:val="24"/>
                <w:szCs w:val="24"/>
              </w:rPr>
              <w:t>лет</w:t>
            </w:r>
            <w:proofErr w:type="spellEnd"/>
          </w:p>
        </w:tc>
        <w:tc>
          <w:tcPr>
            <w:tcW w:w="851" w:type="dxa"/>
          </w:tcPr>
          <w:p w:rsidR="00AC0365" w:rsidRPr="00BE6CE4" w:rsidRDefault="000E4C57" w:rsidP="00736EC1">
            <w:pPr>
              <w:spacing w:after="0" w:line="240" w:lineRule="auto"/>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992" w:type="dxa"/>
          </w:tcPr>
          <w:p w:rsidR="00AC0365" w:rsidRPr="00BE6CE4" w:rsidRDefault="00AC0365" w:rsidP="00736EC1">
            <w:pPr>
              <w:spacing w:after="0" w:line="240" w:lineRule="auto"/>
              <w:jc w:val="center"/>
              <w:rPr>
                <w:sz w:val="24"/>
                <w:szCs w:val="24"/>
                <w:lang w:val="ru-RU"/>
              </w:rPr>
            </w:pPr>
            <w:r w:rsidRPr="00BE6CE4">
              <w:rPr>
                <w:sz w:val="24"/>
                <w:szCs w:val="24"/>
                <w:lang w:val="ru-RU"/>
              </w:rPr>
              <w:t>МЗ, МВД, МОН, МНЭ, МСХ, МКС, МИО</w:t>
            </w:r>
          </w:p>
        </w:tc>
        <w:tc>
          <w:tcPr>
            <w:tcW w:w="709" w:type="dxa"/>
          </w:tcPr>
          <w:p w:rsidR="00AC0365" w:rsidRPr="00BE6CE4" w:rsidRDefault="00AC0365" w:rsidP="004E7AD5">
            <w:pPr>
              <w:spacing w:after="0" w:line="240" w:lineRule="auto"/>
              <w:ind w:left="-81" w:right="-139"/>
              <w:jc w:val="center"/>
              <w:rPr>
                <w:sz w:val="24"/>
                <w:szCs w:val="24"/>
                <w:lang w:val="ru-RU"/>
              </w:rPr>
            </w:pPr>
            <w:r w:rsidRPr="00BE6CE4">
              <w:rPr>
                <w:sz w:val="24"/>
                <w:szCs w:val="24"/>
              </w:rPr>
              <w:t>7</w:t>
            </w:r>
            <w:r w:rsidRPr="00BE6CE4">
              <w:rPr>
                <w:sz w:val="24"/>
                <w:szCs w:val="24"/>
                <w:lang w:val="ru-RU"/>
              </w:rPr>
              <w:t>3,15</w:t>
            </w:r>
          </w:p>
        </w:tc>
        <w:tc>
          <w:tcPr>
            <w:tcW w:w="708" w:type="dxa"/>
          </w:tcPr>
          <w:p w:rsidR="00AC0365" w:rsidRPr="00BE6CE4" w:rsidRDefault="00AC0365" w:rsidP="004E7AD5">
            <w:pPr>
              <w:spacing w:after="0" w:line="240" w:lineRule="auto"/>
              <w:ind w:left="-80" w:right="-133"/>
              <w:jc w:val="center"/>
              <w:rPr>
                <w:sz w:val="24"/>
                <w:szCs w:val="24"/>
              </w:rPr>
            </w:pPr>
            <w:r w:rsidRPr="00BE6CE4">
              <w:rPr>
                <w:sz w:val="24"/>
                <w:szCs w:val="24"/>
              </w:rPr>
              <w:t>73,13</w:t>
            </w:r>
          </w:p>
        </w:tc>
        <w:tc>
          <w:tcPr>
            <w:tcW w:w="567" w:type="dxa"/>
          </w:tcPr>
          <w:p w:rsidR="00AC0365" w:rsidRPr="00BE6CE4" w:rsidRDefault="00AC0365" w:rsidP="00C51F1E">
            <w:pPr>
              <w:tabs>
                <w:tab w:val="left" w:pos="0"/>
              </w:tabs>
              <w:spacing w:after="0" w:line="240" w:lineRule="auto"/>
              <w:ind w:left="-77" w:right="-141"/>
              <w:jc w:val="center"/>
              <w:rPr>
                <w:sz w:val="24"/>
                <w:szCs w:val="24"/>
                <w:lang w:val="ru-RU"/>
              </w:rPr>
            </w:pPr>
            <w:r w:rsidRPr="00BE6CE4">
              <w:rPr>
                <w:sz w:val="24"/>
                <w:szCs w:val="24"/>
              </w:rPr>
              <w:t>73,2</w:t>
            </w:r>
            <w:r w:rsidR="00667A45" w:rsidRPr="00BE6CE4">
              <w:rPr>
                <w:sz w:val="24"/>
                <w:szCs w:val="24"/>
                <w:lang w:val="ru-RU"/>
              </w:rPr>
              <w:t>1</w:t>
            </w:r>
          </w:p>
        </w:tc>
        <w:tc>
          <w:tcPr>
            <w:tcW w:w="567" w:type="dxa"/>
          </w:tcPr>
          <w:p w:rsidR="00AC0365" w:rsidRPr="00BE6CE4" w:rsidRDefault="00AC0365" w:rsidP="004E7AD5">
            <w:pPr>
              <w:spacing w:after="0" w:line="240" w:lineRule="auto"/>
              <w:ind w:left="-77" w:right="-141"/>
              <w:jc w:val="center"/>
              <w:rPr>
                <w:sz w:val="24"/>
                <w:szCs w:val="24"/>
              </w:rPr>
            </w:pPr>
            <w:r w:rsidRPr="00BE6CE4">
              <w:rPr>
                <w:sz w:val="24"/>
                <w:szCs w:val="24"/>
              </w:rPr>
              <w:t>73,3</w:t>
            </w:r>
          </w:p>
        </w:tc>
        <w:tc>
          <w:tcPr>
            <w:tcW w:w="567" w:type="dxa"/>
          </w:tcPr>
          <w:p w:rsidR="00AC0365" w:rsidRPr="00BE6CE4" w:rsidRDefault="00AC0365" w:rsidP="004E7AD5">
            <w:pPr>
              <w:spacing w:after="0" w:line="240" w:lineRule="auto"/>
              <w:ind w:left="-77" w:right="-141"/>
              <w:jc w:val="center"/>
              <w:rPr>
                <w:sz w:val="24"/>
                <w:szCs w:val="24"/>
                <w:lang w:val="ru-RU"/>
              </w:rPr>
            </w:pPr>
            <w:r w:rsidRPr="00BE6CE4">
              <w:rPr>
                <w:sz w:val="24"/>
                <w:szCs w:val="24"/>
              </w:rPr>
              <w:t>73,7</w:t>
            </w:r>
            <w:r w:rsidR="00667A45" w:rsidRPr="00BE6CE4">
              <w:rPr>
                <w:sz w:val="24"/>
                <w:szCs w:val="24"/>
                <w:lang w:val="ru-RU"/>
              </w:rPr>
              <w:t>3</w:t>
            </w:r>
          </w:p>
        </w:tc>
        <w:tc>
          <w:tcPr>
            <w:tcW w:w="596" w:type="dxa"/>
          </w:tcPr>
          <w:p w:rsidR="00AC0365" w:rsidRPr="00BE6CE4" w:rsidRDefault="00AC0365" w:rsidP="004E7AD5">
            <w:pPr>
              <w:spacing w:after="0" w:line="240" w:lineRule="auto"/>
              <w:ind w:left="-77" w:right="-141"/>
              <w:jc w:val="center"/>
              <w:rPr>
                <w:sz w:val="24"/>
                <w:szCs w:val="24"/>
              </w:rPr>
            </w:pPr>
            <w:r w:rsidRPr="00BE6CE4">
              <w:rPr>
                <w:sz w:val="24"/>
                <w:szCs w:val="24"/>
              </w:rPr>
              <w:t>74,15</w:t>
            </w:r>
          </w:p>
        </w:tc>
        <w:tc>
          <w:tcPr>
            <w:tcW w:w="567" w:type="dxa"/>
          </w:tcPr>
          <w:p w:rsidR="00AC0365" w:rsidRPr="00BE6CE4" w:rsidRDefault="00AC0365" w:rsidP="004E7AD5">
            <w:pPr>
              <w:spacing w:after="0" w:line="240" w:lineRule="auto"/>
              <w:ind w:left="-77" w:right="-141"/>
              <w:jc w:val="center"/>
              <w:rPr>
                <w:sz w:val="24"/>
                <w:szCs w:val="24"/>
              </w:rPr>
            </w:pPr>
            <w:r w:rsidRPr="00BE6CE4">
              <w:rPr>
                <w:sz w:val="24"/>
                <w:szCs w:val="24"/>
              </w:rPr>
              <w:t>74,58</w:t>
            </w:r>
          </w:p>
        </w:tc>
        <w:tc>
          <w:tcPr>
            <w:tcW w:w="567" w:type="dxa"/>
          </w:tcPr>
          <w:p w:rsidR="00AC0365" w:rsidRPr="00BE6CE4" w:rsidRDefault="00AC0365" w:rsidP="004E7AD5">
            <w:pPr>
              <w:spacing w:after="0" w:line="240" w:lineRule="auto"/>
              <w:ind w:left="-77" w:right="-141"/>
              <w:jc w:val="center"/>
              <w:rPr>
                <w:sz w:val="24"/>
                <w:szCs w:val="24"/>
              </w:rPr>
            </w:pPr>
            <w:r w:rsidRPr="00BE6CE4">
              <w:rPr>
                <w:sz w:val="24"/>
                <w:szCs w:val="24"/>
              </w:rPr>
              <w:t>75</w:t>
            </w:r>
          </w:p>
        </w:tc>
      </w:tr>
      <w:tr w:rsidR="00C51F1E" w:rsidRPr="00BE6CE4" w:rsidTr="00AF7549">
        <w:tc>
          <w:tcPr>
            <w:tcW w:w="468" w:type="dxa"/>
          </w:tcPr>
          <w:p w:rsidR="00C51F1E" w:rsidRPr="00BE6CE4" w:rsidRDefault="00C51F1E" w:rsidP="00C51F1E">
            <w:pPr>
              <w:spacing w:after="0" w:line="240" w:lineRule="auto"/>
              <w:jc w:val="center"/>
              <w:rPr>
                <w:sz w:val="24"/>
                <w:szCs w:val="24"/>
                <w:lang w:val="ru-RU"/>
              </w:rPr>
            </w:pPr>
            <w:r w:rsidRPr="00BE6CE4">
              <w:rPr>
                <w:sz w:val="24"/>
                <w:szCs w:val="24"/>
                <w:lang w:val="ru-RU"/>
              </w:rPr>
              <w:t>2</w:t>
            </w:r>
          </w:p>
        </w:tc>
        <w:tc>
          <w:tcPr>
            <w:tcW w:w="1908" w:type="dxa"/>
          </w:tcPr>
          <w:p w:rsidR="00C51F1E" w:rsidRPr="00BE6CE4" w:rsidRDefault="00C51F1E" w:rsidP="001C54D6">
            <w:pPr>
              <w:spacing w:after="0" w:line="240" w:lineRule="auto"/>
              <w:rPr>
                <w:sz w:val="24"/>
                <w:szCs w:val="24"/>
                <w:lang w:val="ru-RU"/>
              </w:rPr>
            </w:pPr>
            <w:bookmarkStart w:id="27" w:name="OLE_LINK39"/>
            <w:bookmarkStart w:id="28" w:name="OLE_LINK40"/>
            <w:r w:rsidRPr="00BE6CE4">
              <w:rPr>
                <w:sz w:val="24"/>
                <w:szCs w:val="24"/>
                <w:lang w:val="ru-RU"/>
              </w:rPr>
              <w:t xml:space="preserve">Уровень риска преждевременной смертности </w:t>
            </w:r>
            <w:r w:rsidRPr="00BE6CE4">
              <w:rPr>
                <w:color w:val="000000" w:themeColor="text1"/>
                <w:sz w:val="24"/>
                <w:szCs w:val="24"/>
                <w:lang w:val="ru-RU"/>
              </w:rPr>
              <w:t xml:space="preserve">от 30 до 70 лет от </w:t>
            </w:r>
            <w:r w:rsidRPr="00BE6CE4">
              <w:rPr>
                <w:sz w:val="24"/>
                <w:szCs w:val="24"/>
                <w:lang w:val="ru-RU"/>
              </w:rPr>
              <w:t>сердечн</w:t>
            </w:r>
            <w:proofErr w:type="gramStart"/>
            <w:r w:rsidRPr="00BE6CE4">
              <w:rPr>
                <w:sz w:val="24"/>
                <w:szCs w:val="24"/>
                <w:lang w:val="ru-RU"/>
              </w:rPr>
              <w:t>о-</w:t>
            </w:r>
            <w:proofErr w:type="gramEnd"/>
            <w:r w:rsidRPr="00BE6CE4">
              <w:rPr>
                <w:sz w:val="24"/>
                <w:szCs w:val="24"/>
                <w:lang w:val="ru-RU"/>
              </w:rPr>
              <w:br/>
              <w:t xml:space="preserve">сосудистых, онкологических, хронических </w:t>
            </w:r>
            <w:r w:rsidRPr="00BE6CE4">
              <w:rPr>
                <w:sz w:val="24"/>
                <w:szCs w:val="24"/>
                <w:lang w:val="ru-RU"/>
              </w:rPr>
              <w:lastRenderedPageBreak/>
              <w:t>респираторных заболеваний и диабета</w:t>
            </w:r>
            <w:bookmarkEnd w:id="27"/>
            <w:bookmarkEnd w:id="28"/>
          </w:p>
        </w:tc>
        <w:tc>
          <w:tcPr>
            <w:tcW w:w="709" w:type="dxa"/>
          </w:tcPr>
          <w:p w:rsidR="00C51F1E" w:rsidRPr="00BE6CE4" w:rsidRDefault="00C51F1E" w:rsidP="00C51F1E">
            <w:pPr>
              <w:spacing w:after="0" w:line="240" w:lineRule="auto"/>
              <w:jc w:val="center"/>
              <w:rPr>
                <w:sz w:val="24"/>
                <w:szCs w:val="24"/>
                <w:lang w:val="ru-RU"/>
              </w:rPr>
            </w:pPr>
            <w:r w:rsidRPr="00BE6CE4">
              <w:rPr>
                <w:sz w:val="24"/>
                <w:szCs w:val="24"/>
                <w:lang w:val="ru-RU"/>
              </w:rPr>
              <w:lastRenderedPageBreak/>
              <w:t>%</w:t>
            </w:r>
          </w:p>
        </w:tc>
        <w:tc>
          <w:tcPr>
            <w:tcW w:w="851" w:type="dxa"/>
          </w:tcPr>
          <w:p w:rsidR="00C51F1E" w:rsidRPr="00BE6CE4" w:rsidRDefault="000E4C57" w:rsidP="00C51F1E">
            <w:pPr>
              <w:spacing w:after="0" w:line="240" w:lineRule="auto"/>
              <w:jc w:val="center"/>
              <w:rPr>
                <w:sz w:val="24"/>
                <w:szCs w:val="24"/>
                <w:lang w:val="ru-RU"/>
              </w:rPr>
            </w:pPr>
            <w:r w:rsidRPr="00BE6CE4">
              <w:rPr>
                <w:sz w:val="24"/>
                <w:szCs w:val="24"/>
                <w:lang w:val="ru-RU"/>
              </w:rPr>
              <w:t xml:space="preserve">Статистическая информация Комитета </w:t>
            </w:r>
            <w:r w:rsidRPr="00BE6CE4">
              <w:rPr>
                <w:sz w:val="24"/>
                <w:szCs w:val="24"/>
                <w:lang w:val="ru-RU"/>
              </w:rPr>
              <w:lastRenderedPageBreak/>
              <w:t>по статистике МНЭ</w:t>
            </w:r>
          </w:p>
        </w:tc>
        <w:tc>
          <w:tcPr>
            <w:tcW w:w="992" w:type="dxa"/>
          </w:tcPr>
          <w:p w:rsidR="00C51F1E" w:rsidRPr="00BE6CE4" w:rsidRDefault="00C51F1E" w:rsidP="00C51F1E">
            <w:pPr>
              <w:spacing w:after="0" w:line="240" w:lineRule="auto"/>
              <w:jc w:val="center"/>
              <w:rPr>
                <w:sz w:val="24"/>
                <w:szCs w:val="24"/>
                <w:lang w:val="ru-RU"/>
              </w:rPr>
            </w:pPr>
            <w:r w:rsidRPr="00BE6CE4">
              <w:rPr>
                <w:sz w:val="24"/>
                <w:szCs w:val="24"/>
                <w:lang w:val="ru-RU"/>
              </w:rPr>
              <w:lastRenderedPageBreak/>
              <w:t>МЗ, МВД, МОН, МНЭ, МСХ, МКС, МИО</w:t>
            </w:r>
          </w:p>
        </w:tc>
        <w:tc>
          <w:tcPr>
            <w:tcW w:w="709" w:type="dxa"/>
          </w:tcPr>
          <w:p w:rsidR="00C51F1E" w:rsidRPr="00BE6CE4" w:rsidRDefault="00877CCD" w:rsidP="006A4F5A">
            <w:pPr>
              <w:spacing w:after="0" w:line="240" w:lineRule="auto"/>
              <w:ind w:right="-108"/>
              <w:jc w:val="center"/>
              <w:rPr>
                <w:sz w:val="24"/>
                <w:szCs w:val="24"/>
                <w:lang w:val="ru-RU"/>
              </w:rPr>
            </w:pPr>
            <w:r w:rsidRPr="00BE6CE4">
              <w:rPr>
                <w:color w:val="000000"/>
                <w:sz w:val="24"/>
                <w:szCs w:val="24"/>
                <w:lang w:val="ru-RU"/>
              </w:rPr>
              <w:t>19,28</w:t>
            </w:r>
          </w:p>
        </w:tc>
        <w:tc>
          <w:tcPr>
            <w:tcW w:w="708" w:type="dxa"/>
          </w:tcPr>
          <w:p w:rsidR="00C51F1E" w:rsidRPr="00BE6CE4" w:rsidRDefault="00C51F1E" w:rsidP="006A4F5A">
            <w:pPr>
              <w:spacing w:after="0" w:line="240" w:lineRule="auto"/>
              <w:ind w:right="-108"/>
              <w:jc w:val="center"/>
              <w:rPr>
                <w:sz w:val="24"/>
                <w:szCs w:val="24"/>
                <w:lang w:val="ru-RU"/>
              </w:rPr>
            </w:pPr>
            <w:r w:rsidRPr="00BE6CE4">
              <w:rPr>
                <w:color w:val="000000"/>
                <w:sz w:val="24"/>
                <w:szCs w:val="24"/>
              </w:rPr>
              <w:t>19,67</w:t>
            </w:r>
          </w:p>
        </w:tc>
        <w:tc>
          <w:tcPr>
            <w:tcW w:w="567" w:type="dxa"/>
          </w:tcPr>
          <w:p w:rsidR="00C51F1E" w:rsidRPr="00BE6CE4" w:rsidRDefault="00C51F1E" w:rsidP="006A4F5A">
            <w:pPr>
              <w:spacing w:after="0" w:line="240" w:lineRule="auto"/>
              <w:ind w:left="-108" w:right="-141"/>
              <w:jc w:val="center"/>
              <w:rPr>
                <w:sz w:val="24"/>
                <w:szCs w:val="24"/>
              </w:rPr>
            </w:pPr>
            <w:r w:rsidRPr="00BE6CE4">
              <w:rPr>
                <w:color w:val="000000"/>
                <w:sz w:val="24"/>
                <w:szCs w:val="24"/>
              </w:rPr>
              <w:t>18,86</w:t>
            </w:r>
          </w:p>
        </w:tc>
        <w:tc>
          <w:tcPr>
            <w:tcW w:w="567" w:type="dxa"/>
          </w:tcPr>
          <w:p w:rsidR="00C51F1E" w:rsidRPr="00BE6CE4" w:rsidRDefault="00C51F1E" w:rsidP="006A4F5A">
            <w:pPr>
              <w:spacing w:after="0" w:line="240" w:lineRule="auto"/>
              <w:ind w:left="-108" w:right="-141"/>
              <w:jc w:val="center"/>
              <w:rPr>
                <w:sz w:val="24"/>
                <w:szCs w:val="24"/>
              </w:rPr>
            </w:pPr>
            <w:r w:rsidRPr="00BE6CE4">
              <w:rPr>
                <w:color w:val="000000"/>
                <w:sz w:val="24"/>
                <w:szCs w:val="24"/>
              </w:rPr>
              <w:t>18,1</w:t>
            </w:r>
          </w:p>
        </w:tc>
        <w:tc>
          <w:tcPr>
            <w:tcW w:w="567" w:type="dxa"/>
          </w:tcPr>
          <w:p w:rsidR="00C51F1E" w:rsidRPr="00BE6CE4" w:rsidRDefault="00C51F1E" w:rsidP="006A4F5A">
            <w:pPr>
              <w:spacing w:after="0" w:line="240" w:lineRule="auto"/>
              <w:ind w:left="-108" w:right="-141"/>
              <w:jc w:val="center"/>
              <w:rPr>
                <w:sz w:val="24"/>
                <w:szCs w:val="24"/>
              </w:rPr>
            </w:pPr>
            <w:r w:rsidRPr="00BE6CE4">
              <w:rPr>
                <w:color w:val="000000"/>
                <w:sz w:val="24"/>
                <w:szCs w:val="24"/>
              </w:rPr>
              <w:t>17,4</w:t>
            </w:r>
          </w:p>
        </w:tc>
        <w:tc>
          <w:tcPr>
            <w:tcW w:w="596" w:type="dxa"/>
          </w:tcPr>
          <w:p w:rsidR="00C51F1E" w:rsidRPr="00BE6CE4" w:rsidRDefault="00C51F1E" w:rsidP="006A4F5A">
            <w:pPr>
              <w:spacing w:after="0" w:line="240" w:lineRule="auto"/>
              <w:ind w:left="-108" w:right="-141"/>
              <w:jc w:val="center"/>
              <w:rPr>
                <w:sz w:val="24"/>
                <w:szCs w:val="24"/>
              </w:rPr>
            </w:pPr>
            <w:r w:rsidRPr="00BE6CE4">
              <w:rPr>
                <w:color w:val="000000"/>
                <w:sz w:val="24"/>
                <w:szCs w:val="24"/>
              </w:rPr>
              <w:t>16,73</w:t>
            </w:r>
          </w:p>
        </w:tc>
        <w:tc>
          <w:tcPr>
            <w:tcW w:w="567" w:type="dxa"/>
          </w:tcPr>
          <w:p w:rsidR="00C51F1E" w:rsidRPr="00BE6CE4" w:rsidRDefault="00C51F1E" w:rsidP="006A4F5A">
            <w:pPr>
              <w:spacing w:after="0" w:line="240" w:lineRule="auto"/>
              <w:ind w:left="-108" w:right="-141"/>
              <w:jc w:val="center"/>
              <w:rPr>
                <w:sz w:val="24"/>
                <w:szCs w:val="24"/>
              </w:rPr>
            </w:pPr>
            <w:r w:rsidRPr="00BE6CE4">
              <w:rPr>
                <w:color w:val="000000"/>
                <w:sz w:val="24"/>
                <w:szCs w:val="24"/>
              </w:rPr>
              <w:t>16,06</w:t>
            </w:r>
          </w:p>
        </w:tc>
        <w:tc>
          <w:tcPr>
            <w:tcW w:w="567" w:type="dxa"/>
          </w:tcPr>
          <w:p w:rsidR="00C51F1E" w:rsidRPr="00BE6CE4" w:rsidRDefault="00C51F1E" w:rsidP="00C51F1E">
            <w:pPr>
              <w:spacing w:after="0" w:line="240" w:lineRule="auto"/>
              <w:ind w:left="-77" w:right="-141"/>
              <w:jc w:val="center"/>
              <w:rPr>
                <w:sz w:val="24"/>
                <w:szCs w:val="24"/>
              </w:rPr>
            </w:pPr>
            <w:r w:rsidRPr="00BE6CE4">
              <w:rPr>
                <w:color w:val="000000"/>
                <w:sz w:val="24"/>
                <w:szCs w:val="24"/>
              </w:rPr>
              <w:t>15,43</w:t>
            </w:r>
          </w:p>
        </w:tc>
      </w:tr>
      <w:tr w:rsidR="008A2BAB" w:rsidRPr="00BE6CE4" w:rsidTr="00AF7549">
        <w:tc>
          <w:tcPr>
            <w:tcW w:w="468" w:type="dxa"/>
          </w:tcPr>
          <w:p w:rsidR="008A2BAB" w:rsidRPr="00BE6CE4" w:rsidRDefault="008A2BAB" w:rsidP="008A2BAB">
            <w:pPr>
              <w:spacing w:after="0" w:line="240" w:lineRule="auto"/>
              <w:jc w:val="center"/>
              <w:rPr>
                <w:sz w:val="24"/>
                <w:szCs w:val="24"/>
              </w:rPr>
            </w:pPr>
            <w:r w:rsidRPr="00BE6CE4">
              <w:rPr>
                <w:sz w:val="24"/>
                <w:szCs w:val="24"/>
              </w:rPr>
              <w:lastRenderedPageBreak/>
              <w:t>3</w:t>
            </w:r>
          </w:p>
        </w:tc>
        <w:tc>
          <w:tcPr>
            <w:tcW w:w="1908" w:type="dxa"/>
          </w:tcPr>
          <w:p w:rsidR="008A2BAB" w:rsidRPr="00BE6CE4" w:rsidRDefault="008A2BAB" w:rsidP="008A2BAB">
            <w:pPr>
              <w:spacing w:after="0" w:line="240" w:lineRule="auto"/>
              <w:rPr>
                <w:sz w:val="24"/>
                <w:szCs w:val="24"/>
                <w:lang w:val="ru-RU"/>
              </w:rPr>
            </w:pPr>
            <w:r w:rsidRPr="00BE6CE4">
              <w:rPr>
                <w:sz w:val="24"/>
                <w:szCs w:val="24"/>
                <w:lang w:val="ru-RU"/>
              </w:rPr>
              <w:t>Уровень материнской смертности*</w:t>
            </w:r>
          </w:p>
        </w:tc>
        <w:tc>
          <w:tcPr>
            <w:tcW w:w="709" w:type="dxa"/>
          </w:tcPr>
          <w:p w:rsidR="008A2BAB" w:rsidRPr="00BE6CE4" w:rsidRDefault="008A2BAB" w:rsidP="008A2BAB">
            <w:pPr>
              <w:spacing w:after="0" w:line="240" w:lineRule="auto"/>
              <w:jc w:val="center"/>
              <w:rPr>
                <w:sz w:val="24"/>
                <w:szCs w:val="24"/>
                <w:lang w:val="ru-RU"/>
              </w:rPr>
            </w:pPr>
            <w:r w:rsidRPr="00BE6CE4">
              <w:rPr>
                <w:sz w:val="24"/>
                <w:szCs w:val="24"/>
                <w:lang w:val="ru-RU"/>
              </w:rPr>
              <w:t>на 100 тыс. живорожденных</w:t>
            </w:r>
          </w:p>
        </w:tc>
        <w:tc>
          <w:tcPr>
            <w:tcW w:w="851" w:type="dxa"/>
          </w:tcPr>
          <w:p w:rsidR="008A2BAB" w:rsidRPr="00BE6CE4" w:rsidRDefault="008A2BAB" w:rsidP="008A2BAB">
            <w:pPr>
              <w:spacing w:after="0" w:line="240" w:lineRule="auto"/>
              <w:jc w:val="center"/>
              <w:rPr>
                <w:sz w:val="24"/>
                <w:szCs w:val="24"/>
                <w:lang w:val="ru-RU"/>
              </w:rPr>
            </w:pPr>
            <w:r w:rsidRPr="00BE6CE4">
              <w:rPr>
                <w:sz w:val="24"/>
                <w:szCs w:val="24"/>
                <w:lang w:val="ru-RU"/>
              </w:rPr>
              <w:t>Административные данные МЗ</w:t>
            </w:r>
          </w:p>
        </w:tc>
        <w:tc>
          <w:tcPr>
            <w:tcW w:w="992" w:type="dxa"/>
          </w:tcPr>
          <w:p w:rsidR="008A2BAB" w:rsidRPr="00BE6CE4" w:rsidRDefault="008A2BAB" w:rsidP="008A2BAB">
            <w:pPr>
              <w:spacing w:after="0" w:line="240" w:lineRule="auto"/>
              <w:jc w:val="center"/>
              <w:rPr>
                <w:sz w:val="24"/>
                <w:szCs w:val="24"/>
                <w:lang w:val="ru-RU"/>
              </w:rPr>
            </w:pPr>
            <w:r w:rsidRPr="00BE6CE4">
              <w:rPr>
                <w:sz w:val="24"/>
                <w:szCs w:val="24"/>
                <w:lang w:val="ru-RU"/>
              </w:rPr>
              <w:t>МЗ, МИО</w:t>
            </w:r>
          </w:p>
        </w:tc>
        <w:tc>
          <w:tcPr>
            <w:tcW w:w="709" w:type="dxa"/>
          </w:tcPr>
          <w:p w:rsidR="008A2BAB" w:rsidRPr="00BE6CE4" w:rsidRDefault="008A2BAB" w:rsidP="008A2BAB">
            <w:pPr>
              <w:spacing w:after="0" w:line="240" w:lineRule="auto"/>
              <w:ind w:right="-108"/>
              <w:jc w:val="center"/>
              <w:rPr>
                <w:color w:val="000000"/>
                <w:sz w:val="24"/>
                <w:szCs w:val="24"/>
                <w:lang w:val="ru-RU"/>
              </w:rPr>
            </w:pPr>
            <w:r w:rsidRPr="00BE6CE4">
              <w:rPr>
                <w:color w:val="000000"/>
                <w:sz w:val="24"/>
                <w:szCs w:val="24"/>
                <w:lang w:val="ru-RU"/>
              </w:rPr>
              <w:t>17,5*</w:t>
            </w:r>
          </w:p>
        </w:tc>
        <w:tc>
          <w:tcPr>
            <w:tcW w:w="708" w:type="dxa"/>
          </w:tcPr>
          <w:p w:rsidR="008A2BAB" w:rsidRPr="00BE6CE4" w:rsidRDefault="008A2BAB" w:rsidP="008A2BAB">
            <w:pPr>
              <w:spacing w:after="0" w:line="240" w:lineRule="auto"/>
              <w:ind w:right="-108"/>
              <w:jc w:val="center"/>
              <w:rPr>
                <w:color w:val="000000"/>
                <w:sz w:val="24"/>
                <w:szCs w:val="24"/>
              </w:rPr>
            </w:pPr>
            <w:r w:rsidRPr="00BE6CE4">
              <w:rPr>
                <w:color w:val="000000"/>
                <w:sz w:val="24"/>
                <w:szCs w:val="24"/>
                <w:lang w:val="ru-RU"/>
              </w:rPr>
              <w:t>17,4*</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17,1</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color w:val="000000"/>
                <w:sz w:val="24"/>
                <w:szCs w:val="24"/>
                <w:lang w:val="ru-RU"/>
              </w:rPr>
              <w:t>16,8</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color w:val="000000"/>
                <w:sz w:val="24"/>
                <w:szCs w:val="24"/>
                <w:lang w:val="ru-RU"/>
              </w:rPr>
              <w:t>16,3</w:t>
            </w:r>
          </w:p>
        </w:tc>
        <w:tc>
          <w:tcPr>
            <w:tcW w:w="596" w:type="dxa"/>
          </w:tcPr>
          <w:p w:rsidR="008A2BAB" w:rsidRPr="00BE6CE4" w:rsidRDefault="008A2BAB" w:rsidP="008A2BAB">
            <w:pPr>
              <w:spacing w:after="0" w:line="240" w:lineRule="auto"/>
              <w:ind w:left="-108" w:right="-141"/>
              <w:jc w:val="center"/>
              <w:rPr>
                <w:color w:val="000000"/>
                <w:sz w:val="24"/>
                <w:szCs w:val="24"/>
              </w:rPr>
            </w:pPr>
            <w:r w:rsidRPr="00BE6CE4">
              <w:rPr>
                <w:color w:val="000000"/>
                <w:sz w:val="24"/>
                <w:szCs w:val="24"/>
                <w:lang w:val="ru-RU"/>
              </w:rPr>
              <w:t>15,6</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color w:val="000000"/>
                <w:sz w:val="24"/>
                <w:szCs w:val="24"/>
                <w:lang w:val="ru-RU"/>
              </w:rPr>
              <w:t>15,0</w:t>
            </w:r>
          </w:p>
        </w:tc>
        <w:tc>
          <w:tcPr>
            <w:tcW w:w="567" w:type="dxa"/>
          </w:tcPr>
          <w:p w:rsidR="008A2BAB" w:rsidRPr="00BE6CE4" w:rsidRDefault="008A2BAB" w:rsidP="008A2BAB">
            <w:pPr>
              <w:spacing w:after="0" w:line="240" w:lineRule="auto"/>
              <w:ind w:left="-77" w:right="-141"/>
              <w:jc w:val="center"/>
              <w:rPr>
                <w:color w:val="000000"/>
                <w:sz w:val="24"/>
                <w:szCs w:val="24"/>
              </w:rPr>
            </w:pPr>
            <w:r w:rsidRPr="00BE6CE4">
              <w:rPr>
                <w:color w:val="000000"/>
                <w:sz w:val="24"/>
                <w:szCs w:val="24"/>
                <w:lang w:val="ru-RU"/>
              </w:rPr>
              <w:t>14,5</w:t>
            </w:r>
          </w:p>
        </w:tc>
      </w:tr>
      <w:tr w:rsidR="008A2BAB" w:rsidRPr="00BE6CE4" w:rsidTr="00AF7549">
        <w:tc>
          <w:tcPr>
            <w:tcW w:w="468" w:type="dxa"/>
          </w:tcPr>
          <w:p w:rsidR="008A2BAB" w:rsidRPr="00BE6CE4" w:rsidRDefault="008A2BAB" w:rsidP="008A2BAB">
            <w:pPr>
              <w:spacing w:after="0" w:line="240" w:lineRule="auto"/>
              <w:jc w:val="center"/>
              <w:rPr>
                <w:sz w:val="24"/>
                <w:szCs w:val="24"/>
              </w:rPr>
            </w:pPr>
            <w:r w:rsidRPr="00BE6CE4">
              <w:rPr>
                <w:sz w:val="24"/>
                <w:szCs w:val="24"/>
              </w:rPr>
              <w:t>4</w:t>
            </w:r>
          </w:p>
        </w:tc>
        <w:tc>
          <w:tcPr>
            <w:tcW w:w="1908" w:type="dxa"/>
          </w:tcPr>
          <w:p w:rsidR="008A2BAB" w:rsidRPr="00BE6CE4" w:rsidRDefault="008A2BAB" w:rsidP="008A2BAB">
            <w:pPr>
              <w:spacing w:after="0" w:line="240" w:lineRule="auto"/>
              <w:rPr>
                <w:sz w:val="24"/>
                <w:szCs w:val="24"/>
                <w:lang w:val="ru-RU"/>
              </w:rPr>
            </w:pPr>
            <w:r w:rsidRPr="00BE6CE4">
              <w:rPr>
                <w:sz w:val="24"/>
                <w:szCs w:val="24"/>
                <w:lang w:val="ru-RU"/>
              </w:rPr>
              <w:t>Уровень младенческой смертности*</w:t>
            </w:r>
          </w:p>
        </w:tc>
        <w:tc>
          <w:tcPr>
            <w:tcW w:w="709" w:type="dxa"/>
          </w:tcPr>
          <w:p w:rsidR="008A2BAB" w:rsidRPr="00BE6CE4" w:rsidRDefault="008A2BAB" w:rsidP="008A2BAB">
            <w:pPr>
              <w:spacing w:after="0" w:line="240" w:lineRule="auto"/>
              <w:jc w:val="center"/>
              <w:rPr>
                <w:sz w:val="24"/>
                <w:szCs w:val="24"/>
                <w:lang w:val="ru-RU"/>
              </w:rPr>
            </w:pPr>
            <w:r w:rsidRPr="00BE6CE4">
              <w:rPr>
                <w:sz w:val="24"/>
                <w:szCs w:val="24"/>
                <w:lang w:val="ru-RU"/>
              </w:rPr>
              <w:t>на 1000 живорожденных</w:t>
            </w:r>
          </w:p>
        </w:tc>
        <w:tc>
          <w:tcPr>
            <w:tcW w:w="851" w:type="dxa"/>
          </w:tcPr>
          <w:p w:rsidR="008A2BAB" w:rsidRPr="00BE6CE4" w:rsidRDefault="008A2BAB" w:rsidP="008A2BAB">
            <w:pPr>
              <w:spacing w:after="0" w:line="240" w:lineRule="auto"/>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992" w:type="dxa"/>
          </w:tcPr>
          <w:p w:rsidR="008A2BAB" w:rsidRPr="00BE6CE4" w:rsidRDefault="008A2BAB" w:rsidP="008A2BAB">
            <w:pPr>
              <w:spacing w:after="0" w:line="240" w:lineRule="auto"/>
              <w:jc w:val="center"/>
              <w:rPr>
                <w:sz w:val="24"/>
                <w:szCs w:val="24"/>
                <w:lang w:val="ru-RU"/>
              </w:rPr>
            </w:pPr>
            <w:r w:rsidRPr="00BE6CE4">
              <w:rPr>
                <w:sz w:val="24"/>
                <w:szCs w:val="24"/>
                <w:lang w:val="ru-RU"/>
              </w:rPr>
              <w:t>МЗ, МИО</w:t>
            </w:r>
          </w:p>
        </w:tc>
        <w:tc>
          <w:tcPr>
            <w:tcW w:w="709" w:type="dxa"/>
          </w:tcPr>
          <w:p w:rsidR="008A2BAB" w:rsidRPr="00BE6CE4" w:rsidRDefault="008A2BAB" w:rsidP="008A2BAB">
            <w:pPr>
              <w:spacing w:after="0" w:line="240" w:lineRule="auto"/>
              <w:ind w:right="-108"/>
              <w:jc w:val="center"/>
              <w:rPr>
                <w:color w:val="000000"/>
                <w:sz w:val="24"/>
                <w:szCs w:val="24"/>
                <w:lang w:val="ru-RU"/>
              </w:rPr>
            </w:pPr>
            <w:r w:rsidRPr="00BE6CE4">
              <w:rPr>
                <w:color w:val="000000"/>
                <w:sz w:val="24"/>
                <w:szCs w:val="24"/>
                <w:lang w:val="ru-RU"/>
              </w:rPr>
              <w:t>10,3*</w:t>
            </w:r>
          </w:p>
        </w:tc>
        <w:tc>
          <w:tcPr>
            <w:tcW w:w="708" w:type="dxa"/>
          </w:tcPr>
          <w:p w:rsidR="008A2BAB" w:rsidRPr="00BE6CE4" w:rsidRDefault="008A2BAB" w:rsidP="008A2BAB">
            <w:pPr>
              <w:spacing w:after="0" w:line="240" w:lineRule="auto"/>
              <w:ind w:right="-108"/>
              <w:jc w:val="center"/>
              <w:rPr>
                <w:color w:val="000000"/>
                <w:sz w:val="24"/>
                <w:szCs w:val="24"/>
              </w:rPr>
            </w:pPr>
            <w:r w:rsidRPr="00BE6CE4">
              <w:rPr>
                <w:color w:val="000000"/>
                <w:sz w:val="24"/>
                <w:szCs w:val="24"/>
                <w:lang w:val="ru-RU"/>
              </w:rPr>
              <w:t>10,3*</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10,1</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9,9</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9,6</w:t>
            </w:r>
          </w:p>
        </w:tc>
        <w:tc>
          <w:tcPr>
            <w:tcW w:w="596"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9,3</w:t>
            </w:r>
          </w:p>
        </w:tc>
        <w:tc>
          <w:tcPr>
            <w:tcW w:w="567" w:type="dxa"/>
          </w:tcPr>
          <w:p w:rsidR="008A2BAB" w:rsidRPr="00BE6CE4" w:rsidRDefault="008A2BAB" w:rsidP="008A2BAB">
            <w:pPr>
              <w:spacing w:after="0" w:line="240" w:lineRule="auto"/>
              <w:ind w:left="-108" w:right="-141"/>
              <w:jc w:val="center"/>
              <w:rPr>
                <w:color w:val="000000"/>
                <w:sz w:val="24"/>
                <w:szCs w:val="24"/>
              </w:rPr>
            </w:pPr>
            <w:r w:rsidRPr="00BE6CE4">
              <w:rPr>
                <w:sz w:val="24"/>
                <w:szCs w:val="24"/>
                <w:lang w:val="ru-RU" w:eastAsia="ru-RU"/>
              </w:rPr>
              <w:t>8,8</w:t>
            </w:r>
          </w:p>
        </w:tc>
        <w:tc>
          <w:tcPr>
            <w:tcW w:w="567" w:type="dxa"/>
          </w:tcPr>
          <w:p w:rsidR="008A2BAB" w:rsidRPr="00BE6CE4" w:rsidRDefault="008A2BAB" w:rsidP="008A2BAB">
            <w:pPr>
              <w:spacing w:after="0" w:line="240" w:lineRule="auto"/>
              <w:ind w:left="-77" w:right="-141"/>
              <w:jc w:val="center"/>
              <w:rPr>
                <w:color w:val="000000"/>
                <w:sz w:val="24"/>
                <w:szCs w:val="24"/>
              </w:rPr>
            </w:pPr>
            <w:r w:rsidRPr="00BE6CE4">
              <w:rPr>
                <w:sz w:val="24"/>
                <w:szCs w:val="24"/>
                <w:lang w:val="ru-RU" w:eastAsia="ru-RU"/>
              </w:rPr>
              <w:t>8,3</w:t>
            </w:r>
          </w:p>
        </w:tc>
      </w:tr>
    </w:tbl>
    <w:p w:rsidR="008A2BAB" w:rsidRPr="00BE6CE4" w:rsidRDefault="008A2BAB" w:rsidP="008A2BAB">
      <w:pPr>
        <w:tabs>
          <w:tab w:val="left" w:pos="142"/>
        </w:tabs>
        <w:spacing w:after="0" w:line="240" w:lineRule="auto"/>
        <w:jc w:val="both"/>
        <w:rPr>
          <w:sz w:val="24"/>
          <w:lang w:val="ru-RU"/>
        </w:rPr>
      </w:pPr>
      <w:r w:rsidRPr="00BE6CE4">
        <w:rPr>
          <w:color w:val="000000"/>
          <w:szCs w:val="24"/>
          <w:lang w:val="ru-RU"/>
        </w:rPr>
        <w:t xml:space="preserve">* </w:t>
      </w:r>
      <w:r w:rsidRPr="00BE6CE4">
        <w:rPr>
          <w:i/>
          <w:sz w:val="24"/>
          <w:lang w:val="ru-RU"/>
        </w:rPr>
        <w:t>по данным конфиденциального аудита</w:t>
      </w:r>
    </w:p>
    <w:p w:rsidR="00AC0365" w:rsidRPr="00BE6CE4" w:rsidRDefault="00AC0365" w:rsidP="00736EC1">
      <w:pPr>
        <w:tabs>
          <w:tab w:val="left" w:pos="142"/>
        </w:tabs>
        <w:spacing w:after="0" w:line="240" w:lineRule="auto"/>
        <w:ind w:firstLine="709"/>
        <w:jc w:val="both"/>
        <w:rPr>
          <w:sz w:val="28"/>
          <w:lang w:val="ru-RU"/>
        </w:rPr>
      </w:pPr>
    </w:p>
    <w:p w:rsidR="00392CF8" w:rsidRPr="00BE6CE4" w:rsidRDefault="00392CF8" w:rsidP="00736EC1">
      <w:pPr>
        <w:spacing w:after="0" w:line="240" w:lineRule="auto"/>
        <w:ind w:firstLine="709"/>
        <w:jc w:val="both"/>
        <w:rPr>
          <w:lang w:val="ru-RU"/>
        </w:rPr>
      </w:pPr>
      <w:bookmarkStart w:id="29" w:name="z241"/>
      <w:bookmarkEnd w:id="26"/>
      <w:r w:rsidRPr="00BE6CE4">
        <w:rPr>
          <w:sz w:val="28"/>
          <w:lang w:val="ru-RU"/>
        </w:rPr>
        <w:t>Для решения поставленной цели предусматривается решение следующих задач:</w:t>
      </w:r>
    </w:p>
    <w:p w:rsidR="0085217A" w:rsidRPr="00A3094C" w:rsidRDefault="00392CF8" w:rsidP="0085217A">
      <w:pPr>
        <w:pBdr>
          <w:bottom w:val="single" w:sz="6" w:space="0" w:color="FFFFFF"/>
        </w:pBdr>
        <w:spacing w:after="0" w:line="240" w:lineRule="auto"/>
        <w:ind w:firstLine="709"/>
        <w:jc w:val="both"/>
        <w:rPr>
          <w:b/>
          <w:color w:val="000000" w:themeColor="text1"/>
          <w:sz w:val="28"/>
          <w:szCs w:val="28"/>
          <w:highlight w:val="yellow"/>
          <w:bdr w:val="none" w:sz="0" w:space="0" w:color="auto" w:frame="1"/>
          <w:lang w:val="ru-RU" w:eastAsia="ru-RU"/>
        </w:rPr>
      </w:pPr>
      <w:bookmarkStart w:id="30" w:name="z242"/>
      <w:bookmarkEnd w:id="29"/>
      <w:r w:rsidRPr="00A3094C">
        <w:rPr>
          <w:b/>
          <w:sz w:val="28"/>
          <w:highlight w:val="yellow"/>
          <w:lang w:val="ru-RU"/>
        </w:rPr>
        <w:t>Задача 1</w:t>
      </w:r>
      <w:bookmarkStart w:id="31" w:name="z243"/>
      <w:bookmarkEnd w:id="30"/>
      <w:r w:rsidR="004B7E79" w:rsidRPr="00A3094C">
        <w:rPr>
          <w:b/>
          <w:sz w:val="28"/>
          <w:highlight w:val="yellow"/>
          <w:lang w:val="ru-RU"/>
        </w:rPr>
        <w:t xml:space="preserve">. </w:t>
      </w:r>
      <w:r w:rsidRPr="00A3094C">
        <w:rPr>
          <w:b/>
          <w:sz w:val="28"/>
          <w:szCs w:val="28"/>
          <w:highlight w:val="yellow"/>
          <w:bdr w:val="none" w:sz="0" w:space="0" w:color="auto" w:frame="1"/>
          <w:lang w:val="ru-RU" w:eastAsia="ru-RU"/>
        </w:rPr>
        <w:t xml:space="preserve">Формирование у населения приверженности здоровому образу </w:t>
      </w:r>
      <w:r w:rsidRPr="00A3094C">
        <w:rPr>
          <w:b/>
          <w:color w:val="000000" w:themeColor="text1"/>
          <w:sz w:val="28"/>
          <w:szCs w:val="28"/>
          <w:highlight w:val="yellow"/>
          <w:bdr w:val="none" w:sz="0" w:space="0" w:color="auto" w:frame="1"/>
          <w:lang w:val="ru-RU" w:eastAsia="ru-RU"/>
        </w:rPr>
        <w:t>жизни</w:t>
      </w:r>
      <w:r w:rsidR="0085217A" w:rsidRPr="00A3094C">
        <w:rPr>
          <w:b/>
          <w:color w:val="000000" w:themeColor="text1"/>
          <w:sz w:val="28"/>
          <w:szCs w:val="28"/>
          <w:highlight w:val="yellow"/>
          <w:bdr w:val="none" w:sz="0" w:space="0" w:color="auto" w:frame="1"/>
          <w:lang w:val="ru-RU" w:eastAsia="ru-RU"/>
        </w:rPr>
        <w:t xml:space="preserve"> </w:t>
      </w:r>
      <w:bookmarkStart w:id="32" w:name="OLE_LINK8"/>
      <w:bookmarkStart w:id="33" w:name="OLE_LINK9"/>
      <w:bookmarkStart w:id="34" w:name="OLE_LINK10"/>
      <w:r w:rsidR="0085217A" w:rsidRPr="00A3094C">
        <w:rPr>
          <w:b/>
          <w:color w:val="000000" w:themeColor="text1"/>
          <w:sz w:val="28"/>
          <w:szCs w:val="28"/>
          <w:highlight w:val="yellow"/>
          <w:bdr w:val="none" w:sz="0" w:space="0" w:color="auto" w:frame="1"/>
          <w:lang w:val="ru-RU" w:eastAsia="ru-RU"/>
        </w:rPr>
        <w:t>и развитие службы общественного здоровья</w:t>
      </w:r>
    </w:p>
    <w:bookmarkEnd w:id="32"/>
    <w:bookmarkEnd w:id="33"/>
    <w:bookmarkEnd w:id="34"/>
    <w:p w:rsidR="002F20C5" w:rsidRPr="00BE6CE4" w:rsidRDefault="00392CF8" w:rsidP="00736EC1">
      <w:pPr>
        <w:pBdr>
          <w:bottom w:val="single" w:sz="6" w:space="0" w:color="FFFFFF"/>
        </w:pBdr>
        <w:spacing w:after="0" w:line="240" w:lineRule="auto"/>
        <w:ind w:firstLine="709"/>
        <w:jc w:val="both"/>
        <w:rPr>
          <w:sz w:val="28"/>
          <w:lang w:val="ru-RU"/>
        </w:rPr>
      </w:pPr>
      <w:r w:rsidRPr="00A3094C">
        <w:rPr>
          <w:color w:val="000000" w:themeColor="text1"/>
          <w:sz w:val="28"/>
          <w:szCs w:val="28"/>
          <w:highlight w:val="yellow"/>
          <w:bdr w:val="none" w:sz="0" w:space="0" w:color="auto" w:frame="1"/>
          <w:lang w:val="ru-RU" w:eastAsia="ru-RU"/>
        </w:rPr>
        <w:t>Д</w:t>
      </w:r>
      <w:r w:rsidRPr="00A3094C">
        <w:rPr>
          <w:color w:val="000000" w:themeColor="text1"/>
          <w:sz w:val="28"/>
          <w:highlight w:val="yellow"/>
          <w:lang w:val="ru-RU"/>
        </w:rPr>
        <w:t>остижение данной задачи будет измеряться следующими показателями</w:t>
      </w:r>
      <w:r w:rsidRPr="00A3094C">
        <w:rPr>
          <w:sz w:val="28"/>
          <w:highlight w:val="yellow"/>
          <w:lang w:val="ru-RU"/>
        </w:rPr>
        <w:t xml:space="preserve"> прямых результатов:</w:t>
      </w:r>
    </w:p>
    <w:tbl>
      <w:tblPr>
        <w:tblW w:w="9923" w:type="dxa"/>
        <w:tblInd w:w="-5" w:type="dxa"/>
        <w:tblLayout w:type="fixed"/>
        <w:tblLook w:val="04A0"/>
      </w:tblPr>
      <w:tblGrid>
        <w:gridCol w:w="426"/>
        <w:gridCol w:w="1984"/>
        <w:gridCol w:w="851"/>
        <w:gridCol w:w="992"/>
        <w:gridCol w:w="851"/>
        <w:gridCol w:w="708"/>
        <w:gridCol w:w="709"/>
        <w:gridCol w:w="538"/>
        <w:gridCol w:w="567"/>
        <w:gridCol w:w="567"/>
        <w:gridCol w:w="596"/>
        <w:gridCol w:w="567"/>
        <w:gridCol w:w="567"/>
      </w:tblGrid>
      <w:tr w:rsidR="00D17C4D" w:rsidRPr="00BE6CE4" w:rsidTr="006D147F">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bCs/>
                <w:sz w:val="24"/>
                <w:szCs w:val="24"/>
                <w:lang w:val="ru-RU" w:eastAsia="ru-RU"/>
              </w:rPr>
            </w:pPr>
            <w:r w:rsidRPr="00BE6CE4">
              <w:rPr>
                <w:bCs/>
                <w:sz w:val="24"/>
                <w:szCs w:val="24"/>
                <w:lang w:val="ru-RU" w:eastAsia="ru-RU"/>
              </w:rPr>
              <w:t xml:space="preserve">№ </w:t>
            </w:r>
            <w:proofErr w:type="spellStart"/>
            <w:proofErr w:type="gramStart"/>
            <w:r w:rsidRPr="00BE6CE4">
              <w:rPr>
                <w:bCs/>
                <w:sz w:val="24"/>
                <w:szCs w:val="24"/>
                <w:lang w:val="ru-RU" w:eastAsia="ru-RU"/>
              </w:rPr>
              <w:t>п</w:t>
            </w:r>
            <w:proofErr w:type="spellEnd"/>
            <w:proofErr w:type="gramEnd"/>
            <w:r w:rsidRPr="00BE6CE4">
              <w:rPr>
                <w:bCs/>
                <w:sz w:val="24"/>
                <w:szCs w:val="24"/>
                <w:lang w:val="ru-RU" w:eastAsia="ru-RU"/>
              </w:rPr>
              <w:t>/</w:t>
            </w:r>
            <w:proofErr w:type="spellStart"/>
            <w:r w:rsidRPr="00BE6CE4">
              <w:rPr>
                <w:bCs/>
                <w:sz w:val="24"/>
                <w:szCs w:val="24"/>
                <w:lang w:val="ru-RU" w:eastAsia="ru-RU"/>
              </w:rPr>
              <w:t>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bCs/>
                <w:sz w:val="24"/>
                <w:szCs w:val="24"/>
                <w:lang w:val="ru-RU" w:eastAsia="ru-RU"/>
              </w:rPr>
            </w:pPr>
            <w:proofErr w:type="spellStart"/>
            <w:r w:rsidRPr="00BE6CE4">
              <w:rPr>
                <w:sz w:val="24"/>
                <w:szCs w:val="24"/>
              </w:rPr>
              <w:t>Показатели</w:t>
            </w:r>
            <w:proofErr w:type="spellEnd"/>
            <w:r w:rsidRPr="00BE6CE4">
              <w:rPr>
                <w:sz w:val="24"/>
                <w:szCs w:val="24"/>
              </w:rPr>
              <w:t xml:space="preserve"> </w:t>
            </w:r>
            <w:proofErr w:type="spellStart"/>
            <w:r w:rsidRPr="00BE6CE4">
              <w:rPr>
                <w:sz w:val="24"/>
                <w:szCs w:val="24"/>
              </w:rPr>
              <w:t>результатов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bCs/>
                <w:sz w:val="24"/>
                <w:szCs w:val="24"/>
                <w:lang w:val="ru-RU" w:eastAsia="ru-RU"/>
              </w:rPr>
            </w:pPr>
            <w:r w:rsidRPr="00BE6CE4">
              <w:rPr>
                <w:bCs/>
                <w:sz w:val="24"/>
                <w:szCs w:val="24"/>
                <w:lang w:val="ru-RU" w:eastAsia="ru-RU"/>
              </w:rPr>
              <w:t xml:space="preserve">Ед. </w:t>
            </w:r>
            <w:proofErr w:type="spellStart"/>
            <w:r w:rsidRPr="00BE6CE4">
              <w:rPr>
                <w:bCs/>
                <w:sz w:val="24"/>
                <w:szCs w:val="24"/>
                <w:lang w:val="ru-RU" w:eastAsia="ru-RU"/>
              </w:rPr>
              <w:t>изм</w:t>
            </w:r>
            <w:proofErr w:type="spellEnd"/>
            <w:r w:rsidRPr="00BE6CE4">
              <w:rPr>
                <w:bCs/>
                <w:sz w:val="24"/>
                <w:szCs w:val="24"/>
                <w:lang w:val="ru-RU" w:eastAsia="ru-RU"/>
              </w:rPr>
              <w:t>.</w:t>
            </w:r>
          </w:p>
        </w:tc>
        <w:tc>
          <w:tcPr>
            <w:tcW w:w="992" w:type="dxa"/>
            <w:tcBorders>
              <w:top w:val="single" w:sz="4" w:space="0" w:color="auto"/>
              <w:left w:val="nil"/>
              <w:bottom w:val="single" w:sz="4" w:space="0" w:color="auto"/>
              <w:right w:val="single" w:sz="4" w:space="0" w:color="auto"/>
            </w:tcBorders>
          </w:tcPr>
          <w:p w:rsidR="002F20C5" w:rsidRPr="00BE6CE4" w:rsidRDefault="002F20C5" w:rsidP="00736EC1">
            <w:pPr>
              <w:spacing w:after="0" w:line="240" w:lineRule="auto"/>
              <w:jc w:val="center"/>
              <w:rPr>
                <w:bCs/>
                <w:sz w:val="24"/>
                <w:szCs w:val="24"/>
                <w:lang w:val="ru-RU" w:eastAsia="ru-RU"/>
              </w:rPr>
            </w:pPr>
            <w:proofErr w:type="spellStart"/>
            <w:r w:rsidRPr="00BE6CE4">
              <w:rPr>
                <w:sz w:val="24"/>
                <w:szCs w:val="24"/>
              </w:rPr>
              <w:t>Источники</w:t>
            </w:r>
            <w:proofErr w:type="spellEnd"/>
            <w:r w:rsidRPr="00BE6CE4">
              <w:rPr>
                <w:sz w:val="24"/>
                <w:szCs w:val="24"/>
              </w:rPr>
              <w:t xml:space="preserve"> </w:t>
            </w:r>
            <w:proofErr w:type="spellStart"/>
            <w:r w:rsidRPr="00BE6CE4">
              <w:rPr>
                <w:sz w:val="24"/>
                <w:szCs w:val="24"/>
              </w:rPr>
              <w:t>информации</w:t>
            </w:r>
            <w:proofErr w:type="spellEnd"/>
          </w:p>
        </w:tc>
        <w:tc>
          <w:tcPr>
            <w:tcW w:w="851" w:type="dxa"/>
            <w:tcBorders>
              <w:top w:val="single" w:sz="4" w:space="0" w:color="auto"/>
              <w:left w:val="single" w:sz="4" w:space="0" w:color="auto"/>
              <w:bottom w:val="single" w:sz="4" w:space="0" w:color="auto"/>
              <w:right w:val="single" w:sz="4" w:space="0" w:color="auto"/>
            </w:tcBorders>
          </w:tcPr>
          <w:p w:rsidR="002F20C5" w:rsidRPr="00BE6CE4" w:rsidRDefault="002F20C5" w:rsidP="00736EC1">
            <w:pPr>
              <w:spacing w:after="0" w:line="240" w:lineRule="auto"/>
              <w:jc w:val="center"/>
              <w:rPr>
                <w:bCs/>
                <w:sz w:val="24"/>
                <w:szCs w:val="24"/>
                <w:lang w:val="ru-RU" w:eastAsia="ru-RU"/>
              </w:rPr>
            </w:pPr>
            <w:proofErr w:type="gramStart"/>
            <w:r w:rsidRPr="00BE6CE4">
              <w:rPr>
                <w:sz w:val="24"/>
                <w:szCs w:val="24"/>
                <w:lang w:val="ru-RU"/>
              </w:rPr>
              <w:t>Ответственные</w:t>
            </w:r>
            <w:proofErr w:type="gramEnd"/>
            <w:r w:rsidRPr="00BE6CE4">
              <w:rPr>
                <w:sz w:val="24"/>
                <w:szCs w:val="24"/>
                <w:lang w:val="ru-RU"/>
              </w:rPr>
              <w:t xml:space="preserve"> за исполнение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bCs/>
                <w:sz w:val="24"/>
                <w:szCs w:val="24"/>
                <w:lang w:val="ru-RU" w:eastAsia="ru-RU"/>
              </w:rPr>
            </w:pPr>
            <w:r w:rsidRPr="00BE6CE4">
              <w:rPr>
                <w:bCs/>
                <w:sz w:val="24"/>
                <w:szCs w:val="24"/>
                <w:lang w:val="ru-RU" w:eastAsia="ru-RU"/>
              </w:rPr>
              <w:t>2018 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bCs/>
                <w:sz w:val="24"/>
                <w:szCs w:val="24"/>
                <w:lang w:val="ru-RU" w:eastAsia="ru-RU"/>
              </w:rPr>
            </w:pPr>
            <w:r w:rsidRPr="00BE6CE4">
              <w:rPr>
                <w:bCs/>
                <w:sz w:val="24"/>
                <w:szCs w:val="24"/>
                <w:lang w:val="ru-RU" w:eastAsia="ru-RU"/>
              </w:rPr>
              <w:t>2019 прогноз</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694454">
            <w:pPr>
              <w:spacing w:after="0" w:line="240" w:lineRule="auto"/>
              <w:ind w:left="-77" w:right="-141"/>
              <w:jc w:val="center"/>
              <w:rPr>
                <w:sz w:val="24"/>
                <w:szCs w:val="24"/>
              </w:rPr>
            </w:pPr>
            <w:r w:rsidRPr="00BE6CE4">
              <w:rPr>
                <w:sz w:val="24"/>
                <w:szCs w:val="24"/>
              </w:rPr>
              <w:t>2025</w:t>
            </w:r>
          </w:p>
        </w:tc>
      </w:tr>
      <w:tr w:rsidR="00D17C4D" w:rsidRPr="00BE6CE4" w:rsidTr="006D147F">
        <w:trPr>
          <w:trHeight w:val="2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886B50" w:rsidP="00736EC1">
            <w:pPr>
              <w:spacing w:after="0" w:line="240" w:lineRule="auto"/>
              <w:jc w:val="center"/>
              <w:rPr>
                <w:sz w:val="24"/>
                <w:szCs w:val="24"/>
                <w:lang w:val="ru-RU" w:eastAsia="ru-RU"/>
              </w:rPr>
            </w:pPr>
            <w:r w:rsidRPr="00BE6CE4">
              <w:rPr>
                <w:sz w:val="24"/>
                <w:szCs w:val="24"/>
                <w:lang w:val="ru-RU"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3</w:t>
            </w:r>
          </w:p>
        </w:tc>
        <w:tc>
          <w:tcPr>
            <w:tcW w:w="992" w:type="dxa"/>
            <w:tcBorders>
              <w:top w:val="single" w:sz="4" w:space="0" w:color="auto"/>
              <w:left w:val="nil"/>
              <w:bottom w:val="single" w:sz="4" w:space="0" w:color="auto"/>
              <w:right w:val="single" w:sz="4" w:space="0" w:color="auto"/>
            </w:tcBorders>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7</w:t>
            </w:r>
          </w:p>
        </w:tc>
        <w:tc>
          <w:tcPr>
            <w:tcW w:w="538"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10</w:t>
            </w:r>
          </w:p>
        </w:tc>
        <w:tc>
          <w:tcPr>
            <w:tcW w:w="596"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13</w:t>
            </w:r>
          </w:p>
        </w:tc>
      </w:tr>
      <w:tr w:rsidR="008902F2" w:rsidRPr="00A3094C" w:rsidTr="006D147F">
        <w:trPr>
          <w:trHeight w:val="466"/>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902F2" w:rsidRPr="00BE6CE4" w:rsidRDefault="008902F2" w:rsidP="008902F2">
            <w:pPr>
              <w:spacing w:after="0" w:line="240" w:lineRule="auto"/>
              <w:jc w:val="center"/>
              <w:rPr>
                <w:sz w:val="24"/>
                <w:szCs w:val="24"/>
                <w:lang w:val="ru-RU" w:eastAsia="ru-RU"/>
              </w:rPr>
            </w:pPr>
            <w:r w:rsidRPr="00BE6CE4">
              <w:rPr>
                <w:color w:val="000000" w:themeColor="text1"/>
                <w:sz w:val="24"/>
                <w:szCs w:val="24"/>
                <w:bdr w:val="none" w:sz="0" w:space="0" w:color="auto" w:frame="1"/>
                <w:lang w:val="ru-RU"/>
              </w:rPr>
              <w:t>Выбор людей в пользу здоровья</w:t>
            </w:r>
          </w:p>
        </w:tc>
      </w:tr>
      <w:tr w:rsidR="00251BA7" w:rsidRPr="00BE6CE4" w:rsidTr="006D14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D27E69">
            <w:pPr>
              <w:spacing w:after="0" w:line="240" w:lineRule="auto"/>
              <w:rPr>
                <w:sz w:val="24"/>
                <w:szCs w:val="24"/>
                <w:lang w:val="ru-RU" w:eastAsia="ru-RU"/>
              </w:rPr>
            </w:pPr>
            <w:r w:rsidRPr="00A3094C">
              <w:rPr>
                <w:sz w:val="24"/>
                <w:szCs w:val="24"/>
                <w:highlight w:val="yellow"/>
                <w:lang w:val="ru-RU" w:eastAsia="ru-RU"/>
              </w:rPr>
              <w:t>Уровень потребления соли среди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4716D">
            <w:pPr>
              <w:spacing w:after="0" w:line="240" w:lineRule="auto"/>
              <w:ind w:left="-110" w:right="-108"/>
              <w:jc w:val="center"/>
              <w:rPr>
                <w:sz w:val="24"/>
                <w:szCs w:val="24"/>
                <w:lang w:val="ru-RU"/>
              </w:rPr>
            </w:pPr>
            <w:r w:rsidRPr="00BE6CE4">
              <w:rPr>
                <w:sz w:val="24"/>
                <w:szCs w:val="24"/>
                <w:lang w:val="ru-RU"/>
              </w:rPr>
              <w:t>грамм/</w:t>
            </w:r>
          </w:p>
          <w:p w:rsidR="00251BA7" w:rsidRPr="00BE6CE4" w:rsidRDefault="00251BA7" w:rsidP="00A4716D">
            <w:pPr>
              <w:spacing w:after="0" w:line="240" w:lineRule="auto"/>
              <w:ind w:left="-110" w:right="-108"/>
              <w:jc w:val="center"/>
              <w:rPr>
                <w:sz w:val="24"/>
                <w:szCs w:val="24"/>
                <w:lang w:val="ru-RU"/>
              </w:rPr>
            </w:pPr>
            <w:r w:rsidRPr="00BE6CE4">
              <w:rPr>
                <w:sz w:val="24"/>
                <w:szCs w:val="24"/>
                <w:lang w:val="ru-RU"/>
              </w:rPr>
              <w:t>день</w:t>
            </w:r>
          </w:p>
        </w:tc>
        <w:tc>
          <w:tcPr>
            <w:tcW w:w="992" w:type="dxa"/>
            <w:tcBorders>
              <w:top w:val="single" w:sz="4" w:space="0" w:color="auto"/>
              <w:left w:val="single" w:sz="4" w:space="0" w:color="auto"/>
              <w:bottom w:val="single" w:sz="4" w:space="0" w:color="auto"/>
              <w:right w:val="single" w:sz="4" w:space="0" w:color="auto"/>
            </w:tcBorders>
          </w:tcPr>
          <w:p w:rsidR="00251BA7" w:rsidRPr="00BE6CE4" w:rsidRDefault="0001528C" w:rsidP="006D147F">
            <w:pPr>
              <w:spacing w:after="0" w:line="240" w:lineRule="auto"/>
              <w:ind w:left="-110" w:right="-108"/>
              <w:jc w:val="center"/>
              <w:rPr>
                <w:b/>
                <w:bCs/>
                <w:sz w:val="24"/>
                <w:szCs w:val="24"/>
                <w:lang w:val="ru-RU" w:eastAsia="ru-RU"/>
              </w:rPr>
            </w:pPr>
            <w:r w:rsidRPr="00BE6CE4">
              <w:rPr>
                <w:sz w:val="24"/>
                <w:szCs w:val="24"/>
                <w:lang w:val="ru-RU"/>
              </w:rPr>
              <w:t>Результаты Национальн</w:t>
            </w:r>
            <w:r w:rsidR="00860625" w:rsidRPr="00BE6CE4">
              <w:rPr>
                <w:sz w:val="24"/>
                <w:szCs w:val="24"/>
                <w:lang w:val="ru-RU"/>
              </w:rPr>
              <w:t>ого</w:t>
            </w:r>
            <w:r w:rsidRPr="00BE6CE4">
              <w:rPr>
                <w:sz w:val="24"/>
                <w:szCs w:val="24"/>
                <w:lang w:val="ru-RU"/>
              </w:rPr>
              <w:t xml:space="preserve"> исследов</w:t>
            </w:r>
            <w:r w:rsidRPr="00BE6CE4">
              <w:rPr>
                <w:sz w:val="24"/>
                <w:szCs w:val="24"/>
                <w:lang w:val="ru-RU"/>
              </w:rPr>
              <w:lastRenderedPageBreak/>
              <w:t>ания</w:t>
            </w:r>
            <w:r w:rsidR="00860625" w:rsidRPr="00BE6CE4">
              <w:rPr>
                <w:sz w:val="24"/>
                <w:szCs w:val="24"/>
                <w:lang w:val="ru-RU"/>
              </w:rPr>
              <w:t xml:space="preserve"> (</w:t>
            </w:r>
            <w:r w:rsidR="00860625" w:rsidRPr="00BE6CE4">
              <w:rPr>
                <w:sz w:val="24"/>
                <w:szCs w:val="24"/>
              </w:rPr>
              <w:t>STEP</w:t>
            </w:r>
            <w:r w:rsidR="00473CD1" w:rsidRPr="00BE6CE4">
              <w:rPr>
                <w:sz w:val="24"/>
                <w:szCs w:val="24"/>
              </w:rPr>
              <w:t>S</w:t>
            </w:r>
            <w:r w:rsidR="00860625" w:rsidRPr="00BE6CE4">
              <w:rPr>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251BA7" w:rsidRPr="00BE6CE4" w:rsidRDefault="00251BA7" w:rsidP="001745F7">
            <w:pPr>
              <w:spacing w:after="0" w:line="240" w:lineRule="auto"/>
              <w:jc w:val="center"/>
              <w:rPr>
                <w:bCs/>
                <w:sz w:val="24"/>
                <w:szCs w:val="24"/>
                <w:lang w:val="ru-RU" w:eastAsia="ru-RU"/>
              </w:rPr>
            </w:pPr>
            <w:r w:rsidRPr="00BE6CE4">
              <w:rPr>
                <w:bCs/>
                <w:sz w:val="24"/>
                <w:szCs w:val="24"/>
                <w:lang w:val="ru-RU" w:eastAsia="ru-RU"/>
              </w:rPr>
              <w:lastRenderedPageBreak/>
              <w:t>МЗ, МОН,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eastAsia="ru-RU"/>
              </w:rPr>
            </w:pPr>
            <w:r w:rsidRPr="00BE6CE4">
              <w:rPr>
                <w:sz w:val="24"/>
                <w:szCs w:val="24"/>
                <w:lang w:val="ru-RU"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eastAsia="ru-RU"/>
              </w:rPr>
            </w:pPr>
            <w:r w:rsidRPr="00BE6CE4">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016CCA">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08133A">
            <w:pPr>
              <w:spacing w:after="0" w:line="240" w:lineRule="auto"/>
              <w:jc w:val="center"/>
              <w:rPr>
                <w:sz w:val="24"/>
                <w:szCs w:val="24"/>
                <w:lang w:val="ru-RU" w:eastAsia="ru-RU"/>
              </w:rPr>
            </w:pPr>
            <w:r w:rsidRPr="00BE6CE4">
              <w:rPr>
                <w:sz w:val="24"/>
                <w:szCs w:val="24"/>
                <w:lang w:val="ru-RU" w:eastAsia="ru-RU"/>
              </w:rPr>
              <w:t xml:space="preserve">11 </w:t>
            </w:r>
          </w:p>
        </w:tc>
      </w:tr>
      <w:tr w:rsidR="00251BA7" w:rsidRPr="00BE6CE4" w:rsidTr="006D147F">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ED510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hideMark/>
          </w:tcPr>
          <w:p w:rsidR="00251BA7" w:rsidRPr="00BE6CE4" w:rsidRDefault="00251BA7" w:rsidP="00016CCA">
            <w:pPr>
              <w:spacing w:after="0" w:line="240" w:lineRule="auto"/>
              <w:rPr>
                <w:sz w:val="24"/>
                <w:szCs w:val="24"/>
                <w:lang w:val="ru-RU" w:eastAsia="ru-RU"/>
              </w:rPr>
            </w:pPr>
            <w:r w:rsidRPr="00A3094C">
              <w:rPr>
                <w:sz w:val="24"/>
                <w:szCs w:val="24"/>
                <w:highlight w:val="yellow"/>
                <w:lang w:val="ru-RU"/>
              </w:rPr>
              <w:t xml:space="preserve">Распространенность </w:t>
            </w:r>
            <w:proofErr w:type="spellStart"/>
            <w:r w:rsidRPr="00A3094C">
              <w:rPr>
                <w:color w:val="000000"/>
                <w:sz w:val="24"/>
                <w:szCs w:val="24"/>
                <w:highlight w:val="yellow"/>
                <w:lang w:val="ru-RU" w:eastAsia="ru-RU"/>
              </w:rPr>
              <w:t>табакокурения</w:t>
            </w:r>
            <w:proofErr w:type="spellEnd"/>
            <w:r w:rsidRPr="00A3094C">
              <w:rPr>
                <w:sz w:val="24"/>
                <w:szCs w:val="24"/>
                <w:highlight w:val="yellow"/>
                <w:lang w:val="ru-RU"/>
              </w:rPr>
              <w:t xml:space="preserve"> среди населения Казахстана в возрасте от 15 лет</w:t>
            </w:r>
          </w:p>
        </w:tc>
        <w:tc>
          <w:tcPr>
            <w:tcW w:w="851" w:type="dxa"/>
            <w:tcBorders>
              <w:top w:val="single" w:sz="4" w:space="0" w:color="auto"/>
              <w:left w:val="single" w:sz="4" w:space="0" w:color="auto"/>
              <w:bottom w:val="single" w:sz="4" w:space="0" w:color="auto"/>
              <w:right w:val="nil"/>
            </w:tcBorders>
            <w:shd w:val="clear" w:color="auto" w:fill="auto"/>
            <w:hideMark/>
          </w:tcPr>
          <w:p w:rsidR="00251BA7" w:rsidRPr="00BE6CE4" w:rsidRDefault="00251BA7" w:rsidP="00A4716D">
            <w:pPr>
              <w:spacing w:after="0" w:line="240" w:lineRule="auto"/>
              <w:ind w:left="-110" w:right="-108"/>
              <w:jc w:val="center"/>
              <w:rPr>
                <w:sz w:val="24"/>
                <w:szCs w:val="24"/>
                <w:lang w:val="ru-RU"/>
              </w:rPr>
            </w:pPr>
            <w:r w:rsidRPr="00BE6CE4">
              <w:rPr>
                <w:sz w:val="24"/>
                <w:szCs w:val="24"/>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251BA7" w:rsidRPr="00BE6CE4" w:rsidRDefault="00473CD1" w:rsidP="00473CD1">
            <w:pPr>
              <w:tabs>
                <w:tab w:val="left" w:pos="0"/>
              </w:tabs>
              <w:spacing w:after="0" w:line="240" w:lineRule="auto"/>
              <w:ind w:left="-79" w:right="-108"/>
              <w:jc w:val="center"/>
              <w:rPr>
                <w:b/>
                <w:bCs/>
                <w:sz w:val="24"/>
                <w:szCs w:val="24"/>
                <w:lang w:val="ru-RU" w:eastAsia="ru-RU"/>
              </w:rPr>
            </w:pPr>
            <w:r w:rsidRPr="00BE6CE4">
              <w:rPr>
                <w:sz w:val="24"/>
                <w:szCs w:val="24"/>
                <w:lang w:val="ru-RU"/>
              </w:rPr>
              <w:t>Результаты Национального исследования (</w:t>
            </w:r>
            <w:r w:rsidRPr="00BE6CE4">
              <w:rPr>
                <w:sz w:val="24"/>
                <w:szCs w:val="24"/>
              </w:rPr>
              <w:t>GATS</w:t>
            </w:r>
            <w:r w:rsidRPr="00BE6CE4">
              <w:rPr>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251BA7" w:rsidRPr="00BE6CE4" w:rsidRDefault="00251BA7" w:rsidP="00736EC1">
            <w:pPr>
              <w:spacing w:after="0" w:line="240" w:lineRule="auto"/>
              <w:jc w:val="center"/>
              <w:rPr>
                <w:bCs/>
                <w:sz w:val="24"/>
                <w:szCs w:val="24"/>
                <w:lang w:val="ru-RU" w:eastAsia="ru-RU"/>
              </w:rPr>
            </w:pPr>
            <w:r w:rsidRPr="00BE6CE4">
              <w:rPr>
                <w:bCs/>
                <w:sz w:val="24"/>
                <w:szCs w:val="24"/>
                <w:lang w:val="ru-RU" w:eastAsia="ru-RU"/>
              </w:rPr>
              <w:t>МЗ, МФ, МНЭ,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736EC1">
            <w:pPr>
              <w:spacing w:after="0" w:line="240" w:lineRule="auto"/>
              <w:jc w:val="center"/>
              <w:rPr>
                <w:sz w:val="24"/>
                <w:szCs w:val="24"/>
                <w:lang w:eastAsia="ru-RU"/>
              </w:rPr>
            </w:pPr>
            <w:r w:rsidRPr="00BE6CE4">
              <w:rPr>
                <w:sz w:val="24"/>
                <w:szCs w:val="24"/>
                <w:lang w:val="ru-RU" w:eastAsia="ru-RU"/>
              </w:rPr>
              <w:t>22,2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736EC1">
            <w:pPr>
              <w:spacing w:after="0" w:line="240" w:lineRule="auto"/>
              <w:jc w:val="center"/>
              <w:rPr>
                <w:sz w:val="24"/>
                <w:szCs w:val="24"/>
                <w:lang w:val="ru-RU" w:eastAsia="ru-RU"/>
              </w:rPr>
            </w:pPr>
            <w:r w:rsidRPr="00BE6CE4">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736EC1">
            <w:pPr>
              <w:spacing w:after="0" w:line="240" w:lineRule="auto"/>
              <w:jc w:val="center"/>
              <w:rPr>
                <w:sz w:val="24"/>
                <w:szCs w:val="24"/>
                <w:lang w:eastAsia="ru-RU"/>
              </w:rPr>
            </w:pPr>
            <w:r w:rsidRPr="00BE6CE4">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016CCA">
            <w:pPr>
              <w:spacing w:after="0" w:line="240" w:lineRule="auto"/>
              <w:ind w:left="-104" w:right="-104"/>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694454">
            <w:pPr>
              <w:spacing w:after="0" w:line="240" w:lineRule="auto"/>
              <w:ind w:left="-80" w:right="-137"/>
              <w:jc w:val="center"/>
              <w:rPr>
                <w:sz w:val="24"/>
                <w:szCs w:val="24"/>
                <w:lang w:val="ru-RU" w:eastAsia="ru-RU"/>
              </w:rPr>
            </w:pPr>
            <w:r w:rsidRPr="00BE6CE4">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51BA7" w:rsidRPr="00BE6CE4" w:rsidRDefault="00251BA7" w:rsidP="00694454">
            <w:pPr>
              <w:spacing w:after="0" w:line="240" w:lineRule="auto"/>
              <w:ind w:left="-104" w:right="-104"/>
              <w:jc w:val="center"/>
              <w:rPr>
                <w:sz w:val="24"/>
                <w:szCs w:val="24"/>
                <w:lang w:val="ru-RU" w:eastAsia="ru-RU"/>
              </w:rPr>
            </w:pPr>
            <w:r w:rsidRPr="00BE6CE4">
              <w:rPr>
                <w:sz w:val="24"/>
                <w:szCs w:val="24"/>
                <w:lang w:val="ru-RU" w:eastAsia="ru-RU"/>
              </w:rPr>
              <w:t>19,0</w:t>
            </w:r>
          </w:p>
        </w:tc>
      </w:tr>
      <w:tr w:rsidR="00D17C4D" w:rsidRPr="00BE6CE4" w:rsidTr="006D147F">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2F20C5"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2F20C5" w:rsidP="00D27E69">
            <w:pPr>
              <w:spacing w:after="0" w:line="240" w:lineRule="auto"/>
              <w:rPr>
                <w:sz w:val="24"/>
                <w:szCs w:val="24"/>
                <w:lang w:val="ru-RU"/>
              </w:rPr>
            </w:pPr>
            <w:r w:rsidRPr="00A3094C">
              <w:rPr>
                <w:sz w:val="24"/>
                <w:szCs w:val="24"/>
                <w:highlight w:val="yellow"/>
                <w:lang w:val="ru-RU"/>
              </w:rPr>
              <w:t xml:space="preserve">Зарегистрированное употребление алкоголя лицами старше 18 лет в литрах чистого </w:t>
            </w:r>
            <w:r w:rsidR="00694454" w:rsidRPr="00A3094C">
              <w:rPr>
                <w:sz w:val="24"/>
                <w:szCs w:val="24"/>
                <w:highlight w:val="yellow"/>
                <w:lang w:val="ru-RU"/>
              </w:rPr>
              <w:t>спирта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2F20C5" w:rsidP="00A4716D">
            <w:pPr>
              <w:spacing w:after="0" w:line="240" w:lineRule="auto"/>
              <w:ind w:left="-110" w:right="-108"/>
              <w:jc w:val="center"/>
              <w:rPr>
                <w:sz w:val="24"/>
                <w:szCs w:val="24"/>
                <w:lang w:val="ru-RU"/>
              </w:rPr>
            </w:pPr>
            <w:r w:rsidRPr="00BE6CE4">
              <w:rPr>
                <w:sz w:val="24"/>
                <w:szCs w:val="24"/>
                <w:lang w:val="ru-RU"/>
              </w:rPr>
              <w:t>литр/</w:t>
            </w:r>
          </w:p>
          <w:p w:rsidR="002F20C5" w:rsidRPr="00BE6CE4" w:rsidRDefault="002F20C5" w:rsidP="00A4716D">
            <w:pPr>
              <w:spacing w:after="0" w:line="240" w:lineRule="auto"/>
              <w:ind w:left="-110" w:right="-108"/>
              <w:jc w:val="center"/>
              <w:rPr>
                <w:sz w:val="24"/>
                <w:szCs w:val="24"/>
                <w:lang w:val="ru-RU"/>
              </w:rPr>
            </w:pPr>
            <w:r w:rsidRPr="00BE6CE4">
              <w:rPr>
                <w:sz w:val="24"/>
                <w:szCs w:val="24"/>
                <w:lang w:val="ru-RU"/>
              </w:rPr>
              <w:t>год</w:t>
            </w:r>
          </w:p>
        </w:tc>
        <w:tc>
          <w:tcPr>
            <w:tcW w:w="992" w:type="dxa"/>
            <w:tcBorders>
              <w:top w:val="single" w:sz="4" w:space="0" w:color="auto"/>
              <w:left w:val="single" w:sz="4" w:space="0" w:color="auto"/>
              <w:bottom w:val="single" w:sz="4" w:space="0" w:color="auto"/>
              <w:right w:val="single" w:sz="4" w:space="0" w:color="auto"/>
            </w:tcBorders>
          </w:tcPr>
          <w:p w:rsidR="002F20C5" w:rsidRPr="00BE6CE4" w:rsidRDefault="00473CD1" w:rsidP="00EF74D5">
            <w:pPr>
              <w:tabs>
                <w:tab w:val="left" w:pos="0"/>
              </w:tabs>
              <w:spacing w:after="0" w:line="240" w:lineRule="auto"/>
              <w:ind w:left="-79" w:right="-108"/>
              <w:jc w:val="center"/>
              <w:rPr>
                <w:sz w:val="24"/>
                <w:szCs w:val="24"/>
              </w:rPr>
            </w:pPr>
            <w:r w:rsidRPr="00BE6CE4">
              <w:rPr>
                <w:sz w:val="24"/>
                <w:szCs w:val="24"/>
                <w:lang w:val="ru-RU"/>
              </w:rPr>
              <w:t>Результаты Национального исследования (</w:t>
            </w:r>
            <w:r w:rsidRPr="00BE6CE4">
              <w:rPr>
                <w:sz w:val="24"/>
                <w:szCs w:val="24"/>
              </w:rPr>
              <w:t>STEPS</w:t>
            </w:r>
            <w:r w:rsidRPr="00BE6CE4">
              <w:rPr>
                <w:sz w:val="24"/>
                <w:szCs w:val="24"/>
                <w:lang w:val="ru-RU"/>
              </w:rPr>
              <w:t>)</w:t>
            </w:r>
          </w:p>
        </w:tc>
        <w:tc>
          <w:tcPr>
            <w:tcW w:w="851" w:type="dxa"/>
            <w:tcBorders>
              <w:top w:val="single" w:sz="4" w:space="0" w:color="auto"/>
              <w:left w:val="single" w:sz="4" w:space="0" w:color="auto"/>
              <w:bottom w:val="single" w:sz="4" w:space="0" w:color="auto"/>
              <w:right w:val="single" w:sz="4" w:space="0" w:color="auto"/>
            </w:tcBorders>
          </w:tcPr>
          <w:p w:rsidR="002F20C5" w:rsidRPr="00BE6CE4" w:rsidRDefault="002F20C5" w:rsidP="00736EC1">
            <w:pPr>
              <w:spacing w:after="0" w:line="240" w:lineRule="auto"/>
              <w:jc w:val="center"/>
              <w:rPr>
                <w:b/>
                <w:bCs/>
                <w:sz w:val="24"/>
                <w:szCs w:val="24"/>
                <w:lang w:val="ru-RU" w:eastAsia="ru-RU"/>
              </w:rPr>
            </w:pPr>
            <w:r w:rsidRPr="00BE6CE4">
              <w:rPr>
                <w:bCs/>
                <w:sz w:val="24"/>
                <w:szCs w:val="24"/>
                <w:lang w:val="ru-RU" w:eastAsia="ru-RU"/>
              </w:rPr>
              <w:t>МЗ, МФ, МНЭ,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CB6A27" w:rsidP="00736EC1">
            <w:pPr>
              <w:spacing w:after="0" w:line="240" w:lineRule="auto"/>
              <w:jc w:val="center"/>
              <w:rPr>
                <w:sz w:val="24"/>
                <w:szCs w:val="24"/>
                <w:lang w:val="ru-RU" w:eastAsia="ru-RU"/>
              </w:rPr>
            </w:pPr>
            <w:r w:rsidRPr="00BE6CE4">
              <w:rPr>
                <w:sz w:val="24"/>
                <w:szCs w:val="24"/>
                <w:lang w:val="ru-RU" w:eastAsia="ru-RU"/>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6F0955" w:rsidP="00736EC1">
            <w:pPr>
              <w:spacing w:after="0" w:line="240" w:lineRule="auto"/>
              <w:jc w:val="center"/>
              <w:rPr>
                <w:sz w:val="24"/>
                <w:szCs w:val="24"/>
                <w:lang w:eastAsia="ru-RU"/>
              </w:rPr>
            </w:pPr>
            <w:r w:rsidRPr="00BE6CE4">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016CCA"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CB6A27" w:rsidP="00016CCA">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016CCA" w:rsidP="00736EC1">
            <w:pPr>
              <w:spacing w:after="0" w:line="240" w:lineRule="auto"/>
              <w:jc w:val="center"/>
              <w:rPr>
                <w:sz w:val="24"/>
                <w:szCs w:val="24"/>
                <w:lang w:val="ru-RU" w:eastAsia="ru-RU"/>
              </w:rPr>
            </w:pPr>
            <w:r w:rsidRPr="00BE6CE4">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20C5" w:rsidRPr="00BE6CE4" w:rsidRDefault="00016CCA" w:rsidP="00016CCA">
            <w:pPr>
              <w:spacing w:after="0" w:line="240" w:lineRule="auto"/>
              <w:jc w:val="center"/>
              <w:rPr>
                <w:sz w:val="24"/>
                <w:szCs w:val="24"/>
                <w:lang w:val="ru-RU" w:eastAsia="ru-RU"/>
              </w:rPr>
            </w:pPr>
            <w:r w:rsidRPr="00BE6CE4">
              <w:rPr>
                <w:sz w:val="24"/>
                <w:szCs w:val="24"/>
                <w:lang w:val="ru-RU" w:eastAsia="ru-RU"/>
              </w:rPr>
              <w:t>6,5</w:t>
            </w:r>
          </w:p>
        </w:tc>
      </w:tr>
      <w:tr w:rsidR="008900F4" w:rsidRPr="00BE6CE4" w:rsidTr="006D14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ED510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rsidR="008900F4" w:rsidRPr="00BE6CE4" w:rsidRDefault="00EF74D5" w:rsidP="008900F4">
            <w:pPr>
              <w:spacing w:after="0" w:line="240" w:lineRule="auto"/>
              <w:rPr>
                <w:sz w:val="24"/>
                <w:szCs w:val="24"/>
                <w:lang w:val="ru-RU" w:eastAsia="ru-RU"/>
              </w:rPr>
            </w:pPr>
            <w:r w:rsidRPr="00A3094C">
              <w:rPr>
                <w:sz w:val="24"/>
                <w:szCs w:val="24"/>
                <w:highlight w:val="yellow"/>
                <w:lang w:val="ru-RU" w:eastAsia="ru-RU"/>
              </w:rPr>
              <w:t>Охват граждан, занимающихся физической культурой и спортом</w:t>
            </w:r>
          </w:p>
        </w:tc>
        <w:tc>
          <w:tcPr>
            <w:tcW w:w="851" w:type="dxa"/>
            <w:tcBorders>
              <w:top w:val="single" w:sz="4" w:space="0" w:color="auto"/>
              <w:left w:val="nil"/>
              <w:bottom w:val="single" w:sz="4" w:space="0" w:color="auto"/>
              <w:right w:val="single" w:sz="4" w:space="0" w:color="auto"/>
            </w:tcBorders>
            <w:shd w:val="clear" w:color="auto" w:fill="auto"/>
          </w:tcPr>
          <w:p w:rsidR="008900F4" w:rsidRPr="00BE6CE4" w:rsidRDefault="008900F4" w:rsidP="008900F4">
            <w:pPr>
              <w:spacing w:after="0" w:line="240" w:lineRule="auto"/>
              <w:ind w:left="-110" w:right="-108"/>
              <w:jc w:val="center"/>
              <w:rPr>
                <w:sz w:val="24"/>
                <w:szCs w:val="24"/>
                <w:lang w:val="ru-RU"/>
              </w:rPr>
            </w:pPr>
            <w:r w:rsidRPr="00BE6CE4">
              <w:rPr>
                <w:sz w:val="24"/>
                <w:szCs w:val="24"/>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8900F4" w:rsidRPr="00BE6CE4" w:rsidRDefault="008900F4" w:rsidP="00EF74D5">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bCs/>
                <w:sz w:val="24"/>
                <w:szCs w:val="24"/>
                <w:lang w:val="ru-RU" w:eastAsia="ru-RU"/>
              </w:rPr>
            </w:pPr>
            <w:r w:rsidRPr="00BE6CE4">
              <w:rPr>
                <w:bCs/>
                <w:sz w:val="24"/>
                <w:szCs w:val="24"/>
                <w:lang w:val="ru-RU" w:eastAsia="ru-RU"/>
              </w:rPr>
              <w:t>МКС,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EF74D5" w:rsidP="008900F4">
            <w:pPr>
              <w:spacing w:after="0" w:line="240" w:lineRule="auto"/>
              <w:jc w:val="center"/>
              <w:rPr>
                <w:sz w:val="24"/>
                <w:szCs w:val="24"/>
                <w:lang w:val="ru-RU" w:eastAsia="ru-RU"/>
              </w:rPr>
            </w:pPr>
            <w:r w:rsidRPr="00BE6CE4">
              <w:rPr>
                <w:sz w:val="24"/>
                <w:szCs w:val="24"/>
                <w:lang w:val="ru-RU" w:eastAsia="ru-RU"/>
              </w:rPr>
              <w:t>29</w:t>
            </w:r>
          </w:p>
        </w:tc>
        <w:tc>
          <w:tcPr>
            <w:tcW w:w="709" w:type="dxa"/>
            <w:tcBorders>
              <w:top w:val="single" w:sz="4" w:space="0" w:color="auto"/>
              <w:left w:val="nil"/>
              <w:bottom w:val="single" w:sz="4" w:space="0" w:color="auto"/>
              <w:right w:val="single" w:sz="4" w:space="0" w:color="auto"/>
            </w:tcBorders>
            <w:shd w:val="clear" w:color="auto" w:fill="auto"/>
          </w:tcPr>
          <w:p w:rsidR="008900F4" w:rsidRPr="00BE6CE4" w:rsidRDefault="00EF74D5" w:rsidP="008900F4">
            <w:pPr>
              <w:spacing w:after="0" w:line="240" w:lineRule="auto"/>
              <w:jc w:val="center"/>
              <w:rPr>
                <w:sz w:val="24"/>
                <w:szCs w:val="24"/>
                <w:lang w:val="ru-RU" w:eastAsia="ru-RU"/>
              </w:rPr>
            </w:pPr>
            <w:r w:rsidRPr="00BE6CE4">
              <w:rPr>
                <w:sz w:val="24"/>
                <w:szCs w:val="24"/>
                <w:lang w:val="ru-RU" w:eastAsia="ru-RU"/>
              </w:rPr>
              <w:t>30</w:t>
            </w:r>
          </w:p>
        </w:tc>
        <w:tc>
          <w:tcPr>
            <w:tcW w:w="538" w:type="dxa"/>
            <w:tcBorders>
              <w:top w:val="single" w:sz="4" w:space="0" w:color="auto"/>
              <w:left w:val="nil"/>
              <w:bottom w:val="single" w:sz="4" w:space="0" w:color="auto"/>
              <w:right w:val="single" w:sz="4" w:space="0" w:color="auto"/>
            </w:tcBorders>
            <w:shd w:val="clear" w:color="auto" w:fill="auto"/>
          </w:tcPr>
          <w:p w:rsidR="008900F4" w:rsidRPr="00BE6CE4" w:rsidRDefault="008900F4" w:rsidP="00080871">
            <w:pPr>
              <w:spacing w:after="0" w:line="240" w:lineRule="auto"/>
              <w:jc w:val="center"/>
              <w:rPr>
                <w:sz w:val="24"/>
                <w:szCs w:val="24"/>
                <w:lang w:val="ru-RU" w:eastAsia="ru-RU"/>
              </w:rPr>
            </w:pPr>
            <w:r w:rsidRPr="00BE6CE4">
              <w:rPr>
                <w:sz w:val="24"/>
                <w:szCs w:val="24"/>
                <w:lang w:val="ru-RU" w:eastAsia="ru-RU"/>
              </w:rPr>
              <w:t>3</w:t>
            </w:r>
            <w:r w:rsidR="00080871" w:rsidRPr="00BE6CE4">
              <w:rPr>
                <w:sz w:val="24"/>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8900F4" w:rsidP="00080871">
            <w:pPr>
              <w:spacing w:after="0" w:line="240" w:lineRule="auto"/>
              <w:ind w:left="-104" w:right="-104"/>
              <w:jc w:val="center"/>
              <w:rPr>
                <w:sz w:val="24"/>
                <w:szCs w:val="24"/>
                <w:lang w:val="ru-RU" w:eastAsia="ru-RU"/>
              </w:rPr>
            </w:pPr>
            <w:r w:rsidRPr="00BE6CE4">
              <w:rPr>
                <w:sz w:val="24"/>
                <w:szCs w:val="24"/>
                <w:lang w:val="ru-RU" w:eastAsia="ru-RU"/>
              </w:rPr>
              <w:t>3</w:t>
            </w:r>
            <w:r w:rsidR="00080871" w:rsidRPr="00BE6CE4">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val="ru-RU" w:eastAsia="ru-RU"/>
              </w:rPr>
            </w:pPr>
            <w:r w:rsidRPr="00BE6CE4">
              <w:rPr>
                <w:sz w:val="24"/>
                <w:szCs w:val="24"/>
                <w:lang w:val="ru-RU" w:eastAsia="ru-RU"/>
              </w:rPr>
              <w:t>3</w:t>
            </w:r>
            <w:r w:rsidR="00080871" w:rsidRPr="00BE6CE4">
              <w:rPr>
                <w:sz w:val="24"/>
                <w:szCs w:val="24"/>
                <w:lang w:val="ru-RU" w:eastAsia="ru-RU"/>
              </w:rPr>
              <w:t>3</w:t>
            </w:r>
          </w:p>
        </w:tc>
        <w:tc>
          <w:tcPr>
            <w:tcW w:w="596" w:type="dxa"/>
            <w:tcBorders>
              <w:top w:val="single" w:sz="4" w:space="0" w:color="auto"/>
              <w:left w:val="nil"/>
              <w:bottom w:val="single" w:sz="4" w:space="0" w:color="auto"/>
              <w:right w:val="single" w:sz="4" w:space="0" w:color="auto"/>
            </w:tcBorders>
            <w:shd w:val="clear" w:color="auto" w:fill="auto"/>
          </w:tcPr>
          <w:p w:rsidR="008900F4" w:rsidRPr="00BE6CE4" w:rsidRDefault="008900F4" w:rsidP="00080871">
            <w:pPr>
              <w:spacing w:after="0" w:line="240" w:lineRule="auto"/>
              <w:jc w:val="center"/>
              <w:rPr>
                <w:sz w:val="24"/>
                <w:szCs w:val="24"/>
                <w:lang w:val="ru-RU" w:eastAsia="ru-RU"/>
              </w:rPr>
            </w:pPr>
            <w:r w:rsidRPr="00BE6CE4">
              <w:rPr>
                <w:sz w:val="24"/>
                <w:szCs w:val="24"/>
                <w:lang w:val="ru-RU" w:eastAsia="ru-RU"/>
              </w:rPr>
              <w:t>3</w:t>
            </w:r>
            <w:r w:rsidR="00080871" w:rsidRPr="00BE6CE4">
              <w:rPr>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8900F4" w:rsidP="00080871">
            <w:pPr>
              <w:spacing w:after="0" w:line="240" w:lineRule="auto"/>
              <w:jc w:val="center"/>
              <w:rPr>
                <w:sz w:val="24"/>
                <w:szCs w:val="24"/>
                <w:lang w:val="ru-RU" w:eastAsia="ru-RU"/>
              </w:rPr>
            </w:pPr>
            <w:r w:rsidRPr="00BE6CE4">
              <w:rPr>
                <w:sz w:val="24"/>
                <w:szCs w:val="24"/>
                <w:lang w:val="ru-RU" w:eastAsia="ru-RU"/>
              </w:rPr>
              <w:t>3</w:t>
            </w:r>
            <w:r w:rsidR="00080871" w:rsidRPr="00BE6CE4">
              <w:rPr>
                <w:sz w:val="24"/>
                <w:szCs w:val="24"/>
                <w:lang w:val="ru-RU" w:eastAsia="ru-RU"/>
              </w:rPr>
              <w:t>5</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8900F4" w:rsidP="00080871">
            <w:pPr>
              <w:spacing w:after="0" w:line="240" w:lineRule="auto"/>
              <w:jc w:val="center"/>
              <w:rPr>
                <w:sz w:val="24"/>
                <w:szCs w:val="24"/>
                <w:lang w:val="ru-RU" w:eastAsia="ru-RU"/>
              </w:rPr>
            </w:pPr>
            <w:r w:rsidRPr="00BE6CE4">
              <w:rPr>
                <w:sz w:val="24"/>
                <w:szCs w:val="24"/>
                <w:lang w:val="ru-RU" w:eastAsia="ru-RU"/>
              </w:rPr>
              <w:t>3</w:t>
            </w:r>
            <w:r w:rsidR="00080871" w:rsidRPr="00BE6CE4">
              <w:rPr>
                <w:sz w:val="24"/>
                <w:szCs w:val="24"/>
                <w:lang w:val="ru-RU" w:eastAsia="ru-RU"/>
              </w:rPr>
              <w:t>6</w:t>
            </w:r>
          </w:p>
        </w:tc>
      </w:tr>
      <w:tr w:rsidR="008900F4" w:rsidRPr="00BE6CE4" w:rsidTr="006D14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ED510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rsidR="008900F4" w:rsidRPr="00BE6CE4" w:rsidRDefault="008900F4" w:rsidP="008900F4">
            <w:pPr>
              <w:spacing w:after="0" w:line="240" w:lineRule="auto"/>
              <w:rPr>
                <w:sz w:val="24"/>
                <w:szCs w:val="24"/>
                <w:lang w:val="ru-RU" w:eastAsia="ru-RU"/>
              </w:rPr>
            </w:pPr>
            <w:r w:rsidRPr="00A3094C">
              <w:rPr>
                <w:sz w:val="24"/>
                <w:szCs w:val="24"/>
                <w:highlight w:val="yellow"/>
                <w:lang w:val="ru-RU" w:eastAsia="ru-RU"/>
              </w:rPr>
              <w:t xml:space="preserve">Заболеваемость ожирением среди детей </w:t>
            </w:r>
            <w:r w:rsidR="001B6FF1" w:rsidRPr="00A3094C">
              <w:rPr>
                <w:sz w:val="24"/>
                <w:szCs w:val="24"/>
                <w:highlight w:val="yellow"/>
                <w:lang w:val="ru-RU" w:eastAsia="ru-RU"/>
              </w:rPr>
              <w:t xml:space="preserve">             </w:t>
            </w:r>
            <w:r w:rsidRPr="00A3094C">
              <w:rPr>
                <w:sz w:val="24"/>
                <w:szCs w:val="24"/>
                <w:highlight w:val="yellow"/>
                <w:lang w:val="ru-RU" w:eastAsia="ru-RU"/>
              </w:rPr>
              <w:t>(0 – 14 лет)</w:t>
            </w:r>
          </w:p>
        </w:tc>
        <w:tc>
          <w:tcPr>
            <w:tcW w:w="851" w:type="dxa"/>
            <w:tcBorders>
              <w:top w:val="single" w:sz="4" w:space="0" w:color="auto"/>
              <w:left w:val="nil"/>
              <w:bottom w:val="single" w:sz="4" w:space="0" w:color="auto"/>
              <w:right w:val="single" w:sz="4" w:space="0" w:color="auto"/>
            </w:tcBorders>
            <w:shd w:val="clear" w:color="auto" w:fill="auto"/>
          </w:tcPr>
          <w:p w:rsidR="008900F4" w:rsidRPr="00BE6CE4" w:rsidRDefault="008900F4" w:rsidP="008900F4">
            <w:pPr>
              <w:spacing w:after="0" w:line="240" w:lineRule="auto"/>
              <w:ind w:left="-110" w:right="-108"/>
              <w:jc w:val="center"/>
              <w:rPr>
                <w:sz w:val="24"/>
                <w:szCs w:val="24"/>
                <w:lang w:val="ru-RU"/>
              </w:rPr>
            </w:pPr>
            <w:r w:rsidRPr="00BE6CE4">
              <w:rPr>
                <w:sz w:val="24"/>
                <w:szCs w:val="24"/>
                <w:lang w:val="ru-RU"/>
              </w:rPr>
              <w:t>на 100 тыс. населения</w:t>
            </w:r>
          </w:p>
        </w:tc>
        <w:tc>
          <w:tcPr>
            <w:tcW w:w="992" w:type="dxa"/>
            <w:tcBorders>
              <w:top w:val="single" w:sz="4" w:space="0" w:color="auto"/>
              <w:left w:val="nil"/>
              <w:bottom w:val="single" w:sz="4" w:space="0" w:color="auto"/>
              <w:right w:val="single" w:sz="4" w:space="0" w:color="auto"/>
            </w:tcBorders>
            <w:shd w:val="clear" w:color="auto" w:fill="auto"/>
          </w:tcPr>
          <w:p w:rsidR="008900F4" w:rsidRPr="00BE6CE4" w:rsidRDefault="008900F4" w:rsidP="00EF74D5">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b/>
                <w:bCs/>
                <w:sz w:val="24"/>
                <w:szCs w:val="24"/>
                <w:lang w:val="ru-RU" w:eastAsia="ru-RU"/>
              </w:rPr>
            </w:pPr>
            <w:r w:rsidRPr="00BE6CE4">
              <w:rPr>
                <w:bCs/>
                <w:sz w:val="24"/>
                <w:szCs w:val="24"/>
                <w:lang w:val="ru-RU" w:eastAsia="ru-RU"/>
              </w:rPr>
              <w:t>МЗ, МОН, МКС,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eastAsia="ru-RU"/>
              </w:rPr>
            </w:pPr>
            <w:r w:rsidRPr="00BE6CE4">
              <w:rPr>
                <w:sz w:val="24"/>
                <w:szCs w:val="24"/>
                <w:lang w:eastAsia="ru-RU"/>
              </w:rPr>
              <w:t>97</w:t>
            </w:r>
            <w:r w:rsidRPr="00BE6CE4">
              <w:rPr>
                <w:sz w:val="24"/>
                <w:szCs w:val="24"/>
                <w:lang w:val="ru-RU" w:eastAsia="ru-RU"/>
              </w:rPr>
              <w:t>,</w:t>
            </w:r>
            <w:r w:rsidRPr="00BE6CE4">
              <w:rPr>
                <w:sz w:val="24"/>
                <w:szCs w:val="24"/>
                <w:lang w:eastAsia="ru-RU"/>
              </w:rPr>
              <w:t>45</w:t>
            </w:r>
          </w:p>
        </w:tc>
        <w:tc>
          <w:tcPr>
            <w:tcW w:w="709"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96,5</w:t>
            </w:r>
          </w:p>
        </w:tc>
        <w:tc>
          <w:tcPr>
            <w:tcW w:w="538"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95,7</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94,3</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93,2</w:t>
            </w:r>
          </w:p>
        </w:tc>
        <w:tc>
          <w:tcPr>
            <w:tcW w:w="596"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92,5</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91,3</w:t>
            </w:r>
          </w:p>
        </w:tc>
        <w:tc>
          <w:tcPr>
            <w:tcW w:w="567" w:type="dxa"/>
            <w:tcBorders>
              <w:top w:val="single" w:sz="4" w:space="0" w:color="auto"/>
              <w:left w:val="nil"/>
              <w:bottom w:val="single" w:sz="4" w:space="0" w:color="auto"/>
              <w:right w:val="single" w:sz="4" w:space="0" w:color="auto"/>
            </w:tcBorders>
            <w:shd w:val="clear" w:color="auto" w:fill="auto"/>
          </w:tcPr>
          <w:p w:rsidR="008900F4" w:rsidRPr="00BE6CE4" w:rsidRDefault="00126C4F" w:rsidP="006A4F5A">
            <w:pPr>
              <w:spacing w:after="0" w:line="240" w:lineRule="auto"/>
              <w:ind w:left="-3" w:right="-80"/>
              <w:jc w:val="center"/>
              <w:rPr>
                <w:sz w:val="24"/>
                <w:szCs w:val="24"/>
                <w:lang w:val="ru-RU" w:eastAsia="ru-RU"/>
              </w:rPr>
            </w:pPr>
            <w:r w:rsidRPr="00BE6CE4">
              <w:rPr>
                <w:sz w:val="24"/>
                <w:szCs w:val="24"/>
                <w:lang w:val="ru-RU" w:eastAsia="ru-RU"/>
              </w:rPr>
              <w:t>90,0</w:t>
            </w:r>
          </w:p>
        </w:tc>
      </w:tr>
      <w:tr w:rsidR="008900F4" w:rsidRPr="00BE6CE4" w:rsidTr="006D147F">
        <w:trPr>
          <w:trHeight w:val="495"/>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900F4" w:rsidRPr="00BE6CE4" w:rsidRDefault="008900F4" w:rsidP="008900F4">
            <w:pPr>
              <w:spacing w:after="0" w:line="240" w:lineRule="auto"/>
              <w:ind w:hanging="142"/>
              <w:jc w:val="center"/>
              <w:rPr>
                <w:sz w:val="24"/>
                <w:szCs w:val="24"/>
                <w:lang w:eastAsia="ru-RU"/>
              </w:rPr>
            </w:pPr>
            <w:r w:rsidRPr="00BE6CE4">
              <w:rPr>
                <w:color w:val="000000" w:themeColor="text1"/>
                <w:sz w:val="24"/>
                <w:szCs w:val="24"/>
                <w:bdr w:val="none" w:sz="0" w:space="0" w:color="auto" w:frame="1"/>
                <w:lang w:val="ru-RU"/>
              </w:rPr>
              <w:t>Современная служба общественного здоровья</w:t>
            </w:r>
          </w:p>
        </w:tc>
      </w:tr>
      <w:tr w:rsidR="008900F4" w:rsidRPr="00BE6CE4" w:rsidTr="006D147F">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900F4" w:rsidRPr="00BE6CE4" w:rsidRDefault="008900F4" w:rsidP="00ED510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hideMark/>
          </w:tcPr>
          <w:p w:rsidR="00D80C59" w:rsidRPr="00A3094C" w:rsidRDefault="008900F4" w:rsidP="008900F4">
            <w:pPr>
              <w:spacing w:after="0" w:line="240" w:lineRule="auto"/>
              <w:rPr>
                <w:sz w:val="24"/>
                <w:szCs w:val="24"/>
                <w:highlight w:val="yellow"/>
                <w:lang w:val="ru-RU" w:eastAsia="ru-RU"/>
              </w:rPr>
            </w:pPr>
            <w:r w:rsidRPr="00A3094C">
              <w:rPr>
                <w:sz w:val="24"/>
                <w:szCs w:val="24"/>
                <w:highlight w:val="yellow"/>
                <w:lang w:val="ru-RU" w:eastAsia="ru-RU"/>
              </w:rPr>
              <w:t xml:space="preserve">Охват </w:t>
            </w:r>
            <w:proofErr w:type="spellStart"/>
            <w:r w:rsidRPr="00A3094C">
              <w:rPr>
                <w:sz w:val="24"/>
                <w:szCs w:val="24"/>
                <w:highlight w:val="yellow"/>
                <w:lang w:val="ru-RU" w:eastAsia="ru-RU"/>
              </w:rPr>
              <w:t>антиретровирусной</w:t>
            </w:r>
            <w:proofErr w:type="spellEnd"/>
            <w:r w:rsidRPr="00A3094C">
              <w:rPr>
                <w:sz w:val="24"/>
                <w:szCs w:val="24"/>
                <w:highlight w:val="yellow"/>
                <w:lang w:val="ru-RU" w:eastAsia="ru-RU"/>
              </w:rPr>
              <w:t xml:space="preserve"> терапией (АРВ) лиц, страдающих ВИЧ</w:t>
            </w:r>
          </w:p>
        </w:tc>
        <w:tc>
          <w:tcPr>
            <w:tcW w:w="851" w:type="dxa"/>
            <w:tcBorders>
              <w:top w:val="single" w:sz="4" w:space="0" w:color="auto"/>
              <w:left w:val="nil"/>
              <w:bottom w:val="single" w:sz="4" w:space="0" w:color="auto"/>
              <w:right w:val="single" w:sz="4" w:space="0" w:color="auto"/>
            </w:tcBorders>
            <w:shd w:val="clear" w:color="auto" w:fill="auto"/>
            <w:hideMark/>
          </w:tcPr>
          <w:p w:rsidR="008900F4" w:rsidRPr="00BE6CE4" w:rsidRDefault="008900F4" w:rsidP="008900F4">
            <w:pPr>
              <w:spacing w:after="0" w:line="240" w:lineRule="auto"/>
              <w:jc w:val="center"/>
              <w:rPr>
                <w:sz w:val="24"/>
                <w:szCs w:val="24"/>
                <w:lang w:val="ru-RU" w:eastAsia="ru-RU"/>
              </w:rPr>
            </w:pPr>
            <w:r w:rsidRPr="00BE6CE4">
              <w:rPr>
                <w:sz w:val="24"/>
                <w:szCs w:val="24"/>
                <w:lang w:val="ru-RU" w:eastAsia="ru-RU"/>
              </w:rPr>
              <w:t>%</w:t>
            </w:r>
          </w:p>
        </w:tc>
        <w:tc>
          <w:tcPr>
            <w:tcW w:w="992" w:type="dxa"/>
            <w:tcBorders>
              <w:top w:val="single" w:sz="4" w:space="0" w:color="auto"/>
              <w:left w:val="nil"/>
              <w:bottom w:val="single" w:sz="4" w:space="0" w:color="auto"/>
              <w:right w:val="single" w:sz="4" w:space="0" w:color="auto"/>
            </w:tcBorders>
            <w:shd w:val="clear" w:color="auto" w:fill="auto"/>
          </w:tcPr>
          <w:p w:rsidR="008900F4" w:rsidRPr="00BE6CE4" w:rsidRDefault="008900F4" w:rsidP="00EF74D5">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bCs/>
                <w:sz w:val="24"/>
                <w:szCs w:val="24"/>
                <w:lang w:val="ru-RU" w:eastAsia="ru-RU"/>
              </w:rPr>
            </w:pPr>
            <w:r w:rsidRPr="00BE6CE4">
              <w:rPr>
                <w:bCs/>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D80C59" w:rsidP="008900F4">
            <w:pPr>
              <w:spacing w:after="0" w:line="240" w:lineRule="auto"/>
              <w:jc w:val="center"/>
              <w:rPr>
                <w:bCs/>
                <w:sz w:val="24"/>
                <w:szCs w:val="24"/>
                <w:lang w:eastAsia="ru-RU"/>
              </w:rPr>
            </w:pPr>
            <w:r w:rsidRPr="00BE6CE4">
              <w:rPr>
                <w:bCs/>
                <w:sz w:val="24"/>
                <w:szCs w:val="24"/>
                <w:lang w:eastAsia="ru-RU"/>
              </w:rPr>
              <w:t>66</w:t>
            </w:r>
          </w:p>
        </w:tc>
        <w:tc>
          <w:tcPr>
            <w:tcW w:w="709" w:type="dxa"/>
            <w:tcBorders>
              <w:top w:val="single" w:sz="4" w:space="0" w:color="auto"/>
              <w:left w:val="nil"/>
              <w:bottom w:val="single" w:sz="4" w:space="0" w:color="auto"/>
              <w:right w:val="single" w:sz="4" w:space="0" w:color="auto"/>
            </w:tcBorders>
            <w:shd w:val="clear" w:color="auto" w:fill="auto"/>
          </w:tcPr>
          <w:p w:rsidR="008900F4" w:rsidRPr="00BE6CE4" w:rsidRDefault="00D80C59" w:rsidP="008900F4">
            <w:pPr>
              <w:spacing w:after="0" w:line="240" w:lineRule="auto"/>
              <w:jc w:val="center"/>
              <w:rPr>
                <w:bCs/>
                <w:sz w:val="24"/>
                <w:szCs w:val="24"/>
                <w:lang w:eastAsia="ru-RU"/>
              </w:rPr>
            </w:pPr>
            <w:r w:rsidRPr="00BE6CE4">
              <w:rPr>
                <w:bCs/>
                <w:sz w:val="24"/>
                <w:szCs w:val="24"/>
                <w:lang w:eastAsia="ru-RU"/>
              </w:rPr>
              <w:t>69</w:t>
            </w:r>
          </w:p>
        </w:tc>
        <w:tc>
          <w:tcPr>
            <w:tcW w:w="538"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71</w:t>
            </w:r>
          </w:p>
        </w:tc>
        <w:tc>
          <w:tcPr>
            <w:tcW w:w="567"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72</w:t>
            </w:r>
          </w:p>
        </w:tc>
        <w:tc>
          <w:tcPr>
            <w:tcW w:w="567"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74</w:t>
            </w:r>
          </w:p>
        </w:tc>
        <w:tc>
          <w:tcPr>
            <w:tcW w:w="596"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76</w:t>
            </w:r>
          </w:p>
        </w:tc>
        <w:tc>
          <w:tcPr>
            <w:tcW w:w="567"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80</w:t>
            </w:r>
          </w:p>
        </w:tc>
        <w:tc>
          <w:tcPr>
            <w:tcW w:w="567" w:type="dxa"/>
            <w:tcBorders>
              <w:top w:val="single" w:sz="4" w:space="0" w:color="auto"/>
              <w:left w:val="nil"/>
              <w:bottom w:val="single" w:sz="4" w:space="0" w:color="auto"/>
              <w:right w:val="single" w:sz="4" w:space="0" w:color="auto"/>
            </w:tcBorders>
            <w:shd w:val="clear" w:color="auto" w:fill="auto"/>
            <w:hideMark/>
          </w:tcPr>
          <w:p w:rsidR="008900F4" w:rsidRPr="00BE6CE4" w:rsidRDefault="00D80C59" w:rsidP="008900F4">
            <w:pPr>
              <w:spacing w:after="0" w:line="240" w:lineRule="auto"/>
              <w:jc w:val="center"/>
              <w:rPr>
                <w:sz w:val="24"/>
                <w:szCs w:val="24"/>
                <w:lang w:eastAsia="ru-RU"/>
              </w:rPr>
            </w:pPr>
            <w:r w:rsidRPr="00BE6CE4">
              <w:rPr>
                <w:sz w:val="24"/>
                <w:szCs w:val="24"/>
                <w:lang w:eastAsia="ru-RU"/>
              </w:rPr>
              <w:t>85</w:t>
            </w:r>
          </w:p>
        </w:tc>
      </w:tr>
      <w:tr w:rsidR="008900F4" w:rsidRPr="00BE6CE4" w:rsidTr="006D147F">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00F4" w:rsidRPr="00A3094C" w:rsidRDefault="00EE0E76" w:rsidP="008900F4">
            <w:pPr>
              <w:spacing w:after="0" w:line="240" w:lineRule="auto"/>
              <w:rPr>
                <w:sz w:val="24"/>
                <w:szCs w:val="24"/>
                <w:highlight w:val="yellow"/>
                <w:lang w:val="ru-RU" w:eastAsia="ru-RU"/>
              </w:rPr>
            </w:pPr>
            <w:r w:rsidRPr="00A3094C">
              <w:rPr>
                <w:sz w:val="24"/>
                <w:szCs w:val="24"/>
                <w:highlight w:val="yellow"/>
                <w:lang w:val="ru-RU" w:eastAsia="ru-RU"/>
              </w:rPr>
              <w:t>Смертность в результате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ind w:left="-110" w:right="-108"/>
              <w:jc w:val="center"/>
              <w:rPr>
                <w:sz w:val="24"/>
                <w:szCs w:val="24"/>
                <w:lang w:val="ru-RU"/>
              </w:rPr>
            </w:pPr>
            <w:r w:rsidRPr="00BE6CE4">
              <w:rPr>
                <w:sz w:val="24"/>
                <w:szCs w:val="24"/>
                <w:lang w:val="ru-RU"/>
              </w:rPr>
              <w:t>на 100 тыс.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0E4C57" w:rsidP="00EF74D5">
            <w:pPr>
              <w:tabs>
                <w:tab w:val="left" w:pos="0"/>
              </w:tabs>
              <w:spacing w:after="0" w:line="240" w:lineRule="auto"/>
              <w:ind w:left="-79" w:right="-108"/>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bCs/>
                <w:sz w:val="24"/>
                <w:szCs w:val="24"/>
                <w:lang w:val="ru-RU" w:eastAsia="ru-RU"/>
              </w:rPr>
            </w:pPr>
            <w:r w:rsidRPr="00BE6CE4">
              <w:rPr>
                <w:bCs/>
                <w:sz w:val="24"/>
                <w:szCs w:val="24"/>
                <w:lang w:val="ru-RU" w:eastAsia="ru-RU"/>
              </w:rPr>
              <w:t>МВД,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bCs/>
                <w:sz w:val="24"/>
                <w:szCs w:val="24"/>
                <w:lang w:eastAsia="ru-RU"/>
              </w:rPr>
            </w:pPr>
            <w:r w:rsidRPr="00BE6CE4">
              <w:rPr>
                <w:bCs/>
                <w:sz w:val="24"/>
                <w:szCs w:val="24"/>
                <w:lang w:eastAsia="ru-RU"/>
              </w:rPr>
              <w:t>13,25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ind w:left="-77" w:right="-141"/>
              <w:jc w:val="center"/>
              <w:rPr>
                <w:sz w:val="24"/>
                <w:szCs w:val="24"/>
              </w:rPr>
            </w:pPr>
            <w:r w:rsidRPr="00BE6CE4">
              <w:rPr>
                <w:sz w:val="24"/>
                <w:szCs w:val="24"/>
              </w:rPr>
              <w:t>12,41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11,61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11,22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10,85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0F4" w:rsidRPr="00BE6CE4" w:rsidRDefault="008900F4" w:rsidP="008900F4">
            <w:pPr>
              <w:spacing w:after="0" w:line="240" w:lineRule="auto"/>
              <w:jc w:val="center"/>
              <w:rPr>
                <w:sz w:val="24"/>
                <w:szCs w:val="24"/>
                <w:lang w:eastAsia="ru-RU"/>
              </w:rPr>
            </w:pPr>
            <w:r w:rsidRPr="00BE6CE4">
              <w:rPr>
                <w:sz w:val="24"/>
                <w:szCs w:val="24"/>
                <w:lang w:eastAsia="ru-RU"/>
              </w:rPr>
              <w:t>10,15</w:t>
            </w:r>
          </w:p>
        </w:tc>
      </w:tr>
      <w:tr w:rsidR="00BF24DD" w:rsidRPr="00BE6CE4" w:rsidTr="006D147F">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24DD" w:rsidRPr="00A3094C" w:rsidRDefault="00BF24DD" w:rsidP="00BF24DD">
            <w:pPr>
              <w:spacing w:after="0" w:line="240" w:lineRule="auto"/>
              <w:rPr>
                <w:sz w:val="24"/>
                <w:szCs w:val="24"/>
                <w:highlight w:val="yellow"/>
                <w:lang w:val="ru-RU" w:eastAsia="ru-RU"/>
              </w:rPr>
            </w:pPr>
            <w:r w:rsidRPr="00A3094C">
              <w:rPr>
                <w:sz w:val="24"/>
                <w:szCs w:val="24"/>
                <w:highlight w:val="yellow"/>
                <w:lang w:val="ru-RU" w:eastAsia="ru-RU"/>
              </w:rPr>
              <w:t>Заболеваемость туберкулезом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BF24DD">
            <w:pPr>
              <w:spacing w:after="0" w:line="240" w:lineRule="auto"/>
              <w:ind w:left="-110" w:right="-108"/>
              <w:jc w:val="center"/>
              <w:rPr>
                <w:sz w:val="24"/>
                <w:szCs w:val="24"/>
                <w:lang w:val="ru-RU"/>
              </w:rPr>
            </w:pPr>
            <w:r w:rsidRPr="00BE6CE4">
              <w:rPr>
                <w:sz w:val="24"/>
                <w:szCs w:val="24"/>
                <w:lang w:val="ru-RU"/>
              </w:rPr>
              <w:t>на 100 тыс.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A62034" w:rsidP="00BF24DD">
            <w:pPr>
              <w:tabs>
                <w:tab w:val="left" w:pos="0"/>
              </w:tabs>
              <w:spacing w:after="0" w:line="240" w:lineRule="auto"/>
              <w:ind w:left="-79"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BF24DD">
            <w:pPr>
              <w:spacing w:after="0" w:line="240" w:lineRule="auto"/>
              <w:jc w:val="center"/>
              <w:rPr>
                <w:bCs/>
                <w:sz w:val="24"/>
                <w:szCs w:val="24"/>
                <w:lang w:val="ru-RU" w:eastAsia="ru-RU"/>
              </w:rPr>
            </w:pPr>
            <w:r w:rsidRPr="00BE6CE4">
              <w:rPr>
                <w:bCs/>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bCs/>
                <w:sz w:val="24"/>
                <w:szCs w:val="24"/>
                <w:lang w:eastAsia="ru-RU"/>
              </w:rPr>
            </w:pPr>
            <w:r w:rsidRPr="00BE6CE4">
              <w:rPr>
                <w:color w:val="000000"/>
                <w:sz w:val="24"/>
                <w:szCs w:val="24"/>
              </w:rPr>
              <w:t>48,2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ind w:left="-77" w:right="-141"/>
              <w:jc w:val="center"/>
              <w:rPr>
                <w:sz w:val="24"/>
                <w:szCs w:val="24"/>
              </w:rPr>
            </w:pPr>
            <w:r w:rsidRPr="00BE6CE4">
              <w:rPr>
                <w:color w:val="000000"/>
                <w:sz w:val="24"/>
                <w:szCs w:val="24"/>
              </w:rPr>
              <w:t>48,0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45,6</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44,7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4DD" w:rsidRPr="00BE6CE4" w:rsidRDefault="00BF24DD" w:rsidP="007175F2">
            <w:pPr>
              <w:spacing w:after="0" w:line="240" w:lineRule="auto"/>
              <w:jc w:val="center"/>
              <w:rPr>
                <w:sz w:val="24"/>
                <w:szCs w:val="24"/>
                <w:lang w:eastAsia="ru-RU"/>
              </w:rPr>
            </w:pPr>
            <w:r w:rsidRPr="00BE6CE4">
              <w:rPr>
                <w:color w:val="000000"/>
                <w:sz w:val="24"/>
                <w:szCs w:val="24"/>
              </w:rPr>
              <w:t>43,8</w:t>
            </w:r>
          </w:p>
        </w:tc>
      </w:tr>
      <w:tr w:rsidR="00C51F1E" w:rsidRPr="00BE6CE4" w:rsidTr="006D147F">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rPr>
                <w:sz w:val="24"/>
                <w:szCs w:val="24"/>
                <w:lang w:val="ru-RU" w:eastAsia="ru-RU"/>
              </w:rPr>
            </w:pPr>
            <w:r w:rsidRPr="00BE6CE4">
              <w:rPr>
                <w:sz w:val="24"/>
                <w:szCs w:val="24"/>
                <w:lang w:val="ru-RU" w:eastAsia="ru-RU"/>
              </w:rPr>
              <w:t>Смертность от неумышленного отравления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ind w:left="-110" w:right="-108"/>
              <w:jc w:val="center"/>
              <w:rPr>
                <w:sz w:val="24"/>
                <w:szCs w:val="24"/>
                <w:lang w:val="ru-RU"/>
              </w:rPr>
            </w:pPr>
            <w:r w:rsidRPr="00BE6CE4">
              <w:rPr>
                <w:sz w:val="24"/>
                <w:szCs w:val="24"/>
                <w:lang w:val="ru-RU"/>
              </w:rPr>
              <w:t>на 100 тыс.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0E4C57" w:rsidP="00C51F1E">
            <w:pPr>
              <w:tabs>
                <w:tab w:val="left" w:pos="0"/>
              </w:tabs>
              <w:spacing w:after="0" w:line="240" w:lineRule="auto"/>
              <w:ind w:left="-79" w:right="-108"/>
              <w:jc w:val="center"/>
              <w:rPr>
                <w:sz w:val="24"/>
                <w:szCs w:val="24"/>
                <w:lang w:val="ru-RU"/>
              </w:rPr>
            </w:pPr>
            <w:r w:rsidRPr="00BE6CE4">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bCs/>
                <w:sz w:val="24"/>
                <w:szCs w:val="24"/>
                <w:lang w:val="ru-RU" w:eastAsia="ru-RU"/>
              </w:rPr>
            </w:pPr>
            <w:r w:rsidRPr="00BE6CE4">
              <w:rPr>
                <w:bCs/>
                <w:sz w:val="24"/>
                <w:szCs w:val="24"/>
                <w:lang w:val="ru-RU" w:eastAsia="ru-RU"/>
              </w:rPr>
              <w:t>МИО,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bCs/>
                <w:sz w:val="24"/>
                <w:szCs w:val="24"/>
                <w:lang w:eastAsia="ru-RU"/>
              </w:rPr>
            </w:pPr>
            <w:r w:rsidRPr="00BE6CE4">
              <w:rPr>
                <w:color w:val="000000"/>
                <w:sz w:val="24"/>
                <w:szCs w:val="24"/>
              </w:rPr>
              <w:t>2,77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ind w:left="-77" w:right="-141"/>
              <w:jc w:val="center"/>
              <w:rPr>
                <w:sz w:val="24"/>
                <w:szCs w:val="24"/>
              </w:rPr>
            </w:pPr>
            <w:r w:rsidRPr="00BE6CE4">
              <w:rPr>
                <w:color w:val="000000"/>
                <w:sz w:val="24"/>
                <w:szCs w:val="24"/>
              </w:rPr>
              <w:t>2,73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2,61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C51F1E">
            <w:pPr>
              <w:spacing w:after="0" w:line="240" w:lineRule="auto"/>
              <w:jc w:val="center"/>
              <w:rPr>
                <w:sz w:val="24"/>
                <w:szCs w:val="24"/>
                <w:lang w:eastAsia="ru-RU"/>
              </w:rPr>
            </w:pPr>
            <w:r w:rsidRPr="00BE6CE4">
              <w:rPr>
                <w:color w:val="000000"/>
                <w:sz w:val="24"/>
                <w:szCs w:val="24"/>
              </w:rPr>
              <w:t>2,49</w:t>
            </w:r>
          </w:p>
        </w:tc>
      </w:tr>
      <w:tr w:rsidR="00C51F1E" w:rsidRPr="00A3094C" w:rsidTr="006D147F">
        <w:trPr>
          <w:trHeight w:val="444"/>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51F1E" w:rsidRPr="00BE6CE4" w:rsidRDefault="00C51F1E" w:rsidP="00C51F1E">
            <w:pPr>
              <w:spacing w:after="0" w:line="240" w:lineRule="auto"/>
              <w:jc w:val="center"/>
              <w:rPr>
                <w:sz w:val="24"/>
                <w:szCs w:val="24"/>
                <w:lang w:val="ru-RU" w:eastAsia="ru-RU"/>
              </w:rPr>
            </w:pPr>
            <w:r w:rsidRPr="00BE6CE4">
              <w:rPr>
                <w:color w:val="000000" w:themeColor="text1"/>
                <w:sz w:val="24"/>
                <w:szCs w:val="24"/>
                <w:bdr w:val="none" w:sz="0" w:space="0" w:color="auto" w:frame="1"/>
                <w:lang w:val="ru-RU"/>
              </w:rPr>
              <w:t>Всестороннее поддержание здоровья на уровне ПМСП</w:t>
            </w:r>
          </w:p>
        </w:tc>
      </w:tr>
      <w:tr w:rsidR="00BC2A75" w:rsidRPr="00BE6CE4" w:rsidTr="006D147F">
        <w:trPr>
          <w:trHeight w:val="187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rPr>
                <w:sz w:val="24"/>
                <w:szCs w:val="24"/>
                <w:lang w:val="ru-RU" w:eastAsia="ru-RU"/>
              </w:rPr>
            </w:pPr>
            <w:r w:rsidRPr="00BE6CE4">
              <w:rPr>
                <w:sz w:val="24"/>
                <w:szCs w:val="24"/>
                <w:lang w:val="ru-RU" w:eastAsia="ru-RU"/>
              </w:rPr>
              <w:t>Количество посещений организаций здравоохранения, оказывающих ПМСП, на одного жителя в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ind w:left="-110" w:right="-108"/>
              <w:jc w:val="center"/>
              <w:rPr>
                <w:sz w:val="24"/>
                <w:szCs w:val="24"/>
                <w:lang w:val="ru-RU"/>
              </w:rPr>
            </w:pPr>
            <w:r w:rsidRPr="00BE6CE4">
              <w:rPr>
                <w:sz w:val="24"/>
                <w:szCs w:val="24"/>
                <w:lang w:val="ru-RU"/>
              </w:rPr>
              <w:t>на одного жителя в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2A75" w:rsidRPr="00BE6CE4" w:rsidRDefault="00BC2A75" w:rsidP="005860C5">
            <w:pPr>
              <w:tabs>
                <w:tab w:val="left" w:pos="0"/>
              </w:tabs>
              <w:spacing w:after="0" w:line="240" w:lineRule="auto"/>
              <w:ind w:left="-79"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2A75" w:rsidRPr="00BE6CE4" w:rsidRDefault="00BC2A75" w:rsidP="005860C5">
            <w:pPr>
              <w:spacing w:after="0" w:line="240" w:lineRule="auto"/>
              <w:jc w:val="center"/>
              <w:rPr>
                <w:sz w:val="24"/>
                <w:szCs w:val="24"/>
                <w:lang w:val="ru-RU" w:eastAsia="ru-RU"/>
              </w:rPr>
            </w:pPr>
            <w:r w:rsidRPr="00BE6CE4">
              <w:rPr>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4,23</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4,33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4,57</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4,79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5860C5">
            <w:pPr>
              <w:spacing w:after="0" w:line="240" w:lineRule="auto"/>
              <w:jc w:val="center"/>
              <w:rPr>
                <w:color w:val="000000"/>
                <w:sz w:val="24"/>
                <w:szCs w:val="24"/>
              </w:rPr>
            </w:pPr>
            <w:r w:rsidRPr="00BE6CE4">
              <w:rPr>
                <w:color w:val="000000"/>
                <w:sz w:val="24"/>
                <w:szCs w:val="24"/>
              </w:rPr>
              <w:t>4,9</w:t>
            </w:r>
          </w:p>
        </w:tc>
      </w:tr>
      <w:tr w:rsidR="00251BA7" w:rsidRPr="00BE6CE4" w:rsidTr="006D147F">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ED510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rsidR="00251BA7" w:rsidRPr="00A3094C" w:rsidRDefault="00251BA7" w:rsidP="00B016EF">
            <w:pPr>
              <w:spacing w:after="0" w:line="240" w:lineRule="auto"/>
              <w:rPr>
                <w:sz w:val="24"/>
                <w:szCs w:val="24"/>
                <w:highlight w:val="yellow"/>
                <w:lang w:val="ru-RU" w:eastAsia="ru-RU"/>
              </w:rPr>
            </w:pPr>
            <w:r w:rsidRPr="00A3094C">
              <w:rPr>
                <w:sz w:val="24"/>
                <w:szCs w:val="24"/>
                <w:highlight w:val="yellow"/>
                <w:lang w:val="ru-RU" w:eastAsia="ru-RU"/>
              </w:rPr>
              <w:t xml:space="preserve">Смертность от самоубийств подростков </w:t>
            </w:r>
          </w:p>
          <w:p w:rsidR="00251BA7" w:rsidRPr="00BE6CE4" w:rsidRDefault="00251BA7" w:rsidP="00A163F7">
            <w:pPr>
              <w:spacing w:after="0" w:line="240" w:lineRule="auto"/>
              <w:rPr>
                <w:sz w:val="24"/>
                <w:szCs w:val="24"/>
                <w:lang w:val="ru-RU" w:eastAsia="ru-RU"/>
              </w:rPr>
            </w:pPr>
            <w:r w:rsidRPr="00A3094C">
              <w:rPr>
                <w:sz w:val="24"/>
                <w:szCs w:val="24"/>
                <w:highlight w:val="yellow"/>
                <w:lang w:val="ru-RU" w:eastAsia="ru-RU"/>
              </w:rPr>
              <w:t>(15-17 лет)</w:t>
            </w:r>
          </w:p>
        </w:tc>
        <w:tc>
          <w:tcPr>
            <w:tcW w:w="851" w:type="dxa"/>
            <w:tcBorders>
              <w:top w:val="single" w:sz="4" w:space="0" w:color="auto"/>
              <w:left w:val="nil"/>
              <w:bottom w:val="single" w:sz="4" w:space="0" w:color="auto"/>
              <w:right w:val="single" w:sz="4" w:space="0" w:color="auto"/>
            </w:tcBorders>
            <w:shd w:val="clear" w:color="auto" w:fill="auto"/>
          </w:tcPr>
          <w:p w:rsidR="00251BA7" w:rsidRPr="00BE6CE4" w:rsidRDefault="00251BA7" w:rsidP="00B016EF">
            <w:pPr>
              <w:spacing w:after="0" w:line="240" w:lineRule="auto"/>
              <w:ind w:left="-110" w:right="-108"/>
              <w:jc w:val="center"/>
              <w:rPr>
                <w:sz w:val="24"/>
                <w:szCs w:val="24"/>
                <w:lang w:val="ru-RU"/>
              </w:rPr>
            </w:pPr>
            <w:r w:rsidRPr="00BE6CE4">
              <w:rPr>
                <w:sz w:val="24"/>
                <w:szCs w:val="24"/>
                <w:lang w:val="ru-RU"/>
              </w:rPr>
              <w:t xml:space="preserve">на </w:t>
            </w:r>
          </w:p>
          <w:p w:rsidR="00251BA7" w:rsidRPr="00BE6CE4" w:rsidRDefault="00251BA7" w:rsidP="00A163F7">
            <w:pPr>
              <w:spacing w:after="0" w:line="240" w:lineRule="auto"/>
              <w:ind w:left="-110" w:right="-108"/>
              <w:jc w:val="center"/>
              <w:rPr>
                <w:sz w:val="24"/>
                <w:szCs w:val="24"/>
                <w:lang w:val="ru-RU"/>
              </w:rPr>
            </w:pPr>
            <w:r w:rsidRPr="00BE6CE4">
              <w:rPr>
                <w:sz w:val="24"/>
                <w:szCs w:val="24"/>
                <w:lang w:val="ru-RU"/>
              </w:rPr>
              <w:t>100 000 населения</w:t>
            </w:r>
          </w:p>
        </w:tc>
        <w:tc>
          <w:tcPr>
            <w:tcW w:w="992"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tabs>
                <w:tab w:val="left" w:pos="0"/>
              </w:tabs>
              <w:spacing w:after="0" w:line="240" w:lineRule="auto"/>
              <w:ind w:left="-79" w:right="-108"/>
              <w:jc w:val="center"/>
              <w:rPr>
                <w:sz w:val="24"/>
                <w:szCs w:val="24"/>
                <w:lang w:val="ru-RU"/>
              </w:rPr>
            </w:pPr>
            <w:r w:rsidRPr="00BE6CE4">
              <w:rPr>
                <w:sz w:val="24"/>
                <w:szCs w:val="24"/>
                <w:lang w:val="ru-RU"/>
              </w:rPr>
              <w:t>Официальные данные Комитета по правовой статистике и специальным учетам ГП РК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val="ru-RU" w:eastAsia="ru-RU"/>
              </w:rPr>
            </w:pPr>
            <w:r w:rsidRPr="00BE6CE4">
              <w:rPr>
                <w:sz w:val="24"/>
                <w:szCs w:val="24"/>
                <w:lang w:val="ru-RU" w:eastAsia="ru-RU"/>
              </w:rPr>
              <w:t>МОН, МИОР, МВД,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val="ru-RU" w:eastAsia="ru-RU"/>
              </w:rPr>
            </w:pPr>
            <w:r w:rsidRPr="00BE6CE4">
              <w:rPr>
                <w:sz w:val="24"/>
                <w:szCs w:val="24"/>
                <w:lang w:val="ru-RU" w:eastAsia="ru-RU"/>
              </w:rPr>
              <w:t>15,4</w:t>
            </w:r>
          </w:p>
        </w:tc>
        <w:tc>
          <w:tcPr>
            <w:tcW w:w="709"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val="ru-RU" w:eastAsia="ru-RU"/>
              </w:rPr>
              <w:t>15,4</w:t>
            </w:r>
          </w:p>
        </w:tc>
        <w:tc>
          <w:tcPr>
            <w:tcW w:w="538"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15,</w:t>
            </w:r>
            <w:r w:rsidRPr="00BE6CE4">
              <w:rPr>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15,</w:t>
            </w:r>
            <w:r w:rsidRPr="00BE6CE4">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15,</w:t>
            </w:r>
            <w:r w:rsidRPr="00BE6CE4">
              <w:rPr>
                <w:sz w:val="24"/>
                <w:szCs w:val="24"/>
                <w:lang w:val="ru-RU" w:eastAsia="ru-RU"/>
              </w:rPr>
              <w:t>1</w:t>
            </w:r>
          </w:p>
        </w:tc>
        <w:tc>
          <w:tcPr>
            <w:tcW w:w="596"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15,</w:t>
            </w:r>
            <w:r w:rsidRPr="00BE6CE4">
              <w:rPr>
                <w:sz w:val="24"/>
                <w:szCs w:val="24"/>
                <w:lang w:val="ru-RU" w:eastAsia="ru-RU"/>
              </w:rPr>
              <w:t>0</w:t>
            </w:r>
          </w:p>
        </w:tc>
        <w:tc>
          <w:tcPr>
            <w:tcW w:w="567"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rPr>
                <w:sz w:val="24"/>
                <w:szCs w:val="24"/>
                <w:lang w:eastAsia="ru-RU"/>
              </w:rPr>
            </w:pPr>
            <w:r w:rsidRPr="00BE6CE4">
              <w:rPr>
                <w:sz w:val="24"/>
                <w:szCs w:val="24"/>
                <w:lang w:val="ru-RU" w:eastAsia="ru-RU"/>
              </w:rPr>
              <w:t>14,9</w:t>
            </w:r>
          </w:p>
        </w:tc>
        <w:tc>
          <w:tcPr>
            <w:tcW w:w="567" w:type="dxa"/>
            <w:tcBorders>
              <w:top w:val="single" w:sz="4" w:space="0" w:color="auto"/>
              <w:left w:val="nil"/>
              <w:bottom w:val="single" w:sz="4" w:space="0" w:color="auto"/>
              <w:right w:val="single" w:sz="4" w:space="0" w:color="auto"/>
            </w:tcBorders>
            <w:shd w:val="clear" w:color="auto" w:fill="auto"/>
          </w:tcPr>
          <w:p w:rsidR="00251BA7" w:rsidRPr="00BE6CE4" w:rsidRDefault="00251BA7" w:rsidP="00A163F7">
            <w:pPr>
              <w:spacing w:after="0" w:line="240" w:lineRule="auto"/>
              <w:ind w:hanging="142"/>
              <w:jc w:val="center"/>
              <w:rPr>
                <w:sz w:val="24"/>
                <w:szCs w:val="24"/>
                <w:lang w:eastAsia="ru-RU"/>
              </w:rPr>
            </w:pPr>
            <w:r w:rsidRPr="00BE6CE4">
              <w:rPr>
                <w:sz w:val="24"/>
                <w:szCs w:val="24"/>
                <w:lang w:eastAsia="ru-RU"/>
              </w:rPr>
              <w:t xml:space="preserve"> 14,</w:t>
            </w:r>
            <w:r w:rsidRPr="00BE6CE4">
              <w:rPr>
                <w:sz w:val="24"/>
                <w:szCs w:val="24"/>
                <w:lang w:val="ru-RU" w:eastAsia="ru-RU"/>
              </w:rPr>
              <w:t>8</w:t>
            </w:r>
          </w:p>
        </w:tc>
      </w:tr>
      <w:tr w:rsidR="004C47C7" w:rsidRPr="00BE6CE4" w:rsidTr="006D147F">
        <w:trPr>
          <w:trHeight w:val="10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ED510E">
            <w:pPr>
              <w:pStyle w:val="af7"/>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rPr>
                <w:sz w:val="24"/>
                <w:szCs w:val="24"/>
                <w:lang w:val="ru-RU" w:eastAsia="ru-RU"/>
              </w:rPr>
            </w:pPr>
            <w:r w:rsidRPr="00A3094C">
              <w:rPr>
                <w:sz w:val="24"/>
                <w:szCs w:val="24"/>
                <w:highlight w:val="yellow"/>
                <w:lang w:val="ru-RU" w:eastAsia="ru-RU"/>
              </w:rPr>
              <w:t>Рождаемость среди подростков в возрасте 10-14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B535B3">
            <w:pPr>
              <w:spacing w:after="0" w:line="240" w:lineRule="auto"/>
              <w:ind w:left="-110" w:right="-108"/>
              <w:jc w:val="center"/>
              <w:rPr>
                <w:sz w:val="24"/>
                <w:szCs w:val="24"/>
                <w:lang w:val="ru-RU"/>
              </w:rPr>
            </w:pPr>
            <w:r w:rsidRPr="00BE6CE4">
              <w:rPr>
                <w:sz w:val="24"/>
                <w:szCs w:val="24"/>
                <w:lang w:val="ru-RU"/>
              </w:rPr>
              <w:t>на 1 000 соответствующего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tabs>
                <w:tab w:val="left" w:pos="0"/>
              </w:tabs>
              <w:spacing w:after="0" w:line="240" w:lineRule="auto"/>
              <w:ind w:left="-79" w:right="-108"/>
              <w:jc w:val="center"/>
              <w:rPr>
                <w:sz w:val="24"/>
                <w:szCs w:val="24"/>
                <w:lang w:val="ru-RU"/>
              </w:rPr>
            </w:pPr>
            <w:r w:rsidRPr="00BE6CE4">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val="ru-RU" w:eastAsia="ru-RU"/>
              </w:rPr>
            </w:pPr>
            <w:r w:rsidRPr="00BE6CE4">
              <w:rPr>
                <w:sz w:val="24"/>
                <w:szCs w:val="24"/>
                <w:lang w:val="ru-RU" w:eastAsia="ru-RU"/>
              </w:rPr>
              <w:t xml:space="preserve">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val="ru-RU" w:eastAsia="ru-RU"/>
              </w:rPr>
            </w:pPr>
            <w:r w:rsidRPr="00BE6CE4">
              <w:rPr>
                <w:sz w:val="24"/>
                <w:szCs w:val="24"/>
                <w:lang w:eastAsia="ru-RU"/>
              </w:rPr>
              <w:t>0,028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val="ru-RU" w:eastAsia="ru-RU"/>
              </w:rPr>
            </w:pPr>
            <w:r w:rsidRPr="00BE6CE4">
              <w:rPr>
                <w:sz w:val="24"/>
                <w:szCs w:val="24"/>
                <w:lang w:eastAsia="ru-RU"/>
              </w:rPr>
              <w:t>0,027</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0,026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0,025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0,024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0,023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jc w:val="center"/>
              <w:rPr>
                <w:sz w:val="24"/>
                <w:szCs w:val="24"/>
                <w:lang w:eastAsia="ru-RU"/>
              </w:rPr>
            </w:pPr>
            <w:r w:rsidRPr="00BE6CE4">
              <w:rPr>
                <w:sz w:val="24"/>
                <w:szCs w:val="24"/>
                <w:lang w:eastAsia="ru-RU"/>
              </w:rPr>
              <w:t>0,022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1BA7" w:rsidRPr="00BE6CE4" w:rsidRDefault="00251BA7" w:rsidP="00A163F7">
            <w:pPr>
              <w:spacing w:after="0" w:line="240" w:lineRule="auto"/>
              <w:ind w:hanging="142"/>
              <w:jc w:val="center"/>
              <w:rPr>
                <w:sz w:val="24"/>
                <w:szCs w:val="24"/>
                <w:lang w:eastAsia="ru-RU"/>
              </w:rPr>
            </w:pPr>
            <w:r w:rsidRPr="00BE6CE4">
              <w:rPr>
                <w:sz w:val="24"/>
                <w:szCs w:val="24"/>
                <w:lang w:eastAsia="ru-RU"/>
              </w:rPr>
              <w:t>0,021</w:t>
            </w:r>
          </w:p>
        </w:tc>
      </w:tr>
      <w:tr w:rsidR="0091327E" w:rsidRPr="00BE6CE4" w:rsidTr="006D147F">
        <w:trPr>
          <w:trHeight w:val="1116"/>
        </w:trPr>
        <w:tc>
          <w:tcPr>
            <w:tcW w:w="426" w:type="dxa"/>
            <w:tcBorders>
              <w:top w:val="single" w:sz="4" w:space="0" w:color="auto"/>
              <w:left w:val="single" w:sz="4" w:space="0" w:color="auto"/>
              <w:bottom w:val="single" w:sz="4" w:space="0" w:color="auto"/>
              <w:right w:val="single" w:sz="4" w:space="0" w:color="auto"/>
            </w:tcBorders>
            <w:shd w:val="clear" w:color="auto" w:fill="auto"/>
          </w:tcPr>
          <w:p w:rsidR="0091327E" w:rsidRPr="00BE6CE4" w:rsidRDefault="0091327E" w:rsidP="0091327E">
            <w:pPr>
              <w:pStyle w:val="af7"/>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rsidR="0091327E" w:rsidRPr="00A3094C" w:rsidRDefault="0091327E" w:rsidP="0091327E">
            <w:pPr>
              <w:spacing w:after="0" w:line="240" w:lineRule="auto"/>
              <w:rPr>
                <w:sz w:val="24"/>
                <w:szCs w:val="24"/>
                <w:highlight w:val="yellow"/>
                <w:lang w:val="ru-RU" w:eastAsia="ru-RU"/>
              </w:rPr>
            </w:pPr>
            <w:r w:rsidRPr="00A3094C">
              <w:rPr>
                <w:sz w:val="24"/>
                <w:szCs w:val="24"/>
                <w:highlight w:val="yellow"/>
                <w:lang w:val="ru-RU" w:eastAsia="ru-RU"/>
              </w:rPr>
              <w:t xml:space="preserve">Рождаемость среди подростков </w:t>
            </w:r>
          </w:p>
          <w:p w:rsidR="0091327E" w:rsidRPr="00BE6CE4" w:rsidRDefault="0091327E" w:rsidP="0091327E">
            <w:pPr>
              <w:spacing w:after="0" w:line="240" w:lineRule="auto"/>
              <w:rPr>
                <w:sz w:val="24"/>
                <w:szCs w:val="24"/>
                <w:lang w:val="ru-RU" w:eastAsia="ru-RU"/>
              </w:rPr>
            </w:pPr>
            <w:r w:rsidRPr="00A3094C">
              <w:rPr>
                <w:sz w:val="24"/>
                <w:szCs w:val="24"/>
                <w:highlight w:val="yellow"/>
                <w:lang w:val="ru-RU" w:eastAsia="ru-RU"/>
              </w:rPr>
              <w:t>в возрасте 15-19 лет</w:t>
            </w:r>
          </w:p>
        </w:tc>
        <w:tc>
          <w:tcPr>
            <w:tcW w:w="851" w:type="dxa"/>
            <w:tcBorders>
              <w:top w:val="single" w:sz="4" w:space="0" w:color="auto"/>
              <w:left w:val="nil"/>
              <w:bottom w:val="single" w:sz="4" w:space="0" w:color="auto"/>
              <w:right w:val="single" w:sz="4" w:space="0" w:color="auto"/>
            </w:tcBorders>
            <w:shd w:val="clear" w:color="auto" w:fill="auto"/>
          </w:tcPr>
          <w:p w:rsidR="0091327E" w:rsidRPr="00BE6CE4" w:rsidRDefault="00006ABC" w:rsidP="00006ABC">
            <w:pPr>
              <w:spacing w:after="0" w:line="240" w:lineRule="auto"/>
              <w:ind w:left="-137" w:right="-79"/>
              <w:jc w:val="center"/>
              <w:rPr>
                <w:sz w:val="24"/>
                <w:szCs w:val="24"/>
                <w:lang w:val="ru-RU" w:eastAsia="ru-RU"/>
              </w:rPr>
            </w:pPr>
            <w:r w:rsidRPr="00BE6CE4">
              <w:rPr>
                <w:sz w:val="24"/>
                <w:szCs w:val="24"/>
                <w:lang w:val="ru-RU"/>
              </w:rPr>
              <w:t>на 1 000 соответствующего населения</w:t>
            </w:r>
          </w:p>
        </w:tc>
        <w:tc>
          <w:tcPr>
            <w:tcW w:w="992" w:type="dxa"/>
            <w:tcBorders>
              <w:top w:val="single" w:sz="4" w:space="0" w:color="auto"/>
              <w:left w:val="nil"/>
              <w:bottom w:val="single" w:sz="4" w:space="0" w:color="auto"/>
              <w:right w:val="single" w:sz="4" w:space="0" w:color="auto"/>
            </w:tcBorders>
            <w:shd w:val="clear" w:color="auto" w:fill="auto"/>
          </w:tcPr>
          <w:p w:rsidR="0091327E" w:rsidRPr="00BE6CE4" w:rsidRDefault="000E4C57" w:rsidP="0091327E">
            <w:pPr>
              <w:tabs>
                <w:tab w:val="left" w:pos="0"/>
              </w:tabs>
              <w:spacing w:after="0" w:line="240" w:lineRule="auto"/>
              <w:ind w:left="-79" w:right="-108"/>
              <w:jc w:val="center"/>
              <w:rPr>
                <w:sz w:val="24"/>
                <w:szCs w:val="24"/>
                <w:lang w:val="ru-RU"/>
              </w:rPr>
            </w:pPr>
            <w:r w:rsidRPr="00BE6CE4">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327E" w:rsidRPr="00BE6CE4" w:rsidRDefault="0091327E" w:rsidP="0091327E">
            <w:pPr>
              <w:spacing w:after="0" w:line="240" w:lineRule="auto"/>
              <w:jc w:val="center"/>
              <w:rPr>
                <w:bCs/>
                <w:sz w:val="24"/>
                <w:szCs w:val="24"/>
                <w:lang w:val="ru-RU" w:eastAsia="ru-RU"/>
              </w:rPr>
            </w:pPr>
            <w:r w:rsidRPr="00BE6CE4">
              <w:rPr>
                <w:sz w:val="24"/>
                <w:szCs w:val="24"/>
                <w:lang w:val="ru-RU" w:eastAsia="ru-RU"/>
              </w:rPr>
              <w:t xml:space="preserve">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23,90</w:t>
            </w:r>
          </w:p>
        </w:tc>
        <w:tc>
          <w:tcPr>
            <w:tcW w:w="709"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23,5</w:t>
            </w:r>
          </w:p>
        </w:tc>
        <w:tc>
          <w:tcPr>
            <w:tcW w:w="538"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23,0</w:t>
            </w:r>
          </w:p>
        </w:tc>
        <w:tc>
          <w:tcPr>
            <w:tcW w:w="567"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22,8</w:t>
            </w:r>
          </w:p>
        </w:tc>
        <w:tc>
          <w:tcPr>
            <w:tcW w:w="567"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22,5</w:t>
            </w:r>
          </w:p>
        </w:tc>
        <w:tc>
          <w:tcPr>
            <w:tcW w:w="596"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21,7</w:t>
            </w:r>
          </w:p>
        </w:tc>
        <w:tc>
          <w:tcPr>
            <w:tcW w:w="567"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21,3</w:t>
            </w:r>
          </w:p>
        </w:tc>
        <w:tc>
          <w:tcPr>
            <w:tcW w:w="567" w:type="dxa"/>
            <w:tcBorders>
              <w:top w:val="single" w:sz="4" w:space="0" w:color="auto"/>
              <w:left w:val="nil"/>
              <w:bottom w:val="single" w:sz="4" w:space="0" w:color="auto"/>
              <w:right w:val="single" w:sz="4" w:space="0" w:color="auto"/>
            </w:tcBorders>
            <w:shd w:val="clear" w:color="auto" w:fill="auto"/>
          </w:tcPr>
          <w:p w:rsidR="0091327E" w:rsidRPr="00BE6CE4" w:rsidRDefault="0091327E" w:rsidP="0091327E">
            <w:pPr>
              <w:spacing w:after="0" w:line="240" w:lineRule="auto"/>
              <w:jc w:val="center"/>
              <w:rPr>
                <w:sz w:val="24"/>
                <w:szCs w:val="24"/>
                <w:lang w:eastAsia="ru-RU"/>
              </w:rPr>
            </w:pPr>
            <w:r w:rsidRPr="00BE6CE4">
              <w:rPr>
                <w:sz w:val="24"/>
                <w:szCs w:val="24"/>
                <w:lang w:eastAsia="ru-RU"/>
              </w:rPr>
              <w:t>20,6</w:t>
            </w:r>
          </w:p>
        </w:tc>
      </w:tr>
    </w:tbl>
    <w:p w:rsidR="00392CF8" w:rsidRPr="00BE6CE4" w:rsidRDefault="00392CF8" w:rsidP="00736EC1">
      <w:pPr>
        <w:pBdr>
          <w:bottom w:val="single" w:sz="6" w:space="0" w:color="FFFFFF"/>
        </w:pBdr>
        <w:spacing w:after="0" w:line="240" w:lineRule="auto"/>
        <w:ind w:firstLine="525"/>
        <w:jc w:val="both"/>
        <w:rPr>
          <w:b/>
          <w:sz w:val="28"/>
          <w:szCs w:val="28"/>
          <w:bdr w:val="none" w:sz="0" w:space="0" w:color="auto" w:frame="1"/>
          <w:lang w:val="ru-RU" w:eastAsia="ru-RU"/>
        </w:rPr>
      </w:pPr>
    </w:p>
    <w:p w:rsidR="00392CF8" w:rsidRPr="00BE6CE4" w:rsidRDefault="00392CF8" w:rsidP="00736EC1">
      <w:pPr>
        <w:spacing w:after="0" w:line="240" w:lineRule="auto"/>
        <w:ind w:firstLine="709"/>
        <w:jc w:val="both"/>
        <w:rPr>
          <w:b/>
          <w:lang w:val="ru-RU"/>
        </w:rPr>
      </w:pPr>
      <w:bookmarkStart w:id="35" w:name="z244"/>
      <w:bookmarkEnd w:id="31"/>
      <w:r w:rsidRPr="00BE6CE4">
        <w:rPr>
          <w:b/>
          <w:sz w:val="28"/>
          <w:lang w:val="ru-RU"/>
        </w:rPr>
        <w:t xml:space="preserve">Задача 2. </w:t>
      </w:r>
      <w:r w:rsidRPr="00BE6CE4">
        <w:rPr>
          <w:b/>
          <w:bCs/>
          <w:sz w:val="28"/>
          <w:szCs w:val="28"/>
          <w:bdr w:val="none" w:sz="0" w:space="0" w:color="auto" w:frame="1"/>
          <w:lang w:val="ru-RU" w:eastAsia="ru-RU"/>
        </w:rPr>
        <w:t>Повышение</w:t>
      </w:r>
      <w:r w:rsidRPr="00BE6CE4">
        <w:rPr>
          <w:bCs/>
          <w:sz w:val="28"/>
          <w:szCs w:val="28"/>
          <w:bdr w:val="none" w:sz="0" w:space="0" w:color="auto" w:frame="1"/>
          <w:lang w:val="ru-RU" w:eastAsia="ru-RU"/>
        </w:rPr>
        <w:t xml:space="preserve"> </w:t>
      </w:r>
      <w:r w:rsidRPr="00BE6CE4">
        <w:rPr>
          <w:b/>
          <w:bCs/>
          <w:sz w:val="28"/>
          <w:szCs w:val="28"/>
          <w:bdr w:val="none" w:sz="0" w:space="0" w:color="auto" w:frame="1"/>
          <w:lang w:val="ru-RU" w:eastAsia="ru-RU"/>
        </w:rPr>
        <w:t>качества медицинской помощи</w:t>
      </w:r>
    </w:p>
    <w:p w:rsidR="002F20C5" w:rsidRPr="00BE6CE4" w:rsidRDefault="00392CF8" w:rsidP="00736EC1">
      <w:pPr>
        <w:spacing w:after="0" w:line="240" w:lineRule="auto"/>
        <w:ind w:firstLine="709"/>
        <w:jc w:val="both"/>
        <w:rPr>
          <w:sz w:val="28"/>
          <w:lang w:val="ru-RU"/>
        </w:rPr>
      </w:pPr>
      <w:bookmarkStart w:id="36" w:name="z245"/>
      <w:bookmarkEnd w:id="35"/>
      <w:r w:rsidRPr="00BE6CE4">
        <w:rPr>
          <w:sz w:val="28"/>
          <w:lang w:val="ru-RU"/>
        </w:rPr>
        <w:t>Достижение данной задачи будет измеряться следующими показателями прямых результатов:</w:t>
      </w:r>
    </w:p>
    <w:tbl>
      <w:tblPr>
        <w:tblW w:w="9752" w:type="dxa"/>
        <w:tblInd w:w="-5" w:type="dxa"/>
        <w:tblLayout w:type="fixed"/>
        <w:tblLook w:val="04A0"/>
      </w:tblPr>
      <w:tblGrid>
        <w:gridCol w:w="567"/>
        <w:gridCol w:w="1843"/>
        <w:gridCol w:w="709"/>
        <w:gridCol w:w="850"/>
        <w:gridCol w:w="993"/>
        <w:gridCol w:w="680"/>
        <w:gridCol w:w="708"/>
        <w:gridCol w:w="567"/>
        <w:gridCol w:w="567"/>
        <w:gridCol w:w="567"/>
        <w:gridCol w:w="567"/>
        <w:gridCol w:w="567"/>
        <w:gridCol w:w="567"/>
      </w:tblGrid>
      <w:tr w:rsidR="00D17C4D" w:rsidRPr="00BE6CE4" w:rsidTr="004A67BC">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lastRenderedPageBreak/>
              <w:t xml:space="preserve">№ </w:t>
            </w:r>
            <w:proofErr w:type="spellStart"/>
            <w:proofErr w:type="gramStart"/>
            <w:r w:rsidRPr="00BE6CE4">
              <w:rPr>
                <w:bCs/>
                <w:sz w:val="24"/>
                <w:szCs w:val="24"/>
                <w:lang w:val="ru-RU" w:eastAsia="ru-RU"/>
              </w:rPr>
              <w:t>п</w:t>
            </w:r>
            <w:proofErr w:type="spellEnd"/>
            <w:proofErr w:type="gramEnd"/>
            <w:r w:rsidRPr="00BE6CE4">
              <w:rPr>
                <w:bCs/>
                <w:sz w:val="24"/>
                <w:szCs w:val="24"/>
                <w:lang w:val="ru-RU" w:eastAsia="ru-RU"/>
              </w:rPr>
              <w:t>/</w:t>
            </w:r>
            <w:proofErr w:type="spellStart"/>
            <w:r w:rsidRPr="00BE6CE4">
              <w:rPr>
                <w:bCs/>
                <w:sz w:val="24"/>
                <w:szCs w:val="24"/>
                <w:lang w:val="ru-RU" w:eastAsia="ru-RU"/>
              </w:rPr>
              <w:t>п</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0C5" w:rsidRPr="00BE6CE4" w:rsidRDefault="002F20C5" w:rsidP="004A67BC">
            <w:pPr>
              <w:spacing w:after="0" w:line="240" w:lineRule="auto"/>
              <w:rPr>
                <w:bCs/>
                <w:sz w:val="24"/>
                <w:szCs w:val="24"/>
                <w:lang w:val="ru-RU" w:eastAsia="ru-RU"/>
              </w:rPr>
            </w:pPr>
            <w:proofErr w:type="spellStart"/>
            <w:r w:rsidRPr="00BE6CE4">
              <w:rPr>
                <w:sz w:val="24"/>
                <w:szCs w:val="24"/>
              </w:rPr>
              <w:t>Показатели</w:t>
            </w:r>
            <w:proofErr w:type="spellEnd"/>
            <w:r w:rsidRPr="00BE6CE4">
              <w:rPr>
                <w:sz w:val="24"/>
                <w:szCs w:val="24"/>
              </w:rPr>
              <w:t xml:space="preserve"> </w:t>
            </w:r>
            <w:proofErr w:type="spellStart"/>
            <w:r w:rsidRPr="00BE6CE4">
              <w:rPr>
                <w:sz w:val="24"/>
                <w:szCs w:val="24"/>
              </w:rPr>
              <w:t>результатов</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 xml:space="preserve">Ед. </w:t>
            </w:r>
            <w:proofErr w:type="spellStart"/>
            <w:r w:rsidRPr="00BE6CE4">
              <w:rPr>
                <w:bCs/>
                <w:sz w:val="24"/>
                <w:szCs w:val="24"/>
                <w:lang w:val="ru-RU" w:eastAsia="ru-RU"/>
              </w:rPr>
              <w:t>изм</w:t>
            </w:r>
            <w:proofErr w:type="spellEnd"/>
            <w:r w:rsidRPr="00BE6CE4">
              <w:rPr>
                <w:bCs/>
                <w:sz w:val="24"/>
                <w:szCs w:val="24"/>
                <w:lang w:val="ru-RU" w:eastAsia="ru-RU"/>
              </w:rPr>
              <w:t>.</w:t>
            </w:r>
          </w:p>
        </w:tc>
        <w:tc>
          <w:tcPr>
            <w:tcW w:w="850" w:type="dxa"/>
            <w:tcBorders>
              <w:top w:val="single" w:sz="4" w:space="0" w:color="auto"/>
              <w:left w:val="nil"/>
              <w:bottom w:val="single" w:sz="4" w:space="0" w:color="auto"/>
              <w:right w:val="single" w:sz="4" w:space="0" w:color="auto"/>
            </w:tcBorders>
          </w:tcPr>
          <w:p w:rsidR="002F20C5" w:rsidRPr="00BE6CE4" w:rsidRDefault="002F20C5" w:rsidP="004A67BC">
            <w:pPr>
              <w:spacing w:after="0" w:line="240" w:lineRule="auto"/>
              <w:jc w:val="center"/>
              <w:rPr>
                <w:bCs/>
                <w:sz w:val="24"/>
                <w:szCs w:val="24"/>
                <w:lang w:val="ru-RU" w:eastAsia="ru-RU"/>
              </w:rPr>
            </w:pPr>
            <w:proofErr w:type="spellStart"/>
            <w:r w:rsidRPr="00BE6CE4">
              <w:rPr>
                <w:sz w:val="24"/>
                <w:szCs w:val="24"/>
              </w:rPr>
              <w:t>Источники</w:t>
            </w:r>
            <w:proofErr w:type="spellEnd"/>
            <w:r w:rsidRPr="00BE6CE4">
              <w:rPr>
                <w:sz w:val="24"/>
                <w:szCs w:val="24"/>
              </w:rPr>
              <w:t xml:space="preserve"> </w:t>
            </w:r>
            <w:proofErr w:type="spellStart"/>
            <w:r w:rsidRPr="00BE6CE4">
              <w:rPr>
                <w:sz w:val="24"/>
                <w:szCs w:val="24"/>
              </w:rPr>
              <w:t>информации</w:t>
            </w:r>
            <w:proofErr w:type="spellEnd"/>
          </w:p>
        </w:tc>
        <w:tc>
          <w:tcPr>
            <w:tcW w:w="993" w:type="dxa"/>
            <w:tcBorders>
              <w:top w:val="single" w:sz="4" w:space="0" w:color="auto"/>
              <w:left w:val="single" w:sz="4" w:space="0" w:color="auto"/>
              <w:bottom w:val="single" w:sz="4" w:space="0" w:color="auto"/>
              <w:right w:val="single" w:sz="4" w:space="0" w:color="auto"/>
            </w:tcBorders>
          </w:tcPr>
          <w:p w:rsidR="002F20C5" w:rsidRPr="00BE6CE4" w:rsidRDefault="002F20C5" w:rsidP="004A67BC">
            <w:pPr>
              <w:spacing w:after="0" w:line="240" w:lineRule="auto"/>
              <w:jc w:val="center"/>
              <w:rPr>
                <w:bCs/>
                <w:sz w:val="24"/>
                <w:szCs w:val="24"/>
                <w:lang w:val="ru-RU" w:eastAsia="ru-RU"/>
              </w:rPr>
            </w:pPr>
            <w:proofErr w:type="gramStart"/>
            <w:r w:rsidRPr="00BE6CE4">
              <w:rPr>
                <w:sz w:val="24"/>
                <w:szCs w:val="24"/>
                <w:lang w:val="ru-RU"/>
              </w:rPr>
              <w:t>Ответственные</w:t>
            </w:r>
            <w:proofErr w:type="gramEnd"/>
            <w:r w:rsidRPr="00BE6CE4">
              <w:rPr>
                <w:sz w:val="24"/>
                <w:szCs w:val="24"/>
                <w:lang w:val="ru-RU"/>
              </w:rPr>
              <w:t xml:space="preserve"> за исполнение</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ind w:left="-102" w:right="-132"/>
              <w:jc w:val="center"/>
              <w:rPr>
                <w:bCs/>
                <w:sz w:val="24"/>
                <w:szCs w:val="24"/>
                <w:lang w:val="ru-RU" w:eastAsia="ru-RU"/>
              </w:rPr>
            </w:pPr>
            <w:r w:rsidRPr="00BE6CE4">
              <w:rPr>
                <w:bCs/>
                <w:sz w:val="24"/>
                <w:szCs w:val="24"/>
                <w:lang w:val="ru-RU" w:eastAsia="ru-RU"/>
              </w:rPr>
              <w:t>2018 факт</w:t>
            </w:r>
          </w:p>
        </w:tc>
        <w:tc>
          <w:tcPr>
            <w:tcW w:w="708"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ind w:left="-74" w:right="-144"/>
              <w:jc w:val="center"/>
              <w:rPr>
                <w:bCs/>
                <w:sz w:val="24"/>
                <w:szCs w:val="24"/>
                <w:lang w:val="ru-RU" w:eastAsia="ru-RU"/>
              </w:rPr>
            </w:pPr>
            <w:r w:rsidRPr="00BE6CE4">
              <w:rPr>
                <w:bCs/>
                <w:sz w:val="24"/>
                <w:szCs w:val="24"/>
                <w:lang w:val="ru-RU" w:eastAsia="ru-RU"/>
              </w:rPr>
              <w:t>2019 прогноз</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2020</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2021</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2022</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2023</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2024</w:t>
            </w:r>
          </w:p>
        </w:tc>
        <w:tc>
          <w:tcPr>
            <w:tcW w:w="567"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bCs/>
                <w:sz w:val="24"/>
                <w:szCs w:val="24"/>
                <w:lang w:val="ru-RU" w:eastAsia="ru-RU"/>
              </w:rPr>
            </w:pPr>
            <w:r w:rsidRPr="00BE6CE4">
              <w:rPr>
                <w:bCs/>
                <w:sz w:val="24"/>
                <w:szCs w:val="24"/>
                <w:lang w:val="ru-RU" w:eastAsia="ru-RU"/>
              </w:rPr>
              <w:t>2025</w:t>
            </w:r>
          </w:p>
        </w:tc>
      </w:tr>
      <w:tr w:rsidR="00D17C4D" w:rsidRPr="00BE6CE4" w:rsidTr="004A67BC">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F20C5" w:rsidRPr="00BE6CE4" w:rsidRDefault="002F20C5" w:rsidP="004A67BC">
            <w:pPr>
              <w:spacing w:after="0" w:line="240" w:lineRule="auto"/>
              <w:rPr>
                <w:sz w:val="24"/>
                <w:szCs w:val="24"/>
                <w:lang w:val="ru-RU" w:eastAsia="ru-RU"/>
              </w:rPr>
            </w:pPr>
            <w:r w:rsidRPr="00BE6CE4">
              <w:rPr>
                <w:sz w:val="24"/>
                <w:szCs w:val="24"/>
                <w:lang w:val="ru-RU"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3</w:t>
            </w:r>
          </w:p>
        </w:tc>
        <w:tc>
          <w:tcPr>
            <w:tcW w:w="850" w:type="dxa"/>
            <w:tcBorders>
              <w:top w:val="single" w:sz="4" w:space="0" w:color="auto"/>
              <w:left w:val="single" w:sz="4" w:space="0" w:color="auto"/>
              <w:bottom w:val="single" w:sz="4" w:space="0" w:color="auto"/>
              <w:right w:val="single" w:sz="4" w:space="0" w:color="auto"/>
            </w:tcBorders>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5</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F20C5" w:rsidRPr="00BE6CE4" w:rsidRDefault="002F20C5" w:rsidP="004A67BC">
            <w:pPr>
              <w:spacing w:after="0" w:line="240" w:lineRule="auto"/>
              <w:jc w:val="center"/>
              <w:rPr>
                <w:sz w:val="24"/>
                <w:szCs w:val="24"/>
                <w:lang w:val="ru-RU" w:eastAsia="ru-RU"/>
              </w:rPr>
            </w:pPr>
            <w:r w:rsidRPr="00BE6CE4">
              <w:rPr>
                <w:sz w:val="24"/>
                <w:szCs w:val="24"/>
                <w:lang w:val="ru-RU" w:eastAsia="ru-RU"/>
              </w:rPr>
              <w:t>13</w:t>
            </w:r>
          </w:p>
        </w:tc>
      </w:tr>
      <w:tr w:rsidR="008902F2" w:rsidRPr="00BE6CE4" w:rsidTr="00815668">
        <w:trPr>
          <w:trHeight w:val="420"/>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902F2" w:rsidRPr="00BE6CE4" w:rsidRDefault="008902F2" w:rsidP="00815668">
            <w:pPr>
              <w:spacing w:after="0" w:line="240" w:lineRule="auto"/>
              <w:jc w:val="center"/>
              <w:rPr>
                <w:sz w:val="24"/>
                <w:szCs w:val="24"/>
                <w:lang w:val="ru-RU" w:eastAsia="ru-RU"/>
              </w:rPr>
            </w:pPr>
            <w:r w:rsidRPr="00BE6CE4">
              <w:rPr>
                <w:bCs/>
                <w:color w:val="000000" w:themeColor="text1"/>
                <w:sz w:val="24"/>
                <w:szCs w:val="24"/>
                <w:bdr w:val="none" w:sz="0" w:space="0" w:color="auto" w:frame="1"/>
                <w:lang w:val="ru-RU"/>
              </w:rPr>
              <w:t>Развитие человеческого капитала</w:t>
            </w:r>
          </w:p>
        </w:tc>
      </w:tr>
      <w:tr w:rsidR="00DE70BE" w:rsidRPr="00BE6CE4" w:rsidTr="00D972F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1B6FF1" w:rsidP="001B6FF1">
            <w:pPr>
              <w:jc w:val="center"/>
              <w:rPr>
                <w:sz w:val="24"/>
                <w:lang w:val="ru-RU"/>
              </w:rPr>
            </w:pPr>
            <w:r w:rsidRPr="00BE6CE4">
              <w:rPr>
                <w:sz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70BE" w:rsidRPr="00BE6CE4" w:rsidRDefault="00DE70BE" w:rsidP="00002856">
            <w:pPr>
              <w:spacing w:after="0" w:line="240" w:lineRule="auto"/>
              <w:rPr>
                <w:iCs/>
                <w:sz w:val="24"/>
                <w:szCs w:val="24"/>
                <w:lang w:val="ru-RU" w:eastAsia="ru-RU"/>
              </w:rPr>
            </w:pPr>
            <w:r w:rsidRPr="00BE6CE4">
              <w:rPr>
                <w:iCs/>
                <w:sz w:val="24"/>
                <w:szCs w:val="24"/>
                <w:lang w:val="ru-RU" w:eastAsia="ru-RU"/>
              </w:rPr>
              <w:t xml:space="preserve">Соотношение средней заработной платы врача к средней зарплате в экономике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3911D9" w:rsidP="004A67BC">
            <w:pPr>
              <w:spacing w:after="0" w:line="240" w:lineRule="auto"/>
              <w:jc w:val="center"/>
              <w:rPr>
                <w:sz w:val="24"/>
                <w:szCs w:val="24"/>
                <w:lang w:val="kk-KZ" w:eastAsia="ru-RU"/>
              </w:rPr>
            </w:pPr>
            <w:r w:rsidRPr="00BE6CE4">
              <w:rPr>
                <w:iCs/>
                <w:sz w:val="24"/>
                <w:szCs w:val="24"/>
                <w:lang w:val="kk-KZ" w:eastAsia="ru-RU"/>
              </w:rPr>
              <w:t>соотношение</w:t>
            </w:r>
          </w:p>
        </w:tc>
        <w:tc>
          <w:tcPr>
            <w:tcW w:w="850" w:type="dxa"/>
            <w:tcBorders>
              <w:top w:val="single" w:sz="4" w:space="0" w:color="auto"/>
              <w:left w:val="single" w:sz="4" w:space="0" w:color="auto"/>
              <w:bottom w:val="single" w:sz="4" w:space="0" w:color="auto"/>
              <w:right w:val="single" w:sz="4" w:space="0" w:color="auto"/>
            </w:tcBorders>
          </w:tcPr>
          <w:p w:rsidR="00DE70BE" w:rsidRPr="00BE6CE4" w:rsidRDefault="00DE70BE" w:rsidP="002916EC">
            <w:pPr>
              <w:tabs>
                <w:tab w:val="left" w:pos="0"/>
                <w:tab w:val="center" w:pos="601"/>
              </w:tabs>
              <w:spacing w:after="0" w:line="240" w:lineRule="auto"/>
              <w:ind w:left="-79" w:right="-111"/>
              <w:jc w:val="center"/>
              <w:rPr>
                <w:sz w:val="24"/>
                <w:szCs w:val="24"/>
                <w:lang w:val="ru-RU"/>
              </w:rPr>
            </w:pPr>
            <w:r w:rsidRPr="00BE6CE4">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autoSpaceDE w:val="0"/>
              <w:autoSpaceDN w:val="0"/>
              <w:adjustRightInd w:val="0"/>
              <w:spacing w:after="0" w:line="240" w:lineRule="auto"/>
              <w:jc w:val="center"/>
              <w:rPr>
                <w:rFonts w:eastAsiaTheme="minorHAnsi"/>
                <w:color w:val="000000" w:themeColor="text1"/>
                <w:sz w:val="24"/>
                <w:szCs w:val="24"/>
                <w:lang w:val="ru-RU"/>
              </w:rPr>
            </w:pPr>
            <w:r w:rsidRPr="00BE6CE4">
              <w:rPr>
                <w:rFonts w:eastAsiaTheme="minorHAnsi"/>
                <w:color w:val="000000" w:themeColor="text1"/>
                <w:sz w:val="24"/>
                <w:szCs w:val="24"/>
                <w:lang w:val="ru-RU"/>
              </w:rPr>
              <w:t>МЗ,</w:t>
            </w:r>
          </w:p>
          <w:p w:rsidR="00DE70BE" w:rsidRPr="00BE6CE4" w:rsidRDefault="00DE70B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rPr>
              <w:t>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spacing w:after="0" w:line="240" w:lineRule="auto"/>
              <w:jc w:val="center"/>
              <w:rPr>
                <w:color w:val="000000" w:themeColor="text1"/>
                <w:sz w:val="24"/>
                <w:szCs w:val="24"/>
                <w:lang w:eastAsia="ru-RU"/>
              </w:rPr>
            </w:pPr>
            <w:r w:rsidRPr="00BE6CE4">
              <w:rPr>
                <w:color w:val="000000" w:themeColor="text1"/>
                <w:sz w:val="24"/>
                <w:szCs w:val="24"/>
                <w:lang w:eastAsia="ru-RU"/>
              </w:rPr>
              <w:t>0,93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C51F1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DE70BE"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4F43CD"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70BE" w:rsidRPr="00BE6CE4" w:rsidRDefault="004F43CD" w:rsidP="004A67BC">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1,6</w:t>
            </w:r>
          </w:p>
        </w:tc>
      </w:tr>
      <w:tr w:rsidR="00E13484" w:rsidRPr="00BE6CE4" w:rsidTr="004A67BC">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1B6FF1" w:rsidP="001B6FF1">
            <w:pPr>
              <w:jc w:val="center"/>
              <w:rPr>
                <w:sz w:val="24"/>
                <w:lang w:val="ru-RU"/>
              </w:rPr>
            </w:pPr>
            <w:r w:rsidRPr="00BE6CE4">
              <w:rPr>
                <w:sz w:val="24"/>
                <w:lang w:val="ru-RU"/>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E13484" w:rsidRPr="00BE6CE4" w:rsidRDefault="00E13484" w:rsidP="004A67BC">
            <w:pPr>
              <w:spacing w:after="0" w:line="240" w:lineRule="auto"/>
              <w:rPr>
                <w:iCs/>
                <w:sz w:val="24"/>
                <w:szCs w:val="24"/>
                <w:lang w:val="ru-RU" w:eastAsia="ru-RU"/>
              </w:rPr>
            </w:pPr>
            <w:r w:rsidRPr="00BE6CE4">
              <w:rPr>
                <w:iCs/>
                <w:sz w:val="24"/>
                <w:szCs w:val="24"/>
                <w:lang w:val="ru-RU" w:eastAsia="ru-RU"/>
              </w:rPr>
              <w:t xml:space="preserve">Доля медицинских сестер расширенной практики </w:t>
            </w:r>
            <w:r w:rsidR="007A123E" w:rsidRPr="00BE6CE4">
              <w:rPr>
                <w:iCs/>
                <w:sz w:val="24"/>
                <w:szCs w:val="24"/>
                <w:lang w:val="ru-RU" w:eastAsia="ru-RU"/>
              </w:rPr>
              <w:t xml:space="preserve">ПМСП </w:t>
            </w:r>
            <w:r w:rsidRPr="00BE6CE4">
              <w:rPr>
                <w:iCs/>
                <w:sz w:val="24"/>
                <w:szCs w:val="24"/>
                <w:lang w:val="ru-RU" w:eastAsia="ru-RU"/>
              </w:rPr>
              <w:t xml:space="preserve">(подготовленных по программам прикладного и академического </w:t>
            </w:r>
            <w:proofErr w:type="spellStart"/>
            <w:r w:rsidRPr="00BE6CE4">
              <w:rPr>
                <w:iCs/>
                <w:sz w:val="24"/>
                <w:szCs w:val="24"/>
                <w:lang w:val="ru-RU" w:eastAsia="ru-RU"/>
              </w:rPr>
              <w:t>бакалавриата</w:t>
            </w:r>
            <w:proofErr w:type="spellEnd"/>
            <w:r w:rsidRPr="00BE6CE4">
              <w:rPr>
                <w:iCs/>
                <w:sz w:val="24"/>
                <w:szCs w:val="24"/>
                <w:lang w:val="ru-RU" w:eastAsia="ru-RU"/>
              </w:rPr>
              <w:t>) в общем количестве сестринских кадров в системе здравоохранения Р</w:t>
            </w:r>
            <w:r w:rsidR="00523877" w:rsidRPr="00BE6CE4">
              <w:rPr>
                <w:iCs/>
                <w:sz w:val="24"/>
                <w:szCs w:val="24"/>
                <w:lang w:val="ru-RU" w:eastAsia="ru-RU"/>
              </w:rPr>
              <w:t xml:space="preserve">еспублики </w:t>
            </w:r>
            <w:r w:rsidRPr="00BE6CE4">
              <w:rPr>
                <w:iCs/>
                <w:sz w:val="24"/>
                <w:szCs w:val="24"/>
                <w:lang w:val="ru-RU" w:eastAsia="ru-RU"/>
              </w:rPr>
              <w:t>К</w:t>
            </w:r>
            <w:r w:rsidR="00523877" w:rsidRPr="00BE6CE4">
              <w:rPr>
                <w:iCs/>
                <w:sz w:val="24"/>
                <w:szCs w:val="24"/>
                <w:lang w:val="ru-RU" w:eastAsia="ru-RU"/>
              </w:rPr>
              <w:t>азахстан</w:t>
            </w:r>
          </w:p>
        </w:tc>
        <w:tc>
          <w:tcPr>
            <w:tcW w:w="709" w:type="dxa"/>
            <w:tcBorders>
              <w:top w:val="single" w:sz="4" w:space="0" w:color="auto"/>
              <w:left w:val="nil"/>
              <w:bottom w:val="single" w:sz="4" w:space="0" w:color="auto"/>
              <w:right w:val="single" w:sz="4" w:space="0" w:color="auto"/>
            </w:tcBorders>
            <w:shd w:val="clear" w:color="auto" w:fill="auto"/>
          </w:tcPr>
          <w:p w:rsidR="00E13484" w:rsidRPr="00BE6CE4" w:rsidRDefault="00E13484" w:rsidP="004A67BC">
            <w:pPr>
              <w:spacing w:after="0" w:line="240" w:lineRule="auto"/>
              <w:jc w:val="center"/>
              <w:rPr>
                <w:sz w:val="24"/>
                <w:szCs w:val="24"/>
                <w:lang w:val="ru-RU" w:eastAsia="ru-RU"/>
              </w:rPr>
            </w:pPr>
            <w:r w:rsidRPr="00BE6CE4">
              <w:rPr>
                <w:iCs/>
                <w:sz w:val="24"/>
                <w:szCs w:val="24"/>
                <w:lang w:val="ru-RU" w:eastAsia="ru-RU"/>
              </w:rPr>
              <w:t>%</w:t>
            </w:r>
          </w:p>
        </w:tc>
        <w:tc>
          <w:tcPr>
            <w:tcW w:w="850" w:type="dxa"/>
            <w:tcBorders>
              <w:top w:val="single" w:sz="4" w:space="0" w:color="auto"/>
              <w:left w:val="nil"/>
              <w:bottom w:val="single" w:sz="4" w:space="0" w:color="auto"/>
              <w:right w:val="single" w:sz="4" w:space="0" w:color="auto"/>
            </w:tcBorders>
          </w:tcPr>
          <w:p w:rsidR="00E13484" w:rsidRPr="00BE6CE4" w:rsidRDefault="00E13484" w:rsidP="004A67BC">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rsidR="00E13484" w:rsidRPr="00BE6CE4" w:rsidRDefault="00E13484" w:rsidP="004A67BC">
            <w:pPr>
              <w:spacing w:after="0" w:line="240" w:lineRule="auto"/>
              <w:jc w:val="center"/>
              <w:rPr>
                <w:sz w:val="24"/>
                <w:szCs w:val="24"/>
                <w:lang w:val="ru-RU" w:eastAsia="ru-RU"/>
              </w:rPr>
            </w:pPr>
            <w:r w:rsidRPr="00BE6CE4">
              <w:rPr>
                <w:sz w:val="24"/>
                <w:szCs w:val="24"/>
                <w:lang w:val="ru-RU" w:eastAsia="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123E" w:rsidP="004A67BC">
            <w:pPr>
              <w:spacing w:after="0" w:line="240" w:lineRule="auto"/>
              <w:jc w:val="center"/>
              <w:rPr>
                <w:sz w:val="24"/>
                <w:szCs w:val="24"/>
                <w:lang w:val="ru-RU" w:eastAsia="ru-RU"/>
              </w:rPr>
            </w:pPr>
            <w:r w:rsidRPr="00BE6CE4">
              <w:rPr>
                <w:sz w:val="24"/>
                <w:szCs w:val="24"/>
                <w:lang w:val="ru-RU" w:eastAsia="ru-RU"/>
              </w:rPr>
              <w:t>1,5</w:t>
            </w:r>
          </w:p>
        </w:tc>
        <w:tc>
          <w:tcPr>
            <w:tcW w:w="708" w:type="dxa"/>
            <w:tcBorders>
              <w:top w:val="single" w:sz="4" w:space="0" w:color="auto"/>
              <w:left w:val="nil"/>
              <w:bottom w:val="single" w:sz="4" w:space="0" w:color="auto"/>
              <w:right w:val="single" w:sz="4" w:space="0" w:color="auto"/>
            </w:tcBorders>
            <w:shd w:val="clear" w:color="auto" w:fill="auto"/>
          </w:tcPr>
          <w:p w:rsidR="00E13484" w:rsidRPr="00BE6CE4" w:rsidRDefault="007A123E" w:rsidP="004A67BC">
            <w:pPr>
              <w:spacing w:after="0" w:line="240" w:lineRule="auto"/>
              <w:jc w:val="center"/>
              <w:rPr>
                <w:sz w:val="24"/>
                <w:szCs w:val="24"/>
                <w:lang w:val="ru-RU" w:eastAsia="ru-RU"/>
              </w:rPr>
            </w:pPr>
            <w:r w:rsidRPr="00BE6CE4">
              <w:rPr>
                <w:sz w:val="24"/>
                <w:szCs w:val="24"/>
                <w:lang w:val="ru-RU" w:eastAsia="ru-RU"/>
              </w:rPr>
              <w:t>1,7</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7A123E">
            <w:pPr>
              <w:spacing w:after="0" w:line="240" w:lineRule="auto"/>
              <w:jc w:val="center"/>
              <w:rPr>
                <w:sz w:val="24"/>
                <w:szCs w:val="24"/>
                <w:lang w:val="ru-RU" w:eastAsia="ru-RU"/>
              </w:rPr>
            </w:pPr>
            <w:r w:rsidRPr="00BE6CE4">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7A123E">
            <w:pPr>
              <w:spacing w:after="0" w:line="240" w:lineRule="auto"/>
              <w:jc w:val="center"/>
              <w:rPr>
                <w:sz w:val="24"/>
                <w:szCs w:val="24"/>
                <w:lang w:val="ru-RU" w:eastAsia="ru-RU"/>
              </w:rPr>
            </w:pPr>
            <w:r w:rsidRPr="00BE6CE4">
              <w:rPr>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7A123E">
            <w:pPr>
              <w:spacing w:after="0" w:line="240" w:lineRule="auto"/>
              <w:jc w:val="center"/>
              <w:rPr>
                <w:sz w:val="24"/>
                <w:szCs w:val="24"/>
                <w:lang w:val="ru-RU" w:eastAsia="ru-RU"/>
              </w:rPr>
            </w:pPr>
            <w:r w:rsidRPr="00BE6CE4">
              <w:rPr>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4A67BC">
            <w:pPr>
              <w:spacing w:after="0" w:line="240" w:lineRule="auto"/>
              <w:jc w:val="center"/>
              <w:rPr>
                <w:sz w:val="24"/>
                <w:szCs w:val="24"/>
                <w:lang w:val="ru-RU" w:eastAsia="ru-RU"/>
              </w:rPr>
            </w:pPr>
            <w:r w:rsidRPr="00BE6CE4">
              <w:rPr>
                <w:sz w:val="24"/>
                <w:szCs w:val="24"/>
                <w:lang w:val="ru-RU" w:eastAsia="ru-RU"/>
              </w:rPr>
              <w:t>5</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4A67BC">
            <w:pPr>
              <w:spacing w:after="0" w:line="240" w:lineRule="auto"/>
              <w:jc w:val="center"/>
              <w:rPr>
                <w:sz w:val="24"/>
                <w:szCs w:val="24"/>
                <w:lang w:val="ru-RU" w:eastAsia="ru-RU"/>
              </w:rPr>
            </w:pPr>
            <w:r w:rsidRPr="00BE6CE4">
              <w:rPr>
                <w:sz w:val="24"/>
                <w:szCs w:val="24"/>
                <w:lang w:val="ru-RU" w:eastAsia="ru-RU"/>
              </w:rPr>
              <w:t>6</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7A123E" w:rsidP="004A67BC">
            <w:pPr>
              <w:spacing w:after="0" w:line="240" w:lineRule="auto"/>
              <w:jc w:val="center"/>
              <w:rPr>
                <w:sz w:val="24"/>
                <w:szCs w:val="24"/>
                <w:lang w:val="ru-RU" w:eastAsia="ru-RU"/>
              </w:rPr>
            </w:pPr>
            <w:r w:rsidRPr="00BE6CE4">
              <w:rPr>
                <w:sz w:val="24"/>
                <w:szCs w:val="24"/>
                <w:lang w:val="ru-RU" w:eastAsia="ru-RU"/>
              </w:rPr>
              <w:t>7</w:t>
            </w:r>
          </w:p>
        </w:tc>
      </w:tr>
      <w:tr w:rsidR="00ED382A" w:rsidRPr="00BE6CE4" w:rsidTr="00ED382A">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D382A" w:rsidRPr="00BE6CE4" w:rsidRDefault="001B6FF1" w:rsidP="001B6FF1">
            <w:pPr>
              <w:jc w:val="center"/>
              <w:rPr>
                <w:sz w:val="24"/>
                <w:lang w:val="ru-RU"/>
              </w:rPr>
            </w:pPr>
            <w:r w:rsidRPr="00BE6CE4">
              <w:rPr>
                <w:sz w:val="24"/>
                <w:lang w:val="ru-RU"/>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ED382A" w:rsidRPr="00BE6CE4" w:rsidRDefault="00ED382A" w:rsidP="00ED382A">
            <w:pPr>
              <w:spacing w:after="0" w:line="240" w:lineRule="auto"/>
              <w:rPr>
                <w:iCs/>
                <w:sz w:val="24"/>
                <w:szCs w:val="24"/>
                <w:lang w:val="ru-RU" w:eastAsia="ru-RU"/>
              </w:rPr>
            </w:pPr>
            <w:r w:rsidRPr="00BE6CE4">
              <w:rPr>
                <w:iCs/>
                <w:sz w:val="24"/>
                <w:szCs w:val="24"/>
                <w:lang w:val="ru-RU" w:eastAsia="ru-RU"/>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709" w:type="dxa"/>
            <w:tcBorders>
              <w:top w:val="single" w:sz="4" w:space="0" w:color="auto"/>
              <w:left w:val="nil"/>
              <w:bottom w:val="single" w:sz="4" w:space="0" w:color="auto"/>
              <w:right w:val="single" w:sz="4" w:space="0" w:color="auto"/>
            </w:tcBorders>
            <w:shd w:val="clear" w:color="auto" w:fill="auto"/>
          </w:tcPr>
          <w:p w:rsidR="00ED382A" w:rsidRPr="00BE6CE4" w:rsidRDefault="00B151B2" w:rsidP="00ED382A">
            <w:pPr>
              <w:spacing w:after="0" w:line="240" w:lineRule="auto"/>
              <w:jc w:val="center"/>
              <w:rPr>
                <w:sz w:val="24"/>
                <w:szCs w:val="24"/>
                <w:lang w:val="ru-RU" w:eastAsia="ru-RU"/>
              </w:rPr>
            </w:pPr>
            <w:r w:rsidRPr="00BE6CE4">
              <w:rPr>
                <w:sz w:val="24"/>
                <w:szCs w:val="24"/>
                <w:lang w:val="ru-RU" w:eastAsia="ru-RU"/>
              </w:rPr>
              <w:t>на 10 000 сельского населения</w:t>
            </w:r>
          </w:p>
        </w:tc>
        <w:tc>
          <w:tcPr>
            <w:tcW w:w="850" w:type="dxa"/>
            <w:tcBorders>
              <w:top w:val="single" w:sz="4" w:space="0" w:color="auto"/>
              <w:left w:val="nil"/>
              <w:bottom w:val="single" w:sz="4" w:space="0" w:color="auto"/>
              <w:right w:val="single" w:sz="4" w:space="0" w:color="auto"/>
            </w:tcBorders>
          </w:tcPr>
          <w:p w:rsidR="00ED382A" w:rsidRPr="00BE6CE4" w:rsidRDefault="00ED382A" w:rsidP="00ED382A">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rsidR="00ED382A" w:rsidRPr="00BE6CE4" w:rsidRDefault="00ED382A" w:rsidP="00ED382A">
            <w:pPr>
              <w:spacing w:after="0" w:line="240" w:lineRule="auto"/>
              <w:jc w:val="center"/>
              <w:rPr>
                <w:sz w:val="24"/>
                <w:szCs w:val="24"/>
                <w:lang w:val="ru-RU" w:eastAsia="ru-RU"/>
              </w:rPr>
            </w:pPr>
            <w:r w:rsidRPr="00BE6CE4">
              <w:rPr>
                <w:sz w:val="24"/>
                <w:szCs w:val="24"/>
                <w:lang w:val="ru-RU" w:eastAsia="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82,1</w:t>
            </w:r>
          </w:p>
        </w:tc>
        <w:tc>
          <w:tcPr>
            <w:tcW w:w="708"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82,5</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84,2</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85,9</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87,5</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90,0</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91,5</w:t>
            </w:r>
          </w:p>
        </w:tc>
        <w:tc>
          <w:tcPr>
            <w:tcW w:w="567" w:type="dxa"/>
            <w:tcBorders>
              <w:top w:val="single" w:sz="4" w:space="0" w:color="auto"/>
              <w:left w:val="nil"/>
              <w:bottom w:val="single" w:sz="4" w:space="0" w:color="auto"/>
              <w:right w:val="single" w:sz="4" w:space="0" w:color="auto"/>
            </w:tcBorders>
            <w:shd w:val="clear" w:color="auto" w:fill="auto"/>
          </w:tcPr>
          <w:p w:rsidR="00ED382A" w:rsidRPr="00BE6CE4" w:rsidRDefault="00ED382A" w:rsidP="00ED382A">
            <w:pPr>
              <w:spacing w:after="0" w:line="240" w:lineRule="auto"/>
              <w:jc w:val="center"/>
              <w:rPr>
                <w:iCs/>
                <w:sz w:val="24"/>
                <w:szCs w:val="24"/>
                <w:lang w:val="ru-RU" w:eastAsia="ru-RU"/>
              </w:rPr>
            </w:pPr>
            <w:r w:rsidRPr="00BE6CE4">
              <w:rPr>
                <w:iCs/>
                <w:sz w:val="24"/>
                <w:szCs w:val="24"/>
                <w:lang w:val="ru-RU" w:eastAsia="ru-RU"/>
              </w:rPr>
              <w:t>92,9</w:t>
            </w:r>
          </w:p>
        </w:tc>
      </w:tr>
      <w:tr w:rsidR="00E13484" w:rsidRPr="00BE6CE4" w:rsidTr="004A67BC">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1B6FF1" w:rsidP="001B6FF1">
            <w:pPr>
              <w:jc w:val="center"/>
              <w:rPr>
                <w:sz w:val="24"/>
                <w:lang w:val="ru-RU"/>
              </w:rPr>
            </w:pPr>
            <w:r w:rsidRPr="00BE6CE4">
              <w:rPr>
                <w:sz w:val="24"/>
                <w:lang w:val="ru-RU"/>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3484" w:rsidRPr="00BE6CE4" w:rsidRDefault="00E13484" w:rsidP="004A67BC">
            <w:pPr>
              <w:spacing w:after="0" w:line="240" w:lineRule="auto"/>
              <w:rPr>
                <w:iCs/>
                <w:sz w:val="24"/>
                <w:szCs w:val="24"/>
                <w:lang w:val="ru-RU" w:eastAsia="ru-RU"/>
              </w:rPr>
            </w:pPr>
            <w:r w:rsidRPr="00BE6CE4">
              <w:rPr>
                <w:iCs/>
                <w:sz w:val="24"/>
                <w:szCs w:val="24"/>
                <w:lang w:val="ru-RU" w:eastAsia="ru-RU"/>
              </w:rPr>
              <w:t>Количество клинических исследований, проводимых в РК, в расчете на миллион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4A67BC">
            <w:pPr>
              <w:spacing w:after="0" w:line="240" w:lineRule="auto"/>
              <w:ind w:left="-110" w:right="-108"/>
              <w:jc w:val="center"/>
              <w:rPr>
                <w:sz w:val="24"/>
                <w:szCs w:val="24"/>
                <w:lang w:val="ru-RU"/>
              </w:rPr>
            </w:pPr>
            <w:r w:rsidRPr="00BE6CE4">
              <w:rPr>
                <w:sz w:val="24"/>
                <w:szCs w:val="24"/>
                <w:lang w:val="ru-RU"/>
              </w:rPr>
              <w:t>на 1 млн. населения</w:t>
            </w:r>
          </w:p>
        </w:tc>
        <w:tc>
          <w:tcPr>
            <w:tcW w:w="850" w:type="dxa"/>
            <w:tcBorders>
              <w:top w:val="single" w:sz="4" w:space="0" w:color="auto"/>
              <w:left w:val="single" w:sz="4" w:space="0" w:color="auto"/>
              <w:bottom w:val="single" w:sz="4" w:space="0" w:color="auto"/>
              <w:right w:val="single" w:sz="4" w:space="0" w:color="auto"/>
            </w:tcBorders>
          </w:tcPr>
          <w:p w:rsidR="00E13484" w:rsidRPr="00BE6CE4" w:rsidRDefault="00E13484" w:rsidP="004A67BC">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rsidR="00E13484" w:rsidRPr="00BE6CE4" w:rsidRDefault="00E13484" w:rsidP="004A67BC">
            <w:pPr>
              <w:spacing w:after="0" w:line="240" w:lineRule="auto"/>
              <w:jc w:val="center"/>
              <w:rPr>
                <w:iCs/>
                <w:sz w:val="24"/>
                <w:szCs w:val="24"/>
                <w:lang w:val="ru-RU" w:eastAsia="ru-RU"/>
              </w:rPr>
            </w:pPr>
            <w:r w:rsidRPr="00BE6CE4">
              <w:rPr>
                <w:iCs/>
                <w:sz w:val="24"/>
                <w:szCs w:val="24"/>
                <w:lang w:val="ru-RU" w:eastAsia="ru-RU"/>
              </w:rPr>
              <w:t>МЗ</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4A67BC">
            <w:pPr>
              <w:spacing w:after="0" w:line="240" w:lineRule="auto"/>
              <w:jc w:val="center"/>
              <w:rPr>
                <w:iCs/>
                <w:sz w:val="24"/>
                <w:szCs w:val="24"/>
                <w:lang w:val="ru-RU" w:eastAsia="ru-RU"/>
              </w:rPr>
            </w:pPr>
            <w:r w:rsidRPr="00BE6CE4">
              <w:rPr>
                <w:iCs/>
                <w:sz w:val="24"/>
                <w:szCs w:val="24"/>
                <w:lang w:val="ru-RU" w:eastAsia="ru-RU"/>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4A67BC">
            <w:pPr>
              <w:spacing w:after="0" w:line="240" w:lineRule="auto"/>
              <w:jc w:val="center"/>
              <w:rPr>
                <w:iCs/>
                <w:sz w:val="24"/>
                <w:szCs w:val="24"/>
                <w:lang w:val="ru-RU" w:eastAsia="ru-RU"/>
              </w:rPr>
            </w:pPr>
            <w:r w:rsidRPr="00BE6CE4">
              <w:rPr>
                <w:iCs/>
                <w:sz w:val="24"/>
                <w:szCs w:val="24"/>
                <w:lang w:val="ru-RU"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7A591D" w:rsidP="004A67BC">
            <w:pPr>
              <w:spacing w:after="0" w:line="240" w:lineRule="auto"/>
              <w:jc w:val="center"/>
              <w:rPr>
                <w:iCs/>
                <w:sz w:val="24"/>
                <w:szCs w:val="24"/>
                <w:lang w:val="ru-RU" w:eastAsia="ru-RU"/>
              </w:rPr>
            </w:pPr>
            <w:r w:rsidRPr="00BE6CE4">
              <w:rPr>
                <w:iCs/>
                <w:sz w:val="24"/>
                <w:szCs w:val="24"/>
                <w:lang w:val="ru-RU" w:eastAsia="ru-RU"/>
              </w:rPr>
              <w:t>3,5</w:t>
            </w:r>
          </w:p>
        </w:tc>
      </w:tr>
      <w:tr w:rsidR="008902F2" w:rsidRPr="00BE6CE4" w:rsidTr="00365E13">
        <w:trPr>
          <w:trHeight w:val="373"/>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rsidR="008902F2" w:rsidRPr="00BE6CE4" w:rsidRDefault="008902F2" w:rsidP="00365E13">
            <w:pPr>
              <w:spacing w:after="0"/>
              <w:jc w:val="center"/>
              <w:rPr>
                <w:lang w:eastAsia="ru-RU"/>
              </w:rPr>
            </w:pPr>
            <w:proofErr w:type="spellStart"/>
            <w:r w:rsidRPr="00BE6CE4">
              <w:rPr>
                <w:color w:val="000000" w:themeColor="text1"/>
                <w:sz w:val="24"/>
                <w:bdr w:val="none" w:sz="0" w:space="0" w:color="auto" w:frame="1"/>
              </w:rPr>
              <w:t>Совершенствование</w:t>
            </w:r>
            <w:proofErr w:type="spellEnd"/>
            <w:r w:rsidRPr="00BE6CE4">
              <w:rPr>
                <w:color w:val="000000" w:themeColor="text1"/>
                <w:sz w:val="24"/>
                <w:bdr w:val="none" w:sz="0" w:space="0" w:color="auto" w:frame="1"/>
              </w:rPr>
              <w:t xml:space="preserve"> </w:t>
            </w:r>
            <w:proofErr w:type="spellStart"/>
            <w:r w:rsidRPr="00BE6CE4">
              <w:rPr>
                <w:color w:val="000000" w:themeColor="text1"/>
                <w:sz w:val="24"/>
                <w:bdr w:val="none" w:sz="0" w:space="0" w:color="auto" w:frame="1"/>
              </w:rPr>
              <w:t>оказания</w:t>
            </w:r>
            <w:proofErr w:type="spellEnd"/>
            <w:r w:rsidRPr="00BE6CE4">
              <w:rPr>
                <w:color w:val="000000" w:themeColor="text1"/>
                <w:sz w:val="24"/>
                <w:bdr w:val="none" w:sz="0" w:space="0" w:color="auto" w:frame="1"/>
              </w:rPr>
              <w:t xml:space="preserve"> </w:t>
            </w:r>
            <w:proofErr w:type="spellStart"/>
            <w:r w:rsidRPr="00BE6CE4">
              <w:rPr>
                <w:color w:val="000000" w:themeColor="text1"/>
                <w:sz w:val="24"/>
                <w:bdr w:val="none" w:sz="0" w:space="0" w:color="auto" w:frame="1"/>
              </w:rPr>
              <w:t>медицинской</w:t>
            </w:r>
            <w:proofErr w:type="spellEnd"/>
            <w:r w:rsidRPr="00BE6CE4">
              <w:rPr>
                <w:color w:val="000000" w:themeColor="text1"/>
                <w:sz w:val="24"/>
                <w:bdr w:val="none" w:sz="0" w:space="0" w:color="auto" w:frame="1"/>
              </w:rPr>
              <w:t xml:space="preserve"> </w:t>
            </w:r>
            <w:proofErr w:type="spellStart"/>
            <w:r w:rsidRPr="00BE6CE4">
              <w:rPr>
                <w:color w:val="000000" w:themeColor="text1"/>
                <w:sz w:val="24"/>
                <w:bdr w:val="none" w:sz="0" w:space="0" w:color="auto" w:frame="1"/>
              </w:rPr>
              <w:t>помощи</w:t>
            </w:r>
            <w:proofErr w:type="spellEnd"/>
          </w:p>
        </w:tc>
      </w:tr>
      <w:tr w:rsidR="00E13484" w:rsidRPr="00BE6CE4" w:rsidTr="001B0842">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1B6FF1" w:rsidP="001B6FF1">
            <w:pPr>
              <w:jc w:val="center"/>
              <w:rPr>
                <w:sz w:val="24"/>
                <w:lang w:val="ru-RU"/>
              </w:rPr>
            </w:pPr>
            <w:r w:rsidRPr="00BE6CE4">
              <w:rPr>
                <w:sz w:val="24"/>
                <w:lang w:val="ru-RU"/>
              </w:rPr>
              <w:t>5.</w:t>
            </w:r>
          </w:p>
        </w:tc>
        <w:tc>
          <w:tcPr>
            <w:tcW w:w="1843" w:type="dxa"/>
            <w:tcBorders>
              <w:top w:val="single" w:sz="4" w:space="0" w:color="auto"/>
              <w:left w:val="nil"/>
              <w:bottom w:val="single" w:sz="4" w:space="0" w:color="auto"/>
              <w:right w:val="single" w:sz="4" w:space="0" w:color="auto"/>
            </w:tcBorders>
            <w:shd w:val="clear" w:color="auto" w:fill="auto"/>
          </w:tcPr>
          <w:p w:rsidR="00E13484" w:rsidRPr="00BE6CE4" w:rsidRDefault="00E13484" w:rsidP="001B0842">
            <w:pPr>
              <w:spacing w:after="0" w:line="240" w:lineRule="auto"/>
              <w:rPr>
                <w:iCs/>
                <w:sz w:val="24"/>
                <w:szCs w:val="24"/>
                <w:lang w:val="ru-RU" w:eastAsia="ru-RU"/>
              </w:rPr>
            </w:pPr>
            <w:r w:rsidRPr="00BE6CE4">
              <w:rPr>
                <w:iCs/>
                <w:sz w:val="24"/>
                <w:szCs w:val="24"/>
                <w:lang w:val="ru-RU" w:eastAsia="ru-RU"/>
              </w:rPr>
              <w:t>Удовлетворенность пациентов качеством медицинской помощи</w:t>
            </w:r>
          </w:p>
        </w:tc>
        <w:tc>
          <w:tcPr>
            <w:tcW w:w="709" w:type="dxa"/>
            <w:tcBorders>
              <w:top w:val="single" w:sz="4" w:space="0" w:color="auto"/>
              <w:left w:val="nil"/>
              <w:bottom w:val="single" w:sz="4" w:space="0" w:color="auto"/>
              <w:right w:val="single" w:sz="4" w:space="0" w:color="auto"/>
            </w:tcBorders>
            <w:shd w:val="clear" w:color="auto" w:fill="auto"/>
          </w:tcPr>
          <w:p w:rsidR="00E13484" w:rsidRPr="00BE6CE4" w:rsidRDefault="00E13484" w:rsidP="004A67BC">
            <w:pPr>
              <w:spacing w:after="0" w:line="240" w:lineRule="auto"/>
              <w:ind w:left="-110" w:right="-108"/>
              <w:jc w:val="center"/>
              <w:rPr>
                <w:sz w:val="24"/>
                <w:szCs w:val="24"/>
                <w:lang w:val="ru-RU"/>
              </w:rPr>
            </w:pPr>
            <w:r w:rsidRPr="00BE6CE4">
              <w:rPr>
                <w:sz w:val="24"/>
                <w:szCs w:val="24"/>
                <w:lang w:val="ru-RU"/>
              </w:rPr>
              <w:t>%</w:t>
            </w:r>
          </w:p>
        </w:tc>
        <w:tc>
          <w:tcPr>
            <w:tcW w:w="850" w:type="dxa"/>
            <w:tcBorders>
              <w:top w:val="single" w:sz="4" w:space="0" w:color="auto"/>
              <w:left w:val="nil"/>
              <w:bottom w:val="single" w:sz="4" w:space="0" w:color="auto"/>
              <w:right w:val="single" w:sz="4" w:space="0" w:color="auto"/>
            </w:tcBorders>
          </w:tcPr>
          <w:p w:rsidR="00E13484" w:rsidRPr="00BE6CE4" w:rsidRDefault="00316CE3" w:rsidP="004A67BC">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rsidR="00E13484" w:rsidRPr="00BE6CE4" w:rsidRDefault="00E13484" w:rsidP="004A67BC">
            <w:pPr>
              <w:spacing w:after="0" w:line="240" w:lineRule="auto"/>
              <w:jc w:val="center"/>
              <w:rPr>
                <w:iCs/>
                <w:sz w:val="24"/>
                <w:szCs w:val="24"/>
                <w:lang w:val="ru-RU" w:eastAsia="ru-RU"/>
              </w:rPr>
            </w:pPr>
            <w:r w:rsidRPr="00BE6CE4">
              <w:rPr>
                <w:iCs/>
                <w:sz w:val="24"/>
                <w:szCs w:val="24"/>
                <w:lang w:val="ru-RU" w:eastAsia="ru-RU"/>
              </w:rPr>
              <w:t>МЗ</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4A67BC">
            <w:pPr>
              <w:spacing w:after="0" w:line="240" w:lineRule="auto"/>
              <w:ind w:left="-102" w:right="-132"/>
              <w:jc w:val="center"/>
              <w:rPr>
                <w:sz w:val="24"/>
                <w:szCs w:val="24"/>
                <w:lang w:eastAsia="ru-RU"/>
              </w:rPr>
            </w:pPr>
            <w:r w:rsidRPr="00BE6CE4">
              <w:rPr>
                <w:sz w:val="24"/>
                <w:szCs w:val="24"/>
                <w:lang w:eastAsia="ru-RU"/>
              </w:rPr>
              <w:t>47,84</w:t>
            </w:r>
          </w:p>
        </w:tc>
        <w:tc>
          <w:tcPr>
            <w:tcW w:w="708" w:type="dxa"/>
            <w:tcBorders>
              <w:top w:val="single" w:sz="4" w:space="0" w:color="auto"/>
              <w:left w:val="nil"/>
              <w:bottom w:val="single" w:sz="4" w:space="0" w:color="auto"/>
              <w:right w:val="single" w:sz="4" w:space="0" w:color="auto"/>
            </w:tcBorders>
            <w:shd w:val="clear" w:color="auto" w:fill="auto"/>
          </w:tcPr>
          <w:p w:rsidR="00E13484" w:rsidRPr="00BE6CE4" w:rsidRDefault="00E13484" w:rsidP="004A67BC">
            <w:pPr>
              <w:spacing w:after="0" w:line="240" w:lineRule="auto"/>
              <w:jc w:val="center"/>
              <w:rPr>
                <w:sz w:val="24"/>
                <w:szCs w:val="24"/>
                <w:lang w:eastAsia="ru-RU"/>
              </w:rPr>
            </w:pPr>
            <w:r w:rsidRPr="00BE6CE4">
              <w:rPr>
                <w:sz w:val="24"/>
                <w:szCs w:val="24"/>
                <w:lang w:eastAsia="ru-RU"/>
              </w:rPr>
              <w:t>48,0</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6428D8">
            <w:pPr>
              <w:spacing w:after="0" w:line="240" w:lineRule="auto"/>
              <w:ind w:left="-78" w:right="-142"/>
              <w:jc w:val="center"/>
              <w:rPr>
                <w:sz w:val="24"/>
                <w:szCs w:val="24"/>
                <w:lang w:val="ru-RU" w:eastAsia="ru-RU"/>
              </w:rPr>
            </w:pPr>
            <w:r w:rsidRPr="00BE6CE4">
              <w:rPr>
                <w:sz w:val="24"/>
                <w:szCs w:val="24"/>
                <w:lang w:val="ru-RU" w:eastAsia="ru-RU"/>
              </w:rPr>
              <w:t>51</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6428D8">
            <w:pPr>
              <w:spacing w:after="0" w:line="240" w:lineRule="auto"/>
              <w:ind w:left="-80" w:right="-139"/>
              <w:jc w:val="center"/>
              <w:rPr>
                <w:sz w:val="24"/>
                <w:szCs w:val="24"/>
                <w:lang w:val="ru-RU" w:eastAsia="ru-RU"/>
              </w:rPr>
            </w:pPr>
            <w:r w:rsidRPr="00BE6CE4">
              <w:rPr>
                <w:sz w:val="24"/>
                <w:szCs w:val="24"/>
                <w:lang w:val="ru-RU" w:eastAsia="ru-RU"/>
              </w:rPr>
              <w:t>54</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6428D8">
            <w:pPr>
              <w:spacing w:after="0" w:line="240" w:lineRule="auto"/>
              <w:ind w:left="-83" w:right="-136"/>
              <w:jc w:val="center"/>
              <w:rPr>
                <w:sz w:val="24"/>
                <w:szCs w:val="24"/>
                <w:lang w:val="ru-RU" w:eastAsia="ru-RU"/>
              </w:rPr>
            </w:pPr>
            <w:r w:rsidRPr="00BE6CE4">
              <w:rPr>
                <w:sz w:val="24"/>
                <w:szCs w:val="24"/>
                <w:lang w:val="ru-RU" w:eastAsia="ru-RU"/>
              </w:rPr>
              <w:t>57</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4A67BC">
            <w:pPr>
              <w:spacing w:after="0" w:line="240" w:lineRule="auto"/>
              <w:ind w:left="-86" w:right="-134"/>
              <w:jc w:val="center"/>
              <w:rPr>
                <w:sz w:val="24"/>
                <w:szCs w:val="24"/>
                <w:lang w:val="ru-RU" w:eastAsia="ru-RU"/>
              </w:rPr>
            </w:pPr>
            <w:r w:rsidRPr="00BE6CE4">
              <w:rPr>
                <w:sz w:val="24"/>
                <w:szCs w:val="24"/>
                <w:lang w:val="ru-RU" w:eastAsia="ru-RU"/>
              </w:rPr>
              <w:t>60</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4A67BC">
            <w:pPr>
              <w:spacing w:after="0" w:line="240" w:lineRule="auto"/>
              <w:ind w:left="-72" w:right="-131"/>
              <w:jc w:val="center"/>
              <w:rPr>
                <w:sz w:val="24"/>
                <w:szCs w:val="24"/>
                <w:lang w:val="ru-RU" w:eastAsia="ru-RU"/>
              </w:rPr>
            </w:pPr>
            <w:r w:rsidRPr="00BE6CE4">
              <w:rPr>
                <w:sz w:val="24"/>
                <w:szCs w:val="24"/>
                <w:lang w:val="ru-RU" w:eastAsia="ru-RU"/>
              </w:rPr>
              <w:t>63</w:t>
            </w:r>
          </w:p>
        </w:tc>
        <w:tc>
          <w:tcPr>
            <w:tcW w:w="567" w:type="dxa"/>
            <w:tcBorders>
              <w:top w:val="single" w:sz="4" w:space="0" w:color="auto"/>
              <w:left w:val="nil"/>
              <w:bottom w:val="single" w:sz="4" w:space="0" w:color="auto"/>
              <w:right w:val="single" w:sz="4" w:space="0" w:color="auto"/>
            </w:tcBorders>
            <w:shd w:val="clear" w:color="auto" w:fill="auto"/>
          </w:tcPr>
          <w:p w:rsidR="00E13484" w:rsidRPr="00BE6CE4" w:rsidRDefault="006428D8" w:rsidP="006428D8">
            <w:pPr>
              <w:spacing w:after="0" w:line="240" w:lineRule="auto"/>
              <w:ind w:left="-75" w:right="-144"/>
              <w:jc w:val="center"/>
              <w:rPr>
                <w:sz w:val="24"/>
                <w:szCs w:val="24"/>
                <w:lang w:val="ru-RU" w:eastAsia="ru-RU"/>
              </w:rPr>
            </w:pPr>
            <w:r w:rsidRPr="00BE6CE4">
              <w:rPr>
                <w:sz w:val="24"/>
                <w:szCs w:val="24"/>
                <w:lang w:val="ru-RU" w:eastAsia="ru-RU"/>
              </w:rPr>
              <w:t>65</w:t>
            </w:r>
          </w:p>
        </w:tc>
      </w:tr>
      <w:tr w:rsidR="00711827" w:rsidRPr="00BE6CE4" w:rsidTr="001963B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11827" w:rsidRPr="00BE6CE4" w:rsidRDefault="00711827" w:rsidP="00711827">
            <w:pPr>
              <w:jc w:val="center"/>
              <w:rPr>
                <w:sz w:val="24"/>
                <w:lang w:val="ru-RU"/>
              </w:rPr>
            </w:pPr>
            <w:r w:rsidRPr="00BE6CE4">
              <w:rPr>
                <w:sz w:val="24"/>
                <w:lang w:val="ru-RU"/>
              </w:rPr>
              <w:t>6.</w:t>
            </w:r>
          </w:p>
        </w:tc>
        <w:tc>
          <w:tcPr>
            <w:tcW w:w="1843"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rPr>
                <w:iCs/>
                <w:sz w:val="24"/>
                <w:szCs w:val="24"/>
                <w:lang w:val="ru-RU" w:eastAsia="ru-RU"/>
              </w:rPr>
            </w:pPr>
            <w:r w:rsidRPr="00BE6CE4">
              <w:rPr>
                <w:iCs/>
                <w:sz w:val="24"/>
                <w:szCs w:val="24"/>
                <w:lang w:val="ru-RU" w:eastAsia="ru-RU"/>
              </w:rPr>
              <w:t xml:space="preserve">Коэффициент </w:t>
            </w:r>
            <w:proofErr w:type="spellStart"/>
            <w:r w:rsidRPr="00BE6CE4">
              <w:rPr>
                <w:iCs/>
                <w:sz w:val="24"/>
                <w:szCs w:val="24"/>
                <w:lang w:val="ru-RU" w:eastAsia="ru-RU"/>
              </w:rPr>
              <w:t>неонатальной</w:t>
            </w:r>
            <w:proofErr w:type="spellEnd"/>
            <w:r w:rsidRPr="00BE6CE4">
              <w:rPr>
                <w:iCs/>
                <w:sz w:val="24"/>
                <w:szCs w:val="24"/>
                <w:lang w:val="ru-RU" w:eastAsia="ru-RU"/>
              </w:rPr>
              <w:t xml:space="preserve"> смертности</w:t>
            </w:r>
          </w:p>
        </w:tc>
        <w:tc>
          <w:tcPr>
            <w:tcW w:w="709"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ind w:left="-110" w:right="-108"/>
              <w:jc w:val="center"/>
              <w:rPr>
                <w:sz w:val="24"/>
                <w:szCs w:val="24"/>
                <w:lang w:val="ru-RU"/>
              </w:rPr>
            </w:pPr>
            <w:r w:rsidRPr="00BE6CE4">
              <w:rPr>
                <w:sz w:val="24"/>
                <w:szCs w:val="24"/>
                <w:lang w:val="ru-RU"/>
              </w:rPr>
              <w:t>на 1000 живорожденных</w:t>
            </w:r>
          </w:p>
        </w:tc>
        <w:tc>
          <w:tcPr>
            <w:tcW w:w="850" w:type="dxa"/>
            <w:tcBorders>
              <w:top w:val="single" w:sz="4" w:space="0" w:color="auto"/>
              <w:left w:val="nil"/>
              <w:bottom w:val="single" w:sz="4" w:space="0" w:color="auto"/>
              <w:right w:val="single" w:sz="4" w:space="0" w:color="auto"/>
            </w:tcBorders>
            <w:shd w:val="clear" w:color="auto" w:fill="auto"/>
          </w:tcPr>
          <w:p w:rsidR="00711827" w:rsidRPr="00BE6CE4" w:rsidRDefault="000E4C57" w:rsidP="00711827">
            <w:pPr>
              <w:tabs>
                <w:tab w:val="left" w:pos="0"/>
              </w:tabs>
              <w:spacing w:after="0" w:line="240" w:lineRule="auto"/>
              <w:ind w:left="-79" w:right="-108"/>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val="ru-RU"/>
              </w:rPr>
            </w:pPr>
            <w:r w:rsidRPr="00BE6CE4">
              <w:rPr>
                <w:sz w:val="24"/>
                <w:szCs w:val="24"/>
                <w:lang w:val="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711827" w:rsidRPr="00BE6CE4" w:rsidRDefault="00711827" w:rsidP="00711827">
            <w:pPr>
              <w:spacing w:after="0" w:line="240" w:lineRule="auto"/>
              <w:jc w:val="center"/>
              <w:rPr>
                <w:iCs/>
                <w:sz w:val="24"/>
                <w:szCs w:val="24"/>
                <w:lang w:eastAsia="ru-RU"/>
              </w:rPr>
            </w:pPr>
            <w:r w:rsidRPr="00BE6CE4">
              <w:rPr>
                <w:color w:val="000000"/>
                <w:sz w:val="24"/>
                <w:szCs w:val="24"/>
              </w:rPr>
              <w:t>4,58</w:t>
            </w:r>
          </w:p>
        </w:tc>
        <w:tc>
          <w:tcPr>
            <w:tcW w:w="708"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iCs/>
                <w:sz w:val="24"/>
                <w:szCs w:val="24"/>
                <w:lang w:val="ru-RU" w:eastAsia="ru-RU"/>
              </w:rPr>
            </w:pPr>
            <w:r w:rsidRPr="00BE6CE4">
              <w:rPr>
                <w:color w:val="000000"/>
                <w:sz w:val="24"/>
                <w:szCs w:val="24"/>
              </w:rPr>
              <w:t>4,58</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eastAsia="ru-RU"/>
              </w:rPr>
            </w:pPr>
            <w:r w:rsidRPr="00BE6CE4">
              <w:rPr>
                <w:color w:val="000000"/>
                <w:sz w:val="24"/>
                <w:szCs w:val="24"/>
              </w:rPr>
              <w:t>4,45</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ind w:left="-80" w:right="-139"/>
              <w:jc w:val="center"/>
              <w:rPr>
                <w:sz w:val="24"/>
                <w:szCs w:val="24"/>
                <w:lang w:eastAsia="ru-RU"/>
              </w:rPr>
            </w:pPr>
            <w:r w:rsidRPr="00BE6CE4">
              <w:rPr>
                <w:color w:val="000000"/>
                <w:sz w:val="24"/>
                <w:szCs w:val="24"/>
              </w:rPr>
              <w:t>4,37</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eastAsia="ru-RU"/>
              </w:rPr>
            </w:pPr>
            <w:r w:rsidRPr="00BE6CE4">
              <w:rPr>
                <w:color w:val="000000"/>
                <w:sz w:val="24"/>
                <w:szCs w:val="24"/>
              </w:rPr>
              <w:t>4,37</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eastAsia="ru-RU"/>
              </w:rPr>
            </w:pPr>
            <w:r w:rsidRPr="00BE6CE4">
              <w:rPr>
                <w:color w:val="000000"/>
                <w:sz w:val="24"/>
                <w:szCs w:val="24"/>
              </w:rPr>
              <w:t>4,26</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eastAsia="ru-RU"/>
              </w:rPr>
            </w:pPr>
            <w:r w:rsidRPr="00BE6CE4">
              <w:rPr>
                <w:color w:val="000000"/>
                <w:sz w:val="24"/>
                <w:szCs w:val="24"/>
              </w:rPr>
              <w:t>4.20</w:t>
            </w:r>
          </w:p>
        </w:tc>
        <w:tc>
          <w:tcPr>
            <w:tcW w:w="567" w:type="dxa"/>
            <w:tcBorders>
              <w:top w:val="single" w:sz="4" w:space="0" w:color="auto"/>
              <w:left w:val="nil"/>
              <w:bottom w:val="single" w:sz="4" w:space="0" w:color="auto"/>
              <w:right w:val="single" w:sz="4" w:space="0" w:color="auto"/>
            </w:tcBorders>
            <w:shd w:val="clear" w:color="auto" w:fill="auto"/>
          </w:tcPr>
          <w:p w:rsidR="00711827" w:rsidRPr="00BE6CE4" w:rsidRDefault="00711827" w:rsidP="00711827">
            <w:pPr>
              <w:spacing w:after="0" w:line="240" w:lineRule="auto"/>
              <w:jc w:val="center"/>
              <w:rPr>
                <w:sz w:val="24"/>
                <w:szCs w:val="24"/>
                <w:lang w:val="ru-RU" w:eastAsia="ru-RU"/>
              </w:rPr>
            </w:pPr>
            <w:r w:rsidRPr="00BE6CE4">
              <w:rPr>
                <w:color w:val="000000"/>
                <w:sz w:val="24"/>
                <w:szCs w:val="24"/>
              </w:rPr>
              <w:t>4,16</w:t>
            </w:r>
          </w:p>
        </w:tc>
      </w:tr>
      <w:tr w:rsidR="00711827" w:rsidRPr="00BE6CE4" w:rsidTr="001963B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11827" w:rsidRPr="00BE6CE4" w:rsidRDefault="004937DA" w:rsidP="00711827">
            <w:pPr>
              <w:jc w:val="center"/>
              <w:rPr>
                <w:sz w:val="24"/>
                <w:lang w:val="ru-RU"/>
              </w:rPr>
            </w:pPr>
            <w:r w:rsidRPr="00BE6CE4">
              <w:rPr>
                <w:sz w:val="24"/>
              </w:rPr>
              <w:t>7</w:t>
            </w:r>
            <w:r w:rsidR="00711827" w:rsidRPr="00BE6CE4">
              <w:rPr>
                <w:sz w:val="24"/>
                <w:lang w:val="ru-RU"/>
              </w:rPr>
              <w:t>.</w:t>
            </w:r>
          </w:p>
        </w:tc>
        <w:tc>
          <w:tcPr>
            <w:tcW w:w="1843"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rPr>
                <w:iCs/>
                <w:sz w:val="24"/>
                <w:szCs w:val="24"/>
                <w:lang w:val="ru-RU" w:eastAsia="ru-RU"/>
              </w:rPr>
            </w:pPr>
            <w:r w:rsidRPr="00BE6CE4">
              <w:rPr>
                <w:iCs/>
                <w:sz w:val="24"/>
                <w:szCs w:val="24"/>
                <w:lang w:val="ru-RU" w:eastAsia="ru-RU"/>
              </w:rPr>
              <w:t>Коэффициент детской смертности в возрасте до 5 лет</w:t>
            </w:r>
          </w:p>
        </w:tc>
        <w:tc>
          <w:tcPr>
            <w:tcW w:w="709"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ind w:left="-110" w:right="-108"/>
              <w:jc w:val="center"/>
              <w:rPr>
                <w:sz w:val="24"/>
                <w:szCs w:val="24"/>
                <w:lang w:val="ru-RU"/>
              </w:rPr>
            </w:pPr>
            <w:r w:rsidRPr="00BE6CE4">
              <w:rPr>
                <w:sz w:val="24"/>
                <w:szCs w:val="24"/>
                <w:lang w:val="ru-RU"/>
              </w:rPr>
              <w:t>на 1000 живорожденных</w:t>
            </w:r>
          </w:p>
        </w:tc>
        <w:tc>
          <w:tcPr>
            <w:tcW w:w="850" w:type="dxa"/>
            <w:tcBorders>
              <w:top w:val="single" w:sz="4" w:space="0" w:color="auto"/>
              <w:left w:val="nil"/>
              <w:bottom w:val="single" w:sz="4" w:space="0" w:color="auto"/>
              <w:right w:val="single" w:sz="4" w:space="0" w:color="auto"/>
            </w:tcBorders>
            <w:shd w:val="clear" w:color="auto" w:fill="auto"/>
          </w:tcPr>
          <w:p w:rsidR="00711827" w:rsidRPr="00BE6CE4" w:rsidRDefault="000E4C57" w:rsidP="00711827">
            <w:pPr>
              <w:tabs>
                <w:tab w:val="left" w:pos="0"/>
              </w:tabs>
              <w:spacing w:after="0" w:line="240" w:lineRule="auto"/>
              <w:ind w:left="-79" w:right="-108"/>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1827" w:rsidRPr="00BE6CE4" w:rsidRDefault="00711827" w:rsidP="00711827">
            <w:pPr>
              <w:spacing w:after="0" w:line="240" w:lineRule="auto"/>
              <w:jc w:val="center"/>
              <w:rPr>
                <w:iCs/>
                <w:sz w:val="24"/>
                <w:szCs w:val="24"/>
                <w:lang w:eastAsia="ru-RU"/>
              </w:rPr>
            </w:pPr>
            <w:r w:rsidRPr="00BE6CE4">
              <w:rPr>
                <w:sz w:val="24"/>
                <w:szCs w:val="24"/>
                <w:lang w:val="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10,11</w:t>
            </w:r>
          </w:p>
        </w:tc>
        <w:tc>
          <w:tcPr>
            <w:tcW w:w="708"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10,7</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10,6</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ind w:left="-80" w:right="-139"/>
              <w:jc w:val="center"/>
              <w:rPr>
                <w:iCs/>
                <w:sz w:val="24"/>
                <w:szCs w:val="24"/>
                <w:lang w:eastAsia="ru-RU"/>
              </w:rPr>
            </w:pPr>
            <w:r w:rsidRPr="00BE6CE4">
              <w:rPr>
                <w:color w:val="000000"/>
                <w:sz w:val="24"/>
                <w:szCs w:val="24"/>
              </w:rPr>
              <w:t>10,5</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10,4</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10,3</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10,1</w:t>
            </w:r>
          </w:p>
        </w:tc>
        <w:tc>
          <w:tcPr>
            <w:tcW w:w="567" w:type="dxa"/>
            <w:tcBorders>
              <w:top w:val="single" w:sz="4" w:space="0" w:color="auto"/>
              <w:left w:val="nil"/>
              <w:bottom w:val="single" w:sz="4" w:space="0" w:color="auto"/>
              <w:right w:val="single" w:sz="4" w:space="0" w:color="auto"/>
            </w:tcBorders>
            <w:shd w:val="clear" w:color="auto" w:fill="auto"/>
            <w:hideMark/>
          </w:tcPr>
          <w:p w:rsidR="00711827" w:rsidRPr="00BE6CE4" w:rsidRDefault="00711827" w:rsidP="00711827">
            <w:pPr>
              <w:spacing w:after="0" w:line="240" w:lineRule="auto"/>
              <w:jc w:val="center"/>
              <w:rPr>
                <w:iCs/>
                <w:sz w:val="24"/>
                <w:szCs w:val="24"/>
                <w:lang w:eastAsia="ru-RU"/>
              </w:rPr>
            </w:pPr>
            <w:r w:rsidRPr="00BE6CE4">
              <w:rPr>
                <w:color w:val="000000"/>
                <w:sz w:val="24"/>
                <w:szCs w:val="24"/>
              </w:rPr>
              <w:t>10</w:t>
            </w:r>
          </w:p>
        </w:tc>
      </w:tr>
      <w:tr w:rsidR="00C51F1E" w:rsidRPr="00BE6CE4" w:rsidTr="001B0842">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4937DA" w:rsidP="001B6FF1">
            <w:pPr>
              <w:jc w:val="center"/>
              <w:rPr>
                <w:sz w:val="24"/>
                <w:lang w:val="ru-RU"/>
              </w:rPr>
            </w:pPr>
            <w:r w:rsidRPr="00BE6CE4">
              <w:rPr>
                <w:sz w:val="24"/>
              </w:rPr>
              <w:t>8</w:t>
            </w:r>
            <w:r w:rsidR="001B6FF1" w:rsidRPr="00BE6CE4">
              <w:rPr>
                <w:sz w:val="24"/>
                <w:lang w:val="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1B0842">
            <w:pPr>
              <w:spacing w:after="0" w:line="240" w:lineRule="auto"/>
              <w:rPr>
                <w:iCs/>
                <w:sz w:val="24"/>
                <w:szCs w:val="24"/>
                <w:lang w:val="ru-RU" w:eastAsia="ru-RU"/>
              </w:rPr>
            </w:pPr>
            <w:r w:rsidRPr="00BE6CE4">
              <w:rPr>
                <w:iCs/>
                <w:sz w:val="24"/>
                <w:szCs w:val="24"/>
                <w:lang w:val="ru-RU" w:eastAsia="ru-RU"/>
              </w:rPr>
              <w:t>Уровень первичного выхода на инвалидность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110" w:right="-108"/>
              <w:jc w:val="center"/>
              <w:rPr>
                <w:sz w:val="24"/>
                <w:szCs w:val="24"/>
                <w:lang w:val="ru-RU"/>
              </w:rPr>
            </w:pPr>
            <w:r w:rsidRPr="00BE6CE4">
              <w:rPr>
                <w:sz w:val="24"/>
                <w:szCs w:val="24"/>
                <w:lang w:val="ru-RU"/>
              </w:rPr>
              <w:t>На 10 тыс. населения</w:t>
            </w:r>
          </w:p>
        </w:tc>
        <w:tc>
          <w:tcPr>
            <w:tcW w:w="850" w:type="dxa"/>
            <w:tcBorders>
              <w:top w:val="single" w:sz="4" w:space="0" w:color="auto"/>
              <w:left w:val="single" w:sz="4" w:space="0" w:color="auto"/>
              <w:bottom w:val="single" w:sz="4" w:space="0" w:color="auto"/>
              <w:right w:val="single" w:sz="4" w:space="0" w:color="auto"/>
            </w:tcBorders>
          </w:tcPr>
          <w:p w:rsidR="00C51F1E" w:rsidRPr="00BE6CE4" w:rsidRDefault="00C51F1E" w:rsidP="004A67BC">
            <w:pPr>
              <w:tabs>
                <w:tab w:val="left" w:pos="0"/>
              </w:tabs>
              <w:spacing w:after="0" w:line="240" w:lineRule="auto"/>
              <w:ind w:left="-79" w:right="-108"/>
              <w:jc w:val="center"/>
              <w:rPr>
                <w:sz w:val="24"/>
                <w:szCs w:val="24"/>
                <w:lang w:val="ru-RU"/>
              </w:rPr>
            </w:pPr>
            <w:r w:rsidRPr="00BE6CE4">
              <w:rPr>
                <w:sz w:val="24"/>
                <w:szCs w:val="24"/>
                <w:lang w:val="ru-RU"/>
              </w:rPr>
              <w:t>Административные данные МТСЗН</w:t>
            </w:r>
          </w:p>
        </w:tc>
        <w:tc>
          <w:tcPr>
            <w:tcW w:w="993" w:type="dxa"/>
            <w:tcBorders>
              <w:top w:val="single" w:sz="4" w:space="0" w:color="auto"/>
              <w:left w:val="single" w:sz="4" w:space="0" w:color="auto"/>
              <w:bottom w:val="single" w:sz="4" w:space="0" w:color="auto"/>
              <w:right w:val="single" w:sz="4" w:space="0" w:color="auto"/>
            </w:tcBorders>
          </w:tcPr>
          <w:p w:rsidR="00C51F1E" w:rsidRPr="00BE6CE4" w:rsidRDefault="00C51F1E" w:rsidP="004A67BC">
            <w:pPr>
              <w:spacing w:after="0" w:line="240" w:lineRule="auto"/>
              <w:jc w:val="center"/>
              <w:rPr>
                <w:iCs/>
                <w:sz w:val="24"/>
                <w:szCs w:val="24"/>
                <w:lang w:val="ru-RU" w:eastAsia="ru-RU"/>
              </w:rPr>
            </w:pPr>
            <w:r w:rsidRPr="00BE6CE4">
              <w:rPr>
                <w:iCs/>
                <w:sz w:val="24"/>
                <w:szCs w:val="24"/>
                <w:lang w:val="ru-RU" w:eastAsia="ru-RU"/>
              </w:rPr>
              <w:t>МЗ, МТСЗН</w:t>
            </w:r>
            <w:r w:rsidR="00C05887" w:rsidRPr="00BE6CE4">
              <w:rPr>
                <w:iCs/>
                <w:sz w:val="24"/>
                <w:szCs w:val="24"/>
                <w:lang w:val="ru-RU" w:eastAsia="ru-RU"/>
              </w:rPr>
              <w:t>,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jc w:val="center"/>
              <w:rPr>
                <w:sz w:val="24"/>
                <w:szCs w:val="24"/>
                <w:lang w:eastAsia="ru-RU"/>
              </w:rPr>
            </w:pPr>
            <w:r w:rsidRPr="00BE6CE4">
              <w:rPr>
                <w:sz w:val="24"/>
                <w:szCs w:val="24"/>
                <w:lang w:eastAsia="ru-RU"/>
              </w:rPr>
              <w:t>29,2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jc w:val="center"/>
              <w:rPr>
                <w:sz w:val="24"/>
                <w:szCs w:val="24"/>
                <w:lang w:eastAsia="ru-RU"/>
              </w:rPr>
            </w:pPr>
            <w:r w:rsidRPr="00BE6CE4">
              <w:rPr>
                <w:sz w:val="24"/>
                <w:szCs w:val="24"/>
                <w:lang w:eastAsia="ru-RU"/>
              </w:rPr>
              <w:t>29,1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78" w:right="-142"/>
              <w:jc w:val="center"/>
              <w:rPr>
                <w:sz w:val="24"/>
                <w:szCs w:val="24"/>
                <w:lang w:eastAsia="ru-RU"/>
              </w:rPr>
            </w:pPr>
            <w:r w:rsidRPr="00BE6CE4">
              <w:rPr>
                <w:sz w:val="24"/>
                <w:szCs w:val="24"/>
                <w:lang w:eastAsia="ru-RU"/>
              </w:rPr>
              <w:t>29,0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78" w:right="-142"/>
              <w:jc w:val="center"/>
              <w:rPr>
                <w:sz w:val="24"/>
                <w:szCs w:val="24"/>
                <w:lang w:eastAsia="ru-RU"/>
              </w:rPr>
            </w:pPr>
            <w:r w:rsidRPr="00BE6CE4">
              <w:rPr>
                <w:sz w:val="24"/>
                <w:szCs w:val="24"/>
                <w:lang w:eastAsia="ru-RU"/>
              </w:rPr>
              <w:t>28,9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83" w:right="-136"/>
              <w:jc w:val="center"/>
              <w:rPr>
                <w:sz w:val="24"/>
                <w:szCs w:val="24"/>
                <w:lang w:eastAsia="ru-RU"/>
              </w:rPr>
            </w:pPr>
            <w:r w:rsidRPr="00BE6CE4">
              <w:rPr>
                <w:sz w:val="24"/>
                <w:szCs w:val="24"/>
                <w:lang w:eastAsia="ru-RU"/>
              </w:rPr>
              <w:t>28,8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86" w:right="-134"/>
              <w:jc w:val="center"/>
              <w:rPr>
                <w:sz w:val="24"/>
                <w:szCs w:val="24"/>
                <w:lang w:eastAsia="ru-RU"/>
              </w:rPr>
            </w:pPr>
            <w:r w:rsidRPr="00BE6CE4">
              <w:rPr>
                <w:sz w:val="24"/>
                <w:szCs w:val="24"/>
                <w:lang w:eastAsia="ru-RU"/>
              </w:rPr>
              <w:t>28,7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72" w:right="-131"/>
              <w:jc w:val="center"/>
              <w:rPr>
                <w:sz w:val="24"/>
                <w:szCs w:val="24"/>
                <w:lang w:eastAsia="ru-RU"/>
              </w:rPr>
            </w:pPr>
            <w:r w:rsidRPr="00BE6CE4">
              <w:rPr>
                <w:sz w:val="24"/>
                <w:szCs w:val="24"/>
                <w:lang w:eastAsia="ru-RU"/>
              </w:rPr>
              <w:t>28,6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4A67BC">
            <w:pPr>
              <w:spacing w:after="0" w:line="240" w:lineRule="auto"/>
              <w:ind w:left="-75" w:right="-144"/>
              <w:jc w:val="center"/>
              <w:rPr>
                <w:sz w:val="24"/>
                <w:szCs w:val="24"/>
                <w:lang w:eastAsia="ru-RU"/>
              </w:rPr>
            </w:pPr>
            <w:r w:rsidRPr="00BE6CE4">
              <w:rPr>
                <w:sz w:val="24"/>
                <w:szCs w:val="24"/>
                <w:lang w:eastAsia="ru-RU"/>
              </w:rPr>
              <w:t>28,5</w:t>
            </w:r>
          </w:p>
        </w:tc>
      </w:tr>
      <w:tr w:rsidR="00C51F1E" w:rsidRPr="00A3094C" w:rsidTr="00090404">
        <w:trPr>
          <w:trHeight w:val="321"/>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rsidR="00C51F1E" w:rsidRPr="00BE6CE4" w:rsidRDefault="00C51F1E" w:rsidP="001B6FF1">
            <w:pPr>
              <w:ind w:right="-139"/>
              <w:jc w:val="center"/>
              <w:rPr>
                <w:iCs/>
                <w:lang w:val="ru-RU" w:eastAsia="ru-RU"/>
              </w:rPr>
            </w:pPr>
            <w:r w:rsidRPr="00BE6CE4">
              <w:rPr>
                <w:color w:val="000000" w:themeColor="text1"/>
                <w:sz w:val="24"/>
                <w:bdr w:val="none" w:sz="0" w:space="0" w:color="auto" w:frame="1"/>
                <w:lang w:val="ru-RU"/>
              </w:rPr>
              <w:t>Создание единого цифрового пространства здравоохранения</w:t>
            </w:r>
          </w:p>
        </w:tc>
      </w:tr>
      <w:tr w:rsidR="00C51F1E" w:rsidRPr="00BE6CE4" w:rsidTr="004A67BC">
        <w:trPr>
          <w:trHeight w:val="16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4937DA" w:rsidP="001B6FF1">
            <w:pPr>
              <w:jc w:val="center"/>
              <w:rPr>
                <w:lang w:val="ru-RU"/>
              </w:rPr>
            </w:pPr>
            <w:r w:rsidRPr="00BE6CE4">
              <w:rPr>
                <w:sz w:val="24"/>
              </w:rPr>
              <w:t>9</w:t>
            </w:r>
            <w:r w:rsidR="001B6FF1" w:rsidRPr="00BE6CE4">
              <w:rPr>
                <w:sz w:val="24"/>
                <w:lang w:val="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F1E" w:rsidRPr="00BE6CE4" w:rsidRDefault="00C51F1E" w:rsidP="004A67BC">
            <w:pPr>
              <w:spacing w:after="0" w:line="240" w:lineRule="auto"/>
              <w:ind w:right="-115"/>
              <w:rPr>
                <w:iCs/>
                <w:sz w:val="24"/>
                <w:szCs w:val="24"/>
                <w:lang w:val="ru-RU" w:eastAsia="ru-RU"/>
              </w:rPr>
            </w:pPr>
            <w:r w:rsidRPr="00BE6CE4">
              <w:rPr>
                <w:iCs/>
                <w:sz w:val="24"/>
                <w:szCs w:val="24"/>
                <w:lang w:val="ru-RU" w:eastAsia="ru-RU"/>
              </w:rPr>
              <w:t xml:space="preserve">Доля медицинских организаций с внедренными МИС, обеспечивающими обмен электронными </w:t>
            </w:r>
            <w:r w:rsidRPr="00BE6CE4">
              <w:rPr>
                <w:iCs/>
                <w:sz w:val="24"/>
                <w:szCs w:val="24"/>
                <w:lang w:val="ru-RU" w:eastAsia="ru-RU"/>
              </w:rPr>
              <w:lastRenderedPageBreak/>
              <w:t>медицинскими документами с интеграционной платформой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110" w:right="-108"/>
              <w:jc w:val="center"/>
              <w:rPr>
                <w:sz w:val="24"/>
                <w:szCs w:val="24"/>
                <w:lang w:val="ru-RU"/>
              </w:rPr>
            </w:pPr>
            <w:r w:rsidRPr="00BE6CE4">
              <w:rPr>
                <w:sz w:val="24"/>
                <w:szCs w:val="24"/>
                <w:lang w:val="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51F1E" w:rsidRPr="00BE6CE4" w:rsidRDefault="00C51F1E" w:rsidP="004A67BC">
            <w:pPr>
              <w:spacing w:after="0" w:line="240" w:lineRule="auto"/>
              <w:ind w:left="-110" w:right="-108"/>
              <w:jc w:val="center"/>
              <w:rPr>
                <w:iCs/>
                <w:sz w:val="24"/>
                <w:szCs w:val="24"/>
                <w:lang w:val="ru-RU" w:eastAsia="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3" w:type="dxa"/>
            <w:tcBorders>
              <w:top w:val="single" w:sz="4" w:space="0" w:color="auto"/>
              <w:left w:val="single" w:sz="4" w:space="0" w:color="auto"/>
              <w:bottom w:val="single" w:sz="4" w:space="0" w:color="auto"/>
              <w:right w:val="single" w:sz="4" w:space="0" w:color="auto"/>
            </w:tcBorders>
          </w:tcPr>
          <w:p w:rsidR="00C51F1E" w:rsidRPr="00BE6CE4" w:rsidRDefault="00C51F1E" w:rsidP="004A67BC">
            <w:pPr>
              <w:spacing w:after="0" w:line="240" w:lineRule="auto"/>
              <w:jc w:val="center"/>
              <w:rPr>
                <w:iCs/>
                <w:sz w:val="24"/>
                <w:szCs w:val="24"/>
                <w:lang w:val="ru-RU" w:eastAsia="ru-RU"/>
              </w:rPr>
            </w:pPr>
            <w:r w:rsidRPr="00BE6CE4">
              <w:rPr>
                <w:iCs/>
                <w:sz w:val="24"/>
                <w:szCs w:val="24"/>
                <w:lang w:val="ru-RU" w:eastAsia="ru-RU"/>
              </w:rPr>
              <w:t>МЗ, МЦРИАП, МИО</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val="ru-RU" w:eastAsia="ru-RU"/>
              </w:rPr>
            </w:pPr>
            <w:r w:rsidRPr="00BE6CE4">
              <w:rPr>
                <w:iCs/>
                <w:sz w:val="24"/>
                <w:szCs w:val="24"/>
                <w:lang w:val="ru-RU"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val="ru-RU" w:eastAsia="ru-RU"/>
              </w:rPr>
            </w:pPr>
            <w:r w:rsidRPr="00BE6CE4">
              <w:rPr>
                <w:iCs/>
                <w:sz w:val="24"/>
                <w:szCs w:val="24"/>
                <w:lang w:val="ru-RU"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50,0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70,0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1F1E" w:rsidRPr="00BE6CE4" w:rsidRDefault="00C51F1E" w:rsidP="004A67BC">
            <w:pPr>
              <w:spacing w:after="0" w:line="240" w:lineRule="auto"/>
              <w:ind w:left="-80" w:right="-139"/>
              <w:jc w:val="center"/>
              <w:rPr>
                <w:iCs/>
                <w:sz w:val="24"/>
                <w:szCs w:val="24"/>
                <w:lang w:eastAsia="ru-RU"/>
              </w:rPr>
            </w:pPr>
            <w:r w:rsidRPr="00BE6CE4">
              <w:rPr>
                <w:iCs/>
                <w:sz w:val="24"/>
                <w:szCs w:val="24"/>
                <w:lang w:eastAsia="ru-RU"/>
              </w:rPr>
              <w:t>90,0</w:t>
            </w:r>
          </w:p>
        </w:tc>
      </w:tr>
    </w:tbl>
    <w:p w:rsidR="001324EA" w:rsidRPr="00BE6CE4" w:rsidRDefault="001324EA" w:rsidP="00736EC1">
      <w:pPr>
        <w:spacing w:after="0" w:line="240" w:lineRule="auto"/>
        <w:rPr>
          <w:sz w:val="28"/>
          <w:szCs w:val="28"/>
          <w:lang w:val="ru-RU"/>
        </w:rPr>
      </w:pPr>
      <w:bookmarkStart w:id="37" w:name="z250"/>
      <w:bookmarkEnd w:id="36"/>
    </w:p>
    <w:p w:rsidR="00392CF8" w:rsidRPr="00BE6CE4" w:rsidRDefault="00392CF8" w:rsidP="00736EC1">
      <w:pPr>
        <w:pStyle w:val="ad"/>
        <w:spacing w:after="0"/>
        <w:ind w:left="0" w:firstLine="709"/>
        <w:jc w:val="both"/>
        <w:rPr>
          <w:rFonts w:ascii="Times New Roman" w:hAnsi="Times New Roman"/>
          <w:b/>
          <w:sz w:val="28"/>
          <w:szCs w:val="28"/>
          <w:bdr w:val="none" w:sz="0" w:space="0" w:color="auto" w:frame="1"/>
        </w:rPr>
      </w:pPr>
      <w:bookmarkStart w:id="38" w:name="z253"/>
      <w:bookmarkEnd w:id="37"/>
      <w:r w:rsidRPr="00BE6CE4">
        <w:rPr>
          <w:rFonts w:ascii="Times New Roman" w:hAnsi="Times New Roman"/>
          <w:b/>
          <w:sz w:val="28"/>
          <w:szCs w:val="28"/>
        </w:rPr>
        <w:t>Задача 3.</w:t>
      </w:r>
      <w:r w:rsidRPr="00BE6CE4">
        <w:rPr>
          <w:rFonts w:ascii="Times New Roman" w:hAnsi="Times New Roman"/>
          <w:sz w:val="28"/>
          <w:szCs w:val="28"/>
        </w:rPr>
        <w:t xml:space="preserve"> </w:t>
      </w:r>
      <w:r w:rsidRPr="00BE6CE4">
        <w:rPr>
          <w:rFonts w:ascii="Times New Roman" w:hAnsi="Times New Roman"/>
          <w:b/>
          <w:sz w:val="28"/>
          <w:szCs w:val="28"/>
        </w:rPr>
        <w:t xml:space="preserve">Устойчивое развитие </w:t>
      </w:r>
      <w:r w:rsidR="00931C20" w:rsidRPr="00BE6CE4">
        <w:rPr>
          <w:rFonts w:ascii="Times New Roman" w:hAnsi="Times New Roman"/>
          <w:b/>
          <w:sz w:val="28"/>
          <w:szCs w:val="28"/>
        </w:rPr>
        <w:t xml:space="preserve">системы </w:t>
      </w:r>
      <w:r w:rsidR="00931C20" w:rsidRPr="00BE6CE4">
        <w:rPr>
          <w:rFonts w:ascii="Times New Roman" w:hAnsi="Times New Roman"/>
          <w:b/>
          <w:sz w:val="28"/>
          <w:szCs w:val="28"/>
          <w:bdr w:val="none" w:sz="0" w:space="0" w:color="auto" w:frame="1"/>
        </w:rPr>
        <w:t>здравоохранения</w:t>
      </w:r>
      <w:r w:rsidRPr="00BE6CE4">
        <w:rPr>
          <w:rFonts w:ascii="Times New Roman" w:hAnsi="Times New Roman"/>
          <w:b/>
          <w:sz w:val="28"/>
          <w:szCs w:val="28"/>
          <w:bdr w:val="none" w:sz="0" w:space="0" w:color="auto" w:frame="1"/>
        </w:rPr>
        <w:t>.</w:t>
      </w:r>
      <w:bookmarkStart w:id="39" w:name="z254"/>
      <w:bookmarkEnd w:id="38"/>
    </w:p>
    <w:p w:rsidR="002F20C5" w:rsidRPr="00BE6CE4" w:rsidRDefault="00392CF8" w:rsidP="00736EC1">
      <w:pPr>
        <w:pStyle w:val="ad"/>
        <w:spacing w:after="0"/>
        <w:ind w:left="0" w:firstLine="709"/>
        <w:jc w:val="both"/>
        <w:rPr>
          <w:rFonts w:ascii="Times New Roman" w:hAnsi="Times New Roman"/>
          <w:sz w:val="28"/>
          <w:szCs w:val="28"/>
        </w:rPr>
      </w:pPr>
      <w:r w:rsidRPr="00BE6CE4">
        <w:rPr>
          <w:rFonts w:ascii="Times New Roman" w:hAnsi="Times New Roman"/>
          <w:sz w:val="28"/>
          <w:szCs w:val="28"/>
        </w:rPr>
        <w:t>Достижение данной задачи будет измеряться следующими показателями прямых результатов:</w:t>
      </w:r>
    </w:p>
    <w:tbl>
      <w:tblPr>
        <w:tblW w:w="9752" w:type="dxa"/>
        <w:tblInd w:w="-5" w:type="dxa"/>
        <w:tblLayout w:type="fixed"/>
        <w:tblLook w:val="04A0"/>
      </w:tblPr>
      <w:tblGrid>
        <w:gridCol w:w="520"/>
        <w:gridCol w:w="1861"/>
        <w:gridCol w:w="709"/>
        <w:gridCol w:w="851"/>
        <w:gridCol w:w="992"/>
        <w:gridCol w:w="709"/>
        <w:gridCol w:w="708"/>
        <w:gridCol w:w="567"/>
        <w:gridCol w:w="567"/>
        <w:gridCol w:w="567"/>
        <w:gridCol w:w="567"/>
        <w:gridCol w:w="567"/>
        <w:gridCol w:w="567"/>
      </w:tblGrid>
      <w:tr w:rsidR="00D17C4D" w:rsidRPr="00BE6CE4" w:rsidTr="002F20C5">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 xml:space="preserve">№ </w:t>
            </w:r>
            <w:proofErr w:type="spellStart"/>
            <w:proofErr w:type="gramStart"/>
            <w:r w:rsidRPr="00BE6CE4">
              <w:rPr>
                <w:bCs/>
                <w:sz w:val="24"/>
                <w:szCs w:val="24"/>
                <w:lang w:val="ru-RU" w:eastAsia="ru-RU"/>
              </w:rPr>
              <w:t>п</w:t>
            </w:r>
            <w:proofErr w:type="spellEnd"/>
            <w:proofErr w:type="gramEnd"/>
            <w:r w:rsidRPr="00BE6CE4">
              <w:rPr>
                <w:bCs/>
                <w:sz w:val="24"/>
                <w:szCs w:val="24"/>
                <w:lang w:val="ru-RU" w:eastAsia="ru-RU"/>
              </w:rPr>
              <w:t>/</w:t>
            </w:r>
            <w:proofErr w:type="spellStart"/>
            <w:r w:rsidRPr="00BE6CE4">
              <w:rPr>
                <w:bCs/>
                <w:sz w:val="24"/>
                <w:szCs w:val="24"/>
                <w:lang w:val="ru-RU" w:eastAsia="ru-RU"/>
              </w:rPr>
              <w:t>п</w:t>
            </w:r>
            <w:proofErr w:type="spellEnd"/>
          </w:p>
        </w:tc>
        <w:tc>
          <w:tcPr>
            <w:tcW w:w="1861"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proofErr w:type="spellStart"/>
            <w:r w:rsidRPr="00BE6CE4">
              <w:rPr>
                <w:sz w:val="24"/>
                <w:szCs w:val="24"/>
              </w:rPr>
              <w:t>Показатели</w:t>
            </w:r>
            <w:proofErr w:type="spellEnd"/>
            <w:r w:rsidRPr="00BE6CE4">
              <w:rPr>
                <w:sz w:val="24"/>
                <w:szCs w:val="24"/>
              </w:rPr>
              <w:t xml:space="preserve"> </w:t>
            </w:r>
            <w:proofErr w:type="spellStart"/>
            <w:r w:rsidRPr="00BE6CE4">
              <w:rPr>
                <w:sz w:val="24"/>
                <w:szCs w:val="24"/>
              </w:rPr>
              <w:t>результатов</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 xml:space="preserve">Ед. </w:t>
            </w:r>
            <w:proofErr w:type="spellStart"/>
            <w:r w:rsidRPr="00BE6CE4">
              <w:rPr>
                <w:bCs/>
                <w:sz w:val="24"/>
                <w:szCs w:val="24"/>
                <w:lang w:val="ru-RU" w:eastAsia="ru-RU"/>
              </w:rPr>
              <w:t>изм</w:t>
            </w:r>
            <w:proofErr w:type="spellEnd"/>
            <w:r w:rsidRPr="00BE6CE4">
              <w:rPr>
                <w:bCs/>
                <w:sz w:val="24"/>
                <w:szCs w:val="24"/>
                <w:lang w:val="ru-RU" w:eastAsia="ru-RU"/>
              </w:rPr>
              <w:t>.</w:t>
            </w:r>
          </w:p>
        </w:tc>
        <w:tc>
          <w:tcPr>
            <w:tcW w:w="851" w:type="dxa"/>
            <w:tcBorders>
              <w:top w:val="single" w:sz="4" w:space="0" w:color="auto"/>
              <w:left w:val="nil"/>
              <w:bottom w:val="single" w:sz="4" w:space="0" w:color="auto"/>
              <w:right w:val="single" w:sz="4" w:space="0" w:color="auto"/>
            </w:tcBorders>
          </w:tcPr>
          <w:p w:rsidR="002F20C5" w:rsidRPr="00BE6CE4" w:rsidRDefault="002F20C5" w:rsidP="00736EC1">
            <w:pPr>
              <w:spacing w:after="0" w:line="240" w:lineRule="auto"/>
              <w:jc w:val="center"/>
              <w:rPr>
                <w:bCs/>
                <w:sz w:val="24"/>
                <w:szCs w:val="24"/>
                <w:lang w:val="ru-RU" w:eastAsia="ru-RU"/>
              </w:rPr>
            </w:pPr>
            <w:proofErr w:type="spellStart"/>
            <w:r w:rsidRPr="00BE6CE4">
              <w:rPr>
                <w:sz w:val="24"/>
                <w:szCs w:val="24"/>
              </w:rPr>
              <w:t>Источники</w:t>
            </w:r>
            <w:proofErr w:type="spellEnd"/>
            <w:r w:rsidRPr="00BE6CE4">
              <w:rPr>
                <w:sz w:val="24"/>
                <w:szCs w:val="24"/>
              </w:rPr>
              <w:t xml:space="preserve"> </w:t>
            </w:r>
            <w:proofErr w:type="spellStart"/>
            <w:r w:rsidRPr="00BE6CE4">
              <w:rPr>
                <w:sz w:val="24"/>
                <w:szCs w:val="24"/>
              </w:rPr>
              <w:t>информации</w:t>
            </w:r>
            <w:proofErr w:type="spellEnd"/>
          </w:p>
        </w:tc>
        <w:tc>
          <w:tcPr>
            <w:tcW w:w="992" w:type="dxa"/>
            <w:tcBorders>
              <w:top w:val="single" w:sz="4" w:space="0" w:color="auto"/>
              <w:left w:val="single" w:sz="4" w:space="0" w:color="auto"/>
              <w:bottom w:val="single" w:sz="4" w:space="0" w:color="auto"/>
              <w:right w:val="single" w:sz="4" w:space="0" w:color="auto"/>
            </w:tcBorders>
          </w:tcPr>
          <w:p w:rsidR="002F20C5" w:rsidRPr="00BE6CE4" w:rsidRDefault="002F20C5" w:rsidP="00736EC1">
            <w:pPr>
              <w:spacing w:after="0" w:line="240" w:lineRule="auto"/>
              <w:jc w:val="center"/>
              <w:rPr>
                <w:bCs/>
                <w:sz w:val="24"/>
                <w:szCs w:val="24"/>
                <w:lang w:val="ru-RU" w:eastAsia="ru-RU"/>
              </w:rPr>
            </w:pPr>
            <w:proofErr w:type="gramStart"/>
            <w:r w:rsidRPr="00BE6CE4">
              <w:rPr>
                <w:sz w:val="24"/>
                <w:szCs w:val="24"/>
                <w:lang w:val="ru-RU"/>
              </w:rPr>
              <w:t>Ответственные</w:t>
            </w:r>
            <w:proofErr w:type="gramEnd"/>
            <w:r w:rsidRPr="00BE6CE4">
              <w:rPr>
                <w:sz w:val="24"/>
                <w:szCs w:val="24"/>
                <w:lang w:val="ru-RU"/>
              </w:rPr>
              <w:t xml:space="preserve"> за исполнение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2018 факт</w:t>
            </w:r>
          </w:p>
        </w:tc>
        <w:tc>
          <w:tcPr>
            <w:tcW w:w="708"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2019 прогноз</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2020</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2021</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2022</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2023</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2024</w:t>
            </w:r>
          </w:p>
        </w:tc>
        <w:tc>
          <w:tcPr>
            <w:tcW w:w="567" w:type="dxa"/>
            <w:tcBorders>
              <w:top w:val="single" w:sz="4" w:space="0" w:color="auto"/>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bCs/>
                <w:sz w:val="24"/>
                <w:szCs w:val="24"/>
                <w:lang w:val="ru-RU" w:eastAsia="ru-RU"/>
              </w:rPr>
              <w:t>2025</w:t>
            </w:r>
          </w:p>
        </w:tc>
      </w:tr>
      <w:tr w:rsidR="00D17C4D" w:rsidRPr="00BE6CE4" w:rsidTr="002F20C5">
        <w:trPr>
          <w:trHeight w:val="255"/>
        </w:trPr>
        <w:tc>
          <w:tcPr>
            <w:tcW w:w="520" w:type="dxa"/>
            <w:tcBorders>
              <w:top w:val="nil"/>
              <w:left w:val="single" w:sz="4" w:space="0" w:color="auto"/>
              <w:bottom w:val="single" w:sz="4" w:space="0" w:color="auto"/>
              <w:right w:val="single" w:sz="4" w:space="0" w:color="auto"/>
            </w:tcBorders>
            <w:shd w:val="clear" w:color="auto" w:fill="auto"/>
            <w:vAlign w:val="center"/>
          </w:tcPr>
          <w:p w:rsidR="002F20C5" w:rsidRPr="00BE6CE4" w:rsidRDefault="002F20C5" w:rsidP="00736EC1">
            <w:pPr>
              <w:spacing w:after="0" w:line="240" w:lineRule="auto"/>
              <w:rPr>
                <w:iCs/>
                <w:sz w:val="24"/>
                <w:szCs w:val="24"/>
                <w:lang w:val="ru-RU" w:eastAsia="ru-RU"/>
              </w:rPr>
            </w:pPr>
            <w:r w:rsidRPr="00BE6CE4">
              <w:rPr>
                <w:sz w:val="24"/>
                <w:szCs w:val="24"/>
                <w:lang w:val="ru-RU" w:eastAsia="ru-RU"/>
              </w:rPr>
              <w:t>1</w:t>
            </w:r>
          </w:p>
        </w:tc>
        <w:tc>
          <w:tcPr>
            <w:tcW w:w="1861" w:type="dxa"/>
            <w:tcBorders>
              <w:top w:val="nil"/>
              <w:left w:val="nil"/>
              <w:bottom w:val="single" w:sz="4" w:space="0" w:color="auto"/>
              <w:right w:val="single" w:sz="4" w:space="0" w:color="auto"/>
            </w:tcBorders>
            <w:shd w:val="clear" w:color="auto" w:fill="auto"/>
            <w:vAlign w:val="center"/>
          </w:tcPr>
          <w:p w:rsidR="002F20C5" w:rsidRPr="00BE6CE4" w:rsidRDefault="002F20C5" w:rsidP="00ED1E4C">
            <w:pPr>
              <w:spacing w:after="0" w:line="240" w:lineRule="auto"/>
              <w:jc w:val="center"/>
              <w:rPr>
                <w:iCs/>
                <w:sz w:val="24"/>
                <w:szCs w:val="24"/>
                <w:lang w:val="ru-RU" w:eastAsia="ru-RU"/>
              </w:rPr>
            </w:pPr>
            <w:r w:rsidRPr="00BE6CE4">
              <w:rPr>
                <w:sz w:val="24"/>
                <w:szCs w:val="24"/>
                <w:lang w:val="ru-RU" w:eastAsia="ru-RU"/>
              </w:rPr>
              <w:t>2</w:t>
            </w:r>
          </w:p>
        </w:tc>
        <w:tc>
          <w:tcPr>
            <w:tcW w:w="709"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iCs/>
                <w:sz w:val="24"/>
                <w:szCs w:val="24"/>
                <w:lang w:val="ru-RU" w:eastAsia="ru-RU"/>
              </w:rPr>
            </w:pPr>
            <w:r w:rsidRPr="00BE6CE4">
              <w:rPr>
                <w:sz w:val="24"/>
                <w:szCs w:val="24"/>
                <w:lang w:val="ru-RU" w:eastAsia="ru-RU"/>
              </w:rPr>
              <w:t>3</w:t>
            </w:r>
          </w:p>
        </w:tc>
        <w:tc>
          <w:tcPr>
            <w:tcW w:w="851" w:type="dxa"/>
            <w:tcBorders>
              <w:top w:val="single" w:sz="4" w:space="0" w:color="auto"/>
              <w:left w:val="nil"/>
              <w:bottom w:val="single" w:sz="4" w:space="0" w:color="auto"/>
              <w:right w:val="single" w:sz="4" w:space="0" w:color="auto"/>
            </w:tcBorders>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4</w:t>
            </w:r>
          </w:p>
        </w:tc>
        <w:tc>
          <w:tcPr>
            <w:tcW w:w="992" w:type="dxa"/>
            <w:tcBorders>
              <w:top w:val="nil"/>
              <w:left w:val="single" w:sz="4" w:space="0" w:color="auto"/>
              <w:bottom w:val="single" w:sz="4" w:space="0" w:color="auto"/>
              <w:right w:val="single" w:sz="4" w:space="0" w:color="auto"/>
            </w:tcBorders>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2F20C5" w:rsidRPr="00BE6CE4" w:rsidRDefault="002F20C5" w:rsidP="00736EC1">
            <w:pPr>
              <w:spacing w:after="0" w:line="240" w:lineRule="auto"/>
              <w:jc w:val="center"/>
              <w:rPr>
                <w:b/>
                <w:bCs/>
                <w:iCs/>
                <w:sz w:val="24"/>
                <w:szCs w:val="24"/>
                <w:lang w:val="ru-RU" w:eastAsia="ru-RU"/>
              </w:rPr>
            </w:pPr>
            <w:r w:rsidRPr="00BE6CE4">
              <w:rPr>
                <w:sz w:val="24"/>
                <w:szCs w:val="24"/>
                <w:lang w:val="ru-RU" w:eastAsia="ru-RU"/>
              </w:rPr>
              <w:t>6</w:t>
            </w:r>
          </w:p>
        </w:tc>
        <w:tc>
          <w:tcPr>
            <w:tcW w:w="708" w:type="dxa"/>
            <w:tcBorders>
              <w:top w:val="nil"/>
              <w:left w:val="nil"/>
              <w:bottom w:val="single" w:sz="4" w:space="0" w:color="auto"/>
              <w:right w:val="single" w:sz="4" w:space="0" w:color="auto"/>
            </w:tcBorders>
            <w:shd w:val="clear" w:color="auto" w:fill="auto"/>
            <w:noWrap/>
            <w:vAlign w:val="center"/>
          </w:tcPr>
          <w:p w:rsidR="002F20C5" w:rsidRPr="00BE6CE4" w:rsidRDefault="002F20C5" w:rsidP="00736EC1">
            <w:pPr>
              <w:spacing w:after="0" w:line="240" w:lineRule="auto"/>
              <w:jc w:val="center"/>
              <w:rPr>
                <w:iCs/>
                <w:sz w:val="24"/>
                <w:szCs w:val="24"/>
                <w:lang w:val="ru-RU" w:eastAsia="ru-RU"/>
              </w:rPr>
            </w:pPr>
            <w:r w:rsidRPr="00BE6CE4">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10</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12</w:t>
            </w:r>
          </w:p>
        </w:tc>
        <w:tc>
          <w:tcPr>
            <w:tcW w:w="567" w:type="dxa"/>
            <w:tcBorders>
              <w:top w:val="nil"/>
              <w:left w:val="nil"/>
              <w:bottom w:val="single" w:sz="4" w:space="0" w:color="auto"/>
              <w:right w:val="single" w:sz="4" w:space="0" w:color="auto"/>
            </w:tcBorders>
            <w:shd w:val="clear" w:color="auto" w:fill="auto"/>
            <w:vAlign w:val="center"/>
          </w:tcPr>
          <w:p w:rsidR="002F20C5" w:rsidRPr="00BE6CE4" w:rsidRDefault="002F20C5" w:rsidP="00736EC1">
            <w:pPr>
              <w:spacing w:after="0" w:line="240" w:lineRule="auto"/>
              <w:jc w:val="center"/>
              <w:rPr>
                <w:sz w:val="24"/>
                <w:szCs w:val="24"/>
                <w:lang w:val="ru-RU" w:eastAsia="ru-RU"/>
              </w:rPr>
            </w:pPr>
            <w:r w:rsidRPr="00BE6CE4">
              <w:rPr>
                <w:sz w:val="24"/>
                <w:szCs w:val="24"/>
                <w:lang w:val="ru-RU" w:eastAsia="ru-RU"/>
              </w:rPr>
              <w:t>13</w:t>
            </w:r>
          </w:p>
        </w:tc>
      </w:tr>
      <w:tr w:rsidR="008902F2" w:rsidRPr="00A3094C" w:rsidTr="0085217A">
        <w:trPr>
          <w:trHeight w:val="796"/>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B6FF1" w:rsidRPr="00BE6CE4" w:rsidRDefault="008902F2" w:rsidP="008902F2">
            <w:pPr>
              <w:spacing w:after="0" w:line="240" w:lineRule="auto"/>
              <w:ind w:left="-80" w:right="-139"/>
              <w:jc w:val="center"/>
              <w:rPr>
                <w:color w:val="000000" w:themeColor="text1"/>
                <w:sz w:val="24"/>
                <w:szCs w:val="24"/>
                <w:bdr w:val="none" w:sz="0" w:space="0" w:color="auto" w:frame="1"/>
                <w:lang w:val="ru-RU"/>
              </w:rPr>
            </w:pPr>
            <w:r w:rsidRPr="00BE6CE4">
              <w:rPr>
                <w:color w:val="000000" w:themeColor="text1"/>
                <w:sz w:val="24"/>
                <w:szCs w:val="24"/>
                <w:bdr w:val="none" w:sz="0" w:space="0" w:color="auto" w:frame="1"/>
                <w:lang w:val="ru-RU"/>
              </w:rPr>
              <w:t xml:space="preserve">Реализация ОСМС и продвижение добровольного медицинского страхования </w:t>
            </w:r>
          </w:p>
          <w:p w:rsidR="008902F2" w:rsidRPr="00BE6CE4" w:rsidRDefault="008902F2" w:rsidP="008902F2">
            <w:pPr>
              <w:spacing w:after="0" w:line="240" w:lineRule="auto"/>
              <w:ind w:left="-80" w:right="-139"/>
              <w:jc w:val="center"/>
              <w:rPr>
                <w:iCs/>
                <w:sz w:val="24"/>
                <w:szCs w:val="24"/>
                <w:lang w:val="ru-RU" w:eastAsia="ru-RU"/>
              </w:rPr>
            </w:pPr>
            <w:r w:rsidRPr="00BE6CE4">
              <w:rPr>
                <w:color w:val="000000" w:themeColor="text1"/>
                <w:sz w:val="24"/>
                <w:szCs w:val="24"/>
                <w:bdr w:val="none" w:sz="0" w:space="0" w:color="auto" w:frame="1"/>
                <w:lang w:val="ru-RU"/>
              </w:rPr>
              <w:t>для достижения всеобщего охвата услугами здравоохранения</w:t>
            </w:r>
          </w:p>
        </w:tc>
      </w:tr>
      <w:tr w:rsidR="003911D9" w:rsidRPr="00BE6CE4" w:rsidTr="00886D48">
        <w:trPr>
          <w:trHeight w:val="255"/>
        </w:trPr>
        <w:tc>
          <w:tcPr>
            <w:tcW w:w="520" w:type="dxa"/>
            <w:tcBorders>
              <w:top w:val="nil"/>
              <w:left w:val="single" w:sz="4" w:space="0" w:color="auto"/>
              <w:bottom w:val="single" w:sz="4" w:space="0" w:color="auto"/>
              <w:right w:val="single" w:sz="4" w:space="0" w:color="auto"/>
            </w:tcBorders>
            <w:shd w:val="clear" w:color="auto" w:fill="auto"/>
          </w:tcPr>
          <w:p w:rsidR="003911D9" w:rsidRPr="00BE6CE4" w:rsidRDefault="001B6FF1" w:rsidP="00A6161B">
            <w:pPr>
              <w:jc w:val="center"/>
              <w:rPr>
                <w:lang w:val="ru-RU"/>
              </w:rPr>
            </w:pPr>
            <w:r w:rsidRPr="00BE6CE4">
              <w:rPr>
                <w:lang w:val="ru-RU"/>
              </w:rPr>
              <w:t>1.</w:t>
            </w:r>
          </w:p>
        </w:tc>
        <w:tc>
          <w:tcPr>
            <w:tcW w:w="1861"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ind w:right="-131"/>
              <w:rPr>
                <w:iCs/>
                <w:sz w:val="24"/>
                <w:szCs w:val="24"/>
                <w:lang w:val="ru-RU" w:eastAsia="ru-RU"/>
              </w:rPr>
            </w:pPr>
            <w:r w:rsidRPr="00BE6CE4">
              <w:rPr>
                <w:iCs/>
                <w:sz w:val="24"/>
                <w:szCs w:val="24"/>
                <w:lang w:val="ru-RU" w:eastAsia="ru-RU"/>
              </w:rPr>
              <w:t>Доля общих расходов на здравоохранение от ВВП</w:t>
            </w:r>
          </w:p>
        </w:tc>
        <w:tc>
          <w:tcPr>
            <w:tcW w:w="709"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rsidR="003911D9" w:rsidRPr="00BE6CE4" w:rsidRDefault="000E4C57" w:rsidP="00886D48">
            <w:pPr>
              <w:spacing w:after="0" w:line="240" w:lineRule="auto"/>
              <w:ind w:left="-110" w:right="-108"/>
              <w:jc w:val="center"/>
              <w:rPr>
                <w:sz w:val="24"/>
                <w:szCs w:val="24"/>
                <w:lang w:val="ru-RU"/>
              </w:rPr>
            </w:pPr>
            <w:r w:rsidRPr="00BE6CE4">
              <w:rPr>
                <w:sz w:val="24"/>
                <w:szCs w:val="24"/>
                <w:lang w:val="ru-RU"/>
              </w:rPr>
              <w:t>Статистическая информация Комитета по статистике МНЭ</w:t>
            </w:r>
          </w:p>
        </w:tc>
        <w:tc>
          <w:tcPr>
            <w:tcW w:w="992" w:type="dxa"/>
            <w:tcBorders>
              <w:top w:val="nil"/>
              <w:left w:val="single" w:sz="4" w:space="0" w:color="auto"/>
              <w:bottom w:val="single" w:sz="4" w:space="0" w:color="auto"/>
              <w:right w:val="single" w:sz="4" w:space="0" w:color="auto"/>
            </w:tcBorders>
          </w:tcPr>
          <w:p w:rsidR="003911D9" w:rsidRPr="00BE6CE4" w:rsidRDefault="003911D9" w:rsidP="00886D48">
            <w:pPr>
              <w:spacing w:after="0" w:line="240" w:lineRule="auto"/>
              <w:jc w:val="center"/>
              <w:rPr>
                <w:sz w:val="24"/>
                <w:szCs w:val="24"/>
                <w:lang w:val="ru-RU"/>
              </w:rPr>
            </w:pPr>
            <w:r w:rsidRPr="00BE6CE4">
              <w:rPr>
                <w:sz w:val="24"/>
                <w:szCs w:val="24"/>
                <w:lang w:val="ru-RU"/>
              </w:rPr>
              <w:t>МЗ,</w:t>
            </w:r>
          </w:p>
          <w:p w:rsidR="003911D9" w:rsidRPr="00BE6CE4" w:rsidRDefault="003911D9" w:rsidP="00886D48">
            <w:pPr>
              <w:spacing w:after="0" w:line="240" w:lineRule="auto"/>
              <w:jc w:val="center"/>
              <w:rPr>
                <w:sz w:val="24"/>
                <w:szCs w:val="24"/>
                <w:lang w:val="ru-RU"/>
              </w:rPr>
            </w:pPr>
            <w:r w:rsidRPr="00BE6CE4">
              <w:rPr>
                <w:sz w:val="24"/>
                <w:szCs w:val="24"/>
                <w:lang w:val="ru-RU"/>
              </w:rPr>
              <w:t>МНЭ,</w:t>
            </w:r>
          </w:p>
          <w:p w:rsidR="003911D9" w:rsidRPr="00BE6CE4" w:rsidRDefault="003911D9" w:rsidP="00886D48">
            <w:pPr>
              <w:spacing w:after="0" w:line="240" w:lineRule="auto"/>
              <w:jc w:val="center"/>
              <w:rPr>
                <w:sz w:val="24"/>
                <w:szCs w:val="24"/>
                <w:lang w:val="ru-RU"/>
              </w:rPr>
            </w:pPr>
            <w:r w:rsidRPr="00BE6CE4">
              <w:rPr>
                <w:sz w:val="24"/>
                <w:szCs w:val="24"/>
                <w:lang w:val="ru-RU"/>
              </w:rPr>
              <w:t>МФ,</w:t>
            </w:r>
          </w:p>
          <w:p w:rsidR="003911D9" w:rsidRPr="00BE6CE4" w:rsidRDefault="003911D9" w:rsidP="00886D48">
            <w:pPr>
              <w:spacing w:after="0" w:line="240" w:lineRule="auto"/>
              <w:jc w:val="center"/>
              <w:rPr>
                <w:iCs/>
                <w:sz w:val="24"/>
                <w:szCs w:val="24"/>
                <w:lang w:val="ru-RU" w:eastAsia="ru-RU"/>
              </w:rPr>
            </w:pPr>
            <w:r w:rsidRPr="00BE6CE4">
              <w:rPr>
                <w:sz w:val="24"/>
                <w:szCs w:val="24"/>
                <w:lang w:val="ru-RU"/>
              </w:rPr>
              <w:t>МИО</w:t>
            </w:r>
          </w:p>
        </w:tc>
        <w:tc>
          <w:tcPr>
            <w:tcW w:w="709" w:type="dxa"/>
            <w:tcBorders>
              <w:top w:val="nil"/>
              <w:left w:val="single" w:sz="4" w:space="0" w:color="auto"/>
              <w:bottom w:val="single" w:sz="4" w:space="0" w:color="auto"/>
              <w:right w:val="single" w:sz="4" w:space="0" w:color="auto"/>
            </w:tcBorders>
            <w:shd w:val="clear" w:color="auto" w:fill="auto"/>
            <w:noWrap/>
          </w:tcPr>
          <w:p w:rsidR="003911D9" w:rsidRPr="00BE6CE4" w:rsidRDefault="003911D9" w:rsidP="00886D48">
            <w:pPr>
              <w:spacing w:after="0" w:line="240" w:lineRule="auto"/>
              <w:jc w:val="center"/>
              <w:rPr>
                <w:iCs/>
                <w:sz w:val="24"/>
                <w:szCs w:val="24"/>
                <w:lang w:val="ru-RU" w:eastAsia="ru-RU"/>
              </w:rPr>
            </w:pPr>
            <w:r w:rsidRPr="00BE6CE4">
              <w:rPr>
                <w:iCs/>
                <w:sz w:val="24"/>
                <w:szCs w:val="24"/>
                <w:lang w:val="ru-RU" w:eastAsia="ru-RU"/>
              </w:rPr>
              <w:t>3,2</w:t>
            </w:r>
          </w:p>
        </w:tc>
        <w:tc>
          <w:tcPr>
            <w:tcW w:w="708" w:type="dxa"/>
            <w:tcBorders>
              <w:top w:val="nil"/>
              <w:left w:val="nil"/>
              <w:bottom w:val="single" w:sz="4" w:space="0" w:color="auto"/>
              <w:right w:val="single" w:sz="4" w:space="0" w:color="auto"/>
            </w:tcBorders>
            <w:shd w:val="clear" w:color="auto" w:fill="auto"/>
            <w:noWrap/>
          </w:tcPr>
          <w:p w:rsidR="003911D9" w:rsidRPr="00BE6CE4" w:rsidRDefault="003911D9" w:rsidP="00886D48">
            <w:pPr>
              <w:spacing w:after="0" w:line="240" w:lineRule="auto"/>
              <w:jc w:val="center"/>
              <w:rPr>
                <w:iCs/>
                <w:sz w:val="24"/>
                <w:szCs w:val="24"/>
                <w:lang w:val="ru-RU" w:eastAsia="ru-RU"/>
              </w:rPr>
            </w:pPr>
            <w:r w:rsidRPr="00BE6CE4">
              <w:rPr>
                <w:iCs/>
                <w:sz w:val="24"/>
                <w:szCs w:val="24"/>
                <w:lang w:val="ru-RU" w:eastAsia="ru-RU"/>
              </w:rPr>
              <w:t>3,</w:t>
            </w:r>
            <w:r w:rsidR="00617374" w:rsidRPr="00BE6CE4">
              <w:rPr>
                <w:iCs/>
                <w:sz w:val="24"/>
                <w:szCs w:val="24"/>
                <w:lang w:val="ru-RU" w:eastAsia="ru-RU"/>
              </w:rPr>
              <w:t>7</w:t>
            </w:r>
          </w:p>
        </w:tc>
        <w:tc>
          <w:tcPr>
            <w:tcW w:w="567" w:type="dxa"/>
            <w:tcBorders>
              <w:top w:val="nil"/>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3,9</w:t>
            </w:r>
          </w:p>
        </w:tc>
        <w:tc>
          <w:tcPr>
            <w:tcW w:w="567"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sz w:val="24"/>
                <w:szCs w:val="24"/>
                <w:lang w:val="ru-RU" w:eastAsia="ru-RU"/>
              </w:rPr>
            </w:pPr>
            <w:r w:rsidRPr="00BE6CE4">
              <w:rPr>
                <w:sz w:val="24"/>
                <w:szCs w:val="24"/>
                <w:lang w:val="ru-RU" w:eastAsia="ru-RU"/>
              </w:rPr>
              <w:t>4,</w:t>
            </w:r>
            <w:r w:rsidR="00617374" w:rsidRPr="00BE6CE4">
              <w:rPr>
                <w:sz w:val="24"/>
                <w:szCs w:val="24"/>
                <w:lang w:val="ru-RU" w:eastAsia="ru-RU"/>
              </w:rPr>
              <w:t>2</w:t>
            </w:r>
          </w:p>
        </w:tc>
        <w:tc>
          <w:tcPr>
            <w:tcW w:w="567"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sz w:val="24"/>
                <w:szCs w:val="24"/>
                <w:lang w:val="ru-RU" w:eastAsia="ru-RU"/>
              </w:rPr>
            </w:pPr>
            <w:r w:rsidRPr="00BE6CE4">
              <w:rPr>
                <w:sz w:val="24"/>
                <w:szCs w:val="24"/>
                <w:lang w:val="ru-RU" w:eastAsia="ru-RU"/>
              </w:rPr>
              <w:t>4,</w:t>
            </w:r>
            <w:r w:rsidR="00617374" w:rsidRPr="00BE6CE4">
              <w:rPr>
                <w:sz w:val="24"/>
                <w:szCs w:val="24"/>
                <w:lang w:val="ru-RU" w:eastAsia="ru-RU"/>
              </w:rPr>
              <w:t>4</w:t>
            </w:r>
          </w:p>
        </w:tc>
        <w:tc>
          <w:tcPr>
            <w:tcW w:w="567"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sz w:val="24"/>
                <w:szCs w:val="24"/>
                <w:lang w:val="ru-RU" w:eastAsia="ru-RU"/>
              </w:rPr>
            </w:pPr>
            <w:r w:rsidRPr="00BE6CE4">
              <w:rPr>
                <w:sz w:val="24"/>
                <w:szCs w:val="24"/>
                <w:lang w:val="ru-RU" w:eastAsia="ru-RU"/>
              </w:rPr>
              <w:t>4,9</w:t>
            </w:r>
          </w:p>
        </w:tc>
        <w:tc>
          <w:tcPr>
            <w:tcW w:w="567"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sz w:val="24"/>
                <w:szCs w:val="24"/>
                <w:lang w:val="ru-RU" w:eastAsia="ru-RU"/>
              </w:rPr>
            </w:pPr>
            <w:r w:rsidRPr="00BE6CE4">
              <w:rPr>
                <w:sz w:val="24"/>
                <w:szCs w:val="24"/>
                <w:lang w:val="ru-RU" w:eastAsia="ru-RU"/>
              </w:rPr>
              <w:t>5,0</w:t>
            </w:r>
          </w:p>
        </w:tc>
        <w:tc>
          <w:tcPr>
            <w:tcW w:w="567" w:type="dxa"/>
            <w:tcBorders>
              <w:top w:val="nil"/>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sz w:val="24"/>
                <w:szCs w:val="24"/>
                <w:lang w:val="ru-RU" w:eastAsia="ru-RU"/>
              </w:rPr>
            </w:pPr>
            <w:r w:rsidRPr="00BE6CE4">
              <w:rPr>
                <w:sz w:val="24"/>
                <w:szCs w:val="24"/>
                <w:lang w:val="ru-RU" w:eastAsia="ru-RU"/>
              </w:rPr>
              <w:t>5,0</w:t>
            </w:r>
          </w:p>
        </w:tc>
      </w:tr>
      <w:tr w:rsidR="003911D9" w:rsidRPr="00BE6CE4" w:rsidTr="00886D48">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tcPr>
          <w:p w:rsidR="003911D9" w:rsidRPr="00BE6CE4" w:rsidRDefault="001B6FF1" w:rsidP="00A6161B">
            <w:pPr>
              <w:jc w:val="center"/>
              <w:rPr>
                <w:lang w:val="ru-RU"/>
              </w:rPr>
            </w:pPr>
            <w:r w:rsidRPr="00BE6CE4">
              <w:rPr>
                <w:lang w:val="ru-RU"/>
              </w:rPr>
              <w:t>2.</w:t>
            </w:r>
          </w:p>
        </w:tc>
        <w:tc>
          <w:tcPr>
            <w:tcW w:w="1861" w:type="dxa"/>
            <w:tcBorders>
              <w:top w:val="single" w:sz="4" w:space="0" w:color="auto"/>
              <w:left w:val="nil"/>
              <w:bottom w:val="single" w:sz="4" w:space="0" w:color="auto"/>
              <w:right w:val="single" w:sz="4" w:space="0" w:color="auto"/>
            </w:tcBorders>
            <w:shd w:val="clear" w:color="auto" w:fill="auto"/>
          </w:tcPr>
          <w:p w:rsidR="003911D9" w:rsidRPr="00BE6CE4" w:rsidRDefault="003911D9" w:rsidP="00886D48">
            <w:pPr>
              <w:spacing w:after="0" w:line="240" w:lineRule="auto"/>
              <w:ind w:right="-131"/>
              <w:rPr>
                <w:iCs/>
                <w:sz w:val="24"/>
                <w:szCs w:val="24"/>
                <w:lang w:val="ru-RU" w:eastAsia="ru-RU"/>
              </w:rPr>
            </w:pPr>
            <w:r w:rsidRPr="00BE6CE4">
              <w:rPr>
                <w:iCs/>
                <w:sz w:val="24"/>
                <w:szCs w:val="24"/>
                <w:lang w:val="ru-RU" w:eastAsia="ru-RU"/>
              </w:rPr>
              <w:t>Доля расходов в здравоохранение за счет ОСМС</w:t>
            </w:r>
          </w:p>
        </w:tc>
        <w:tc>
          <w:tcPr>
            <w:tcW w:w="709" w:type="dxa"/>
            <w:tcBorders>
              <w:top w:val="single" w:sz="4" w:space="0" w:color="auto"/>
              <w:left w:val="nil"/>
              <w:bottom w:val="single" w:sz="4" w:space="0" w:color="auto"/>
              <w:right w:val="single" w:sz="4" w:space="0" w:color="auto"/>
            </w:tcBorders>
            <w:shd w:val="clear" w:color="auto" w:fill="auto"/>
          </w:tcPr>
          <w:p w:rsidR="003911D9" w:rsidRPr="00BE6CE4" w:rsidRDefault="003911D9" w:rsidP="00886D48">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rsidR="003911D9" w:rsidRPr="00BE6CE4" w:rsidRDefault="003911D9" w:rsidP="00886D48">
            <w:pPr>
              <w:spacing w:after="0" w:line="240" w:lineRule="auto"/>
              <w:ind w:left="-110"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3911D9" w:rsidRPr="00BE6CE4" w:rsidRDefault="003911D9" w:rsidP="007D218A">
            <w:pPr>
              <w:spacing w:after="0" w:line="240" w:lineRule="auto"/>
              <w:jc w:val="center"/>
              <w:rPr>
                <w:bCs/>
                <w:iCs/>
                <w:sz w:val="24"/>
                <w:szCs w:val="24"/>
                <w:lang w:eastAsia="ru-RU"/>
              </w:rPr>
            </w:pPr>
            <w:r w:rsidRPr="00BE6CE4">
              <w:rPr>
                <w:bCs/>
                <w:iCs/>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911D9" w:rsidRPr="00BE6CE4" w:rsidRDefault="003911D9" w:rsidP="00886D48">
            <w:pPr>
              <w:spacing w:after="0" w:line="240" w:lineRule="auto"/>
              <w:jc w:val="center"/>
              <w:rPr>
                <w:b/>
                <w:bCs/>
                <w:iCs/>
                <w:sz w:val="24"/>
                <w:szCs w:val="24"/>
                <w:lang w:val="ru-RU" w:eastAsia="ru-RU"/>
              </w:rPr>
            </w:pPr>
            <w:r w:rsidRPr="00BE6CE4">
              <w:rPr>
                <w:b/>
                <w:bCs/>
                <w:iCs/>
                <w:sz w:val="24"/>
                <w:szCs w:val="24"/>
                <w:lang w:val="ru-RU" w:eastAsia="ru-RU"/>
              </w:rPr>
              <w:t>-</w:t>
            </w:r>
          </w:p>
        </w:tc>
        <w:tc>
          <w:tcPr>
            <w:tcW w:w="708" w:type="dxa"/>
            <w:tcBorders>
              <w:top w:val="single" w:sz="4" w:space="0" w:color="auto"/>
              <w:left w:val="nil"/>
              <w:bottom w:val="single" w:sz="4" w:space="0" w:color="auto"/>
              <w:right w:val="single" w:sz="4" w:space="0" w:color="auto"/>
            </w:tcBorders>
            <w:shd w:val="clear" w:color="auto" w:fill="auto"/>
            <w:noWrap/>
          </w:tcPr>
          <w:p w:rsidR="003911D9" w:rsidRPr="00BE6CE4" w:rsidRDefault="00151483" w:rsidP="00886D48">
            <w:pPr>
              <w:spacing w:after="0" w:line="240" w:lineRule="auto"/>
              <w:jc w:val="center"/>
              <w:rPr>
                <w:iCs/>
                <w:sz w:val="24"/>
                <w:szCs w:val="24"/>
                <w:lang w:val="ru-RU" w:eastAsia="ru-RU"/>
              </w:rPr>
            </w:pPr>
            <w:r w:rsidRPr="00BE6CE4">
              <w:rPr>
                <w:bCs/>
                <w:iCs/>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6,2</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7,5</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9,9</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11,1</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1</w:t>
            </w:r>
            <w:r w:rsidR="00E728ED" w:rsidRPr="00BE6CE4">
              <w:rPr>
                <w:sz w:val="24"/>
                <w:szCs w:val="24"/>
                <w:lang w:val="ru-RU" w:eastAsia="ru-RU"/>
              </w:rPr>
              <w:t>2,2</w:t>
            </w:r>
          </w:p>
        </w:tc>
        <w:tc>
          <w:tcPr>
            <w:tcW w:w="567" w:type="dxa"/>
            <w:tcBorders>
              <w:top w:val="single" w:sz="4" w:space="0" w:color="auto"/>
              <w:left w:val="nil"/>
              <w:bottom w:val="single" w:sz="4" w:space="0" w:color="auto"/>
              <w:right w:val="single" w:sz="4" w:space="0" w:color="auto"/>
            </w:tcBorders>
            <w:shd w:val="clear" w:color="auto" w:fill="auto"/>
          </w:tcPr>
          <w:p w:rsidR="003911D9" w:rsidRPr="00BE6CE4" w:rsidRDefault="00617374" w:rsidP="00886D48">
            <w:pPr>
              <w:spacing w:after="0" w:line="240" w:lineRule="auto"/>
              <w:jc w:val="center"/>
              <w:rPr>
                <w:sz w:val="24"/>
                <w:szCs w:val="24"/>
                <w:lang w:val="ru-RU" w:eastAsia="ru-RU"/>
              </w:rPr>
            </w:pPr>
            <w:r w:rsidRPr="00BE6CE4">
              <w:rPr>
                <w:sz w:val="24"/>
                <w:szCs w:val="24"/>
                <w:lang w:val="ru-RU" w:eastAsia="ru-RU"/>
              </w:rPr>
              <w:t>13,6</w:t>
            </w:r>
          </w:p>
        </w:tc>
      </w:tr>
      <w:tr w:rsidR="00E13484" w:rsidRPr="00BE6CE4" w:rsidTr="006354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E13484" w:rsidRPr="00BE6CE4" w:rsidRDefault="001B6FF1" w:rsidP="00A6161B">
            <w:pPr>
              <w:jc w:val="center"/>
              <w:rPr>
                <w:lang w:val="ru-RU"/>
              </w:rPr>
            </w:pPr>
            <w:r w:rsidRPr="00BE6CE4">
              <w:rPr>
                <w:lang w:val="ru-RU"/>
              </w:rPr>
              <w:t>3.</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right="-131"/>
              <w:rPr>
                <w:iCs/>
                <w:sz w:val="24"/>
                <w:szCs w:val="24"/>
                <w:lang w:val="ru-RU" w:eastAsia="ru-RU"/>
              </w:rPr>
            </w:pPr>
            <w:r w:rsidRPr="00BE6CE4">
              <w:rPr>
                <w:iCs/>
                <w:sz w:val="24"/>
                <w:szCs w:val="24"/>
                <w:lang w:val="ru-RU" w:eastAsia="ru-RU"/>
              </w:rPr>
              <w:t>Доля частных расходов домашних хозяйств от общих расходов на 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E13484" w:rsidRPr="00BE6CE4" w:rsidRDefault="000E4C57" w:rsidP="00E13484">
            <w:pPr>
              <w:spacing w:after="0" w:line="240" w:lineRule="auto"/>
              <w:ind w:left="-110" w:right="-108"/>
              <w:jc w:val="center"/>
              <w:rPr>
                <w:sz w:val="24"/>
                <w:szCs w:val="24"/>
                <w:lang w:val="ru-RU"/>
              </w:rPr>
            </w:pPr>
            <w:r w:rsidRPr="00BE6CE4">
              <w:rPr>
                <w:sz w:val="24"/>
                <w:szCs w:val="24"/>
                <w:lang w:val="ru-RU"/>
              </w:rPr>
              <w:t>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tcPr>
          <w:p w:rsidR="00E13484" w:rsidRPr="00BE6CE4" w:rsidRDefault="003911D9" w:rsidP="00E13484">
            <w:pPr>
              <w:spacing w:after="0" w:line="240" w:lineRule="auto"/>
              <w:jc w:val="center"/>
              <w:rPr>
                <w:bCs/>
                <w:iCs/>
                <w:sz w:val="24"/>
                <w:szCs w:val="24"/>
                <w:lang w:val="ru-RU" w:eastAsia="ru-RU"/>
              </w:rPr>
            </w:pPr>
            <w:r w:rsidRPr="00BE6CE4">
              <w:rPr>
                <w:bCs/>
                <w:iCs/>
                <w:sz w:val="24"/>
                <w:szCs w:val="24"/>
                <w:lang w:val="ru-RU" w:eastAsia="ru-RU"/>
              </w:rPr>
              <w:t xml:space="preserve">МЗ, </w:t>
            </w:r>
            <w:r w:rsidR="00E13484" w:rsidRPr="00BE6CE4">
              <w:rPr>
                <w:bCs/>
                <w:iCs/>
                <w:sz w:val="24"/>
                <w:szCs w:val="24"/>
                <w:lang w:val="ru-RU" w:eastAsia="ru-RU"/>
              </w:rPr>
              <w:t>МНЭ,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13484" w:rsidRPr="00BE6CE4" w:rsidRDefault="00E728ED" w:rsidP="00E13484">
            <w:pPr>
              <w:spacing w:after="0" w:line="240" w:lineRule="auto"/>
              <w:jc w:val="center"/>
              <w:rPr>
                <w:iCs/>
                <w:sz w:val="24"/>
                <w:szCs w:val="24"/>
                <w:lang w:val="ru-RU" w:eastAsia="ru-RU"/>
              </w:rPr>
            </w:pPr>
            <w:r w:rsidRPr="00BE6CE4">
              <w:rPr>
                <w:iCs/>
                <w:sz w:val="24"/>
                <w:szCs w:val="24"/>
                <w:lang w:eastAsia="ru-RU"/>
              </w:rPr>
              <w:t>38</w:t>
            </w:r>
            <w:r w:rsidRPr="00BE6CE4">
              <w:rPr>
                <w:iCs/>
                <w:sz w:val="24"/>
                <w:szCs w:val="24"/>
                <w:lang w:val="ru-RU"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36,2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34,0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32,2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30,7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eastAsia="ru-RU"/>
              </w:rPr>
              <w:t>27,</w:t>
            </w:r>
            <w:r w:rsidR="00617374" w:rsidRPr="00BE6CE4">
              <w:rPr>
                <w:iCs/>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26,9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617374" w:rsidP="00E13484">
            <w:pPr>
              <w:spacing w:after="0" w:line="240" w:lineRule="auto"/>
              <w:ind w:left="-80" w:right="-139"/>
              <w:jc w:val="center"/>
              <w:rPr>
                <w:iCs/>
                <w:sz w:val="24"/>
                <w:szCs w:val="24"/>
                <w:lang w:val="ru-RU" w:eastAsia="ru-RU"/>
              </w:rPr>
            </w:pPr>
            <w:r w:rsidRPr="00BE6CE4">
              <w:rPr>
                <w:iCs/>
                <w:sz w:val="24"/>
                <w:szCs w:val="24"/>
                <w:lang w:val="ru-RU" w:eastAsia="ru-RU"/>
              </w:rPr>
              <w:t>26,9</w:t>
            </w:r>
          </w:p>
        </w:tc>
      </w:tr>
      <w:tr w:rsidR="00E13484" w:rsidRPr="00BE6CE4" w:rsidTr="006354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1B6FF1" w:rsidP="00A6161B">
            <w:pPr>
              <w:jc w:val="center"/>
              <w:rPr>
                <w:lang w:val="ru-RU"/>
              </w:rPr>
            </w:pPr>
            <w:r w:rsidRPr="00BE6CE4">
              <w:rPr>
                <w:lang w:val="ru-RU"/>
              </w:rPr>
              <w:t>4.</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rPr>
                <w:iCs/>
                <w:sz w:val="24"/>
                <w:szCs w:val="24"/>
                <w:lang w:val="ru-RU" w:eastAsia="ru-RU"/>
              </w:rPr>
            </w:pPr>
            <w:r w:rsidRPr="00BE6CE4">
              <w:rPr>
                <w:iCs/>
                <w:sz w:val="24"/>
                <w:szCs w:val="24"/>
                <w:lang w:val="ru-RU" w:eastAsia="ru-RU"/>
              </w:rPr>
              <w:t xml:space="preserve">Доля расходов на АПП и </w:t>
            </w:r>
            <w:proofErr w:type="gramStart"/>
            <w:r w:rsidRPr="00BE6CE4">
              <w:rPr>
                <w:iCs/>
                <w:sz w:val="24"/>
                <w:szCs w:val="24"/>
                <w:lang w:val="ru-RU" w:eastAsia="ru-RU"/>
              </w:rPr>
              <w:t>ОЗ</w:t>
            </w:r>
            <w:proofErr w:type="gramEnd"/>
            <w:r w:rsidRPr="00BE6CE4">
              <w:rPr>
                <w:iCs/>
                <w:sz w:val="24"/>
                <w:szCs w:val="24"/>
                <w:lang w:val="ru-RU" w:eastAsia="ru-RU"/>
              </w:rPr>
              <w:t xml:space="preserve"> в рамках ГОБМП и ОСМС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E13484" w:rsidRPr="00BE6CE4" w:rsidRDefault="00E13484" w:rsidP="00E13484">
            <w:pPr>
              <w:spacing w:after="0" w:line="240" w:lineRule="auto"/>
              <w:ind w:left="-110" w:right="-108"/>
              <w:jc w:val="center"/>
              <w:rPr>
                <w:b/>
                <w:bCs/>
                <w:iCs/>
                <w:sz w:val="24"/>
                <w:szCs w:val="24"/>
                <w:lang w:val="ru-RU" w:eastAsia="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E13484" w:rsidRPr="00BE6CE4" w:rsidRDefault="00E13484" w:rsidP="007D218A">
            <w:pPr>
              <w:spacing w:after="0" w:line="240" w:lineRule="auto"/>
              <w:jc w:val="center"/>
              <w:rPr>
                <w:b/>
                <w:bCs/>
                <w:iCs/>
                <w:sz w:val="24"/>
                <w:szCs w:val="24"/>
                <w:lang w:eastAsia="ru-RU"/>
              </w:rPr>
            </w:pPr>
            <w:r w:rsidRPr="00BE6CE4">
              <w:rPr>
                <w:bCs/>
                <w:iCs/>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13484" w:rsidRPr="00BE6CE4" w:rsidRDefault="00E13484" w:rsidP="00E13484">
            <w:pPr>
              <w:spacing w:after="0" w:line="240" w:lineRule="auto"/>
              <w:jc w:val="center"/>
              <w:rPr>
                <w:b/>
                <w:bCs/>
                <w:iCs/>
                <w:sz w:val="24"/>
                <w:szCs w:val="24"/>
                <w:lang w:val="ru-RU" w:eastAsia="ru-RU"/>
              </w:rPr>
            </w:pPr>
            <w:r w:rsidRPr="00BE6CE4">
              <w:rPr>
                <w:b/>
                <w:bCs/>
                <w:iCs/>
                <w:sz w:val="24"/>
                <w:szCs w:val="24"/>
                <w:lang w:val="ru-RU"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E13484" w:rsidRPr="00BE6CE4" w:rsidRDefault="00E13484" w:rsidP="00E13484">
            <w:pPr>
              <w:spacing w:after="0" w:line="240" w:lineRule="auto"/>
              <w:jc w:val="center"/>
              <w:rPr>
                <w:iCs/>
                <w:sz w:val="24"/>
                <w:szCs w:val="24"/>
                <w:lang w:val="ru-RU" w:eastAsia="ru-RU"/>
              </w:rPr>
            </w:pPr>
            <w:r w:rsidRPr="00BE6CE4">
              <w:rPr>
                <w:iCs/>
                <w:sz w:val="24"/>
                <w:szCs w:val="24"/>
                <w:lang w:val="ru-RU" w:eastAsia="ru-RU"/>
              </w:rPr>
              <w:t>49,4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58,1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58,9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59,7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59,6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FC305B">
            <w:pPr>
              <w:spacing w:after="0" w:line="240" w:lineRule="auto"/>
              <w:ind w:left="-80" w:right="-139"/>
              <w:jc w:val="center"/>
              <w:rPr>
                <w:iCs/>
                <w:sz w:val="24"/>
                <w:szCs w:val="24"/>
                <w:lang w:eastAsia="ru-RU"/>
              </w:rPr>
            </w:pPr>
            <w:r w:rsidRPr="00BE6CE4">
              <w:rPr>
                <w:iCs/>
                <w:sz w:val="24"/>
                <w:szCs w:val="24"/>
                <w:lang w:val="ru-RU" w:eastAsia="ru-RU"/>
              </w:rPr>
              <w:t>59,</w:t>
            </w:r>
            <w:r w:rsidR="00FC305B" w:rsidRPr="00BE6CE4">
              <w:rPr>
                <w:iCs/>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FC305B" w:rsidP="00E13484">
            <w:pPr>
              <w:spacing w:after="0" w:line="240" w:lineRule="auto"/>
              <w:ind w:left="-80" w:right="-139"/>
              <w:jc w:val="center"/>
              <w:rPr>
                <w:iCs/>
                <w:sz w:val="24"/>
                <w:szCs w:val="24"/>
                <w:lang w:eastAsia="ru-RU"/>
              </w:rPr>
            </w:pPr>
            <w:r w:rsidRPr="00BE6CE4">
              <w:rPr>
                <w:iCs/>
                <w:sz w:val="24"/>
                <w:szCs w:val="24"/>
                <w:lang w:eastAsia="ru-RU"/>
              </w:rPr>
              <w:t>60.0</w:t>
            </w:r>
          </w:p>
        </w:tc>
      </w:tr>
      <w:tr w:rsidR="008902F2" w:rsidRPr="00A3094C" w:rsidTr="006354B6">
        <w:trPr>
          <w:trHeight w:val="418"/>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902F2" w:rsidRPr="00BE6CE4" w:rsidRDefault="007D3E20" w:rsidP="00A6161B">
            <w:pPr>
              <w:spacing w:after="0" w:line="240" w:lineRule="auto"/>
              <w:ind w:left="-80" w:right="-139"/>
              <w:jc w:val="center"/>
              <w:rPr>
                <w:iCs/>
                <w:sz w:val="24"/>
                <w:szCs w:val="24"/>
                <w:lang w:val="ru-RU" w:eastAsia="ru-RU"/>
              </w:rPr>
            </w:pPr>
            <w:r w:rsidRPr="00BE6CE4">
              <w:rPr>
                <w:color w:val="000000" w:themeColor="text1"/>
                <w:sz w:val="24"/>
                <w:szCs w:val="24"/>
                <w:bdr w:val="none" w:sz="0" w:space="0" w:color="auto" w:frame="1"/>
                <w:lang w:val="ru-RU"/>
              </w:rPr>
              <w:t>Улучшение инвестиционного климата в медицинской отрасли</w:t>
            </w:r>
          </w:p>
        </w:tc>
      </w:tr>
      <w:tr w:rsidR="00E13484" w:rsidRPr="00BE6CE4" w:rsidTr="003266C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1B6FF1" w:rsidP="00A6161B">
            <w:pPr>
              <w:jc w:val="center"/>
              <w:rPr>
                <w:lang w:val="ru-RU"/>
              </w:rPr>
            </w:pPr>
            <w:r w:rsidRPr="00BE6CE4">
              <w:rPr>
                <w:lang w:val="ru-RU"/>
              </w:rPr>
              <w:lastRenderedPageBreak/>
              <w:t>5.</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687108">
            <w:pPr>
              <w:spacing w:after="0" w:line="240" w:lineRule="auto"/>
              <w:rPr>
                <w:iCs/>
                <w:sz w:val="24"/>
                <w:szCs w:val="24"/>
                <w:lang w:val="ru-RU" w:eastAsia="ru-RU"/>
              </w:rPr>
            </w:pPr>
            <w:r w:rsidRPr="00BE6CE4">
              <w:rPr>
                <w:iCs/>
                <w:sz w:val="24"/>
                <w:szCs w:val="24"/>
                <w:lang w:val="ru-RU" w:eastAsia="ru-RU"/>
              </w:rPr>
              <w:t>Уровень оснащенности медицинских организаци</w:t>
            </w:r>
            <w:r w:rsidR="00687108">
              <w:rPr>
                <w:iCs/>
                <w:sz w:val="24"/>
                <w:szCs w:val="24"/>
                <w:lang w:val="ru-RU" w:eastAsia="ru-RU"/>
              </w:rPr>
              <w:t>й</w:t>
            </w:r>
            <w:r w:rsidRPr="00BE6CE4">
              <w:rPr>
                <w:iCs/>
                <w:sz w:val="24"/>
                <w:szCs w:val="24"/>
                <w:lang w:val="ru-RU" w:eastAsia="ru-RU"/>
              </w:rPr>
              <w:t xml:space="preserve"> медицинской техникой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E13484" w:rsidRPr="00BE6CE4" w:rsidRDefault="00E13484" w:rsidP="00E13484">
            <w:pPr>
              <w:spacing w:after="0" w:line="240" w:lineRule="auto"/>
              <w:ind w:left="-110"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E13484" w:rsidRPr="00BE6CE4" w:rsidRDefault="00E13484" w:rsidP="00E13484">
            <w:pPr>
              <w:spacing w:after="0" w:line="240" w:lineRule="auto"/>
              <w:jc w:val="center"/>
              <w:rPr>
                <w:b/>
                <w:bCs/>
                <w:iCs/>
                <w:sz w:val="24"/>
                <w:szCs w:val="24"/>
                <w:lang w:val="ru-RU" w:eastAsia="ru-RU"/>
              </w:rPr>
            </w:pPr>
            <w:r w:rsidRPr="00BE6CE4">
              <w:rPr>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484" w:rsidRPr="00BE6CE4" w:rsidRDefault="00771CF2" w:rsidP="00E13484">
            <w:pPr>
              <w:spacing w:after="0" w:line="240" w:lineRule="auto"/>
              <w:jc w:val="center"/>
              <w:rPr>
                <w:bCs/>
                <w:iCs/>
                <w:sz w:val="24"/>
                <w:szCs w:val="24"/>
                <w:lang w:val="ru-RU" w:eastAsia="ru-RU"/>
              </w:rPr>
            </w:pPr>
            <w:r w:rsidRPr="00BE6CE4">
              <w:rPr>
                <w:bCs/>
                <w:iCs/>
                <w:sz w:val="24"/>
                <w:szCs w:val="24"/>
                <w:lang w:val="ru-RU" w:eastAsia="ru-RU"/>
              </w:rPr>
              <w:t>69,5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3484" w:rsidRPr="00BE6CE4" w:rsidRDefault="00E13484" w:rsidP="00E13484">
            <w:pPr>
              <w:spacing w:after="0" w:line="240" w:lineRule="auto"/>
              <w:ind w:left="-80" w:right="-139"/>
              <w:jc w:val="center"/>
              <w:rPr>
                <w:iCs/>
                <w:sz w:val="24"/>
                <w:szCs w:val="24"/>
                <w:lang w:val="ru-RU" w:eastAsia="ru-RU"/>
              </w:rPr>
            </w:pPr>
            <w:r w:rsidRPr="00BE6CE4">
              <w:rPr>
                <w:iCs/>
                <w:sz w:val="24"/>
                <w:szCs w:val="24"/>
                <w:lang w:val="ru-RU" w:eastAsia="ru-RU"/>
              </w:rPr>
              <w:t>100</w:t>
            </w:r>
          </w:p>
        </w:tc>
      </w:tr>
      <w:tr w:rsidR="001A18D7" w:rsidRPr="00BE6CE4" w:rsidTr="003266C9">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rsidR="001A18D7" w:rsidRPr="00BE6CE4" w:rsidRDefault="001A18D7" w:rsidP="001A18D7">
            <w:pPr>
              <w:jc w:val="center"/>
              <w:rPr>
                <w:lang w:val="ru-RU"/>
              </w:rPr>
            </w:pPr>
            <w:r w:rsidRPr="00BE6CE4">
              <w:rPr>
                <w:lang w:val="ru-RU"/>
              </w:rPr>
              <w:t>6.</w:t>
            </w:r>
          </w:p>
        </w:tc>
        <w:tc>
          <w:tcPr>
            <w:tcW w:w="1861" w:type="dxa"/>
            <w:tcBorders>
              <w:top w:val="single" w:sz="4" w:space="0" w:color="auto"/>
              <w:left w:val="nil"/>
              <w:bottom w:val="single" w:sz="4" w:space="0" w:color="auto"/>
              <w:right w:val="single" w:sz="4" w:space="0" w:color="auto"/>
            </w:tcBorders>
            <w:shd w:val="clear" w:color="auto" w:fill="auto"/>
          </w:tcPr>
          <w:p w:rsidR="001A18D7" w:rsidRPr="00BE6CE4" w:rsidRDefault="001A18D7" w:rsidP="001A18D7">
            <w:pPr>
              <w:spacing w:after="0" w:line="240" w:lineRule="auto"/>
              <w:rPr>
                <w:iCs/>
                <w:sz w:val="24"/>
                <w:szCs w:val="24"/>
                <w:lang w:val="ru-RU" w:eastAsia="ru-RU"/>
              </w:rPr>
            </w:pPr>
            <w:r w:rsidRPr="00BE6CE4">
              <w:rPr>
                <w:iCs/>
                <w:sz w:val="24"/>
                <w:szCs w:val="24"/>
                <w:lang w:val="ru-RU" w:eastAsia="ru-RU"/>
              </w:rPr>
              <w:t>Уровень износа зданий медицинских  организаций</w:t>
            </w:r>
          </w:p>
        </w:tc>
        <w:tc>
          <w:tcPr>
            <w:tcW w:w="709" w:type="dxa"/>
            <w:tcBorders>
              <w:top w:val="single" w:sz="4" w:space="0" w:color="auto"/>
              <w:left w:val="nil"/>
              <w:bottom w:val="single" w:sz="4" w:space="0" w:color="auto"/>
              <w:right w:val="single" w:sz="4" w:space="0" w:color="auto"/>
            </w:tcBorders>
            <w:shd w:val="clear" w:color="auto" w:fill="auto"/>
          </w:tcPr>
          <w:p w:rsidR="001A18D7" w:rsidRPr="00BE6CE4" w:rsidRDefault="001A18D7" w:rsidP="001A18D7">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rsidR="001A18D7" w:rsidRPr="00BE6CE4" w:rsidRDefault="001A18D7" w:rsidP="001A18D7">
            <w:pPr>
              <w:spacing w:after="0" w:line="240" w:lineRule="auto"/>
              <w:ind w:left="-110"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1A18D7" w:rsidRPr="00BE6CE4" w:rsidRDefault="001A18D7" w:rsidP="001A18D7">
            <w:pPr>
              <w:spacing w:after="0" w:line="240" w:lineRule="auto"/>
              <w:jc w:val="center"/>
              <w:rPr>
                <w:sz w:val="24"/>
                <w:szCs w:val="24"/>
                <w:lang w:val="ru-RU"/>
              </w:rPr>
            </w:pPr>
            <w:r w:rsidRPr="00BE6CE4">
              <w:rPr>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A18D7" w:rsidRPr="00BE6CE4" w:rsidRDefault="00771CF2" w:rsidP="001A18D7">
            <w:pPr>
              <w:spacing w:after="0" w:line="240" w:lineRule="auto"/>
              <w:jc w:val="center"/>
              <w:rPr>
                <w:bCs/>
                <w:iCs/>
                <w:sz w:val="24"/>
                <w:szCs w:val="24"/>
                <w:lang w:val="ru-RU" w:eastAsia="ru-RU"/>
              </w:rPr>
            </w:pPr>
            <w:r w:rsidRPr="00BE6CE4">
              <w:rPr>
                <w:bCs/>
                <w:iCs/>
                <w:sz w:val="24"/>
                <w:szCs w:val="24"/>
                <w:lang w:val="ru-RU" w:eastAsia="ru-RU"/>
              </w:rPr>
              <w:t>59,7</w:t>
            </w:r>
          </w:p>
        </w:tc>
        <w:tc>
          <w:tcPr>
            <w:tcW w:w="708"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iCs/>
                <w:sz w:val="24"/>
                <w:szCs w:val="24"/>
                <w:lang w:val="ru-RU" w:eastAsia="ru-RU"/>
              </w:rPr>
            </w:pPr>
            <w:r w:rsidRPr="00BE6CE4">
              <w:rPr>
                <w:iCs/>
                <w:sz w:val="24"/>
                <w:szCs w:val="24"/>
                <w:lang w:val="ru-RU" w:eastAsia="ru-RU"/>
              </w:rPr>
              <w:t>57</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55</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52</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47</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44</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41</w:t>
            </w:r>
          </w:p>
        </w:tc>
        <w:tc>
          <w:tcPr>
            <w:tcW w:w="567" w:type="dxa"/>
            <w:tcBorders>
              <w:top w:val="single" w:sz="4" w:space="0" w:color="auto"/>
              <w:left w:val="nil"/>
              <w:bottom w:val="single" w:sz="4" w:space="0" w:color="auto"/>
              <w:right w:val="single" w:sz="4" w:space="0" w:color="auto"/>
            </w:tcBorders>
            <w:shd w:val="clear" w:color="auto" w:fill="auto"/>
            <w:noWrap/>
          </w:tcPr>
          <w:p w:rsidR="001A18D7" w:rsidRPr="00BE6CE4" w:rsidRDefault="001A18D7" w:rsidP="001A18D7">
            <w:pPr>
              <w:spacing w:after="0" w:line="240" w:lineRule="auto"/>
              <w:jc w:val="center"/>
              <w:rPr>
                <w:sz w:val="24"/>
                <w:szCs w:val="24"/>
                <w:lang w:val="ru-RU" w:eastAsia="ru-RU"/>
              </w:rPr>
            </w:pPr>
            <w:r w:rsidRPr="00BE6CE4">
              <w:rPr>
                <w:sz w:val="24"/>
                <w:szCs w:val="24"/>
                <w:lang w:val="ru-RU" w:eastAsia="ru-RU"/>
              </w:rPr>
              <w:t>38</w:t>
            </w:r>
          </w:p>
        </w:tc>
      </w:tr>
      <w:tr w:rsidR="00693BA6" w:rsidRPr="00BE6CE4" w:rsidTr="00693BA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rsidR="00693BA6" w:rsidRPr="00BE6CE4" w:rsidRDefault="00693BA6" w:rsidP="00693BA6">
            <w:pPr>
              <w:jc w:val="center"/>
              <w:rPr>
                <w:lang w:val="ru-RU"/>
              </w:rPr>
            </w:pPr>
            <w:r w:rsidRPr="00BE6CE4">
              <w:rPr>
                <w:lang w:val="ru-RU"/>
              </w:rPr>
              <w:t>7.</w:t>
            </w:r>
          </w:p>
        </w:tc>
        <w:tc>
          <w:tcPr>
            <w:tcW w:w="1861" w:type="dxa"/>
            <w:tcBorders>
              <w:top w:val="single" w:sz="4" w:space="0" w:color="auto"/>
              <w:left w:val="nil"/>
              <w:bottom w:val="single" w:sz="4" w:space="0" w:color="auto"/>
              <w:right w:val="single" w:sz="4" w:space="0" w:color="auto"/>
            </w:tcBorders>
            <w:shd w:val="clear" w:color="auto" w:fill="auto"/>
          </w:tcPr>
          <w:p w:rsidR="00693BA6" w:rsidRPr="00BE6CE4" w:rsidRDefault="00693BA6" w:rsidP="006D147F">
            <w:pPr>
              <w:spacing w:after="0" w:line="240" w:lineRule="auto"/>
              <w:ind w:left="-61" w:right="-108"/>
              <w:rPr>
                <w:iCs/>
                <w:sz w:val="24"/>
                <w:szCs w:val="24"/>
                <w:lang w:val="ru-RU" w:eastAsia="ru-RU"/>
              </w:rPr>
            </w:pPr>
            <w:r w:rsidRPr="00BE6CE4">
              <w:rPr>
                <w:iCs/>
                <w:sz w:val="24"/>
                <w:szCs w:val="24"/>
                <w:lang w:val="ru-RU" w:eastAsia="ru-RU"/>
              </w:rPr>
              <w:t xml:space="preserve">Доля </w:t>
            </w:r>
            <w:r w:rsidR="00A10D33" w:rsidRPr="00BE6CE4">
              <w:rPr>
                <w:iCs/>
                <w:sz w:val="24"/>
                <w:szCs w:val="24"/>
                <w:lang w:val="ru-RU" w:eastAsia="ru-RU"/>
              </w:rPr>
              <w:t>частных инвестици</w:t>
            </w:r>
            <w:r w:rsidR="006D147F" w:rsidRPr="00BE6CE4">
              <w:rPr>
                <w:iCs/>
                <w:sz w:val="24"/>
                <w:szCs w:val="24"/>
                <w:lang w:val="ru-RU" w:eastAsia="ru-RU"/>
              </w:rPr>
              <w:t>й</w:t>
            </w:r>
            <w:r w:rsidR="00A10D33" w:rsidRPr="00BE6CE4">
              <w:rPr>
                <w:iCs/>
                <w:sz w:val="24"/>
                <w:szCs w:val="24"/>
                <w:lang w:val="ru-RU" w:eastAsia="ru-RU"/>
              </w:rPr>
              <w:t xml:space="preserve"> в</w:t>
            </w:r>
            <w:r w:rsidRPr="00BE6CE4">
              <w:rPr>
                <w:iCs/>
                <w:sz w:val="24"/>
                <w:szCs w:val="24"/>
                <w:lang w:val="ru-RU" w:eastAsia="ru-RU"/>
              </w:rPr>
              <w:t xml:space="preserve"> здравоохранени</w:t>
            </w:r>
            <w:r w:rsidR="00A10D33" w:rsidRPr="00BE6CE4">
              <w:rPr>
                <w:iCs/>
                <w:sz w:val="24"/>
                <w:szCs w:val="24"/>
                <w:lang w:val="ru-RU" w:eastAsia="ru-RU"/>
              </w:rPr>
              <w:t>и</w:t>
            </w:r>
          </w:p>
        </w:tc>
        <w:tc>
          <w:tcPr>
            <w:tcW w:w="709" w:type="dxa"/>
            <w:tcBorders>
              <w:top w:val="single" w:sz="4" w:space="0" w:color="auto"/>
              <w:left w:val="nil"/>
              <w:bottom w:val="single" w:sz="4" w:space="0" w:color="auto"/>
              <w:right w:val="single" w:sz="4" w:space="0" w:color="auto"/>
            </w:tcBorders>
            <w:shd w:val="clear" w:color="auto" w:fill="auto"/>
          </w:tcPr>
          <w:p w:rsidR="00693BA6" w:rsidRPr="00BE6CE4" w:rsidRDefault="00693BA6" w:rsidP="00693BA6">
            <w:pPr>
              <w:spacing w:after="0" w:line="240" w:lineRule="auto"/>
              <w:ind w:left="-101" w:right="-112"/>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tcPr>
          <w:p w:rsidR="00693BA6" w:rsidRPr="00BE6CE4" w:rsidRDefault="00693BA6" w:rsidP="00693BA6">
            <w:pPr>
              <w:spacing w:after="0" w:line="240" w:lineRule="auto"/>
              <w:ind w:left="-110" w:right="-108"/>
              <w:jc w:val="center"/>
              <w:rPr>
                <w:bCs/>
                <w:iCs/>
                <w:sz w:val="24"/>
                <w:szCs w:val="24"/>
                <w:lang w:val="ru-RU" w:eastAsia="ru-RU"/>
              </w:rPr>
            </w:pPr>
            <w:proofErr w:type="spellStart"/>
            <w:proofErr w:type="gramStart"/>
            <w:r w:rsidRPr="00BE6CE4">
              <w:rPr>
                <w:bCs/>
                <w:iCs/>
                <w:sz w:val="24"/>
                <w:szCs w:val="24"/>
                <w:lang w:val="ru-RU" w:eastAsia="ru-RU"/>
              </w:rPr>
              <w:t>Администра-тивные</w:t>
            </w:r>
            <w:proofErr w:type="spellEnd"/>
            <w:proofErr w:type="gramEnd"/>
            <w:r w:rsidRPr="00BE6CE4">
              <w:rPr>
                <w:bCs/>
                <w:iCs/>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3BA6" w:rsidRPr="00BE6CE4" w:rsidRDefault="00693BA6" w:rsidP="00693BA6">
            <w:pPr>
              <w:spacing w:after="0" w:line="240" w:lineRule="auto"/>
              <w:jc w:val="center"/>
              <w:rPr>
                <w:b/>
                <w:bCs/>
                <w:iCs/>
                <w:sz w:val="24"/>
                <w:szCs w:val="24"/>
                <w:lang w:val="ru-RU" w:eastAsia="ru-RU"/>
              </w:rPr>
            </w:pPr>
            <w:r w:rsidRPr="00BE6CE4">
              <w:rPr>
                <w:sz w:val="24"/>
                <w:szCs w:val="24"/>
                <w:lang w:val="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bCs/>
                <w:iCs/>
                <w:sz w:val="24"/>
                <w:szCs w:val="24"/>
                <w:lang w:val="ru-RU" w:eastAsia="ru-RU"/>
              </w:rPr>
            </w:pPr>
            <w:r w:rsidRPr="00BE6CE4">
              <w:rPr>
                <w:bCs/>
                <w:iCs/>
                <w:sz w:val="24"/>
                <w:szCs w:val="24"/>
                <w:lang w:val="ru-RU" w:eastAsia="ru-RU"/>
              </w:rPr>
              <w:t>37</w:t>
            </w:r>
          </w:p>
        </w:tc>
        <w:tc>
          <w:tcPr>
            <w:tcW w:w="708"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iCs/>
                <w:sz w:val="24"/>
                <w:szCs w:val="24"/>
                <w:lang w:val="ru-RU" w:eastAsia="ru-RU"/>
              </w:rPr>
            </w:pPr>
            <w:r w:rsidRPr="00BE6CE4">
              <w:rPr>
                <w:iCs/>
                <w:sz w:val="24"/>
                <w:szCs w:val="24"/>
                <w:lang w:val="ru-RU" w:eastAsia="ru-RU"/>
              </w:rPr>
              <w:t>36,2</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sz w:val="24"/>
                <w:szCs w:val="24"/>
                <w:lang w:val="ru-RU" w:eastAsia="ru-RU"/>
              </w:rPr>
            </w:pPr>
            <w:r w:rsidRPr="00BE6CE4">
              <w:rPr>
                <w:sz w:val="24"/>
                <w:szCs w:val="24"/>
                <w:lang w:val="ru-RU" w:eastAsia="ru-RU"/>
              </w:rPr>
              <w:t>38,9</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sz w:val="24"/>
                <w:szCs w:val="24"/>
                <w:lang w:val="ru-RU" w:eastAsia="ru-RU"/>
              </w:rPr>
            </w:pPr>
            <w:r w:rsidRPr="00BE6CE4">
              <w:rPr>
                <w:sz w:val="24"/>
                <w:szCs w:val="24"/>
                <w:lang w:val="ru-RU" w:eastAsia="ru-RU"/>
              </w:rPr>
              <w:t>42,8</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17374">
            <w:pPr>
              <w:tabs>
                <w:tab w:val="center" w:pos="175"/>
              </w:tabs>
              <w:spacing w:after="0" w:line="240" w:lineRule="auto"/>
              <w:rPr>
                <w:sz w:val="24"/>
                <w:szCs w:val="24"/>
                <w:lang w:val="ru-RU" w:eastAsia="ru-RU"/>
              </w:rPr>
            </w:pPr>
            <w:r w:rsidRPr="00BE6CE4">
              <w:rPr>
                <w:sz w:val="24"/>
                <w:szCs w:val="24"/>
                <w:lang w:val="ru-RU" w:eastAsia="ru-RU"/>
              </w:rPr>
              <w:tab/>
              <w:t>44,0</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sz w:val="24"/>
                <w:szCs w:val="24"/>
                <w:lang w:val="ru-RU" w:eastAsia="ru-RU"/>
              </w:rPr>
            </w:pPr>
            <w:r w:rsidRPr="00BE6CE4">
              <w:rPr>
                <w:sz w:val="24"/>
                <w:szCs w:val="24"/>
                <w:lang w:val="ru-RU" w:eastAsia="ru-RU"/>
              </w:rPr>
              <w:t>43,5</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sz w:val="24"/>
                <w:szCs w:val="24"/>
                <w:lang w:val="ru-RU" w:eastAsia="ru-RU"/>
              </w:rPr>
            </w:pPr>
            <w:r w:rsidRPr="00BE6CE4">
              <w:rPr>
                <w:sz w:val="24"/>
                <w:szCs w:val="24"/>
                <w:lang w:val="ru-RU" w:eastAsia="ru-RU"/>
              </w:rPr>
              <w:t>43,2</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17374" w:rsidP="00693BA6">
            <w:pPr>
              <w:spacing w:after="0" w:line="240" w:lineRule="auto"/>
              <w:jc w:val="center"/>
              <w:rPr>
                <w:sz w:val="24"/>
                <w:szCs w:val="24"/>
                <w:lang w:val="ru-RU" w:eastAsia="ru-RU"/>
              </w:rPr>
            </w:pPr>
            <w:r w:rsidRPr="00BE6CE4">
              <w:rPr>
                <w:sz w:val="24"/>
                <w:szCs w:val="24"/>
                <w:lang w:val="ru-RU" w:eastAsia="ru-RU"/>
              </w:rPr>
              <w:t>41,3</w:t>
            </w:r>
          </w:p>
        </w:tc>
      </w:tr>
      <w:tr w:rsidR="00693BA6" w:rsidRPr="00BE6CE4" w:rsidTr="001324EA">
        <w:trPr>
          <w:trHeight w:val="411"/>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93BA6" w:rsidRPr="00BE6CE4" w:rsidRDefault="00693BA6" w:rsidP="00693BA6">
            <w:pPr>
              <w:spacing w:after="0" w:line="240" w:lineRule="auto"/>
              <w:jc w:val="center"/>
              <w:rPr>
                <w:iCs/>
                <w:sz w:val="24"/>
                <w:szCs w:val="24"/>
                <w:lang w:val="ru-RU" w:eastAsia="ru-RU"/>
              </w:rPr>
            </w:pPr>
            <w:r w:rsidRPr="00BE6CE4">
              <w:rPr>
                <w:color w:val="000000" w:themeColor="text1"/>
                <w:sz w:val="24"/>
                <w:szCs w:val="24"/>
                <w:bdr w:val="none" w:sz="0" w:space="0" w:color="auto" w:frame="1"/>
                <w:lang w:val="ru-RU"/>
              </w:rPr>
              <w:t>Эффективное управление в здравоохранении</w:t>
            </w:r>
          </w:p>
        </w:tc>
      </w:tr>
      <w:tr w:rsidR="00693BA6" w:rsidRPr="00BE6CE4" w:rsidTr="003266C9">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rsidR="00693BA6" w:rsidRPr="00BE6CE4" w:rsidRDefault="00693BA6" w:rsidP="00693BA6">
            <w:pPr>
              <w:jc w:val="center"/>
              <w:rPr>
                <w:lang w:val="ru-RU"/>
              </w:rPr>
            </w:pPr>
            <w:r w:rsidRPr="00BE6CE4">
              <w:rPr>
                <w:lang w:val="ru-RU"/>
              </w:rPr>
              <w:t>8.</w:t>
            </w:r>
          </w:p>
        </w:tc>
        <w:tc>
          <w:tcPr>
            <w:tcW w:w="1861" w:type="dxa"/>
            <w:tcBorders>
              <w:top w:val="single" w:sz="4" w:space="0" w:color="auto"/>
              <w:left w:val="nil"/>
              <w:bottom w:val="single" w:sz="4" w:space="0" w:color="auto"/>
              <w:right w:val="single" w:sz="4" w:space="0" w:color="auto"/>
            </w:tcBorders>
            <w:shd w:val="clear" w:color="auto" w:fill="auto"/>
          </w:tcPr>
          <w:p w:rsidR="00693BA6" w:rsidRPr="00BE6CE4" w:rsidRDefault="00693BA6" w:rsidP="00693BA6">
            <w:pPr>
              <w:spacing w:after="0" w:line="240" w:lineRule="auto"/>
              <w:rPr>
                <w:iCs/>
                <w:sz w:val="24"/>
                <w:szCs w:val="24"/>
                <w:lang w:val="ru-RU" w:eastAsia="ru-RU"/>
              </w:rPr>
            </w:pPr>
            <w:r w:rsidRPr="00BE6CE4">
              <w:rPr>
                <w:iCs/>
                <w:sz w:val="24"/>
                <w:szCs w:val="24"/>
                <w:lang w:val="ru-RU" w:eastAsia="ru-RU"/>
              </w:rPr>
              <w:t>Доля аккредитованных в области здравоохранения поставщиков медицинских услуг ФСМС</w:t>
            </w:r>
          </w:p>
        </w:tc>
        <w:tc>
          <w:tcPr>
            <w:tcW w:w="709" w:type="dxa"/>
            <w:tcBorders>
              <w:top w:val="single" w:sz="4" w:space="0" w:color="auto"/>
              <w:left w:val="nil"/>
              <w:bottom w:val="single" w:sz="4" w:space="0" w:color="auto"/>
              <w:right w:val="single" w:sz="4" w:space="0" w:color="auto"/>
            </w:tcBorders>
            <w:shd w:val="clear" w:color="auto" w:fill="auto"/>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rsidR="00693BA6" w:rsidRPr="00BE6CE4" w:rsidRDefault="00693BA6" w:rsidP="00693BA6">
            <w:pPr>
              <w:spacing w:after="0" w:line="240" w:lineRule="auto"/>
              <w:ind w:left="-110" w:right="-108"/>
              <w:jc w:val="center"/>
              <w:rPr>
                <w:sz w:val="24"/>
                <w:szCs w:val="24"/>
                <w:lang w:val="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693BA6" w:rsidRPr="00BE6CE4" w:rsidRDefault="00693BA6" w:rsidP="00693BA6">
            <w:pPr>
              <w:spacing w:after="0" w:line="240" w:lineRule="auto"/>
              <w:jc w:val="center"/>
              <w:rPr>
                <w:sz w:val="24"/>
                <w:szCs w:val="24"/>
                <w:lang w:val="ru-RU"/>
              </w:rPr>
            </w:pPr>
            <w:r w:rsidRPr="00BE6CE4">
              <w:rPr>
                <w:sz w:val="24"/>
                <w:szCs w:val="24"/>
                <w:lang w:val="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30</w:t>
            </w:r>
          </w:p>
        </w:tc>
        <w:tc>
          <w:tcPr>
            <w:tcW w:w="708"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35</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40</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45</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50</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55</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60</w:t>
            </w:r>
          </w:p>
        </w:tc>
        <w:tc>
          <w:tcPr>
            <w:tcW w:w="567" w:type="dxa"/>
            <w:tcBorders>
              <w:top w:val="single" w:sz="4" w:space="0" w:color="auto"/>
              <w:left w:val="nil"/>
              <w:bottom w:val="single" w:sz="4" w:space="0" w:color="auto"/>
              <w:right w:val="single" w:sz="4" w:space="0" w:color="auto"/>
            </w:tcBorders>
            <w:shd w:val="clear" w:color="auto" w:fill="auto"/>
            <w:noWrap/>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70</w:t>
            </w:r>
          </w:p>
        </w:tc>
      </w:tr>
      <w:tr w:rsidR="00693BA6" w:rsidRPr="00BE6CE4" w:rsidTr="00E13484">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93BA6" w:rsidRPr="00BE6CE4" w:rsidRDefault="00693BA6" w:rsidP="00693BA6">
            <w:pPr>
              <w:jc w:val="center"/>
              <w:rPr>
                <w:lang w:val="ru-RU"/>
              </w:rPr>
            </w:pPr>
            <w:r w:rsidRPr="00BE6CE4">
              <w:rPr>
                <w:lang w:val="ru-RU"/>
              </w:rPr>
              <w:t>9.</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693BA6" w:rsidRPr="00BE6CE4" w:rsidRDefault="00693BA6" w:rsidP="00693BA6">
            <w:pPr>
              <w:spacing w:after="0" w:line="240" w:lineRule="auto"/>
              <w:rPr>
                <w:iCs/>
                <w:sz w:val="24"/>
                <w:szCs w:val="24"/>
                <w:lang w:val="ru-RU" w:eastAsia="ru-RU"/>
              </w:rPr>
            </w:pPr>
            <w:r w:rsidRPr="00BE6CE4">
              <w:rPr>
                <w:iCs/>
                <w:sz w:val="24"/>
                <w:szCs w:val="24"/>
                <w:lang w:val="ru-RU" w:eastAsia="ru-RU"/>
              </w:rPr>
              <w:t>Доля медицинских организаций, получивших не менее 4 звезд в рейтинге по менеджменту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rsidR="00693BA6" w:rsidRPr="00BE6CE4" w:rsidRDefault="00693BA6" w:rsidP="00693BA6">
            <w:pPr>
              <w:spacing w:after="0" w:line="240" w:lineRule="auto"/>
              <w:ind w:left="-110" w:right="-108"/>
              <w:jc w:val="center"/>
              <w:rPr>
                <w:b/>
                <w:bCs/>
                <w:iCs/>
                <w:sz w:val="24"/>
                <w:szCs w:val="24"/>
                <w:lang w:val="ru-RU" w:eastAsia="ru-RU"/>
              </w:rPr>
            </w:pPr>
            <w:proofErr w:type="spellStart"/>
            <w:proofErr w:type="gramStart"/>
            <w:r w:rsidRPr="00BE6CE4">
              <w:rPr>
                <w:sz w:val="24"/>
                <w:szCs w:val="24"/>
                <w:lang w:val="ru-RU"/>
              </w:rPr>
              <w:t>Администра-тивные</w:t>
            </w:r>
            <w:proofErr w:type="spellEnd"/>
            <w:proofErr w:type="gramEnd"/>
            <w:r w:rsidRPr="00BE6CE4">
              <w:rPr>
                <w:sz w:val="24"/>
                <w:szCs w:val="24"/>
                <w:lang w:val="ru-RU"/>
              </w:rPr>
              <w:t xml:space="preserve"> данные МЗ</w:t>
            </w:r>
          </w:p>
        </w:tc>
        <w:tc>
          <w:tcPr>
            <w:tcW w:w="992" w:type="dxa"/>
            <w:tcBorders>
              <w:top w:val="single" w:sz="4" w:space="0" w:color="auto"/>
              <w:left w:val="single" w:sz="4" w:space="0" w:color="auto"/>
              <w:bottom w:val="single" w:sz="4" w:space="0" w:color="auto"/>
              <w:right w:val="single" w:sz="4" w:space="0" w:color="auto"/>
            </w:tcBorders>
          </w:tcPr>
          <w:p w:rsidR="00693BA6" w:rsidRPr="00BE6CE4" w:rsidRDefault="00693BA6" w:rsidP="00693BA6">
            <w:pPr>
              <w:spacing w:after="0" w:line="240" w:lineRule="auto"/>
              <w:jc w:val="center"/>
              <w:rPr>
                <w:b/>
                <w:bCs/>
                <w:iCs/>
                <w:sz w:val="24"/>
                <w:szCs w:val="24"/>
                <w:lang w:val="ru-RU" w:eastAsia="ru-RU"/>
              </w:rPr>
            </w:pPr>
            <w:r w:rsidRPr="00BE6CE4">
              <w:rPr>
                <w:sz w:val="24"/>
                <w:szCs w:val="24"/>
                <w:lang w:val="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b/>
                <w:bCs/>
                <w:iCs/>
                <w:sz w:val="24"/>
                <w:szCs w:val="24"/>
                <w:lang w:val="ru-RU" w:eastAsia="ru-RU"/>
              </w:rPr>
            </w:pPr>
            <w:r w:rsidRPr="00BE6CE4">
              <w:rPr>
                <w:iCs/>
                <w:sz w:val="24"/>
                <w:szCs w:val="24"/>
                <w:lang w:val="ru-RU" w:eastAsia="ru-RU"/>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iCs/>
                <w:sz w:val="24"/>
                <w:szCs w:val="24"/>
                <w:lang w:val="ru-RU" w:eastAsia="ru-RU"/>
              </w:rPr>
            </w:pPr>
            <w:r w:rsidRPr="00BE6CE4">
              <w:rPr>
                <w:iCs/>
                <w:sz w:val="24"/>
                <w:szCs w:val="24"/>
                <w:lang w:val="ru-RU" w:eastAsia="ru-RU"/>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41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43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93BA6" w:rsidRPr="00BE6CE4" w:rsidRDefault="00693BA6" w:rsidP="00693BA6">
            <w:pPr>
              <w:spacing w:after="0" w:line="240" w:lineRule="auto"/>
              <w:jc w:val="center"/>
              <w:rPr>
                <w:sz w:val="24"/>
                <w:szCs w:val="24"/>
                <w:lang w:val="ru-RU" w:eastAsia="ru-RU"/>
              </w:rPr>
            </w:pPr>
            <w:r w:rsidRPr="00BE6CE4">
              <w:rPr>
                <w:sz w:val="24"/>
                <w:szCs w:val="24"/>
                <w:lang w:val="ru-RU" w:eastAsia="ru-RU"/>
              </w:rPr>
              <w:t>45</w:t>
            </w:r>
          </w:p>
        </w:tc>
      </w:tr>
    </w:tbl>
    <w:p w:rsidR="007D3E20" w:rsidRPr="00BE6CE4" w:rsidRDefault="007D3E20" w:rsidP="00736EC1">
      <w:pPr>
        <w:spacing w:after="0" w:line="240" w:lineRule="auto"/>
        <w:ind w:firstLine="709"/>
        <w:jc w:val="both"/>
        <w:rPr>
          <w:sz w:val="28"/>
          <w:lang w:val="ru-RU"/>
        </w:rPr>
      </w:pPr>
      <w:bookmarkStart w:id="40" w:name="z255"/>
      <w:bookmarkEnd w:id="39"/>
    </w:p>
    <w:p w:rsidR="00392CF8" w:rsidRPr="00BE6CE4" w:rsidRDefault="00392CF8" w:rsidP="00736EC1">
      <w:pPr>
        <w:spacing w:after="0" w:line="240" w:lineRule="auto"/>
        <w:ind w:firstLine="709"/>
        <w:jc w:val="both"/>
        <w:rPr>
          <w:sz w:val="28"/>
          <w:lang w:val="ru-RU"/>
        </w:rPr>
      </w:pPr>
      <w:r w:rsidRPr="00BE6CE4">
        <w:rPr>
          <w:sz w:val="28"/>
          <w:lang w:val="ru-RU"/>
        </w:rPr>
        <w:t xml:space="preserve">Цели, задачи, индикаторы и показатели результатов будут достигаться путем реализации Плана мероприятий согласно приложению к </w:t>
      </w:r>
      <w:r w:rsidR="00D91BBA" w:rsidRPr="00BE6CE4">
        <w:rPr>
          <w:sz w:val="28"/>
          <w:lang w:val="ru-RU"/>
        </w:rPr>
        <w:t>П</w:t>
      </w:r>
      <w:r w:rsidRPr="00BE6CE4">
        <w:rPr>
          <w:sz w:val="28"/>
          <w:lang w:val="ru-RU"/>
        </w:rPr>
        <w:t>рограмме.</w:t>
      </w:r>
    </w:p>
    <w:p w:rsidR="007D218A" w:rsidRPr="00BE6CE4" w:rsidRDefault="007D218A" w:rsidP="00736EC1">
      <w:pPr>
        <w:spacing w:after="0" w:line="240" w:lineRule="auto"/>
        <w:ind w:firstLine="709"/>
        <w:jc w:val="both"/>
        <w:rPr>
          <w:b/>
          <w:sz w:val="28"/>
          <w:szCs w:val="28"/>
          <w:lang w:val="ru-RU"/>
        </w:rPr>
      </w:pPr>
      <w:bookmarkStart w:id="41" w:name="z256"/>
      <w:bookmarkEnd w:id="40"/>
    </w:p>
    <w:p w:rsidR="00392CF8" w:rsidRPr="00BE6CE4" w:rsidRDefault="00392CF8" w:rsidP="00736EC1">
      <w:pPr>
        <w:spacing w:after="0" w:line="240" w:lineRule="auto"/>
        <w:ind w:firstLine="709"/>
        <w:jc w:val="both"/>
        <w:rPr>
          <w:b/>
          <w:color w:val="000000" w:themeColor="text1"/>
          <w:sz w:val="28"/>
          <w:szCs w:val="28"/>
          <w:lang w:val="ru-RU"/>
        </w:rPr>
      </w:pPr>
      <w:r w:rsidRPr="00BE6CE4">
        <w:rPr>
          <w:b/>
          <w:sz w:val="28"/>
          <w:szCs w:val="28"/>
          <w:lang w:val="ru-RU"/>
        </w:rPr>
        <w:t>5. Основные направления, пути достижения цел</w:t>
      </w:r>
      <w:r w:rsidR="0057637A" w:rsidRPr="00BE6CE4">
        <w:rPr>
          <w:b/>
          <w:sz w:val="28"/>
          <w:szCs w:val="28"/>
          <w:lang w:val="ru-RU"/>
        </w:rPr>
        <w:t>и и</w:t>
      </w:r>
      <w:r w:rsidRPr="00BE6CE4">
        <w:rPr>
          <w:b/>
          <w:sz w:val="28"/>
          <w:szCs w:val="28"/>
          <w:lang w:val="ru-RU"/>
        </w:rPr>
        <w:t xml:space="preserve"> </w:t>
      </w:r>
      <w:r w:rsidRPr="00BE6CE4">
        <w:rPr>
          <w:b/>
          <w:color w:val="000000" w:themeColor="text1"/>
          <w:sz w:val="28"/>
          <w:szCs w:val="28"/>
          <w:lang w:val="ru-RU"/>
        </w:rPr>
        <w:t>меры</w:t>
      </w:r>
    </w:p>
    <w:p w:rsidR="00392CF8" w:rsidRPr="00BE6CE4" w:rsidRDefault="00392CF8" w:rsidP="00736EC1">
      <w:pPr>
        <w:spacing w:after="0" w:line="240" w:lineRule="auto"/>
        <w:ind w:firstLine="709"/>
        <w:rPr>
          <w:color w:val="000000" w:themeColor="text1"/>
          <w:lang w:val="ru-RU"/>
        </w:rPr>
      </w:pPr>
      <w:bookmarkStart w:id="42" w:name="z257"/>
      <w:bookmarkEnd w:id="41"/>
      <w:r w:rsidRPr="00BE6CE4">
        <w:rPr>
          <w:color w:val="000000" w:themeColor="text1"/>
          <w:sz w:val="28"/>
          <w:lang w:val="ru-RU"/>
        </w:rPr>
        <w:t>Основными направлениями данной Программы являются:</w:t>
      </w:r>
    </w:p>
    <w:p w:rsidR="00392CF8" w:rsidRPr="00BE6CE4" w:rsidRDefault="00392CF8" w:rsidP="00736EC1">
      <w:pPr>
        <w:pBdr>
          <w:bottom w:val="single" w:sz="6" w:space="0" w:color="FFFFFF"/>
        </w:pBdr>
        <w:spacing w:after="0" w:line="240" w:lineRule="auto"/>
        <w:ind w:firstLine="709"/>
        <w:jc w:val="both"/>
        <w:rPr>
          <w:color w:val="000000" w:themeColor="text1"/>
          <w:sz w:val="28"/>
          <w:szCs w:val="28"/>
          <w:lang w:val="ru-RU"/>
        </w:rPr>
      </w:pPr>
      <w:bookmarkStart w:id="43" w:name="z258"/>
      <w:bookmarkEnd w:id="42"/>
      <w:r w:rsidRPr="00BE6CE4">
        <w:rPr>
          <w:color w:val="000000" w:themeColor="text1"/>
          <w:sz w:val="28"/>
          <w:szCs w:val="28"/>
          <w:bdr w:val="none" w:sz="0" w:space="0" w:color="auto" w:frame="1"/>
          <w:lang w:val="ru-RU"/>
        </w:rPr>
        <w:t xml:space="preserve">1) </w:t>
      </w:r>
      <w:r w:rsidR="001C69C9" w:rsidRPr="00BE6CE4">
        <w:rPr>
          <w:color w:val="000000" w:themeColor="text1"/>
          <w:sz w:val="28"/>
          <w:szCs w:val="28"/>
          <w:bdr w:val="none" w:sz="0" w:space="0" w:color="auto" w:frame="1"/>
          <w:lang w:val="ru-RU"/>
        </w:rPr>
        <w:t>в</w:t>
      </w:r>
      <w:r w:rsidRPr="00BE6CE4">
        <w:rPr>
          <w:color w:val="000000" w:themeColor="text1"/>
          <w:sz w:val="28"/>
          <w:szCs w:val="28"/>
          <w:bdr w:val="none" w:sz="0" w:space="0" w:color="auto" w:frame="1"/>
          <w:lang w:val="ru-RU"/>
        </w:rPr>
        <w:t>ыбор людей в пользу здоровья</w:t>
      </w:r>
      <w:bookmarkStart w:id="44" w:name="z259"/>
      <w:bookmarkEnd w:id="43"/>
      <w:r w:rsidR="00F71DB4" w:rsidRPr="00BE6CE4">
        <w:rPr>
          <w:color w:val="000000" w:themeColor="text1"/>
          <w:sz w:val="28"/>
          <w:szCs w:val="28"/>
          <w:bdr w:val="none" w:sz="0" w:space="0" w:color="auto" w:frame="1"/>
          <w:lang w:val="ru-RU"/>
        </w:rPr>
        <w:t>;</w:t>
      </w:r>
    </w:p>
    <w:p w:rsidR="00392CF8" w:rsidRPr="00BE6CE4" w:rsidRDefault="00392CF8" w:rsidP="00736EC1">
      <w:pPr>
        <w:pBdr>
          <w:bottom w:val="single" w:sz="6" w:space="0" w:color="FFFFFF"/>
        </w:pBdr>
        <w:spacing w:after="0" w:line="240" w:lineRule="auto"/>
        <w:ind w:firstLine="709"/>
        <w:jc w:val="both"/>
        <w:rPr>
          <w:color w:val="000000" w:themeColor="text1"/>
          <w:sz w:val="28"/>
          <w:szCs w:val="28"/>
          <w:bdr w:val="none" w:sz="0" w:space="0" w:color="auto" w:frame="1"/>
          <w:lang w:val="ru-RU"/>
        </w:rPr>
      </w:pPr>
      <w:r w:rsidRPr="00BE6CE4">
        <w:rPr>
          <w:color w:val="000000" w:themeColor="text1"/>
          <w:sz w:val="28"/>
          <w:szCs w:val="28"/>
          <w:bdr w:val="none" w:sz="0" w:space="0" w:color="auto" w:frame="1"/>
          <w:lang w:val="ru-RU"/>
        </w:rPr>
        <w:t xml:space="preserve">2) </w:t>
      </w:r>
      <w:bookmarkStart w:id="45" w:name="OLE_LINK7"/>
      <w:r w:rsidR="001C69C9" w:rsidRPr="00BE6CE4">
        <w:rPr>
          <w:color w:val="000000" w:themeColor="text1"/>
          <w:sz w:val="28"/>
          <w:szCs w:val="28"/>
          <w:bdr w:val="none" w:sz="0" w:space="0" w:color="auto" w:frame="1"/>
          <w:lang w:val="ru-RU"/>
        </w:rPr>
        <w:t>с</w:t>
      </w:r>
      <w:r w:rsidRPr="00BE6CE4">
        <w:rPr>
          <w:color w:val="000000" w:themeColor="text1"/>
          <w:sz w:val="28"/>
          <w:szCs w:val="28"/>
          <w:bdr w:val="none" w:sz="0" w:space="0" w:color="auto" w:frame="1"/>
          <w:lang w:val="ru-RU"/>
        </w:rPr>
        <w:t>овременная служба общественного зд</w:t>
      </w:r>
      <w:bookmarkStart w:id="46" w:name="z260"/>
      <w:bookmarkEnd w:id="44"/>
      <w:r w:rsidR="00A46B5C" w:rsidRPr="00BE6CE4">
        <w:rPr>
          <w:color w:val="000000" w:themeColor="text1"/>
          <w:sz w:val="28"/>
          <w:szCs w:val="28"/>
          <w:bdr w:val="none" w:sz="0" w:space="0" w:color="auto" w:frame="1"/>
          <w:lang w:val="ru-RU"/>
        </w:rPr>
        <w:t>оровья</w:t>
      </w:r>
      <w:r w:rsidR="00F71DB4" w:rsidRPr="00BE6CE4">
        <w:rPr>
          <w:color w:val="000000" w:themeColor="text1"/>
          <w:sz w:val="28"/>
          <w:szCs w:val="28"/>
          <w:bdr w:val="none" w:sz="0" w:space="0" w:color="auto" w:frame="1"/>
          <w:lang w:val="ru-RU"/>
        </w:rPr>
        <w:t>;</w:t>
      </w:r>
      <w:bookmarkEnd w:id="45"/>
    </w:p>
    <w:p w:rsidR="00392CF8" w:rsidRPr="00BE6CE4" w:rsidRDefault="00392CF8" w:rsidP="00736EC1">
      <w:pPr>
        <w:pBdr>
          <w:bottom w:val="single" w:sz="6" w:space="0" w:color="FFFFFF"/>
        </w:pBdr>
        <w:spacing w:after="0" w:line="240" w:lineRule="auto"/>
        <w:ind w:firstLine="709"/>
        <w:jc w:val="both"/>
        <w:rPr>
          <w:color w:val="000000" w:themeColor="text1"/>
          <w:sz w:val="28"/>
          <w:szCs w:val="28"/>
          <w:lang w:val="ru-RU"/>
        </w:rPr>
      </w:pPr>
      <w:r w:rsidRPr="00BE6CE4">
        <w:rPr>
          <w:color w:val="000000" w:themeColor="text1"/>
          <w:sz w:val="28"/>
          <w:szCs w:val="28"/>
          <w:bdr w:val="none" w:sz="0" w:space="0" w:color="auto" w:frame="1"/>
          <w:lang w:val="ru-RU"/>
        </w:rPr>
        <w:t xml:space="preserve">3) </w:t>
      </w:r>
      <w:r w:rsidR="001C69C9" w:rsidRPr="00BE6CE4">
        <w:rPr>
          <w:color w:val="000000" w:themeColor="text1"/>
          <w:sz w:val="28"/>
          <w:szCs w:val="28"/>
          <w:bdr w:val="none" w:sz="0" w:space="0" w:color="auto" w:frame="1"/>
          <w:lang w:val="ru-RU"/>
        </w:rPr>
        <w:t>в</w:t>
      </w:r>
      <w:r w:rsidR="00F41C66" w:rsidRPr="00BE6CE4">
        <w:rPr>
          <w:color w:val="000000" w:themeColor="text1"/>
          <w:sz w:val="28"/>
          <w:szCs w:val="28"/>
          <w:bdr w:val="none" w:sz="0" w:space="0" w:color="auto" w:frame="1"/>
          <w:lang w:val="ru-RU"/>
        </w:rPr>
        <w:t>сесторонн</w:t>
      </w:r>
      <w:r w:rsidR="00A46B5C" w:rsidRPr="00BE6CE4">
        <w:rPr>
          <w:color w:val="000000" w:themeColor="text1"/>
          <w:sz w:val="28"/>
          <w:szCs w:val="28"/>
          <w:bdr w:val="none" w:sz="0" w:space="0" w:color="auto" w:frame="1"/>
          <w:lang w:val="ru-RU"/>
        </w:rPr>
        <w:t xml:space="preserve">ее </w:t>
      </w:r>
      <w:r w:rsidR="00F41C66" w:rsidRPr="00BE6CE4">
        <w:rPr>
          <w:color w:val="000000" w:themeColor="text1"/>
          <w:sz w:val="28"/>
          <w:szCs w:val="28"/>
          <w:bdr w:val="none" w:sz="0" w:space="0" w:color="auto" w:frame="1"/>
          <w:lang w:val="ru-RU"/>
        </w:rPr>
        <w:t>поддер</w:t>
      </w:r>
      <w:r w:rsidR="00A46B5C" w:rsidRPr="00BE6CE4">
        <w:rPr>
          <w:color w:val="000000" w:themeColor="text1"/>
          <w:sz w:val="28"/>
          <w:szCs w:val="28"/>
          <w:bdr w:val="none" w:sz="0" w:space="0" w:color="auto" w:frame="1"/>
          <w:lang w:val="ru-RU"/>
        </w:rPr>
        <w:t>жание</w:t>
      </w:r>
      <w:r w:rsidR="00F41C66" w:rsidRPr="00BE6CE4">
        <w:rPr>
          <w:color w:val="000000" w:themeColor="text1"/>
          <w:sz w:val="28"/>
          <w:szCs w:val="28"/>
          <w:bdr w:val="none" w:sz="0" w:space="0" w:color="auto" w:frame="1"/>
          <w:lang w:val="ru-RU"/>
        </w:rPr>
        <w:t xml:space="preserve"> </w:t>
      </w:r>
      <w:r w:rsidRPr="00BE6CE4">
        <w:rPr>
          <w:color w:val="000000" w:themeColor="text1"/>
          <w:sz w:val="28"/>
          <w:szCs w:val="28"/>
          <w:bdr w:val="none" w:sz="0" w:space="0" w:color="auto" w:frame="1"/>
          <w:lang w:val="ru-RU"/>
        </w:rPr>
        <w:t>здоровья на уровне ПМСП</w:t>
      </w:r>
      <w:r w:rsidRPr="00BE6CE4">
        <w:rPr>
          <w:color w:val="000000" w:themeColor="text1"/>
          <w:sz w:val="28"/>
          <w:szCs w:val="28"/>
          <w:lang w:val="ru-RU"/>
        </w:rPr>
        <w:t>;</w:t>
      </w:r>
      <w:bookmarkStart w:id="47" w:name="z261"/>
      <w:bookmarkEnd w:id="46"/>
    </w:p>
    <w:p w:rsidR="00392CF8" w:rsidRPr="00BE6CE4" w:rsidRDefault="00181AF3" w:rsidP="00736EC1">
      <w:pPr>
        <w:pBdr>
          <w:bottom w:val="single" w:sz="6" w:space="0" w:color="FFFFFF"/>
        </w:pBdr>
        <w:spacing w:after="0" w:line="240" w:lineRule="auto"/>
        <w:ind w:firstLine="709"/>
        <w:jc w:val="both"/>
        <w:rPr>
          <w:color w:val="000000" w:themeColor="text1"/>
          <w:sz w:val="28"/>
          <w:szCs w:val="28"/>
          <w:lang w:val="ru-RU"/>
        </w:rPr>
      </w:pPr>
      <w:r w:rsidRPr="00BE6CE4">
        <w:rPr>
          <w:color w:val="000000" w:themeColor="text1"/>
          <w:sz w:val="28"/>
          <w:szCs w:val="28"/>
          <w:lang w:val="ru-RU"/>
        </w:rPr>
        <w:t>4</w:t>
      </w:r>
      <w:r w:rsidR="00392CF8" w:rsidRPr="00BE6CE4">
        <w:rPr>
          <w:color w:val="000000" w:themeColor="text1"/>
          <w:sz w:val="28"/>
          <w:szCs w:val="28"/>
          <w:lang w:val="ru-RU"/>
        </w:rPr>
        <w:t xml:space="preserve">) </w:t>
      </w:r>
      <w:r w:rsidR="001C69C9" w:rsidRPr="00BE6CE4">
        <w:rPr>
          <w:bCs/>
          <w:color w:val="000000" w:themeColor="text1"/>
          <w:sz w:val="28"/>
          <w:szCs w:val="28"/>
          <w:bdr w:val="none" w:sz="0" w:space="0" w:color="auto" w:frame="1"/>
          <w:lang w:val="ru-RU"/>
        </w:rPr>
        <w:t>р</w:t>
      </w:r>
      <w:r w:rsidR="00392CF8" w:rsidRPr="00BE6CE4">
        <w:rPr>
          <w:bCs/>
          <w:color w:val="000000" w:themeColor="text1"/>
          <w:sz w:val="28"/>
          <w:szCs w:val="28"/>
          <w:bdr w:val="none" w:sz="0" w:space="0" w:color="auto" w:frame="1"/>
          <w:lang w:val="ru-RU"/>
        </w:rPr>
        <w:t>азвитие человеческого капитала</w:t>
      </w:r>
      <w:bookmarkStart w:id="48" w:name="z262"/>
      <w:bookmarkEnd w:id="47"/>
      <w:r w:rsidR="00392CF8" w:rsidRPr="00BE6CE4">
        <w:rPr>
          <w:bCs/>
          <w:color w:val="000000" w:themeColor="text1"/>
          <w:sz w:val="28"/>
          <w:szCs w:val="28"/>
          <w:bdr w:val="none" w:sz="0" w:space="0" w:color="auto" w:frame="1"/>
          <w:lang w:val="ru-RU"/>
        </w:rPr>
        <w:t>;</w:t>
      </w:r>
      <w:r w:rsidR="00F41C66" w:rsidRPr="00BE6CE4">
        <w:rPr>
          <w:bCs/>
          <w:color w:val="000000" w:themeColor="text1"/>
          <w:sz w:val="28"/>
          <w:szCs w:val="28"/>
          <w:bdr w:val="none" w:sz="0" w:space="0" w:color="auto" w:frame="1"/>
          <w:lang w:val="ru-RU"/>
        </w:rPr>
        <w:t xml:space="preserve"> </w:t>
      </w:r>
    </w:p>
    <w:p w:rsidR="00392CF8" w:rsidRPr="00BE6CE4" w:rsidRDefault="00181AF3" w:rsidP="00736EC1">
      <w:pPr>
        <w:pBdr>
          <w:bottom w:val="single" w:sz="6" w:space="0" w:color="FFFFFF"/>
        </w:pBdr>
        <w:spacing w:after="0" w:line="240" w:lineRule="auto"/>
        <w:ind w:firstLine="709"/>
        <w:jc w:val="both"/>
        <w:rPr>
          <w:i/>
          <w:color w:val="000000" w:themeColor="text1"/>
          <w:sz w:val="28"/>
          <w:szCs w:val="28"/>
          <w:lang w:val="ru-RU"/>
        </w:rPr>
      </w:pPr>
      <w:r w:rsidRPr="00BE6CE4">
        <w:rPr>
          <w:color w:val="000000" w:themeColor="text1"/>
          <w:sz w:val="28"/>
          <w:szCs w:val="28"/>
          <w:lang w:val="ru-RU"/>
        </w:rPr>
        <w:t>5</w:t>
      </w:r>
      <w:r w:rsidR="00392CF8" w:rsidRPr="00BE6CE4">
        <w:rPr>
          <w:color w:val="000000" w:themeColor="text1"/>
          <w:sz w:val="28"/>
          <w:szCs w:val="28"/>
          <w:lang w:val="ru-RU"/>
        </w:rPr>
        <w:t>)</w:t>
      </w:r>
      <w:bookmarkStart w:id="49" w:name="z263"/>
      <w:bookmarkEnd w:id="48"/>
      <w:r w:rsidR="00392CF8" w:rsidRPr="00BE6CE4">
        <w:rPr>
          <w:color w:val="000000" w:themeColor="text1"/>
          <w:sz w:val="28"/>
          <w:szCs w:val="28"/>
          <w:lang w:val="ru-RU"/>
        </w:rPr>
        <w:t xml:space="preserve"> </w:t>
      </w:r>
      <w:r w:rsidR="001C69C9" w:rsidRPr="00BE6CE4">
        <w:rPr>
          <w:color w:val="000000" w:themeColor="text1"/>
          <w:sz w:val="28"/>
          <w:szCs w:val="28"/>
          <w:bdr w:val="none" w:sz="0" w:space="0" w:color="auto" w:frame="1"/>
          <w:lang w:val="ru-RU"/>
        </w:rPr>
        <w:t>с</w:t>
      </w:r>
      <w:r w:rsidR="00392CF8" w:rsidRPr="00BE6CE4">
        <w:rPr>
          <w:color w:val="000000" w:themeColor="text1"/>
          <w:sz w:val="28"/>
          <w:szCs w:val="28"/>
          <w:bdr w:val="none" w:sz="0" w:space="0" w:color="auto" w:frame="1"/>
          <w:lang w:val="ru-RU"/>
        </w:rPr>
        <w:t>овершенствование оказания медицинской помощи</w:t>
      </w:r>
      <w:r w:rsidR="00392CF8" w:rsidRPr="00BE6CE4">
        <w:rPr>
          <w:color w:val="000000" w:themeColor="text1"/>
          <w:sz w:val="28"/>
          <w:szCs w:val="28"/>
          <w:lang w:val="ru-RU"/>
        </w:rPr>
        <w:t>;</w:t>
      </w:r>
    </w:p>
    <w:p w:rsidR="00392CF8" w:rsidRPr="00BE6CE4" w:rsidRDefault="00181AF3" w:rsidP="00736EC1">
      <w:pPr>
        <w:pBdr>
          <w:bottom w:val="single" w:sz="6" w:space="0" w:color="FFFFFF"/>
        </w:pBdr>
        <w:spacing w:after="0" w:line="240" w:lineRule="auto"/>
        <w:ind w:firstLine="709"/>
        <w:jc w:val="both"/>
        <w:rPr>
          <w:color w:val="000000" w:themeColor="text1"/>
          <w:sz w:val="28"/>
          <w:szCs w:val="28"/>
          <w:lang w:val="ru-RU"/>
        </w:rPr>
      </w:pPr>
      <w:r w:rsidRPr="00BE6CE4">
        <w:rPr>
          <w:color w:val="000000" w:themeColor="text1"/>
          <w:sz w:val="28"/>
          <w:szCs w:val="28"/>
          <w:bdr w:val="none" w:sz="0" w:space="0" w:color="auto" w:frame="1"/>
          <w:lang w:val="ru-RU"/>
        </w:rPr>
        <w:t>6</w:t>
      </w:r>
      <w:r w:rsidR="00392CF8" w:rsidRPr="00BE6CE4">
        <w:rPr>
          <w:color w:val="000000" w:themeColor="text1"/>
          <w:sz w:val="28"/>
          <w:szCs w:val="28"/>
          <w:bdr w:val="none" w:sz="0" w:space="0" w:color="auto" w:frame="1"/>
          <w:lang w:val="ru-RU"/>
        </w:rPr>
        <w:t>)</w:t>
      </w:r>
      <w:r w:rsidR="00392CF8" w:rsidRPr="00BE6CE4">
        <w:rPr>
          <w:color w:val="000000" w:themeColor="text1"/>
          <w:bdr w:val="none" w:sz="0" w:space="0" w:color="auto" w:frame="1"/>
          <w:lang w:val="ru-RU"/>
        </w:rPr>
        <w:t xml:space="preserve"> </w:t>
      </w:r>
      <w:r w:rsidR="001C69C9" w:rsidRPr="00BE6CE4">
        <w:rPr>
          <w:color w:val="000000" w:themeColor="text1"/>
          <w:sz w:val="28"/>
          <w:szCs w:val="28"/>
          <w:bdr w:val="none" w:sz="0" w:space="0" w:color="auto" w:frame="1"/>
          <w:lang w:val="ru-RU"/>
        </w:rPr>
        <w:t>с</w:t>
      </w:r>
      <w:r w:rsidR="00392CF8" w:rsidRPr="00BE6CE4">
        <w:rPr>
          <w:color w:val="000000" w:themeColor="text1"/>
          <w:sz w:val="28"/>
          <w:szCs w:val="28"/>
          <w:bdr w:val="none" w:sz="0" w:space="0" w:color="auto" w:frame="1"/>
          <w:lang w:val="ru-RU"/>
        </w:rPr>
        <w:t>оздание единого цифрового пространства здравоохранения</w:t>
      </w:r>
      <w:r w:rsidR="00392CF8" w:rsidRPr="00BE6CE4">
        <w:rPr>
          <w:color w:val="000000" w:themeColor="text1"/>
          <w:sz w:val="28"/>
          <w:szCs w:val="28"/>
          <w:lang w:val="ru-RU"/>
        </w:rPr>
        <w:t>;</w:t>
      </w:r>
      <w:bookmarkStart w:id="50" w:name="z264"/>
      <w:bookmarkEnd w:id="49"/>
    </w:p>
    <w:p w:rsidR="00392CF8" w:rsidRPr="00BE6CE4" w:rsidRDefault="00181AF3" w:rsidP="00F603F9">
      <w:pPr>
        <w:pBdr>
          <w:bottom w:val="single" w:sz="6" w:space="0" w:color="FFFFFF"/>
        </w:pBdr>
        <w:spacing w:after="0" w:line="240" w:lineRule="auto"/>
        <w:ind w:firstLine="709"/>
        <w:rPr>
          <w:color w:val="000000" w:themeColor="text1"/>
          <w:sz w:val="28"/>
          <w:szCs w:val="28"/>
          <w:lang w:val="ru-RU"/>
        </w:rPr>
      </w:pPr>
      <w:r w:rsidRPr="00BE6CE4">
        <w:rPr>
          <w:color w:val="000000" w:themeColor="text1"/>
          <w:sz w:val="28"/>
          <w:szCs w:val="28"/>
          <w:lang w:val="ru-RU"/>
        </w:rPr>
        <w:t>7</w:t>
      </w:r>
      <w:r w:rsidR="00392CF8" w:rsidRPr="00BE6CE4">
        <w:rPr>
          <w:color w:val="000000" w:themeColor="text1"/>
          <w:sz w:val="28"/>
          <w:szCs w:val="28"/>
          <w:lang w:val="ru-RU"/>
        </w:rPr>
        <w:t>)</w:t>
      </w:r>
      <w:r w:rsidR="00F603F9" w:rsidRPr="00BE6CE4">
        <w:rPr>
          <w:color w:val="000000" w:themeColor="text1"/>
          <w:sz w:val="28"/>
          <w:szCs w:val="28"/>
          <w:lang w:val="ru-RU"/>
        </w:rPr>
        <w:t xml:space="preserve"> </w:t>
      </w:r>
      <w:r w:rsidR="001C69C9" w:rsidRPr="00BE6CE4">
        <w:rPr>
          <w:color w:val="000000" w:themeColor="text1"/>
          <w:sz w:val="28"/>
          <w:szCs w:val="28"/>
          <w:bdr w:val="none" w:sz="0" w:space="0" w:color="auto" w:frame="1"/>
          <w:lang w:val="ru-RU"/>
        </w:rPr>
        <w:t>р</w:t>
      </w:r>
      <w:r w:rsidR="00392CF8" w:rsidRPr="00BE6CE4">
        <w:rPr>
          <w:color w:val="000000" w:themeColor="text1"/>
          <w:sz w:val="28"/>
          <w:szCs w:val="28"/>
          <w:bdr w:val="none" w:sz="0" w:space="0" w:color="auto" w:frame="1"/>
          <w:lang w:val="ru-RU"/>
        </w:rPr>
        <w:t xml:space="preserve">еализация ОСМС и </w:t>
      </w:r>
      <w:r w:rsidR="00997288" w:rsidRPr="00BE6CE4">
        <w:rPr>
          <w:color w:val="000000" w:themeColor="text1"/>
          <w:sz w:val="28"/>
          <w:szCs w:val="28"/>
          <w:bdr w:val="none" w:sz="0" w:space="0" w:color="auto" w:frame="1"/>
          <w:lang w:val="ru-RU"/>
        </w:rPr>
        <w:t xml:space="preserve">поддержка </w:t>
      </w:r>
      <w:r w:rsidR="00A46B5C" w:rsidRPr="00BE6CE4">
        <w:rPr>
          <w:color w:val="000000" w:themeColor="text1"/>
          <w:sz w:val="28"/>
          <w:szCs w:val="28"/>
          <w:bdr w:val="none" w:sz="0" w:space="0" w:color="auto" w:frame="1"/>
          <w:lang w:val="ru-RU"/>
        </w:rPr>
        <w:t>добровольного медицинского страхования</w:t>
      </w:r>
      <w:r w:rsidR="00392CF8" w:rsidRPr="00BE6CE4">
        <w:rPr>
          <w:color w:val="000000" w:themeColor="text1"/>
          <w:sz w:val="28"/>
          <w:szCs w:val="28"/>
          <w:bdr w:val="none" w:sz="0" w:space="0" w:color="auto" w:frame="1"/>
          <w:lang w:val="ru-RU"/>
        </w:rPr>
        <w:t xml:space="preserve"> для достижения всеобщего охвата услугами здравоохранения</w:t>
      </w:r>
      <w:r w:rsidR="00392CF8" w:rsidRPr="00BE6CE4">
        <w:rPr>
          <w:color w:val="000000" w:themeColor="text1"/>
          <w:sz w:val="28"/>
          <w:szCs w:val="28"/>
          <w:lang w:val="ru-RU"/>
        </w:rPr>
        <w:t>;</w:t>
      </w:r>
    </w:p>
    <w:p w:rsidR="00392CF8" w:rsidRPr="00BE6CE4" w:rsidRDefault="00181AF3" w:rsidP="00736EC1">
      <w:pPr>
        <w:pBdr>
          <w:bottom w:val="single" w:sz="6" w:space="0" w:color="FFFFFF"/>
        </w:pBdr>
        <w:spacing w:after="0" w:line="240" w:lineRule="auto"/>
        <w:ind w:firstLine="709"/>
        <w:jc w:val="both"/>
        <w:rPr>
          <w:color w:val="000000" w:themeColor="text1"/>
          <w:sz w:val="28"/>
          <w:szCs w:val="28"/>
          <w:bdr w:val="none" w:sz="0" w:space="0" w:color="auto" w:frame="1"/>
          <w:lang w:val="ru-RU"/>
        </w:rPr>
      </w:pPr>
      <w:r w:rsidRPr="00BE6CE4">
        <w:rPr>
          <w:color w:val="000000" w:themeColor="text1"/>
          <w:sz w:val="28"/>
          <w:szCs w:val="28"/>
          <w:lang w:val="ru-RU"/>
        </w:rPr>
        <w:t>8</w:t>
      </w:r>
      <w:r w:rsidR="00392CF8" w:rsidRPr="00BE6CE4">
        <w:rPr>
          <w:color w:val="000000" w:themeColor="text1"/>
          <w:sz w:val="28"/>
          <w:szCs w:val="28"/>
          <w:lang w:val="ru-RU"/>
        </w:rPr>
        <w:t xml:space="preserve">) </w:t>
      </w:r>
      <w:r w:rsidR="00226917" w:rsidRPr="00BE6CE4">
        <w:rPr>
          <w:color w:val="000000" w:themeColor="text1"/>
          <w:sz w:val="28"/>
          <w:szCs w:val="28"/>
          <w:bdr w:val="none" w:sz="0" w:space="0" w:color="auto" w:frame="1"/>
          <w:lang w:val="ru-RU"/>
        </w:rPr>
        <w:t>у</w:t>
      </w:r>
      <w:r w:rsidR="00392CF8" w:rsidRPr="00BE6CE4">
        <w:rPr>
          <w:color w:val="000000" w:themeColor="text1"/>
          <w:sz w:val="28"/>
          <w:szCs w:val="28"/>
          <w:bdr w:val="none" w:sz="0" w:space="0" w:color="auto" w:frame="1"/>
          <w:lang w:val="ru-RU"/>
        </w:rPr>
        <w:t>лучшение инвестиционного климата в медицинской отрасли;</w:t>
      </w:r>
    </w:p>
    <w:p w:rsidR="00392CF8" w:rsidRPr="00BE6CE4" w:rsidRDefault="00181AF3" w:rsidP="00736EC1">
      <w:pPr>
        <w:pBdr>
          <w:bottom w:val="single" w:sz="6" w:space="0" w:color="FFFFFF"/>
        </w:pBdr>
        <w:spacing w:after="0" w:line="240" w:lineRule="auto"/>
        <w:ind w:firstLine="709"/>
        <w:jc w:val="both"/>
        <w:rPr>
          <w:color w:val="000000" w:themeColor="text1"/>
          <w:sz w:val="28"/>
          <w:szCs w:val="28"/>
          <w:bdr w:val="none" w:sz="0" w:space="0" w:color="auto" w:frame="1"/>
          <w:lang w:val="ru-RU"/>
        </w:rPr>
      </w:pPr>
      <w:r w:rsidRPr="00BE6CE4">
        <w:rPr>
          <w:color w:val="000000" w:themeColor="text1"/>
          <w:sz w:val="28"/>
          <w:szCs w:val="28"/>
          <w:bdr w:val="none" w:sz="0" w:space="0" w:color="auto" w:frame="1"/>
          <w:lang w:val="ru-RU"/>
        </w:rPr>
        <w:t>9</w:t>
      </w:r>
      <w:r w:rsidR="00392CF8" w:rsidRPr="00BE6CE4">
        <w:rPr>
          <w:color w:val="000000" w:themeColor="text1"/>
          <w:sz w:val="28"/>
          <w:szCs w:val="28"/>
          <w:bdr w:val="none" w:sz="0" w:space="0" w:color="auto" w:frame="1"/>
          <w:lang w:val="ru-RU"/>
        </w:rPr>
        <w:t xml:space="preserve">) </w:t>
      </w:r>
      <w:r w:rsidR="00226917" w:rsidRPr="00BE6CE4">
        <w:rPr>
          <w:color w:val="000000" w:themeColor="text1"/>
          <w:sz w:val="28"/>
          <w:szCs w:val="28"/>
          <w:bdr w:val="none" w:sz="0" w:space="0" w:color="auto" w:frame="1"/>
          <w:lang w:val="ru-RU"/>
        </w:rPr>
        <w:t>э</w:t>
      </w:r>
      <w:r w:rsidR="00392CF8" w:rsidRPr="00BE6CE4">
        <w:rPr>
          <w:color w:val="000000" w:themeColor="text1"/>
          <w:sz w:val="28"/>
          <w:szCs w:val="28"/>
          <w:bdr w:val="none" w:sz="0" w:space="0" w:color="auto" w:frame="1"/>
          <w:lang w:val="ru-RU"/>
        </w:rPr>
        <w:t>ффективн</w:t>
      </w:r>
      <w:r w:rsidR="00A46B5C" w:rsidRPr="00BE6CE4">
        <w:rPr>
          <w:color w:val="000000" w:themeColor="text1"/>
          <w:sz w:val="28"/>
          <w:szCs w:val="28"/>
          <w:bdr w:val="none" w:sz="0" w:space="0" w:color="auto" w:frame="1"/>
          <w:lang w:val="ru-RU"/>
        </w:rPr>
        <w:t>ое управление в здравоохранении</w:t>
      </w:r>
      <w:r w:rsidR="00392CF8" w:rsidRPr="00BE6CE4">
        <w:rPr>
          <w:color w:val="000000" w:themeColor="text1"/>
          <w:sz w:val="28"/>
          <w:szCs w:val="28"/>
          <w:bdr w:val="none" w:sz="0" w:space="0" w:color="auto" w:frame="1"/>
          <w:lang w:val="ru-RU"/>
        </w:rPr>
        <w:t>.</w:t>
      </w:r>
    </w:p>
    <w:p w:rsidR="00E736FA" w:rsidRPr="00BE6CE4" w:rsidRDefault="00E736FA" w:rsidP="00F603F9">
      <w:pPr>
        <w:pBdr>
          <w:bottom w:val="single" w:sz="6" w:space="0" w:color="FFFFFF"/>
        </w:pBdr>
        <w:spacing w:after="0" w:line="240" w:lineRule="auto"/>
        <w:ind w:firstLine="709"/>
        <w:jc w:val="both"/>
        <w:rPr>
          <w:b/>
          <w:color w:val="000000" w:themeColor="text1"/>
          <w:sz w:val="28"/>
          <w:lang w:val="ru-RU"/>
        </w:rPr>
      </w:pPr>
      <w:bookmarkStart w:id="51" w:name="z265"/>
      <w:bookmarkEnd w:id="50"/>
    </w:p>
    <w:p w:rsidR="0057637A" w:rsidRPr="00BE6CE4" w:rsidRDefault="00F41C66" w:rsidP="00F603F9">
      <w:pPr>
        <w:pBdr>
          <w:bottom w:val="single" w:sz="6" w:space="0" w:color="FFFFFF"/>
        </w:pBdr>
        <w:spacing w:after="0" w:line="240" w:lineRule="auto"/>
        <w:ind w:firstLine="709"/>
        <w:jc w:val="both"/>
        <w:rPr>
          <w:b/>
          <w:color w:val="000000" w:themeColor="text1"/>
          <w:sz w:val="28"/>
          <w:szCs w:val="28"/>
          <w:bdr w:val="none" w:sz="0" w:space="0" w:color="auto" w:frame="1"/>
          <w:lang w:val="ru-RU"/>
        </w:rPr>
      </w:pPr>
      <w:r w:rsidRPr="00BE6CE4">
        <w:rPr>
          <w:b/>
          <w:color w:val="000000" w:themeColor="text1"/>
          <w:sz w:val="28"/>
          <w:lang w:val="ru-RU"/>
        </w:rPr>
        <w:t xml:space="preserve">5.1. </w:t>
      </w:r>
      <w:r w:rsidRPr="00BE6CE4">
        <w:rPr>
          <w:b/>
          <w:color w:val="000000" w:themeColor="text1"/>
          <w:sz w:val="28"/>
          <w:szCs w:val="28"/>
          <w:bdr w:val="none" w:sz="0" w:space="0" w:color="auto" w:frame="1"/>
          <w:lang w:val="ru-RU"/>
        </w:rPr>
        <w:t>Выбор людей в пользу здоровья</w:t>
      </w:r>
    </w:p>
    <w:p w:rsidR="00251BA7" w:rsidRPr="00BE6CE4" w:rsidRDefault="00251BA7" w:rsidP="00251BA7">
      <w:pPr>
        <w:pStyle w:val="ad"/>
        <w:tabs>
          <w:tab w:val="left" w:pos="851"/>
        </w:tabs>
        <w:spacing w:after="0"/>
        <w:ind w:left="0" w:firstLine="709"/>
        <w:jc w:val="both"/>
        <w:rPr>
          <w:rFonts w:ascii="Times New Roman" w:hAnsi="Times New Roman"/>
          <w:i/>
          <w:color w:val="FF0000"/>
          <w:sz w:val="28"/>
          <w:szCs w:val="28"/>
        </w:rPr>
      </w:pPr>
      <w:r w:rsidRPr="00BE6CE4">
        <w:rPr>
          <w:rFonts w:ascii="Times New Roman" w:hAnsi="Times New Roman"/>
          <w:color w:val="000000" w:themeColor="text1"/>
          <w:sz w:val="28"/>
          <w:szCs w:val="28"/>
          <w:bdr w:val="none" w:sz="0" w:space="0" w:color="auto" w:frame="1"/>
          <w:lang w:eastAsia="en-US"/>
        </w:rPr>
        <w:t xml:space="preserve">Сохранение и укрепление здоровья </w:t>
      </w:r>
      <w:proofErr w:type="spellStart"/>
      <w:r w:rsidRPr="00BE6CE4">
        <w:rPr>
          <w:rFonts w:ascii="Times New Roman" w:hAnsi="Times New Roman"/>
          <w:color w:val="000000" w:themeColor="text1"/>
          <w:sz w:val="28"/>
          <w:szCs w:val="28"/>
          <w:bdr w:val="none" w:sz="0" w:space="0" w:color="auto" w:frame="1"/>
          <w:lang w:eastAsia="en-US"/>
        </w:rPr>
        <w:t>предполага</w:t>
      </w:r>
      <w:proofErr w:type="spellEnd"/>
      <w:r w:rsidR="00687108">
        <w:rPr>
          <w:rFonts w:ascii="Times New Roman" w:hAnsi="Times New Roman"/>
          <w:color w:val="000000" w:themeColor="text1"/>
          <w:sz w:val="28"/>
          <w:szCs w:val="28"/>
          <w:bdr w:val="none" w:sz="0" w:space="0" w:color="auto" w:frame="1"/>
          <w:lang w:val="kk-KZ" w:eastAsia="en-US"/>
        </w:rPr>
        <w:t>ю</w:t>
      </w:r>
      <w:r w:rsidRPr="00BE6CE4">
        <w:rPr>
          <w:rFonts w:ascii="Times New Roman" w:hAnsi="Times New Roman"/>
          <w:color w:val="000000" w:themeColor="text1"/>
          <w:sz w:val="28"/>
          <w:szCs w:val="28"/>
          <w:bdr w:val="none" w:sz="0" w:space="0" w:color="auto" w:frame="1"/>
          <w:lang w:eastAsia="en-US"/>
        </w:rPr>
        <w:t>т активную заботу и ответственность человека за свое физическое и психическое благополучие. Для того</w:t>
      </w:r>
      <w:proofErr w:type="gramStart"/>
      <w:r w:rsidRPr="00BE6CE4">
        <w:rPr>
          <w:rFonts w:ascii="Times New Roman" w:hAnsi="Times New Roman"/>
          <w:color w:val="000000" w:themeColor="text1"/>
          <w:sz w:val="28"/>
          <w:szCs w:val="28"/>
          <w:bdr w:val="none" w:sz="0" w:space="0" w:color="auto" w:frame="1"/>
          <w:lang w:eastAsia="en-US"/>
        </w:rPr>
        <w:t>,</w:t>
      </w:r>
      <w:proofErr w:type="gramEnd"/>
      <w:r w:rsidRPr="00BE6CE4">
        <w:rPr>
          <w:rFonts w:ascii="Times New Roman" w:hAnsi="Times New Roman"/>
          <w:color w:val="000000" w:themeColor="text1"/>
          <w:sz w:val="28"/>
          <w:szCs w:val="28"/>
          <w:bdr w:val="none" w:sz="0" w:space="0" w:color="auto" w:frame="1"/>
          <w:lang w:eastAsia="en-US"/>
        </w:rPr>
        <w:t xml:space="preserve"> чтобы люди изменили поведение в пользу здоровья, будут приняты меры по повышению грамотности населения по вопросам здоровья. Ч</w:t>
      </w:r>
      <w:r w:rsidRPr="00BE6CE4">
        <w:rPr>
          <w:rFonts w:ascii="Times New Roman" w:hAnsi="Times New Roman"/>
          <w:color w:val="000000" w:themeColor="text1"/>
          <w:sz w:val="28"/>
          <w:szCs w:val="28"/>
        </w:rPr>
        <w:t>ерез наиболее востребованные для каждой целевой аудитории каналы информационного обмена будет формироваться культура здоровой жизни. Например, будут реализованы проекты в средствах массовой информации по пропаганде здорового образа жизни. Планируются массовые мероприятия, посвященные охране здоровья граждан и формированию здорового образа жизни</w:t>
      </w:r>
      <w:r w:rsidR="00687108">
        <w:rPr>
          <w:rFonts w:ascii="Times New Roman" w:hAnsi="Times New Roman"/>
          <w:color w:val="000000" w:themeColor="text1"/>
          <w:sz w:val="28"/>
          <w:szCs w:val="28"/>
          <w:lang w:val="kk-KZ"/>
        </w:rPr>
        <w:t>,</w:t>
      </w:r>
      <w:r w:rsidRPr="00BE6CE4">
        <w:rPr>
          <w:rFonts w:ascii="Times New Roman" w:hAnsi="Times New Roman"/>
          <w:color w:val="000000" w:themeColor="text1"/>
          <w:sz w:val="28"/>
          <w:szCs w:val="28"/>
        </w:rPr>
        <w:t xml:space="preserve"> отказу от рискованного поведения и вредных привычек. Будет продолжен опыт </w:t>
      </w:r>
      <w:r w:rsidRPr="00BE6CE4">
        <w:rPr>
          <w:rFonts w:ascii="Times New Roman" w:hAnsi="Times New Roman"/>
          <w:sz w:val="28"/>
          <w:szCs w:val="28"/>
        </w:rPr>
        <w:t>привлечения неправительственных организаций в вопросы общественного здоровья</w:t>
      </w:r>
      <w:r w:rsidRPr="00BE6CE4">
        <w:rPr>
          <w:rFonts w:ascii="Times New Roman" w:hAnsi="Times New Roman"/>
          <w:color w:val="000000" w:themeColor="text1"/>
          <w:sz w:val="28"/>
          <w:szCs w:val="28"/>
        </w:rPr>
        <w:t>.</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В рамках </w:t>
      </w:r>
      <w:proofErr w:type="spellStart"/>
      <w:r w:rsidRPr="00BE6CE4">
        <w:rPr>
          <w:rFonts w:ascii="Times New Roman" w:hAnsi="Times New Roman"/>
          <w:color w:val="000000" w:themeColor="text1"/>
          <w:sz w:val="28"/>
          <w:szCs w:val="28"/>
        </w:rPr>
        <w:t>межсекторального</w:t>
      </w:r>
      <w:proofErr w:type="spellEnd"/>
      <w:r w:rsidRPr="00BE6CE4">
        <w:rPr>
          <w:rFonts w:ascii="Times New Roman" w:hAnsi="Times New Roman"/>
          <w:color w:val="000000" w:themeColor="text1"/>
          <w:sz w:val="28"/>
          <w:szCs w:val="28"/>
        </w:rPr>
        <w:t xml:space="preserve"> взаимодействия, на основе рекомендации ВОЗ «Здоровье во всех политиках» в регион</w:t>
      </w:r>
      <w:r w:rsidRPr="00BE6CE4">
        <w:rPr>
          <w:rFonts w:ascii="Times New Roman" w:hAnsi="Times New Roman"/>
          <w:color w:val="000000" w:themeColor="text1"/>
          <w:sz w:val="28"/>
          <w:szCs w:val="28"/>
          <w:lang w:val="kk-KZ"/>
        </w:rPr>
        <w:t>ах</w:t>
      </w:r>
      <w:r w:rsidRPr="00BE6CE4">
        <w:rPr>
          <w:rFonts w:ascii="Times New Roman" w:hAnsi="Times New Roman"/>
          <w:color w:val="000000" w:themeColor="text1"/>
          <w:sz w:val="28"/>
          <w:szCs w:val="28"/>
        </w:rPr>
        <w:t xml:space="preserve"> страны будут реализовываться проекты «Здоровые города, регионы»; «Школы, способствующие укреплению здоровья»; «Здоровые университеты». </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Внедрение проекта «Здоровые города, регионы» улучшит доступность зеленых зон и мест активного здорового отдыха; повысит безопасность инфраструктуры городов и дорог. Проект позволит закрепить политическую приверженность </w:t>
      </w:r>
      <w:proofErr w:type="spellStart"/>
      <w:r w:rsidRPr="00BE6CE4">
        <w:rPr>
          <w:rFonts w:ascii="Times New Roman" w:hAnsi="Times New Roman"/>
          <w:color w:val="000000" w:themeColor="text1"/>
          <w:sz w:val="28"/>
          <w:szCs w:val="28"/>
        </w:rPr>
        <w:t>акимов</w:t>
      </w:r>
      <w:proofErr w:type="spellEnd"/>
      <w:r w:rsidRPr="00BE6CE4">
        <w:rPr>
          <w:rFonts w:ascii="Times New Roman" w:hAnsi="Times New Roman"/>
          <w:color w:val="000000" w:themeColor="text1"/>
          <w:sz w:val="28"/>
          <w:szCs w:val="28"/>
        </w:rPr>
        <w:t xml:space="preserve"> городов и областей к поддержке здоровья через инфраструктуру города или региона. </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В рамках продвижения «Здоровых университетов» для студентов организаций высшего образования, а также технического и профессионального </w:t>
      </w:r>
      <w:proofErr w:type="spellStart"/>
      <w:r w:rsidRPr="00BE6CE4">
        <w:rPr>
          <w:rFonts w:ascii="Times New Roman" w:hAnsi="Times New Roman"/>
          <w:color w:val="000000" w:themeColor="text1"/>
          <w:sz w:val="28"/>
          <w:szCs w:val="28"/>
        </w:rPr>
        <w:t>послесреднего</w:t>
      </w:r>
      <w:proofErr w:type="spellEnd"/>
      <w:r w:rsidRPr="00BE6CE4">
        <w:rPr>
          <w:rFonts w:ascii="Times New Roman" w:hAnsi="Times New Roman"/>
          <w:color w:val="000000" w:themeColor="text1"/>
          <w:sz w:val="28"/>
          <w:szCs w:val="28"/>
        </w:rPr>
        <w:t xml:space="preserve"> образования будут созданы условия для формирования приверженности здоровому образу жизни. Например, через доступность здорового питания, условий для занятий физической культурой. Учебные заведения, участвующие </w:t>
      </w:r>
      <w:r w:rsidR="00DF7D96" w:rsidRPr="00BE6CE4">
        <w:rPr>
          <w:rFonts w:ascii="Times New Roman" w:hAnsi="Times New Roman"/>
          <w:color w:val="000000" w:themeColor="text1"/>
          <w:sz w:val="28"/>
          <w:szCs w:val="28"/>
          <w:lang w:val="kk-KZ"/>
        </w:rPr>
        <w:t xml:space="preserve">в </w:t>
      </w:r>
      <w:r w:rsidRPr="00BE6CE4">
        <w:rPr>
          <w:rFonts w:ascii="Times New Roman" w:hAnsi="Times New Roman"/>
          <w:color w:val="000000" w:themeColor="text1"/>
          <w:sz w:val="28"/>
          <w:szCs w:val="28"/>
        </w:rPr>
        <w:t xml:space="preserve">проекте, будут продвигать здоровье не только для студентов, но и преподавательского состава. </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Для сохранения и улучшения здоровья детей, </w:t>
      </w:r>
      <w:r w:rsidRPr="00BE6CE4">
        <w:rPr>
          <w:rFonts w:ascii="Times New Roman" w:hAnsi="Times New Roman"/>
          <w:color w:val="000000" w:themeColor="text1"/>
          <w:sz w:val="28"/>
          <w:szCs w:val="28"/>
          <w:lang w:val="kk-KZ"/>
        </w:rPr>
        <w:t xml:space="preserve">в </w:t>
      </w:r>
      <w:r w:rsidRPr="00BE6CE4">
        <w:rPr>
          <w:rFonts w:ascii="Times New Roman" w:hAnsi="Times New Roman"/>
          <w:color w:val="000000" w:themeColor="text1"/>
          <w:sz w:val="28"/>
          <w:szCs w:val="28"/>
        </w:rPr>
        <w:t xml:space="preserve">рамках проекта </w:t>
      </w:r>
      <w:r w:rsidRPr="00BE6CE4">
        <w:rPr>
          <w:rFonts w:ascii="Times New Roman" w:hAnsi="Times New Roman"/>
          <w:color w:val="000000" w:themeColor="text1"/>
          <w:sz w:val="28"/>
          <w:szCs w:val="28"/>
          <w:lang w:val="kk-KZ"/>
        </w:rPr>
        <w:t xml:space="preserve">ВОЗ </w:t>
      </w:r>
      <w:r w:rsidRPr="00BE6CE4">
        <w:rPr>
          <w:rFonts w:ascii="Times New Roman" w:hAnsi="Times New Roman"/>
          <w:color w:val="000000" w:themeColor="text1"/>
          <w:sz w:val="28"/>
          <w:szCs w:val="28"/>
        </w:rPr>
        <w:t xml:space="preserve">«Школы, способствующие укреплению здоровья» школьники начнут формировать здоровые привычки с ранних лет. Руководители школ будут обучены рекомендациям ВОЗ по проекту. </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Для воздействия в большей степени на подростков и молодых людей будут приниматься рекомендуемые ВОЗ меры, направленные на ограничение и снижение распространенности </w:t>
      </w:r>
      <w:proofErr w:type="spellStart"/>
      <w:r w:rsidRPr="00BE6CE4">
        <w:rPr>
          <w:rFonts w:ascii="Times New Roman" w:hAnsi="Times New Roman"/>
          <w:color w:val="000000" w:themeColor="text1"/>
          <w:sz w:val="28"/>
          <w:szCs w:val="28"/>
        </w:rPr>
        <w:t>табакокурения</w:t>
      </w:r>
      <w:proofErr w:type="spellEnd"/>
      <w:r w:rsidRPr="00BE6CE4">
        <w:rPr>
          <w:rFonts w:ascii="Times New Roman" w:hAnsi="Times New Roman"/>
          <w:color w:val="000000" w:themeColor="text1"/>
          <w:sz w:val="28"/>
          <w:szCs w:val="28"/>
        </w:rPr>
        <w:t xml:space="preserve">, в том числе электронных систем доставки никотина, </w:t>
      </w:r>
      <w:proofErr w:type="spellStart"/>
      <w:r w:rsidRPr="00BE6CE4">
        <w:rPr>
          <w:rFonts w:ascii="Times New Roman" w:hAnsi="Times New Roman"/>
          <w:color w:val="000000" w:themeColor="text1"/>
          <w:sz w:val="28"/>
          <w:szCs w:val="28"/>
        </w:rPr>
        <w:t>вейпинга</w:t>
      </w:r>
      <w:proofErr w:type="spellEnd"/>
      <w:r w:rsidRPr="00BE6CE4">
        <w:rPr>
          <w:rFonts w:ascii="Times New Roman" w:hAnsi="Times New Roman"/>
          <w:color w:val="000000" w:themeColor="text1"/>
          <w:sz w:val="28"/>
          <w:szCs w:val="28"/>
        </w:rPr>
        <w:t xml:space="preserve">; профилактику и снижение смертности из-за употребления алкоголя, </w:t>
      </w:r>
      <w:proofErr w:type="spellStart"/>
      <w:r w:rsidRPr="00BE6CE4">
        <w:rPr>
          <w:rFonts w:ascii="Times New Roman" w:hAnsi="Times New Roman"/>
          <w:color w:val="000000" w:themeColor="text1"/>
          <w:sz w:val="28"/>
          <w:szCs w:val="28"/>
        </w:rPr>
        <w:t>психоактивных</w:t>
      </w:r>
      <w:proofErr w:type="spellEnd"/>
      <w:r w:rsidRPr="00BE6CE4">
        <w:rPr>
          <w:rFonts w:ascii="Times New Roman" w:hAnsi="Times New Roman"/>
          <w:color w:val="000000" w:themeColor="text1"/>
          <w:sz w:val="28"/>
          <w:szCs w:val="28"/>
        </w:rPr>
        <w:t xml:space="preserve"> веществ. </w:t>
      </w:r>
    </w:p>
    <w:p w:rsidR="00251BA7" w:rsidRPr="00BE6CE4" w:rsidRDefault="00251BA7" w:rsidP="00251BA7">
      <w:pPr>
        <w:pStyle w:val="af7"/>
        <w:ind w:left="0" w:firstLine="708"/>
        <w:jc w:val="both"/>
        <w:rPr>
          <w:color w:val="000000" w:themeColor="text1"/>
          <w:sz w:val="28"/>
          <w:szCs w:val="28"/>
        </w:rPr>
      </w:pPr>
      <w:r w:rsidRPr="00BE6CE4">
        <w:rPr>
          <w:bCs/>
          <w:color w:val="000000" w:themeColor="text1"/>
          <w:sz w:val="28"/>
          <w:szCs w:val="28"/>
        </w:rPr>
        <w:t xml:space="preserve">Ежегодно будут приниматься меры по продвижению здорового питания среди населения. Предусмотрены </w:t>
      </w:r>
      <w:r w:rsidRPr="00BE6CE4">
        <w:rPr>
          <w:color w:val="000000" w:themeColor="text1"/>
          <w:sz w:val="28"/>
          <w:szCs w:val="28"/>
        </w:rPr>
        <w:t>пропаганда рационального питания</w:t>
      </w:r>
      <w:r w:rsidRPr="00BE6CE4">
        <w:rPr>
          <w:bCs/>
          <w:color w:val="000000" w:themeColor="text1"/>
          <w:sz w:val="28"/>
          <w:szCs w:val="28"/>
        </w:rPr>
        <w:t xml:space="preserve">; </w:t>
      </w:r>
      <w:r w:rsidRPr="00BE6CE4">
        <w:rPr>
          <w:color w:val="000000" w:themeColor="text1"/>
          <w:sz w:val="28"/>
          <w:szCs w:val="28"/>
        </w:rPr>
        <w:t xml:space="preserve">повышение доступности здоровых </w:t>
      </w:r>
      <w:r w:rsidRPr="00BE6CE4">
        <w:rPr>
          <w:bCs/>
          <w:color w:val="000000" w:themeColor="text1"/>
          <w:sz w:val="28"/>
          <w:szCs w:val="28"/>
        </w:rPr>
        <w:t>продуктов питания, контроль продуктов питания в организациях образования.</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lastRenderedPageBreak/>
        <w:t>Для оценки прогресса и текущей ситуации по методологии ВОЗ в 2021 и 2025 годах будут проводиться эпидемиологические исследования по оценке факторов риска неинфекционных заболеваний, употреблению табака, употреблению алкоголя.</w:t>
      </w:r>
    </w:p>
    <w:p w:rsidR="00251BA7" w:rsidRPr="00BE6CE4" w:rsidRDefault="00251BA7" w:rsidP="00251BA7">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Среди детей будет проводиться мониторинг заболеваемости ожирением на основе исследования детского ожирения и факторов риска по инициативе ВОЗ.</w:t>
      </w:r>
    </w:p>
    <w:p w:rsidR="00251BA7" w:rsidRPr="00BE6CE4" w:rsidRDefault="00251BA7" w:rsidP="00251BA7">
      <w:pPr>
        <w:pStyle w:val="af7"/>
        <w:ind w:left="0" w:firstLine="708"/>
        <w:jc w:val="both"/>
        <w:rPr>
          <w:color w:val="000000" w:themeColor="text1"/>
          <w:sz w:val="28"/>
          <w:szCs w:val="28"/>
        </w:rPr>
      </w:pPr>
      <w:r w:rsidRPr="00BE6CE4">
        <w:rPr>
          <w:color w:val="000000" w:themeColor="text1"/>
          <w:sz w:val="28"/>
          <w:szCs w:val="28"/>
        </w:rPr>
        <w:t>Таким образом, эффективность проводимых мер в области общественного здоровья будет оцениваться через исследования, которые позволят оценить объективное состояние здоровья людей и иметь своевременную статистическую информацию о Казахстане в мировых базах данных.</w:t>
      </w:r>
    </w:p>
    <w:p w:rsidR="005B0814" w:rsidRPr="00BE6CE4" w:rsidRDefault="005B0814" w:rsidP="00030E1F">
      <w:pPr>
        <w:pStyle w:val="ad"/>
        <w:tabs>
          <w:tab w:val="left" w:pos="851"/>
        </w:tabs>
        <w:spacing w:after="0"/>
        <w:ind w:left="0" w:firstLine="709"/>
        <w:jc w:val="both"/>
        <w:rPr>
          <w:rFonts w:ascii="Times New Roman" w:hAnsi="Times New Roman"/>
          <w:color w:val="000000" w:themeColor="text1"/>
          <w:sz w:val="28"/>
          <w:szCs w:val="28"/>
        </w:rPr>
      </w:pPr>
    </w:p>
    <w:p w:rsidR="00F41C66" w:rsidRPr="006016B4" w:rsidRDefault="00F41C66" w:rsidP="00736EC1">
      <w:pPr>
        <w:pStyle w:val="ad"/>
        <w:tabs>
          <w:tab w:val="left" w:pos="851"/>
        </w:tabs>
        <w:spacing w:after="0"/>
        <w:ind w:left="0" w:firstLine="709"/>
        <w:jc w:val="both"/>
        <w:rPr>
          <w:rFonts w:ascii="Times New Roman" w:hAnsi="Times New Roman"/>
          <w:b/>
          <w:color w:val="000000" w:themeColor="text1"/>
          <w:sz w:val="28"/>
          <w:szCs w:val="28"/>
          <w:highlight w:val="yellow"/>
          <w:bdr w:val="none" w:sz="0" w:space="0" w:color="auto" w:frame="1"/>
        </w:rPr>
      </w:pPr>
      <w:r w:rsidRPr="006016B4">
        <w:rPr>
          <w:rFonts w:ascii="Times New Roman" w:hAnsi="Times New Roman"/>
          <w:b/>
          <w:color w:val="000000" w:themeColor="text1"/>
          <w:sz w:val="28"/>
          <w:szCs w:val="28"/>
          <w:highlight w:val="yellow"/>
        </w:rPr>
        <w:t xml:space="preserve">5.2 </w:t>
      </w:r>
      <w:r w:rsidRPr="006016B4">
        <w:rPr>
          <w:rFonts w:ascii="Times New Roman" w:hAnsi="Times New Roman"/>
          <w:b/>
          <w:color w:val="000000" w:themeColor="text1"/>
          <w:sz w:val="28"/>
          <w:szCs w:val="28"/>
          <w:highlight w:val="yellow"/>
          <w:bdr w:val="none" w:sz="0" w:space="0" w:color="auto" w:frame="1"/>
        </w:rPr>
        <w:t>Совр</w:t>
      </w:r>
      <w:r w:rsidR="00BE60FD" w:rsidRPr="006016B4">
        <w:rPr>
          <w:rFonts w:ascii="Times New Roman" w:hAnsi="Times New Roman"/>
          <w:b/>
          <w:color w:val="000000" w:themeColor="text1"/>
          <w:sz w:val="28"/>
          <w:szCs w:val="28"/>
          <w:highlight w:val="yellow"/>
          <w:bdr w:val="none" w:sz="0" w:space="0" w:color="auto" w:frame="1"/>
        </w:rPr>
        <w:t>еменная служба общественного здоровья</w:t>
      </w:r>
    </w:p>
    <w:p w:rsidR="00251BA7" w:rsidRPr="006016B4" w:rsidRDefault="006B2FBB" w:rsidP="00251BA7">
      <w:pPr>
        <w:pStyle w:val="ad"/>
        <w:tabs>
          <w:tab w:val="left" w:pos="851"/>
          <w:tab w:val="left" w:pos="1260"/>
        </w:tabs>
        <w:spacing w:after="0"/>
        <w:ind w:left="0" w:firstLine="709"/>
        <w:jc w:val="both"/>
        <w:rPr>
          <w:rFonts w:ascii="Times New Roman" w:hAnsi="Times New Roman"/>
          <w:color w:val="000000" w:themeColor="text1"/>
          <w:sz w:val="28"/>
          <w:szCs w:val="28"/>
          <w:highlight w:val="yellow"/>
        </w:rPr>
      </w:pPr>
      <w:r w:rsidRPr="006016B4">
        <w:rPr>
          <w:rFonts w:ascii="Times New Roman" w:hAnsi="Times New Roman"/>
          <w:color w:val="000000" w:themeColor="text1"/>
          <w:sz w:val="28"/>
          <w:szCs w:val="28"/>
          <w:highlight w:val="yellow"/>
        </w:rPr>
        <w:t xml:space="preserve">Государство, в лице </w:t>
      </w:r>
      <w:r w:rsidR="00AE0C13" w:rsidRPr="006016B4">
        <w:rPr>
          <w:rFonts w:ascii="Times New Roman" w:hAnsi="Times New Roman"/>
          <w:color w:val="000000" w:themeColor="text1"/>
          <w:sz w:val="28"/>
          <w:szCs w:val="28"/>
          <w:highlight w:val="yellow"/>
        </w:rPr>
        <w:t>уполномоченного органа по</w:t>
      </w:r>
      <w:r w:rsidRPr="006016B4">
        <w:rPr>
          <w:rFonts w:ascii="Times New Roman" w:hAnsi="Times New Roman"/>
          <w:color w:val="000000" w:themeColor="text1"/>
          <w:sz w:val="28"/>
          <w:szCs w:val="28"/>
          <w:highlight w:val="yellow"/>
        </w:rPr>
        <w:t xml:space="preserve"> контрол</w:t>
      </w:r>
      <w:r w:rsidR="00AE0C13" w:rsidRPr="006016B4">
        <w:rPr>
          <w:rFonts w:ascii="Times New Roman" w:hAnsi="Times New Roman"/>
          <w:color w:val="000000" w:themeColor="text1"/>
          <w:sz w:val="28"/>
          <w:szCs w:val="28"/>
          <w:highlight w:val="yellow"/>
        </w:rPr>
        <w:t>ю</w:t>
      </w:r>
      <w:r w:rsidRPr="006016B4">
        <w:rPr>
          <w:rFonts w:ascii="Times New Roman" w:hAnsi="Times New Roman"/>
          <w:color w:val="000000" w:themeColor="text1"/>
          <w:sz w:val="28"/>
          <w:szCs w:val="28"/>
          <w:highlight w:val="yellow"/>
        </w:rPr>
        <w:t xml:space="preserve"> и </w:t>
      </w:r>
      <w:r w:rsidR="00AE0C13" w:rsidRPr="006016B4">
        <w:rPr>
          <w:rFonts w:ascii="Times New Roman" w:hAnsi="Times New Roman"/>
          <w:color w:val="000000" w:themeColor="text1"/>
          <w:sz w:val="28"/>
          <w:szCs w:val="28"/>
          <w:highlight w:val="yellow"/>
        </w:rPr>
        <w:t xml:space="preserve">обеспечению </w:t>
      </w:r>
      <w:r w:rsidRPr="006016B4">
        <w:rPr>
          <w:rFonts w:ascii="Times New Roman" w:hAnsi="Times New Roman"/>
          <w:color w:val="000000" w:themeColor="text1"/>
          <w:sz w:val="28"/>
          <w:szCs w:val="28"/>
          <w:highlight w:val="yellow"/>
        </w:rPr>
        <w:t xml:space="preserve">качества безопасности товаров и услуг, будет играть ключевую роль при проверке и регистрации лекарственных средств, пищевых добавок, генетически модифицированных организмов и новых пищевых продуктов. </w:t>
      </w:r>
      <w:r w:rsidRPr="006016B4">
        <w:rPr>
          <w:rFonts w:ascii="Times New Roman" w:hAnsi="Times New Roman"/>
          <w:sz w:val="28"/>
          <w:szCs w:val="28"/>
          <w:highlight w:val="yellow"/>
        </w:rPr>
        <w:t>Будет обеспечен</w:t>
      </w:r>
      <w:r w:rsidRPr="006016B4">
        <w:rPr>
          <w:sz w:val="28"/>
          <w:szCs w:val="28"/>
          <w:highlight w:val="yellow"/>
        </w:rPr>
        <w:t xml:space="preserve"> </w:t>
      </w:r>
      <w:r w:rsidRPr="006016B4">
        <w:rPr>
          <w:rFonts w:ascii="Times New Roman" w:hAnsi="Times New Roman"/>
          <w:sz w:val="28"/>
          <w:szCs w:val="28"/>
          <w:highlight w:val="yellow"/>
        </w:rPr>
        <w:t xml:space="preserve">мониторинг и контроль качества и безопасности пищевой продукции, включая фальсифицированные и генетически модифицированные </w:t>
      </w:r>
      <w:r w:rsidR="004355C6" w:rsidRPr="006016B4">
        <w:rPr>
          <w:rFonts w:ascii="Times New Roman" w:hAnsi="Times New Roman"/>
          <w:color w:val="000000" w:themeColor="text1"/>
          <w:sz w:val="28"/>
          <w:szCs w:val="28"/>
          <w:highlight w:val="yellow"/>
        </w:rPr>
        <w:t>продукты.</w:t>
      </w:r>
    </w:p>
    <w:p w:rsidR="00251BA7" w:rsidRPr="006016B4" w:rsidRDefault="00251BA7" w:rsidP="00251BA7">
      <w:pPr>
        <w:pStyle w:val="ad"/>
        <w:tabs>
          <w:tab w:val="left" w:pos="851"/>
          <w:tab w:val="left" w:pos="1260"/>
        </w:tabs>
        <w:spacing w:after="0"/>
        <w:ind w:left="0" w:firstLine="709"/>
        <w:jc w:val="both"/>
        <w:rPr>
          <w:rFonts w:ascii="Times New Roman" w:hAnsi="Times New Roman"/>
          <w:sz w:val="28"/>
          <w:szCs w:val="28"/>
          <w:highlight w:val="yellow"/>
        </w:rPr>
      </w:pPr>
      <w:r w:rsidRPr="006016B4">
        <w:rPr>
          <w:rFonts w:ascii="Times New Roman" w:hAnsi="Times New Roman"/>
          <w:sz w:val="28"/>
          <w:szCs w:val="28"/>
          <w:highlight w:val="yellow"/>
        </w:rPr>
        <w:t>Продолжится мониторинг реализации дорожной карты по  реализации Международных медико-санитарных правил (далее – ММСП)  и глобальной программы охраны здоровья  на 2019-2023 годы.</w:t>
      </w:r>
    </w:p>
    <w:p w:rsidR="00F47ADA" w:rsidRPr="006016B4" w:rsidRDefault="00A35FC4" w:rsidP="00F47ADA">
      <w:pPr>
        <w:pStyle w:val="a9"/>
        <w:tabs>
          <w:tab w:val="left" w:pos="993"/>
        </w:tabs>
        <w:ind w:firstLine="709"/>
        <w:rPr>
          <w:color w:val="000000" w:themeColor="text1"/>
          <w:szCs w:val="28"/>
          <w:highlight w:val="yellow"/>
        </w:rPr>
      </w:pPr>
      <w:proofErr w:type="gramStart"/>
      <w:r w:rsidRPr="006016B4">
        <w:rPr>
          <w:color w:val="000000" w:themeColor="text1"/>
          <w:szCs w:val="28"/>
          <w:highlight w:val="yellow"/>
        </w:rPr>
        <w:t xml:space="preserve">В рамках Дорожной карты по реализации ММСП будет организован комплекс мероприятий по обеспечению безопасности пищевой продукции с учетом требований ВТО, международных организаций (Кодекс </w:t>
      </w:r>
      <w:proofErr w:type="spellStart"/>
      <w:r w:rsidRPr="006016B4">
        <w:rPr>
          <w:color w:val="000000" w:themeColor="text1"/>
          <w:szCs w:val="28"/>
          <w:highlight w:val="yellow"/>
        </w:rPr>
        <w:t>Алиментариус</w:t>
      </w:r>
      <w:proofErr w:type="spellEnd"/>
      <w:r w:rsidRPr="006016B4">
        <w:rPr>
          <w:color w:val="000000" w:themeColor="text1"/>
          <w:szCs w:val="28"/>
          <w:highlight w:val="yellow"/>
        </w:rPr>
        <w:t xml:space="preserve">, МЭБ и т.д.), гармонизация национального законодательства в соответствие с международными требованиями, принятие мер по обеспечению </w:t>
      </w:r>
      <w:proofErr w:type="spellStart"/>
      <w:r w:rsidR="00BE100A" w:rsidRPr="006016B4">
        <w:rPr>
          <w:color w:val="000000" w:themeColor="text1"/>
          <w:szCs w:val="28"/>
          <w:highlight w:val="yellow"/>
        </w:rPr>
        <w:t>прослеживаемости</w:t>
      </w:r>
      <w:proofErr w:type="spellEnd"/>
      <w:r w:rsidR="00BE100A" w:rsidRPr="006016B4">
        <w:rPr>
          <w:color w:val="000000" w:themeColor="text1"/>
          <w:szCs w:val="28"/>
          <w:highlight w:val="yellow"/>
        </w:rPr>
        <w:t xml:space="preserve"> пищевой продукции, мероприятия по </w:t>
      </w:r>
      <w:proofErr w:type="spellStart"/>
      <w:r w:rsidR="00BE100A" w:rsidRPr="006016B4">
        <w:rPr>
          <w:color w:val="000000" w:themeColor="text1"/>
          <w:szCs w:val="28"/>
          <w:highlight w:val="yellow"/>
        </w:rPr>
        <w:t>антимикробной</w:t>
      </w:r>
      <w:proofErr w:type="spellEnd"/>
      <w:r w:rsidR="00BE100A" w:rsidRPr="006016B4">
        <w:rPr>
          <w:color w:val="000000" w:themeColor="text1"/>
          <w:szCs w:val="28"/>
          <w:highlight w:val="yellow"/>
        </w:rPr>
        <w:t xml:space="preserve"> </w:t>
      </w:r>
      <w:proofErr w:type="spellStart"/>
      <w:r w:rsidR="00BE100A" w:rsidRPr="006016B4">
        <w:rPr>
          <w:color w:val="000000" w:themeColor="text1"/>
          <w:szCs w:val="28"/>
          <w:highlight w:val="yellow"/>
        </w:rPr>
        <w:t>резистентности</w:t>
      </w:r>
      <w:proofErr w:type="spellEnd"/>
      <w:r w:rsidR="00BE100A" w:rsidRPr="006016B4">
        <w:rPr>
          <w:color w:val="000000" w:themeColor="text1"/>
          <w:szCs w:val="28"/>
          <w:highlight w:val="yellow"/>
        </w:rPr>
        <w:t>, контролю за содержанием в пищевой продукции остаточных количеств ветеринарных препаратов, пестицидов и других</w:t>
      </w:r>
      <w:proofErr w:type="gramEnd"/>
      <w:r w:rsidR="00BE100A" w:rsidRPr="006016B4">
        <w:rPr>
          <w:color w:val="000000" w:themeColor="text1"/>
          <w:szCs w:val="28"/>
          <w:highlight w:val="yellow"/>
        </w:rPr>
        <w:t xml:space="preserve"> веществ, усиление взаимодействия заинтересованных государственных органов, национальной палаты предпринимателей, отраслевых союзов (ассоциаций) и предприятий по вопросам обеспечения безопасности пищевой продукции, включая вопросы быстрого и оперативного оповещения, обмена сведениями по выявлению несоответствующей пищевой продукции, в т.ч. с использованием информационных систем.</w:t>
      </w:r>
    </w:p>
    <w:p w:rsidR="00F47ADA" w:rsidRPr="006016B4" w:rsidRDefault="00F47ADA" w:rsidP="00F47ADA">
      <w:pPr>
        <w:pStyle w:val="a9"/>
        <w:tabs>
          <w:tab w:val="left" w:pos="993"/>
        </w:tabs>
        <w:ind w:firstLine="709"/>
        <w:rPr>
          <w:szCs w:val="28"/>
          <w:highlight w:val="yellow"/>
        </w:rPr>
      </w:pPr>
      <w:r w:rsidRPr="006016B4">
        <w:rPr>
          <w:szCs w:val="28"/>
          <w:highlight w:val="yellow"/>
        </w:rPr>
        <w:t>Для повышения готовности к реагированию на чрезвычайные ситуации в области общест</w:t>
      </w:r>
      <w:r w:rsidR="00137008" w:rsidRPr="006016B4">
        <w:rPr>
          <w:szCs w:val="28"/>
          <w:highlight w:val="yellow"/>
        </w:rPr>
        <w:t xml:space="preserve">венного здоровья будет </w:t>
      </w:r>
      <w:proofErr w:type="gramStart"/>
      <w:r w:rsidR="00137008" w:rsidRPr="006016B4">
        <w:rPr>
          <w:szCs w:val="28"/>
          <w:highlight w:val="yellow"/>
        </w:rPr>
        <w:t>проводит</w:t>
      </w:r>
      <w:r w:rsidRPr="006016B4">
        <w:rPr>
          <w:szCs w:val="28"/>
          <w:highlight w:val="yellow"/>
        </w:rPr>
        <w:t>ся</w:t>
      </w:r>
      <w:proofErr w:type="gramEnd"/>
      <w:r w:rsidRPr="006016B4">
        <w:rPr>
          <w:szCs w:val="28"/>
          <w:highlight w:val="yellow"/>
        </w:rPr>
        <w:t xml:space="preserve"> обучение сотрудников транспортных </w:t>
      </w:r>
      <w:proofErr w:type="spellStart"/>
      <w:r w:rsidRPr="006016B4">
        <w:rPr>
          <w:szCs w:val="28"/>
          <w:highlight w:val="yellow"/>
        </w:rPr>
        <w:t>хабов</w:t>
      </w:r>
      <w:proofErr w:type="spellEnd"/>
      <w:r w:rsidRPr="006016B4">
        <w:rPr>
          <w:szCs w:val="28"/>
          <w:highlight w:val="yellow"/>
        </w:rPr>
        <w:t xml:space="preserve"> первичного досмотра. </w:t>
      </w:r>
    </w:p>
    <w:p w:rsidR="00016466" w:rsidRPr="00BE6CE4" w:rsidRDefault="006B2FBB" w:rsidP="00016466">
      <w:pPr>
        <w:pStyle w:val="ad"/>
        <w:tabs>
          <w:tab w:val="left" w:pos="851"/>
          <w:tab w:val="left" w:pos="1260"/>
        </w:tabs>
        <w:spacing w:after="0"/>
        <w:ind w:left="0" w:firstLine="709"/>
        <w:jc w:val="both"/>
        <w:rPr>
          <w:rFonts w:ascii="Times New Roman" w:hAnsi="Times New Roman"/>
          <w:color w:val="000000" w:themeColor="text1"/>
          <w:sz w:val="28"/>
          <w:szCs w:val="28"/>
        </w:rPr>
      </w:pPr>
      <w:r w:rsidRPr="006016B4">
        <w:rPr>
          <w:rFonts w:ascii="Times New Roman" w:hAnsi="Times New Roman"/>
          <w:color w:val="000000" w:themeColor="text1"/>
          <w:sz w:val="28"/>
          <w:szCs w:val="28"/>
          <w:highlight w:val="yellow"/>
        </w:rPr>
        <w:t xml:space="preserve">Для производителей пищевой продукции будет проведено </w:t>
      </w:r>
      <w:proofErr w:type="gramStart"/>
      <w:r w:rsidRPr="006016B4">
        <w:rPr>
          <w:rFonts w:ascii="Times New Roman" w:hAnsi="Times New Roman"/>
          <w:color w:val="000000" w:themeColor="text1"/>
          <w:sz w:val="28"/>
          <w:szCs w:val="28"/>
          <w:highlight w:val="yellow"/>
        </w:rPr>
        <w:t>обучение по внедрению</w:t>
      </w:r>
      <w:proofErr w:type="gramEnd"/>
      <w:r w:rsidRPr="006016B4">
        <w:rPr>
          <w:rFonts w:ascii="Times New Roman" w:hAnsi="Times New Roman"/>
          <w:color w:val="000000" w:themeColor="text1"/>
          <w:sz w:val="28"/>
          <w:szCs w:val="28"/>
          <w:highlight w:val="yellow"/>
        </w:rPr>
        <w:t xml:space="preserve"> системы менеджмента безопасности пищевых продуктов на основе </w:t>
      </w:r>
      <w:r w:rsidRPr="006016B4">
        <w:rPr>
          <w:rFonts w:ascii="Times New Roman" w:hAnsi="Times New Roman"/>
          <w:color w:val="000000" w:themeColor="text1"/>
          <w:sz w:val="28"/>
          <w:szCs w:val="28"/>
          <w:highlight w:val="yellow"/>
        </w:rPr>
        <w:lastRenderedPageBreak/>
        <w:t xml:space="preserve">принципов ХАССП (с английского НАССР – </w:t>
      </w:r>
      <w:proofErr w:type="spellStart"/>
      <w:r w:rsidRPr="006016B4">
        <w:rPr>
          <w:rFonts w:ascii="Times New Roman" w:hAnsi="Times New Roman"/>
          <w:color w:val="000000" w:themeColor="text1"/>
          <w:sz w:val="28"/>
          <w:szCs w:val="28"/>
          <w:highlight w:val="yellow"/>
        </w:rPr>
        <w:t>Hazard</w:t>
      </w:r>
      <w:proofErr w:type="spellEnd"/>
      <w:r w:rsidRPr="006016B4">
        <w:rPr>
          <w:rFonts w:ascii="Times New Roman" w:hAnsi="Times New Roman"/>
          <w:color w:val="000000" w:themeColor="text1"/>
          <w:sz w:val="28"/>
          <w:szCs w:val="28"/>
          <w:highlight w:val="yellow"/>
        </w:rPr>
        <w:t xml:space="preserve"> </w:t>
      </w:r>
      <w:proofErr w:type="spellStart"/>
      <w:r w:rsidRPr="006016B4">
        <w:rPr>
          <w:rFonts w:ascii="Times New Roman" w:hAnsi="Times New Roman"/>
          <w:color w:val="000000" w:themeColor="text1"/>
          <w:sz w:val="28"/>
          <w:szCs w:val="28"/>
          <w:highlight w:val="yellow"/>
        </w:rPr>
        <w:t>Analysis</w:t>
      </w:r>
      <w:proofErr w:type="spellEnd"/>
      <w:r w:rsidRPr="006016B4">
        <w:rPr>
          <w:rFonts w:ascii="Times New Roman" w:hAnsi="Times New Roman"/>
          <w:color w:val="000000" w:themeColor="text1"/>
          <w:sz w:val="28"/>
          <w:szCs w:val="28"/>
          <w:highlight w:val="yellow"/>
        </w:rPr>
        <w:t xml:space="preserve"> </w:t>
      </w:r>
      <w:proofErr w:type="spellStart"/>
      <w:r w:rsidRPr="006016B4">
        <w:rPr>
          <w:rFonts w:ascii="Times New Roman" w:hAnsi="Times New Roman"/>
          <w:color w:val="000000" w:themeColor="text1"/>
          <w:sz w:val="28"/>
          <w:szCs w:val="28"/>
          <w:highlight w:val="yellow"/>
        </w:rPr>
        <w:t>and</w:t>
      </w:r>
      <w:proofErr w:type="spellEnd"/>
      <w:r w:rsidRPr="006016B4">
        <w:rPr>
          <w:rFonts w:ascii="Times New Roman" w:hAnsi="Times New Roman"/>
          <w:color w:val="000000" w:themeColor="text1"/>
          <w:sz w:val="28"/>
          <w:szCs w:val="28"/>
          <w:highlight w:val="yellow"/>
        </w:rPr>
        <w:t xml:space="preserve"> </w:t>
      </w:r>
      <w:proofErr w:type="spellStart"/>
      <w:r w:rsidRPr="006016B4">
        <w:rPr>
          <w:rFonts w:ascii="Times New Roman" w:hAnsi="Times New Roman"/>
          <w:color w:val="000000" w:themeColor="text1"/>
          <w:sz w:val="28"/>
          <w:szCs w:val="28"/>
          <w:highlight w:val="yellow"/>
        </w:rPr>
        <w:t>Critical</w:t>
      </w:r>
      <w:proofErr w:type="spellEnd"/>
      <w:r w:rsidRPr="006016B4">
        <w:rPr>
          <w:rFonts w:ascii="Times New Roman" w:hAnsi="Times New Roman"/>
          <w:color w:val="000000" w:themeColor="text1"/>
          <w:sz w:val="28"/>
          <w:szCs w:val="28"/>
          <w:highlight w:val="yellow"/>
        </w:rPr>
        <w:t xml:space="preserve"> </w:t>
      </w:r>
      <w:proofErr w:type="spellStart"/>
      <w:r w:rsidRPr="006016B4">
        <w:rPr>
          <w:rFonts w:ascii="Times New Roman" w:hAnsi="Times New Roman"/>
          <w:color w:val="000000" w:themeColor="text1"/>
          <w:sz w:val="28"/>
          <w:szCs w:val="28"/>
          <w:highlight w:val="yellow"/>
        </w:rPr>
        <w:t>Control</w:t>
      </w:r>
      <w:proofErr w:type="spellEnd"/>
      <w:r w:rsidRPr="006016B4">
        <w:rPr>
          <w:rFonts w:ascii="Times New Roman" w:hAnsi="Times New Roman"/>
          <w:color w:val="000000" w:themeColor="text1"/>
          <w:sz w:val="28"/>
          <w:szCs w:val="28"/>
          <w:highlight w:val="yellow"/>
        </w:rPr>
        <w:t xml:space="preserve"> </w:t>
      </w:r>
      <w:proofErr w:type="spellStart"/>
      <w:r w:rsidRPr="006016B4">
        <w:rPr>
          <w:rFonts w:ascii="Times New Roman" w:hAnsi="Times New Roman"/>
          <w:color w:val="000000" w:themeColor="text1"/>
          <w:sz w:val="28"/>
          <w:szCs w:val="28"/>
          <w:highlight w:val="yellow"/>
        </w:rPr>
        <w:t>Points</w:t>
      </w:r>
      <w:proofErr w:type="spellEnd"/>
      <w:r w:rsidRPr="006016B4">
        <w:rPr>
          <w:rFonts w:ascii="Times New Roman" w:hAnsi="Times New Roman"/>
          <w:color w:val="000000" w:themeColor="text1"/>
          <w:sz w:val="28"/>
          <w:szCs w:val="28"/>
          <w:highlight w:val="yellow"/>
        </w:rPr>
        <w:t xml:space="preserve"> – анализ опасных факторов и критические точки контроля). Обучение и внедрение </w:t>
      </w:r>
      <w:r w:rsidR="00016466" w:rsidRPr="006016B4">
        <w:rPr>
          <w:rFonts w:ascii="Times New Roman" w:hAnsi="Times New Roman"/>
          <w:color w:val="000000" w:themeColor="text1"/>
          <w:sz w:val="28"/>
          <w:szCs w:val="28"/>
          <w:highlight w:val="yellow"/>
        </w:rPr>
        <w:t>данных принципов предусмотрено в рамках технического регламента Таможенного союза «О безопасности пищевой продукции» для организаций, участвующих в цепи создания пищевой продукции.</w:t>
      </w:r>
    </w:p>
    <w:p w:rsidR="00BD38C2" w:rsidRPr="00BE6CE4" w:rsidRDefault="00BD38C2" w:rsidP="00BD38C2">
      <w:pPr>
        <w:pStyle w:val="ad"/>
        <w:tabs>
          <w:tab w:val="left" w:pos="851"/>
          <w:tab w:val="left" w:pos="1260"/>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В вопросах экологии водных ресурсов, </w:t>
      </w:r>
      <w:r w:rsidR="00103361" w:rsidRPr="00BE6CE4">
        <w:rPr>
          <w:rFonts w:ascii="Times New Roman" w:hAnsi="Times New Roman"/>
          <w:color w:val="000000" w:themeColor="text1"/>
          <w:sz w:val="28"/>
          <w:szCs w:val="28"/>
        </w:rPr>
        <w:t xml:space="preserve">с учетом международного </w:t>
      </w:r>
      <w:r w:rsidRPr="00BE6CE4">
        <w:rPr>
          <w:rFonts w:ascii="Times New Roman" w:hAnsi="Times New Roman"/>
          <w:color w:val="000000" w:themeColor="text1"/>
          <w:sz w:val="28"/>
          <w:szCs w:val="28"/>
        </w:rPr>
        <w:t xml:space="preserve">опыта </w:t>
      </w:r>
      <w:r w:rsidR="00103361" w:rsidRPr="00BE6CE4">
        <w:rPr>
          <w:rFonts w:ascii="Times New Roman" w:hAnsi="Times New Roman"/>
          <w:color w:val="000000" w:themeColor="text1"/>
          <w:sz w:val="28"/>
          <w:szCs w:val="28"/>
        </w:rPr>
        <w:t xml:space="preserve">продолжится </w:t>
      </w:r>
      <w:r w:rsidRPr="00BE6CE4">
        <w:rPr>
          <w:rFonts w:ascii="Times New Roman" w:hAnsi="Times New Roman"/>
          <w:color w:val="000000" w:themeColor="text1"/>
          <w:sz w:val="28"/>
          <w:szCs w:val="28"/>
        </w:rPr>
        <w:t xml:space="preserve">санитарно-эпидемиологический мониторинг водоемов 1 и </w:t>
      </w:r>
      <w:r w:rsidR="0032175E" w:rsidRPr="00BE6CE4">
        <w:rPr>
          <w:rFonts w:ascii="Times New Roman" w:hAnsi="Times New Roman"/>
          <w:color w:val="000000" w:themeColor="text1"/>
          <w:sz w:val="28"/>
          <w:szCs w:val="28"/>
        </w:rPr>
        <w:t xml:space="preserve">                        </w:t>
      </w:r>
      <w:r w:rsidRPr="00BE6CE4">
        <w:rPr>
          <w:rFonts w:ascii="Times New Roman" w:hAnsi="Times New Roman"/>
          <w:color w:val="000000" w:themeColor="text1"/>
          <w:sz w:val="28"/>
          <w:szCs w:val="28"/>
        </w:rPr>
        <w:t>2 категории.</w:t>
      </w:r>
    </w:p>
    <w:p w:rsidR="003000D1" w:rsidRPr="00BE6CE4" w:rsidRDefault="00F34F35" w:rsidP="00F34F35">
      <w:pPr>
        <w:pStyle w:val="a9"/>
        <w:tabs>
          <w:tab w:val="left" w:pos="993"/>
        </w:tabs>
        <w:ind w:firstLine="709"/>
        <w:rPr>
          <w:color w:val="000000" w:themeColor="text1"/>
          <w:szCs w:val="28"/>
        </w:rPr>
      </w:pPr>
      <w:r w:rsidRPr="00BE6CE4">
        <w:rPr>
          <w:color w:val="000000" w:themeColor="text1"/>
          <w:szCs w:val="28"/>
        </w:rPr>
        <w:t>С целью выполнения Рамочной конвенц</w:t>
      </w:r>
      <w:proofErr w:type="gramStart"/>
      <w:r w:rsidRPr="00BE6CE4">
        <w:rPr>
          <w:color w:val="000000" w:themeColor="text1"/>
          <w:szCs w:val="28"/>
        </w:rPr>
        <w:t>ии ОО</w:t>
      </w:r>
      <w:proofErr w:type="gramEnd"/>
      <w:r w:rsidRPr="00BE6CE4">
        <w:rPr>
          <w:color w:val="000000" w:themeColor="text1"/>
          <w:szCs w:val="28"/>
        </w:rPr>
        <w:t>Н об изменении климата (Парижское соглашение, 2015), будет внедрено Руководство ВОЗ по качеству воздуха в жилых помещениях. Будут созданы условия по снижению выбросов в атмосфер</w:t>
      </w:r>
      <w:r w:rsidR="00DF7D96" w:rsidRPr="00BE6CE4">
        <w:rPr>
          <w:color w:val="000000" w:themeColor="text1"/>
          <w:szCs w:val="28"/>
        </w:rPr>
        <w:t xml:space="preserve">у, </w:t>
      </w:r>
      <w:r w:rsidR="00F722B1" w:rsidRPr="00BE6CE4">
        <w:rPr>
          <w:color w:val="000000" w:themeColor="text1"/>
          <w:szCs w:val="28"/>
        </w:rPr>
        <w:t xml:space="preserve">будет </w:t>
      </w:r>
      <w:proofErr w:type="spellStart"/>
      <w:r w:rsidR="00DF7D96" w:rsidRPr="00BE6CE4">
        <w:rPr>
          <w:color w:val="000000" w:themeColor="text1"/>
          <w:szCs w:val="28"/>
        </w:rPr>
        <w:t>повышат</w:t>
      </w:r>
      <w:r w:rsidRPr="00BE6CE4">
        <w:rPr>
          <w:color w:val="000000" w:themeColor="text1"/>
          <w:szCs w:val="28"/>
        </w:rPr>
        <w:t>ся</w:t>
      </w:r>
      <w:proofErr w:type="spellEnd"/>
      <w:r w:rsidRPr="00BE6CE4">
        <w:rPr>
          <w:color w:val="000000" w:themeColor="text1"/>
          <w:szCs w:val="28"/>
        </w:rPr>
        <w:t xml:space="preserve"> всеобщий доступ к экологически чистому топливу и технологиям энергосбережения. Будет проведена гармонизация отечественных стандартов выбросов вредных веществ в окружающую среду с международными стандартами. Планируется принять меры по внедрению автоматизированных систем измерения, контроля качества воздуха, систем улавливания частиц в городах с </w:t>
      </w:r>
      <w:r w:rsidR="003000D1" w:rsidRPr="00BE6CE4">
        <w:rPr>
          <w:color w:val="000000" w:themeColor="text1"/>
          <w:szCs w:val="28"/>
        </w:rPr>
        <w:t>возможностью</w:t>
      </w:r>
      <w:r w:rsidRPr="00BE6CE4">
        <w:rPr>
          <w:color w:val="000000" w:themeColor="text1"/>
          <w:szCs w:val="28"/>
        </w:rPr>
        <w:t xml:space="preserve"> информирова</w:t>
      </w:r>
      <w:r w:rsidR="003000D1" w:rsidRPr="00BE6CE4">
        <w:rPr>
          <w:color w:val="000000" w:themeColor="text1"/>
          <w:szCs w:val="28"/>
        </w:rPr>
        <w:t>ть</w:t>
      </w:r>
      <w:r w:rsidRPr="00BE6CE4">
        <w:rPr>
          <w:color w:val="000000" w:themeColor="text1"/>
          <w:szCs w:val="28"/>
        </w:rPr>
        <w:t xml:space="preserve"> населени</w:t>
      </w:r>
      <w:r w:rsidR="003000D1" w:rsidRPr="00BE6CE4">
        <w:rPr>
          <w:color w:val="000000" w:themeColor="text1"/>
          <w:szCs w:val="28"/>
        </w:rPr>
        <w:t>е</w:t>
      </w:r>
      <w:r w:rsidRPr="00BE6CE4">
        <w:rPr>
          <w:color w:val="000000" w:themeColor="text1"/>
          <w:szCs w:val="28"/>
        </w:rPr>
        <w:t xml:space="preserve"> об уровне загрязнения воздуха (</w:t>
      </w:r>
      <w:r w:rsidR="003000D1" w:rsidRPr="00BE6CE4">
        <w:rPr>
          <w:color w:val="000000" w:themeColor="text1"/>
          <w:szCs w:val="28"/>
        </w:rPr>
        <w:t>п</w:t>
      </w:r>
      <w:r w:rsidRPr="00BE6CE4">
        <w:rPr>
          <w:color w:val="000000" w:themeColor="text1"/>
          <w:szCs w:val="28"/>
        </w:rPr>
        <w:t>о индексу качества воздуха</w:t>
      </w:r>
      <w:r w:rsidR="003000D1" w:rsidRPr="00BE6CE4">
        <w:rPr>
          <w:color w:val="000000" w:themeColor="text1"/>
          <w:szCs w:val="28"/>
        </w:rPr>
        <w:t xml:space="preserve">, </w:t>
      </w:r>
      <w:proofErr w:type="spellStart"/>
      <w:r w:rsidRPr="00BE6CE4">
        <w:rPr>
          <w:color w:val="000000" w:themeColor="text1"/>
          <w:szCs w:val="28"/>
        </w:rPr>
        <w:t>air</w:t>
      </w:r>
      <w:proofErr w:type="spellEnd"/>
      <w:r w:rsidRPr="00BE6CE4">
        <w:rPr>
          <w:color w:val="000000" w:themeColor="text1"/>
          <w:szCs w:val="28"/>
        </w:rPr>
        <w:t xml:space="preserve"> </w:t>
      </w:r>
      <w:proofErr w:type="spellStart"/>
      <w:r w:rsidRPr="00BE6CE4">
        <w:rPr>
          <w:color w:val="000000" w:themeColor="text1"/>
          <w:szCs w:val="28"/>
        </w:rPr>
        <w:t>quality</w:t>
      </w:r>
      <w:proofErr w:type="spellEnd"/>
      <w:r w:rsidRPr="00BE6CE4">
        <w:rPr>
          <w:color w:val="000000" w:themeColor="text1"/>
          <w:szCs w:val="28"/>
        </w:rPr>
        <w:t xml:space="preserve"> </w:t>
      </w:r>
      <w:proofErr w:type="spellStart"/>
      <w:r w:rsidRPr="00BE6CE4">
        <w:rPr>
          <w:color w:val="000000" w:themeColor="text1"/>
          <w:szCs w:val="28"/>
        </w:rPr>
        <w:t>index</w:t>
      </w:r>
      <w:proofErr w:type="spellEnd"/>
      <w:r w:rsidRPr="00BE6CE4">
        <w:rPr>
          <w:color w:val="000000" w:themeColor="text1"/>
          <w:szCs w:val="28"/>
        </w:rPr>
        <w:t>, AQI).</w:t>
      </w:r>
      <w:r w:rsidR="003000D1" w:rsidRPr="00BE6CE4">
        <w:rPr>
          <w:color w:val="000000" w:themeColor="text1"/>
          <w:szCs w:val="28"/>
        </w:rPr>
        <w:t xml:space="preserve"> Также будет разработана и внедрена система мониторинга состояния окружающей среды внутри помещений общественных зданий для детей.</w:t>
      </w:r>
    </w:p>
    <w:p w:rsidR="003000D1" w:rsidRPr="00BE6CE4" w:rsidRDefault="003000D1" w:rsidP="00F34F35">
      <w:pPr>
        <w:pStyle w:val="a9"/>
        <w:tabs>
          <w:tab w:val="left" w:pos="993"/>
        </w:tabs>
        <w:ind w:firstLine="709"/>
        <w:rPr>
          <w:color w:val="000000" w:themeColor="text1"/>
          <w:szCs w:val="28"/>
        </w:rPr>
      </w:pPr>
      <w:r w:rsidRPr="00BE6CE4">
        <w:rPr>
          <w:color w:val="000000" w:themeColor="text1"/>
          <w:szCs w:val="28"/>
        </w:rPr>
        <w:t>Будут внедрены современные технологии по утилизации и переработке промышленных и твердых бытовых отходов с привлечением инвесторов. Будет проводиться мониторинг отчетности уполномоченным органом в области здравоохранения по медицинским отходам в государственном кадастре отходов с целью соблюдения стандартов безопасности и сохранения окружающей среды.</w:t>
      </w:r>
    </w:p>
    <w:p w:rsidR="003043A9" w:rsidRPr="00BE6CE4" w:rsidRDefault="00D00F7F" w:rsidP="00D00F7F">
      <w:pPr>
        <w:pStyle w:val="a9"/>
        <w:tabs>
          <w:tab w:val="left" w:pos="993"/>
        </w:tabs>
        <w:ind w:firstLine="709"/>
        <w:rPr>
          <w:color w:val="000000" w:themeColor="text1"/>
          <w:szCs w:val="28"/>
        </w:rPr>
      </w:pPr>
      <w:r w:rsidRPr="00BE6CE4">
        <w:rPr>
          <w:color w:val="000000" w:themeColor="text1"/>
          <w:szCs w:val="28"/>
        </w:rPr>
        <w:t xml:space="preserve">Будут приняты меры по повышению эффективности управления, профилактики, диагностики и лечения инфекционных заболеваний. </w:t>
      </w:r>
    </w:p>
    <w:p w:rsidR="003043A9" w:rsidRPr="00BE6CE4" w:rsidRDefault="00A60B78" w:rsidP="003043A9">
      <w:pPr>
        <w:pStyle w:val="a9"/>
        <w:tabs>
          <w:tab w:val="left" w:pos="993"/>
        </w:tabs>
        <w:ind w:firstLine="709"/>
        <w:rPr>
          <w:color w:val="000000" w:themeColor="text1"/>
          <w:szCs w:val="28"/>
        </w:rPr>
      </w:pPr>
      <w:proofErr w:type="gramStart"/>
      <w:r w:rsidRPr="00BE6CE4">
        <w:rPr>
          <w:color w:val="000000" w:themeColor="text1"/>
          <w:szCs w:val="28"/>
        </w:rPr>
        <w:t>Согласно</w:t>
      </w:r>
      <w:proofErr w:type="gramEnd"/>
      <w:r w:rsidRPr="00BE6CE4">
        <w:rPr>
          <w:color w:val="000000" w:themeColor="text1"/>
          <w:szCs w:val="28"/>
        </w:rPr>
        <w:t xml:space="preserve"> международных обязательств Казахстана, будет реализована межведомственная </w:t>
      </w:r>
      <w:r w:rsidR="00D623EE" w:rsidRPr="00BE6CE4">
        <w:rPr>
          <w:color w:val="000000" w:themeColor="text1"/>
          <w:szCs w:val="28"/>
        </w:rPr>
        <w:t>программа (д</w:t>
      </w:r>
      <w:r w:rsidRPr="00BE6CE4">
        <w:rPr>
          <w:color w:val="000000" w:themeColor="text1"/>
          <w:szCs w:val="28"/>
        </w:rPr>
        <w:t>орожная карта</w:t>
      </w:r>
      <w:r w:rsidR="00D623EE" w:rsidRPr="00BE6CE4">
        <w:rPr>
          <w:color w:val="000000" w:themeColor="text1"/>
          <w:szCs w:val="28"/>
        </w:rPr>
        <w:t>)</w:t>
      </w:r>
      <w:r w:rsidRPr="00BE6CE4">
        <w:rPr>
          <w:color w:val="000000" w:themeColor="text1"/>
          <w:szCs w:val="28"/>
        </w:rPr>
        <w:t xml:space="preserve"> по сдерживанию </w:t>
      </w:r>
      <w:proofErr w:type="spellStart"/>
      <w:r w:rsidRPr="00BE6CE4">
        <w:rPr>
          <w:color w:val="000000" w:themeColor="text1"/>
          <w:szCs w:val="28"/>
        </w:rPr>
        <w:t>резистентности</w:t>
      </w:r>
      <w:proofErr w:type="spellEnd"/>
      <w:r w:rsidRPr="00BE6CE4">
        <w:rPr>
          <w:color w:val="000000" w:themeColor="text1"/>
          <w:szCs w:val="28"/>
        </w:rPr>
        <w:t xml:space="preserve"> к противомикробным препаратам. </w:t>
      </w:r>
      <w:r w:rsidR="003043A9" w:rsidRPr="00BE6CE4">
        <w:rPr>
          <w:color w:val="000000" w:themeColor="text1"/>
          <w:szCs w:val="28"/>
        </w:rPr>
        <w:t xml:space="preserve">Продолжится взаимодействие с ВОЗ и другими международными организациями по проблемам </w:t>
      </w:r>
      <w:proofErr w:type="spellStart"/>
      <w:r w:rsidR="00F77911" w:rsidRPr="00BE6CE4">
        <w:rPr>
          <w:color w:val="000000" w:themeColor="text1"/>
          <w:szCs w:val="28"/>
        </w:rPr>
        <w:t>антимикробной</w:t>
      </w:r>
      <w:proofErr w:type="spellEnd"/>
      <w:r w:rsidR="00F77911" w:rsidRPr="00BE6CE4">
        <w:rPr>
          <w:color w:val="000000" w:themeColor="text1"/>
          <w:szCs w:val="28"/>
        </w:rPr>
        <w:t xml:space="preserve"> </w:t>
      </w:r>
      <w:proofErr w:type="spellStart"/>
      <w:r w:rsidR="00F77911" w:rsidRPr="00BE6CE4">
        <w:rPr>
          <w:color w:val="000000" w:themeColor="text1"/>
          <w:szCs w:val="28"/>
        </w:rPr>
        <w:t>резистентности</w:t>
      </w:r>
      <w:proofErr w:type="spellEnd"/>
      <w:r w:rsidR="003043A9" w:rsidRPr="00BE6CE4">
        <w:rPr>
          <w:color w:val="000000" w:themeColor="text1"/>
          <w:szCs w:val="28"/>
        </w:rPr>
        <w:t>.</w:t>
      </w:r>
    </w:p>
    <w:p w:rsidR="00DC0047" w:rsidRPr="00BE6CE4" w:rsidRDefault="00DC0047" w:rsidP="00DC0047">
      <w:pPr>
        <w:pStyle w:val="a9"/>
        <w:tabs>
          <w:tab w:val="left" w:pos="993"/>
        </w:tabs>
        <w:ind w:firstLine="709"/>
        <w:rPr>
          <w:color w:val="000000" w:themeColor="text1"/>
          <w:szCs w:val="28"/>
        </w:rPr>
      </w:pPr>
      <w:r w:rsidRPr="00BE6CE4">
        <w:rPr>
          <w:color w:val="000000" w:themeColor="text1"/>
          <w:szCs w:val="28"/>
        </w:rPr>
        <w:t xml:space="preserve">Продолжится работа по охвату населения иммунопрофилактикой, в том числе через информационно-разъяснительную работу для снижения отказов населения </w:t>
      </w:r>
      <w:r w:rsidRPr="00BE6CE4">
        <w:rPr>
          <w:szCs w:val="28"/>
        </w:rPr>
        <w:t xml:space="preserve">от профилактических прививок.  </w:t>
      </w:r>
      <w:r w:rsidRPr="00BE6CE4">
        <w:rPr>
          <w:color w:val="000000" w:themeColor="text1"/>
          <w:szCs w:val="28"/>
        </w:rPr>
        <w:t>Будет рассмотрено введение вакцинации против вируса папилломы человека (далее – ВПЧ) в Перечень инфекционных заболеваний, против которых проводятся профилактические прививки.</w:t>
      </w:r>
    </w:p>
    <w:p w:rsidR="00195455" w:rsidRPr="00BE6CE4" w:rsidRDefault="00195455" w:rsidP="00D00F7F">
      <w:pPr>
        <w:pStyle w:val="a9"/>
        <w:tabs>
          <w:tab w:val="left" w:pos="993"/>
        </w:tabs>
        <w:ind w:firstLine="709"/>
        <w:rPr>
          <w:color w:val="000000" w:themeColor="text1"/>
          <w:szCs w:val="28"/>
        </w:rPr>
      </w:pPr>
      <w:r w:rsidRPr="00BE6CE4">
        <w:rPr>
          <w:color w:val="000000" w:themeColor="text1"/>
          <w:szCs w:val="28"/>
        </w:rPr>
        <w:t>В рамках</w:t>
      </w:r>
      <w:r w:rsidR="003043A9" w:rsidRPr="00BE6CE4">
        <w:rPr>
          <w:color w:val="000000" w:themeColor="text1"/>
          <w:szCs w:val="28"/>
        </w:rPr>
        <w:t xml:space="preserve"> международных обязательств</w:t>
      </w:r>
      <w:r w:rsidRPr="00BE6CE4">
        <w:rPr>
          <w:color w:val="000000" w:themeColor="text1"/>
          <w:szCs w:val="28"/>
        </w:rPr>
        <w:t xml:space="preserve">, </w:t>
      </w:r>
      <w:r w:rsidR="003043A9" w:rsidRPr="00BE6CE4">
        <w:rPr>
          <w:color w:val="000000" w:themeColor="text1"/>
          <w:szCs w:val="28"/>
        </w:rPr>
        <w:t xml:space="preserve">будет </w:t>
      </w:r>
      <w:proofErr w:type="spellStart"/>
      <w:r w:rsidRPr="00BE6CE4">
        <w:rPr>
          <w:color w:val="000000" w:themeColor="text1"/>
          <w:szCs w:val="28"/>
        </w:rPr>
        <w:t>повы</w:t>
      </w:r>
      <w:r w:rsidR="003043A9" w:rsidRPr="00BE6CE4">
        <w:rPr>
          <w:color w:val="000000" w:themeColor="text1"/>
          <w:szCs w:val="28"/>
        </w:rPr>
        <w:t>шатся</w:t>
      </w:r>
      <w:proofErr w:type="spellEnd"/>
      <w:r w:rsidRPr="00BE6CE4">
        <w:rPr>
          <w:color w:val="000000" w:themeColor="text1"/>
          <w:szCs w:val="28"/>
        </w:rPr>
        <w:t xml:space="preserve"> охват </w:t>
      </w:r>
      <w:proofErr w:type="spellStart"/>
      <w:r w:rsidRPr="00BE6CE4">
        <w:rPr>
          <w:color w:val="000000" w:themeColor="text1"/>
          <w:szCs w:val="28"/>
        </w:rPr>
        <w:t>антиретровирусной</w:t>
      </w:r>
      <w:proofErr w:type="spellEnd"/>
      <w:r w:rsidRPr="00BE6CE4">
        <w:rPr>
          <w:color w:val="000000" w:themeColor="text1"/>
          <w:szCs w:val="28"/>
        </w:rPr>
        <w:t xml:space="preserve"> терапией лиц, живущих с ВИЧ-инфекцией с оказанием </w:t>
      </w:r>
      <w:r w:rsidR="003043A9" w:rsidRPr="00BE6CE4">
        <w:rPr>
          <w:color w:val="000000" w:themeColor="text1"/>
          <w:szCs w:val="28"/>
        </w:rPr>
        <w:t xml:space="preserve">им необходимой </w:t>
      </w:r>
      <w:r w:rsidRPr="00BE6CE4">
        <w:rPr>
          <w:color w:val="000000" w:themeColor="text1"/>
          <w:szCs w:val="28"/>
        </w:rPr>
        <w:t>медицинской помощи в рамках ГОБМП</w:t>
      </w:r>
      <w:r w:rsidR="00613AEA" w:rsidRPr="00BE6CE4">
        <w:rPr>
          <w:color w:val="000000" w:themeColor="text1"/>
          <w:szCs w:val="28"/>
        </w:rPr>
        <w:t>.</w:t>
      </w:r>
      <w:r w:rsidR="003043A9" w:rsidRPr="00BE6CE4">
        <w:rPr>
          <w:color w:val="000000" w:themeColor="text1"/>
          <w:szCs w:val="28"/>
        </w:rPr>
        <w:t xml:space="preserve"> </w:t>
      </w:r>
      <w:r w:rsidR="00613AEA" w:rsidRPr="00BE6CE4">
        <w:rPr>
          <w:color w:val="000000" w:themeColor="text1"/>
          <w:szCs w:val="28"/>
        </w:rPr>
        <w:t xml:space="preserve">Будут продолжены </w:t>
      </w:r>
      <w:r w:rsidR="00613AEA" w:rsidRPr="00BE6CE4">
        <w:rPr>
          <w:color w:val="000000" w:themeColor="text1"/>
          <w:szCs w:val="28"/>
        </w:rPr>
        <w:lastRenderedPageBreak/>
        <w:t>профилактические мероприятия по сдерживанию ВИЧ-</w:t>
      </w:r>
      <w:r w:rsidR="00613AEA" w:rsidRPr="00BE6CE4">
        <w:rPr>
          <w:color w:val="000000" w:themeColor="text1"/>
          <w:szCs w:val="28"/>
          <w:lang w:val="kk-KZ"/>
        </w:rPr>
        <w:t>инфекции</w:t>
      </w:r>
      <w:r w:rsidR="00613AEA" w:rsidRPr="00BE6CE4">
        <w:rPr>
          <w:color w:val="000000" w:themeColor="text1"/>
          <w:szCs w:val="28"/>
        </w:rPr>
        <w:t xml:space="preserve"> в концентрированной стадии.</w:t>
      </w:r>
    </w:p>
    <w:p w:rsidR="00251BA7" w:rsidRPr="00BE6CE4" w:rsidRDefault="00251BA7" w:rsidP="00251BA7">
      <w:pPr>
        <w:pStyle w:val="a9"/>
        <w:tabs>
          <w:tab w:val="left" w:pos="993"/>
        </w:tabs>
        <w:ind w:firstLine="709"/>
        <w:rPr>
          <w:color w:val="000000" w:themeColor="text1"/>
          <w:szCs w:val="28"/>
        </w:rPr>
      </w:pPr>
      <w:r w:rsidRPr="00BE6CE4">
        <w:rPr>
          <w:color w:val="000000" w:themeColor="text1"/>
          <w:szCs w:val="28"/>
        </w:rPr>
        <w:t>Согласно рекомендаций ВОЗ и других научно обоснованных источников будет проводиться скрининг на выявление вирусных гепатитов</w:t>
      </w:r>
      <w:proofErr w:type="gramStart"/>
      <w:r w:rsidRPr="00BE6CE4">
        <w:rPr>
          <w:color w:val="000000" w:themeColor="text1"/>
          <w:szCs w:val="28"/>
        </w:rPr>
        <w:t xml:space="preserve"> В</w:t>
      </w:r>
      <w:proofErr w:type="gramEnd"/>
      <w:r w:rsidRPr="00BE6CE4">
        <w:rPr>
          <w:color w:val="000000" w:themeColor="text1"/>
          <w:szCs w:val="28"/>
        </w:rPr>
        <w:t xml:space="preserve"> и С </w:t>
      </w:r>
      <w:r w:rsidR="00F77911" w:rsidRPr="00BE6CE4">
        <w:rPr>
          <w:color w:val="000000" w:themeColor="text1"/>
          <w:szCs w:val="28"/>
        </w:rPr>
        <w:t xml:space="preserve">среди </w:t>
      </w:r>
      <w:r w:rsidRPr="00BE6CE4">
        <w:rPr>
          <w:color w:val="000000" w:themeColor="text1"/>
          <w:szCs w:val="28"/>
        </w:rPr>
        <w:t>групп риска и повышаться охват лекарственной терапией.</w:t>
      </w:r>
    </w:p>
    <w:p w:rsidR="00305CE7" w:rsidRPr="00BE6CE4" w:rsidRDefault="00305CE7" w:rsidP="00D00F7F">
      <w:pPr>
        <w:pStyle w:val="a9"/>
        <w:tabs>
          <w:tab w:val="left" w:pos="993"/>
        </w:tabs>
        <w:ind w:firstLine="709"/>
        <w:rPr>
          <w:color w:val="000000" w:themeColor="text1"/>
          <w:szCs w:val="28"/>
        </w:rPr>
      </w:pPr>
      <w:r w:rsidRPr="00BE6CE4">
        <w:rPr>
          <w:color w:val="000000" w:themeColor="text1"/>
          <w:szCs w:val="28"/>
        </w:rPr>
        <w:t>Также, будет рассмотрен вопрос по развитию борьбы с туберкулезом и другими заболеваниями легких.</w:t>
      </w:r>
    </w:p>
    <w:p w:rsidR="003A0963" w:rsidRPr="00BE6CE4" w:rsidRDefault="003C58A4" w:rsidP="003A0963">
      <w:pPr>
        <w:spacing w:after="0" w:line="240" w:lineRule="auto"/>
        <w:ind w:firstLine="709"/>
        <w:jc w:val="both"/>
        <w:rPr>
          <w:color w:val="000000" w:themeColor="text1"/>
          <w:sz w:val="28"/>
          <w:szCs w:val="28"/>
          <w:lang w:val="ru-RU"/>
        </w:rPr>
      </w:pPr>
      <w:r w:rsidRPr="00BE6CE4">
        <w:rPr>
          <w:color w:val="000000" w:themeColor="text1"/>
          <w:sz w:val="28"/>
          <w:szCs w:val="28"/>
          <w:lang w:val="ru-RU"/>
        </w:rPr>
        <w:t>Будет обеспечено повышение эффективности мер в отношении инфекци</w:t>
      </w:r>
      <w:r w:rsidR="003A0963" w:rsidRPr="00BE6CE4">
        <w:rPr>
          <w:color w:val="000000" w:themeColor="text1"/>
          <w:sz w:val="28"/>
          <w:szCs w:val="28"/>
          <w:lang w:val="ru-RU"/>
        </w:rPr>
        <w:t>й</w:t>
      </w:r>
      <w:r w:rsidRPr="00BE6CE4">
        <w:rPr>
          <w:color w:val="000000" w:themeColor="text1"/>
          <w:sz w:val="28"/>
          <w:szCs w:val="28"/>
          <w:lang w:val="ru-RU"/>
        </w:rPr>
        <w:t>, связанных с оказанием медицинской помощи</w:t>
      </w:r>
      <w:r w:rsidR="003A0963" w:rsidRPr="00BE6CE4">
        <w:rPr>
          <w:color w:val="000000" w:themeColor="text1"/>
          <w:sz w:val="28"/>
          <w:szCs w:val="28"/>
          <w:lang w:val="ru-RU"/>
        </w:rPr>
        <w:t>. Будут реализованы р</w:t>
      </w:r>
      <w:r w:rsidRPr="00BE6CE4">
        <w:rPr>
          <w:color w:val="000000" w:themeColor="text1"/>
          <w:sz w:val="28"/>
          <w:szCs w:val="28"/>
          <w:lang w:val="ru-RU"/>
        </w:rPr>
        <w:t>уководящи</w:t>
      </w:r>
      <w:r w:rsidR="003A0963" w:rsidRPr="00BE6CE4">
        <w:rPr>
          <w:color w:val="000000" w:themeColor="text1"/>
          <w:sz w:val="28"/>
          <w:szCs w:val="28"/>
          <w:lang w:val="ru-RU"/>
        </w:rPr>
        <w:t>е</w:t>
      </w:r>
      <w:r w:rsidRPr="00BE6CE4">
        <w:rPr>
          <w:color w:val="000000" w:themeColor="text1"/>
          <w:sz w:val="28"/>
          <w:szCs w:val="28"/>
          <w:lang w:val="ru-RU"/>
        </w:rPr>
        <w:t xml:space="preserve"> принцип</w:t>
      </w:r>
      <w:r w:rsidR="003A0963" w:rsidRPr="00BE6CE4">
        <w:rPr>
          <w:color w:val="000000" w:themeColor="text1"/>
          <w:sz w:val="28"/>
          <w:szCs w:val="28"/>
          <w:lang w:val="ru-RU"/>
        </w:rPr>
        <w:t>ы</w:t>
      </w:r>
      <w:r w:rsidRPr="00BE6CE4">
        <w:rPr>
          <w:color w:val="000000" w:themeColor="text1"/>
          <w:sz w:val="28"/>
          <w:szCs w:val="28"/>
          <w:lang w:val="ru-RU"/>
        </w:rPr>
        <w:t xml:space="preserve"> ВОЗ программ</w:t>
      </w:r>
      <w:r w:rsidR="003A0963" w:rsidRPr="00BE6CE4">
        <w:rPr>
          <w:color w:val="000000" w:themeColor="text1"/>
          <w:sz w:val="28"/>
          <w:szCs w:val="28"/>
          <w:lang w:val="ru-RU"/>
        </w:rPr>
        <w:t>е</w:t>
      </w:r>
      <w:r w:rsidRPr="00BE6CE4">
        <w:rPr>
          <w:color w:val="000000" w:themeColor="text1"/>
          <w:sz w:val="28"/>
          <w:szCs w:val="28"/>
          <w:lang w:val="ru-RU"/>
        </w:rPr>
        <w:t xml:space="preserve"> профилактики инфекци</w:t>
      </w:r>
      <w:r w:rsidR="003A0963" w:rsidRPr="00BE6CE4">
        <w:rPr>
          <w:color w:val="000000" w:themeColor="text1"/>
          <w:sz w:val="28"/>
          <w:szCs w:val="28"/>
          <w:lang w:val="ru-RU"/>
        </w:rPr>
        <w:t>й</w:t>
      </w:r>
      <w:r w:rsidRPr="00BE6CE4">
        <w:rPr>
          <w:color w:val="000000" w:themeColor="text1"/>
          <w:sz w:val="28"/>
          <w:szCs w:val="28"/>
          <w:lang w:val="ru-RU"/>
        </w:rPr>
        <w:t xml:space="preserve"> и инфекционного </w:t>
      </w:r>
      <w:proofErr w:type="gramStart"/>
      <w:r w:rsidRPr="00BE6CE4">
        <w:rPr>
          <w:color w:val="000000" w:themeColor="text1"/>
          <w:sz w:val="28"/>
          <w:szCs w:val="28"/>
          <w:lang w:val="ru-RU"/>
        </w:rPr>
        <w:t>контроля</w:t>
      </w:r>
      <w:proofErr w:type="gramEnd"/>
      <w:r w:rsidRPr="00BE6CE4">
        <w:rPr>
          <w:color w:val="000000" w:themeColor="text1"/>
          <w:sz w:val="28"/>
          <w:szCs w:val="28"/>
          <w:lang w:val="ru-RU"/>
        </w:rPr>
        <w:t xml:space="preserve"> как на национальном</w:t>
      </w:r>
      <w:r w:rsidR="003A0963" w:rsidRPr="00BE6CE4">
        <w:rPr>
          <w:color w:val="000000" w:themeColor="text1"/>
          <w:sz w:val="28"/>
          <w:szCs w:val="28"/>
          <w:lang w:val="ru-RU"/>
        </w:rPr>
        <w:t xml:space="preserve"> уровне</w:t>
      </w:r>
      <w:r w:rsidRPr="00BE6CE4">
        <w:rPr>
          <w:color w:val="000000" w:themeColor="text1"/>
          <w:sz w:val="28"/>
          <w:szCs w:val="28"/>
          <w:lang w:val="ru-RU"/>
        </w:rPr>
        <w:t xml:space="preserve">, так и </w:t>
      </w:r>
      <w:r w:rsidR="003A0963" w:rsidRPr="00BE6CE4">
        <w:rPr>
          <w:color w:val="000000" w:themeColor="text1"/>
          <w:sz w:val="28"/>
          <w:szCs w:val="28"/>
          <w:lang w:val="ru-RU"/>
        </w:rPr>
        <w:t>в медицинских организациях</w:t>
      </w:r>
      <w:r w:rsidRPr="00BE6CE4">
        <w:rPr>
          <w:color w:val="000000" w:themeColor="text1"/>
          <w:sz w:val="28"/>
          <w:szCs w:val="28"/>
          <w:lang w:val="ru-RU"/>
        </w:rPr>
        <w:t>.</w:t>
      </w:r>
      <w:r w:rsidR="003A0963" w:rsidRPr="00BE6CE4">
        <w:rPr>
          <w:color w:val="000000" w:themeColor="text1"/>
          <w:sz w:val="28"/>
          <w:szCs w:val="28"/>
          <w:lang w:val="ru-RU"/>
        </w:rPr>
        <w:t xml:space="preserve"> Также продолжится внедрение технологии </w:t>
      </w:r>
      <w:proofErr w:type="spellStart"/>
      <w:r w:rsidR="003A0963" w:rsidRPr="00BE6CE4">
        <w:rPr>
          <w:color w:val="000000" w:themeColor="text1"/>
          <w:sz w:val="28"/>
          <w:szCs w:val="28"/>
          <w:lang w:val="ru-RU"/>
        </w:rPr>
        <w:t>вирусинактивации</w:t>
      </w:r>
      <w:proofErr w:type="spellEnd"/>
      <w:r w:rsidR="003A0963" w:rsidRPr="00BE6CE4">
        <w:rPr>
          <w:color w:val="000000" w:themeColor="text1"/>
          <w:sz w:val="28"/>
          <w:szCs w:val="28"/>
          <w:lang w:val="ru-RU"/>
        </w:rPr>
        <w:t xml:space="preserve"> и </w:t>
      </w:r>
      <w:proofErr w:type="spellStart"/>
      <w:r w:rsidR="003A0963" w:rsidRPr="00BE6CE4">
        <w:rPr>
          <w:color w:val="000000" w:themeColor="text1"/>
          <w:sz w:val="28"/>
          <w:szCs w:val="28"/>
          <w:lang w:val="ru-RU"/>
        </w:rPr>
        <w:t>карантинизации</w:t>
      </w:r>
      <w:proofErr w:type="spellEnd"/>
      <w:r w:rsidR="003A0963" w:rsidRPr="00BE6CE4">
        <w:rPr>
          <w:color w:val="000000" w:themeColor="text1"/>
          <w:sz w:val="28"/>
          <w:szCs w:val="28"/>
          <w:lang w:val="ru-RU"/>
        </w:rPr>
        <w:t xml:space="preserve"> свежезамороженной плазмы, выдаваемой центрами крови.</w:t>
      </w:r>
    </w:p>
    <w:p w:rsidR="00704BA3" w:rsidRPr="00BE6CE4" w:rsidRDefault="00704BA3" w:rsidP="00704BA3">
      <w:pPr>
        <w:pStyle w:val="ad"/>
        <w:tabs>
          <w:tab w:val="left" w:pos="851"/>
          <w:tab w:val="left" w:pos="1260"/>
        </w:tabs>
        <w:spacing w:after="0"/>
        <w:ind w:left="0" w:firstLine="709"/>
        <w:jc w:val="both"/>
        <w:rPr>
          <w:rFonts w:ascii="Times New Roman" w:hAnsi="Times New Roman"/>
          <w:strike/>
          <w:color w:val="000000" w:themeColor="text1"/>
          <w:sz w:val="28"/>
          <w:szCs w:val="28"/>
        </w:rPr>
      </w:pPr>
      <w:r w:rsidRPr="00BE6CE4">
        <w:rPr>
          <w:rFonts w:ascii="Times New Roman" w:hAnsi="Times New Roman"/>
          <w:color w:val="000000" w:themeColor="text1"/>
          <w:sz w:val="28"/>
          <w:szCs w:val="28"/>
        </w:rPr>
        <w:t xml:space="preserve">Для </w:t>
      </w:r>
      <w:r w:rsidRPr="00BE6CE4">
        <w:rPr>
          <w:rFonts w:ascii="Times New Roman" w:hAnsi="Times New Roman"/>
          <w:color w:val="000000" w:themeColor="text1"/>
          <w:sz w:val="28"/>
          <w:szCs w:val="28"/>
          <w:lang w:eastAsia="en-US"/>
        </w:rPr>
        <w:t>повышения продолжительности жизни населения, по рекомендациям ОЭСР и ВОЗ будут приняты меры по профилактике и снижению травматизма и несчастных случаев. Дети и молодые люди от 14 до 30 лет в Казахстане чаще всего умирают по причине травм и несчастных случаев. Поэтому меры предусматривают снижение уровня травматизма и смертности по причине дорожно-транспортных происшествий (далее – ДТП).</w:t>
      </w:r>
    </w:p>
    <w:p w:rsidR="00704BA3" w:rsidRPr="00BE6CE4" w:rsidRDefault="00704BA3" w:rsidP="00704BA3">
      <w:pPr>
        <w:pStyle w:val="ad"/>
        <w:tabs>
          <w:tab w:val="left" w:pos="851"/>
          <w:tab w:val="left" w:pos="1260"/>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Для дальнейшего совершенствования деятельности трассовых медико-спасательных пунктов на аварийно-опасных участках дорог, данная служба будет передана в ведение системы здравоохранения.</w:t>
      </w:r>
    </w:p>
    <w:p w:rsidR="00704BA3" w:rsidRPr="00BE6CE4" w:rsidRDefault="00704BA3" w:rsidP="00704BA3">
      <w:pPr>
        <w:pStyle w:val="ad"/>
        <w:tabs>
          <w:tab w:val="left" w:pos="851"/>
          <w:tab w:val="left" w:pos="1260"/>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Важным фактором для снижения смертности при ДТП является эффективность оказания первой медицинской помощи на местах. Своевременная остановка наружного кровотечения, своевременная иммобилизация подручными средствами и другие меры первой помощи, оказанные прибывшими работниками дорожной полиции и другими лицами, могут значительно увеличить шансы пострадавших на выживание. </w:t>
      </w:r>
    </w:p>
    <w:p w:rsidR="005B0814" w:rsidRPr="00BE6CE4" w:rsidRDefault="005B0814" w:rsidP="00736EC1">
      <w:pPr>
        <w:pStyle w:val="a9"/>
        <w:ind w:firstLine="0"/>
        <w:rPr>
          <w:color w:val="000000" w:themeColor="text1"/>
          <w:shd w:val="clear" w:color="auto" w:fill="FFFFFF"/>
        </w:rPr>
      </w:pPr>
    </w:p>
    <w:p w:rsidR="00C30C6F" w:rsidRPr="00BE6CE4" w:rsidRDefault="00C30C6F" w:rsidP="00736EC1">
      <w:pPr>
        <w:pStyle w:val="ad"/>
        <w:tabs>
          <w:tab w:val="left" w:pos="851"/>
          <w:tab w:val="left" w:pos="1260"/>
        </w:tabs>
        <w:spacing w:after="0"/>
        <w:ind w:left="0" w:firstLine="709"/>
        <w:jc w:val="both"/>
        <w:rPr>
          <w:rFonts w:ascii="Times New Roman" w:hAnsi="Times New Roman"/>
          <w:b/>
          <w:color w:val="000000" w:themeColor="text1"/>
          <w:sz w:val="28"/>
          <w:szCs w:val="28"/>
          <w:bdr w:val="none" w:sz="0" w:space="0" w:color="auto" w:frame="1"/>
        </w:rPr>
      </w:pPr>
      <w:r w:rsidRPr="00BE6CE4">
        <w:rPr>
          <w:rFonts w:ascii="Times New Roman" w:hAnsi="Times New Roman"/>
          <w:b/>
          <w:bCs/>
          <w:color w:val="000000" w:themeColor="text1"/>
          <w:sz w:val="28"/>
          <w:szCs w:val="28"/>
          <w:bdr w:val="none" w:sz="0" w:space="0" w:color="auto" w:frame="1"/>
        </w:rPr>
        <w:t xml:space="preserve">5.3 </w:t>
      </w:r>
      <w:r w:rsidRPr="00BE6CE4">
        <w:rPr>
          <w:rFonts w:ascii="Times New Roman" w:hAnsi="Times New Roman"/>
          <w:b/>
          <w:color w:val="000000" w:themeColor="text1"/>
          <w:sz w:val="28"/>
          <w:szCs w:val="28"/>
          <w:bdr w:val="none" w:sz="0" w:space="0" w:color="auto" w:frame="1"/>
        </w:rPr>
        <w:t>Всесторонняя поддержка здоровья на уровне ПМСП</w:t>
      </w:r>
    </w:p>
    <w:p w:rsidR="00B40556" w:rsidRPr="00BE6CE4" w:rsidRDefault="00B40556" w:rsidP="00736EC1">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В</w:t>
      </w:r>
      <w:r w:rsidR="00C30C6F" w:rsidRPr="00BE6CE4">
        <w:rPr>
          <w:rFonts w:ascii="Times New Roman" w:hAnsi="Times New Roman"/>
          <w:bCs/>
          <w:color w:val="000000" w:themeColor="text1"/>
          <w:sz w:val="28"/>
          <w:szCs w:val="28"/>
        </w:rPr>
        <w:t>сесторонн</w:t>
      </w:r>
      <w:r w:rsidRPr="00BE6CE4">
        <w:rPr>
          <w:rFonts w:ascii="Times New Roman" w:hAnsi="Times New Roman"/>
          <w:bCs/>
          <w:color w:val="000000" w:themeColor="text1"/>
          <w:sz w:val="28"/>
          <w:szCs w:val="28"/>
        </w:rPr>
        <w:t xml:space="preserve">яя </w:t>
      </w:r>
      <w:r w:rsidR="00C30C6F" w:rsidRPr="00BE6CE4">
        <w:rPr>
          <w:rFonts w:ascii="Times New Roman" w:hAnsi="Times New Roman"/>
          <w:bCs/>
          <w:color w:val="000000" w:themeColor="text1"/>
          <w:sz w:val="28"/>
          <w:szCs w:val="28"/>
        </w:rPr>
        <w:t>поддержк</w:t>
      </w:r>
      <w:r w:rsidRPr="00BE6CE4">
        <w:rPr>
          <w:rFonts w:ascii="Times New Roman" w:hAnsi="Times New Roman"/>
          <w:bCs/>
          <w:color w:val="000000" w:themeColor="text1"/>
          <w:sz w:val="28"/>
          <w:szCs w:val="28"/>
        </w:rPr>
        <w:t>а</w:t>
      </w:r>
      <w:r w:rsidR="00C30C6F" w:rsidRPr="00BE6CE4">
        <w:rPr>
          <w:rFonts w:ascii="Times New Roman" w:hAnsi="Times New Roman"/>
          <w:bCs/>
          <w:color w:val="000000" w:themeColor="text1"/>
          <w:sz w:val="28"/>
          <w:szCs w:val="28"/>
        </w:rPr>
        <w:t xml:space="preserve"> здоровья на уровне ПМСП </w:t>
      </w:r>
      <w:r w:rsidRPr="00BE6CE4">
        <w:rPr>
          <w:rFonts w:ascii="Times New Roman" w:hAnsi="Times New Roman"/>
          <w:bCs/>
          <w:color w:val="000000" w:themeColor="text1"/>
          <w:sz w:val="28"/>
          <w:szCs w:val="28"/>
        </w:rPr>
        <w:t xml:space="preserve">будет </w:t>
      </w:r>
      <w:proofErr w:type="gramStart"/>
      <w:r w:rsidRPr="00BE6CE4">
        <w:rPr>
          <w:rFonts w:ascii="Times New Roman" w:hAnsi="Times New Roman"/>
          <w:bCs/>
          <w:color w:val="000000" w:themeColor="text1"/>
          <w:sz w:val="28"/>
          <w:szCs w:val="28"/>
        </w:rPr>
        <w:t>проводится</w:t>
      </w:r>
      <w:proofErr w:type="gramEnd"/>
      <w:r w:rsidRPr="00BE6CE4">
        <w:rPr>
          <w:rFonts w:ascii="Times New Roman" w:hAnsi="Times New Roman"/>
          <w:bCs/>
          <w:color w:val="000000" w:themeColor="text1"/>
          <w:sz w:val="28"/>
          <w:szCs w:val="28"/>
        </w:rPr>
        <w:t xml:space="preserve"> на уровне медицинск</w:t>
      </w:r>
      <w:r w:rsidR="00313DF0" w:rsidRPr="00BE6CE4">
        <w:rPr>
          <w:rFonts w:ascii="Times New Roman" w:hAnsi="Times New Roman"/>
          <w:bCs/>
          <w:color w:val="000000" w:themeColor="text1"/>
          <w:sz w:val="28"/>
          <w:szCs w:val="28"/>
        </w:rPr>
        <w:t xml:space="preserve">ой </w:t>
      </w:r>
      <w:r w:rsidRPr="00BE6CE4">
        <w:rPr>
          <w:rFonts w:ascii="Times New Roman" w:hAnsi="Times New Roman"/>
          <w:bCs/>
          <w:color w:val="000000" w:themeColor="text1"/>
          <w:sz w:val="28"/>
          <w:szCs w:val="28"/>
        </w:rPr>
        <w:t>организаци</w:t>
      </w:r>
      <w:r w:rsidR="00313DF0" w:rsidRPr="00BE6CE4">
        <w:rPr>
          <w:rFonts w:ascii="Times New Roman" w:hAnsi="Times New Roman"/>
          <w:bCs/>
          <w:color w:val="000000" w:themeColor="text1"/>
          <w:sz w:val="28"/>
          <w:szCs w:val="28"/>
        </w:rPr>
        <w:t>и</w:t>
      </w:r>
      <w:r w:rsidRPr="00BE6CE4">
        <w:rPr>
          <w:rFonts w:ascii="Times New Roman" w:hAnsi="Times New Roman"/>
          <w:bCs/>
          <w:color w:val="000000" w:themeColor="text1"/>
          <w:sz w:val="28"/>
          <w:szCs w:val="28"/>
        </w:rPr>
        <w:t xml:space="preserve"> с вовлечением населения, на уровне регионов, страны и международном уровне.</w:t>
      </w:r>
      <w:r w:rsidR="00C30C6F" w:rsidRPr="00BE6CE4">
        <w:rPr>
          <w:rFonts w:ascii="Times New Roman" w:hAnsi="Times New Roman"/>
          <w:bCs/>
          <w:color w:val="000000" w:themeColor="text1"/>
          <w:sz w:val="28"/>
          <w:szCs w:val="28"/>
        </w:rPr>
        <w:t xml:space="preserve"> </w:t>
      </w:r>
    </w:p>
    <w:p w:rsidR="00B40556" w:rsidRPr="00BE6CE4" w:rsidRDefault="00B40556" w:rsidP="00B40556">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П</w:t>
      </w:r>
      <w:r w:rsidR="00C30C6F" w:rsidRPr="00BE6CE4">
        <w:rPr>
          <w:rFonts w:ascii="Times New Roman" w:hAnsi="Times New Roman"/>
          <w:bCs/>
          <w:color w:val="000000" w:themeColor="text1"/>
          <w:sz w:val="28"/>
          <w:szCs w:val="28"/>
        </w:rPr>
        <w:t>родвижени</w:t>
      </w:r>
      <w:r w:rsidRPr="00BE6CE4">
        <w:rPr>
          <w:rFonts w:ascii="Times New Roman" w:hAnsi="Times New Roman"/>
          <w:bCs/>
          <w:color w:val="000000" w:themeColor="text1"/>
          <w:sz w:val="28"/>
          <w:szCs w:val="28"/>
        </w:rPr>
        <w:t>е</w:t>
      </w:r>
      <w:r w:rsidR="00C30C6F" w:rsidRPr="00BE6CE4">
        <w:rPr>
          <w:rFonts w:ascii="Times New Roman" w:hAnsi="Times New Roman"/>
          <w:bCs/>
          <w:color w:val="000000" w:themeColor="text1"/>
          <w:sz w:val="28"/>
          <w:szCs w:val="28"/>
        </w:rPr>
        <w:t xml:space="preserve"> </w:t>
      </w:r>
      <w:proofErr w:type="spellStart"/>
      <w:r w:rsidR="00C30C6F" w:rsidRPr="00BE6CE4">
        <w:rPr>
          <w:rFonts w:ascii="Times New Roman" w:hAnsi="Times New Roman"/>
          <w:bCs/>
          <w:color w:val="000000" w:themeColor="text1"/>
          <w:sz w:val="28"/>
          <w:szCs w:val="28"/>
        </w:rPr>
        <w:t>Астанинской</w:t>
      </w:r>
      <w:proofErr w:type="spellEnd"/>
      <w:r w:rsidR="00C30C6F" w:rsidRPr="00BE6CE4">
        <w:rPr>
          <w:rFonts w:ascii="Times New Roman" w:hAnsi="Times New Roman"/>
          <w:bCs/>
          <w:color w:val="000000" w:themeColor="text1"/>
          <w:sz w:val="28"/>
          <w:szCs w:val="28"/>
        </w:rPr>
        <w:t xml:space="preserve"> декларации </w:t>
      </w:r>
      <w:r w:rsidRPr="00BE6CE4">
        <w:rPr>
          <w:rFonts w:ascii="Times New Roman" w:hAnsi="Times New Roman"/>
          <w:bCs/>
          <w:color w:val="000000" w:themeColor="text1"/>
          <w:sz w:val="28"/>
          <w:szCs w:val="28"/>
        </w:rPr>
        <w:t xml:space="preserve">по ПМСП </w:t>
      </w:r>
      <w:r w:rsidR="00C30C6F" w:rsidRPr="00BE6CE4">
        <w:rPr>
          <w:rFonts w:ascii="Times New Roman" w:hAnsi="Times New Roman"/>
          <w:bCs/>
          <w:color w:val="000000" w:themeColor="text1"/>
          <w:sz w:val="28"/>
          <w:szCs w:val="28"/>
        </w:rPr>
        <w:t xml:space="preserve">на международном уровне </w:t>
      </w:r>
      <w:r w:rsidRPr="00BE6CE4">
        <w:rPr>
          <w:rFonts w:ascii="Times New Roman" w:hAnsi="Times New Roman"/>
          <w:bCs/>
          <w:color w:val="000000" w:themeColor="text1"/>
          <w:sz w:val="28"/>
          <w:szCs w:val="28"/>
        </w:rPr>
        <w:t>позволит усилить</w:t>
      </w:r>
      <w:r w:rsidR="00C30C6F" w:rsidRPr="00BE6CE4">
        <w:rPr>
          <w:rFonts w:ascii="Times New Roman" w:hAnsi="Times New Roman"/>
          <w:bCs/>
          <w:color w:val="000000" w:themeColor="text1"/>
          <w:sz w:val="28"/>
          <w:szCs w:val="28"/>
        </w:rPr>
        <w:t xml:space="preserve"> </w:t>
      </w:r>
      <w:r w:rsidRPr="00BE6CE4">
        <w:rPr>
          <w:rFonts w:ascii="Times New Roman" w:hAnsi="Times New Roman"/>
          <w:bCs/>
          <w:color w:val="000000" w:themeColor="text1"/>
          <w:sz w:val="28"/>
          <w:szCs w:val="28"/>
        </w:rPr>
        <w:t xml:space="preserve">техническую поддержку Казахстана </w:t>
      </w:r>
      <w:proofErr w:type="gramStart"/>
      <w:r w:rsidRPr="00BE6CE4">
        <w:rPr>
          <w:rFonts w:ascii="Times New Roman" w:hAnsi="Times New Roman"/>
          <w:bCs/>
          <w:color w:val="000000" w:themeColor="text1"/>
          <w:sz w:val="28"/>
          <w:szCs w:val="28"/>
        </w:rPr>
        <w:t>от</w:t>
      </w:r>
      <w:proofErr w:type="gramEnd"/>
      <w:r w:rsidR="00C30C6F" w:rsidRPr="00BE6CE4">
        <w:rPr>
          <w:rFonts w:ascii="Times New Roman" w:hAnsi="Times New Roman"/>
          <w:bCs/>
          <w:color w:val="000000" w:themeColor="text1"/>
          <w:sz w:val="28"/>
          <w:szCs w:val="28"/>
        </w:rPr>
        <w:t xml:space="preserve"> </w:t>
      </w:r>
      <w:proofErr w:type="gramStart"/>
      <w:r w:rsidR="00C30C6F" w:rsidRPr="00BE6CE4">
        <w:rPr>
          <w:rFonts w:ascii="Times New Roman" w:hAnsi="Times New Roman"/>
          <w:bCs/>
          <w:color w:val="000000" w:themeColor="text1"/>
          <w:sz w:val="28"/>
          <w:szCs w:val="28"/>
        </w:rPr>
        <w:t>ВОЗ</w:t>
      </w:r>
      <w:proofErr w:type="gramEnd"/>
      <w:r w:rsidRPr="00BE6CE4">
        <w:rPr>
          <w:rFonts w:ascii="Times New Roman" w:hAnsi="Times New Roman"/>
          <w:bCs/>
          <w:color w:val="000000" w:themeColor="text1"/>
          <w:sz w:val="28"/>
          <w:szCs w:val="28"/>
        </w:rPr>
        <w:t xml:space="preserve"> и других международных организаций</w:t>
      </w:r>
      <w:r w:rsidR="00C30C6F" w:rsidRPr="00BE6CE4">
        <w:rPr>
          <w:rFonts w:ascii="Times New Roman" w:hAnsi="Times New Roman"/>
          <w:bCs/>
          <w:color w:val="000000" w:themeColor="text1"/>
          <w:sz w:val="28"/>
          <w:szCs w:val="28"/>
        </w:rPr>
        <w:t xml:space="preserve"> </w:t>
      </w:r>
      <w:r w:rsidRPr="00BE6CE4">
        <w:rPr>
          <w:rFonts w:ascii="Times New Roman" w:hAnsi="Times New Roman"/>
          <w:bCs/>
          <w:color w:val="000000" w:themeColor="text1"/>
          <w:sz w:val="28"/>
          <w:szCs w:val="28"/>
        </w:rPr>
        <w:t xml:space="preserve">и привлечь инвестиции в страну. В частности, планируется трансформация географически удаленного офиса по ПМСП Европейского региона ВОЗ в глобальный офис по ПМСП. Это позволит проводить мониторинг внедрения Декларации Астаны по ПМСП во всем мире через офис, расположенный в Казахстане. Привлечение инвестиций развитых стран и международных доноров в глобальный офис по ПМСП усилит кадровый потенциал в Казахстане через обучение и развитие, а также откроет </w:t>
      </w:r>
      <w:r w:rsidRPr="00BE6CE4">
        <w:rPr>
          <w:rFonts w:ascii="Times New Roman" w:hAnsi="Times New Roman"/>
          <w:bCs/>
          <w:color w:val="000000" w:themeColor="text1"/>
          <w:sz w:val="28"/>
          <w:szCs w:val="28"/>
        </w:rPr>
        <w:lastRenderedPageBreak/>
        <w:t xml:space="preserve">возможности беспрепятственно и своевременно внедрять </w:t>
      </w:r>
      <w:r w:rsidR="00443BD5" w:rsidRPr="00BE6CE4">
        <w:rPr>
          <w:rFonts w:ascii="Times New Roman" w:hAnsi="Times New Roman"/>
          <w:bCs/>
          <w:color w:val="000000" w:themeColor="text1"/>
          <w:sz w:val="28"/>
          <w:szCs w:val="28"/>
        </w:rPr>
        <w:t xml:space="preserve">лучшие </w:t>
      </w:r>
      <w:r w:rsidRPr="00BE6CE4">
        <w:rPr>
          <w:rFonts w:ascii="Times New Roman" w:hAnsi="Times New Roman"/>
          <w:bCs/>
          <w:color w:val="000000" w:themeColor="text1"/>
          <w:sz w:val="28"/>
          <w:szCs w:val="28"/>
        </w:rPr>
        <w:t>практики в нашей стране.</w:t>
      </w:r>
    </w:p>
    <w:p w:rsidR="00DB1CAE" w:rsidRPr="00BE6CE4" w:rsidRDefault="00BE60FD" w:rsidP="00DB1CAE">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На уровне страны б</w:t>
      </w:r>
      <w:r w:rsidR="00313DF0" w:rsidRPr="00BE6CE4">
        <w:rPr>
          <w:rFonts w:ascii="Times New Roman" w:hAnsi="Times New Roman"/>
          <w:bCs/>
          <w:color w:val="000000" w:themeColor="text1"/>
          <w:sz w:val="28"/>
          <w:szCs w:val="28"/>
        </w:rPr>
        <w:t xml:space="preserve">удет реализован </w:t>
      </w:r>
      <w:r w:rsidR="0032175E" w:rsidRPr="00BE6CE4">
        <w:rPr>
          <w:rFonts w:ascii="Times New Roman" w:hAnsi="Times New Roman"/>
          <w:bCs/>
          <w:color w:val="000000" w:themeColor="text1"/>
          <w:sz w:val="28"/>
          <w:szCs w:val="28"/>
        </w:rPr>
        <w:t>п</w:t>
      </w:r>
      <w:r w:rsidR="00313DF0" w:rsidRPr="00BE6CE4">
        <w:rPr>
          <w:rFonts w:ascii="Times New Roman" w:hAnsi="Times New Roman"/>
          <w:bCs/>
          <w:color w:val="000000" w:themeColor="text1"/>
          <w:sz w:val="28"/>
          <w:szCs w:val="28"/>
        </w:rPr>
        <w:t xml:space="preserve">лан мероприятий по развитию ПМСП в </w:t>
      </w:r>
      <w:r w:rsidR="00C56E73" w:rsidRPr="00BE6CE4">
        <w:rPr>
          <w:rFonts w:ascii="Times New Roman" w:hAnsi="Times New Roman"/>
          <w:bCs/>
          <w:color w:val="000000" w:themeColor="text1"/>
          <w:sz w:val="28"/>
          <w:szCs w:val="28"/>
        </w:rPr>
        <w:t>Республике Казахстан</w:t>
      </w:r>
      <w:r w:rsidR="00313DF0" w:rsidRPr="00BE6CE4">
        <w:rPr>
          <w:rFonts w:ascii="Times New Roman" w:hAnsi="Times New Roman"/>
          <w:bCs/>
          <w:color w:val="000000" w:themeColor="text1"/>
          <w:sz w:val="28"/>
          <w:szCs w:val="28"/>
        </w:rPr>
        <w:t xml:space="preserve"> на 2019-2020 годы</w:t>
      </w:r>
      <w:r w:rsidRPr="00BE6CE4">
        <w:rPr>
          <w:rFonts w:ascii="Times New Roman" w:hAnsi="Times New Roman"/>
          <w:bCs/>
          <w:color w:val="000000" w:themeColor="text1"/>
          <w:sz w:val="28"/>
          <w:szCs w:val="28"/>
        </w:rPr>
        <w:t xml:space="preserve">. </w:t>
      </w:r>
      <w:r w:rsidR="00DB1CAE" w:rsidRPr="00BE6CE4">
        <w:rPr>
          <w:rFonts w:ascii="Times New Roman" w:hAnsi="Times New Roman"/>
          <w:bCs/>
          <w:color w:val="000000" w:themeColor="text1"/>
          <w:sz w:val="28"/>
          <w:szCs w:val="28"/>
        </w:rPr>
        <w:t>Географически доступная сеть ПМСП будет обеспечена в рамках развития инфраструктуры и государственно-частного партнерства. Продолжится интеграция слу</w:t>
      </w:r>
      <w:proofErr w:type="gramStart"/>
      <w:r w:rsidR="00DB1CAE" w:rsidRPr="00BE6CE4">
        <w:rPr>
          <w:rFonts w:ascii="Times New Roman" w:hAnsi="Times New Roman"/>
          <w:bCs/>
          <w:color w:val="000000" w:themeColor="text1"/>
          <w:sz w:val="28"/>
          <w:szCs w:val="28"/>
        </w:rPr>
        <w:t>жб здр</w:t>
      </w:r>
      <w:proofErr w:type="gramEnd"/>
      <w:r w:rsidR="00DB1CAE" w:rsidRPr="00BE6CE4">
        <w:rPr>
          <w:rFonts w:ascii="Times New Roman" w:hAnsi="Times New Roman"/>
          <w:bCs/>
          <w:color w:val="000000" w:themeColor="text1"/>
          <w:sz w:val="28"/>
          <w:szCs w:val="28"/>
        </w:rPr>
        <w:t xml:space="preserve">авоохранения на основе модернизации ПМСП. Будет улучшен кадровый потенциал ПМСП за счет подготовки семейных врачей в </w:t>
      </w:r>
      <w:proofErr w:type="spellStart"/>
      <w:r w:rsidR="00DB1CAE" w:rsidRPr="00BE6CE4">
        <w:rPr>
          <w:rFonts w:ascii="Times New Roman" w:hAnsi="Times New Roman"/>
          <w:bCs/>
          <w:color w:val="000000" w:themeColor="text1"/>
          <w:sz w:val="28"/>
          <w:szCs w:val="28"/>
        </w:rPr>
        <w:t>резидентуре</w:t>
      </w:r>
      <w:proofErr w:type="spellEnd"/>
      <w:r w:rsidR="00DB1CAE" w:rsidRPr="00BE6CE4">
        <w:rPr>
          <w:rFonts w:ascii="Times New Roman" w:hAnsi="Times New Roman"/>
          <w:bCs/>
          <w:color w:val="000000" w:themeColor="text1"/>
          <w:sz w:val="28"/>
          <w:szCs w:val="28"/>
        </w:rPr>
        <w:t xml:space="preserve"> и передачи некоторых функций узких специалистов участковым врачам на основе их поэтапной подготовки.</w:t>
      </w:r>
    </w:p>
    <w:p w:rsidR="00613AEA" w:rsidRPr="00BE6CE4" w:rsidRDefault="00BE60FD" w:rsidP="008D1C11">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Основные направления развития ПМСП будут реализованы до 2022 года с последующим поддержанием ПМСП через приоритетное финансирование. Расходы на первичную медико-санитарную помощь и службу общественного здравоохранения будут увеличены до 60% от общего объема</w:t>
      </w:r>
      <w:r w:rsidR="00CC7C3F" w:rsidRPr="00BE6CE4">
        <w:rPr>
          <w:rFonts w:ascii="Times New Roman" w:hAnsi="Times New Roman"/>
          <w:bCs/>
          <w:color w:val="000000" w:themeColor="text1"/>
          <w:sz w:val="28"/>
          <w:szCs w:val="28"/>
        </w:rPr>
        <w:t xml:space="preserve"> финансирования здравоохранения</w:t>
      </w:r>
      <w:r w:rsidRPr="00BE6CE4">
        <w:rPr>
          <w:rFonts w:ascii="Times New Roman" w:hAnsi="Times New Roman"/>
          <w:bCs/>
          <w:color w:val="000000" w:themeColor="text1"/>
          <w:sz w:val="28"/>
          <w:szCs w:val="28"/>
        </w:rPr>
        <w:t>.</w:t>
      </w:r>
      <w:r w:rsidR="00331D26" w:rsidRPr="00BE6CE4">
        <w:rPr>
          <w:rFonts w:ascii="Times New Roman" w:hAnsi="Times New Roman"/>
          <w:bCs/>
          <w:color w:val="000000" w:themeColor="text1"/>
          <w:sz w:val="28"/>
          <w:szCs w:val="28"/>
        </w:rPr>
        <w:t xml:space="preserve"> </w:t>
      </w:r>
      <w:r w:rsidR="00613AEA" w:rsidRPr="00BE6CE4">
        <w:rPr>
          <w:rFonts w:ascii="Times New Roman" w:hAnsi="Times New Roman"/>
          <w:bCs/>
          <w:color w:val="000000" w:themeColor="text1"/>
          <w:sz w:val="28"/>
          <w:szCs w:val="28"/>
        </w:rPr>
        <w:t xml:space="preserve">Индикатором будет доля расходов на </w:t>
      </w:r>
      <w:r w:rsidR="0025755C" w:rsidRPr="00BE6CE4">
        <w:rPr>
          <w:rFonts w:ascii="Times New Roman" w:hAnsi="Times New Roman"/>
          <w:bCs/>
          <w:color w:val="000000" w:themeColor="text1"/>
          <w:sz w:val="28"/>
          <w:szCs w:val="28"/>
        </w:rPr>
        <w:t xml:space="preserve">амбулаторно-поликлиническую помощь (далее – АПП) </w:t>
      </w:r>
      <w:r w:rsidR="00613AEA" w:rsidRPr="00BE6CE4">
        <w:rPr>
          <w:rFonts w:ascii="Times New Roman" w:hAnsi="Times New Roman"/>
          <w:bCs/>
          <w:color w:val="000000" w:themeColor="text1"/>
          <w:sz w:val="28"/>
          <w:szCs w:val="28"/>
        </w:rPr>
        <w:t>и общественное здоровье в рамках ГОБМП и ОСМС.</w:t>
      </w:r>
    </w:p>
    <w:p w:rsidR="008D1C11" w:rsidRPr="00BE6CE4" w:rsidRDefault="008D1C11" w:rsidP="008D1C11">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Продолжится совершенствование финансирования организаций ПМСП, которые будут стимулироваться за ран</w:t>
      </w:r>
      <w:r w:rsidR="00092B55" w:rsidRPr="00BE6CE4">
        <w:rPr>
          <w:rFonts w:ascii="Times New Roman" w:hAnsi="Times New Roman"/>
          <w:bCs/>
          <w:color w:val="000000" w:themeColor="text1"/>
          <w:sz w:val="28"/>
          <w:szCs w:val="28"/>
        </w:rPr>
        <w:t>н</w:t>
      </w:r>
      <w:r w:rsidRPr="00BE6CE4">
        <w:rPr>
          <w:rFonts w:ascii="Times New Roman" w:hAnsi="Times New Roman"/>
          <w:bCs/>
          <w:color w:val="000000" w:themeColor="text1"/>
          <w:sz w:val="28"/>
          <w:szCs w:val="28"/>
        </w:rPr>
        <w:t>ее выявление заболеваний и сохранение качества жизни людей в течение всей жизни.</w:t>
      </w:r>
      <w:r w:rsidR="00613AEA" w:rsidRPr="00BE6CE4">
        <w:rPr>
          <w:rFonts w:ascii="Times New Roman" w:hAnsi="Times New Roman"/>
          <w:bCs/>
          <w:color w:val="000000" w:themeColor="text1"/>
          <w:sz w:val="28"/>
          <w:szCs w:val="28"/>
        </w:rPr>
        <w:t xml:space="preserve"> </w:t>
      </w:r>
      <w:r w:rsidR="00016CCA" w:rsidRPr="00BE6CE4">
        <w:rPr>
          <w:rFonts w:ascii="Times New Roman" w:hAnsi="Times New Roman"/>
          <w:bCs/>
          <w:color w:val="000000" w:themeColor="text1"/>
          <w:sz w:val="28"/>
          <w:szCs w:val="28"/>
        </w:rPr>
        <w:t xml:space="preserve">Количество посещений в организации ПМСП на одного жителя в год </w:t>
      </w:r>
      <w:r w:rsidRPr="00BE6CE4">
        <w:rPr>
          <w:rFonts w:ascii="Times New Roman" w:hAnsi="Times New Roman"/>
          <w:bCs/>
          <w:color w:val="000000" w:themeColor="text1"/>
          <w:sz w:val="28"/>
          <w:szCs w:val="28"/>
        </w:rPr>
        <w:t xml:space="preserve">будет </w:t>
      </w:r>
      <w:r w:rsidR="004D3557" w:rsidRPr="00BE6CE4">
        <w:rPr>
          <w:rFonts w:ascii="Times New Roman" w:hAnsi="Times New Roman"/>
          <w:bCs/>
          <w:color w:val="000000" w:themeColor="text1"/>
          <w:sz w:val="28"/>
          <w:szCs w:val="28"/>
        </w:rPr>
        <w:t xml:space="preserve">отслеживаться как </w:t>
      </w:r>
      <w:r w:rsidRPr="00BE6CE4">
        <w:rPr>
          <w:rFonts w:ascii="Times New Roman" w:hAnsi="Times New Roman"/>
          <w:bCs/>
          <w:color w:val="000000" w:themeColor="text1"/>
          <w:sz w:val="28"/>
          <w:szCs w:val="28"/>
        </w:rPr>
        <w:t xml:space="preserve">индикатор </w:t>
      </w:r>
      <w:r w:rsidR="004D3557" w:rsidRPr="00BE6CE4">
        <w:rPr>
          <w:rFonts w:ascii="Times New Roman" w:hAnsi="Times New Roman"/>
          <w:bCs/>
          <w:color w:val="000000" w:themeColor="text1"/>
          <w:sz w:val="28"/>
          <w:szCs w:val="28"/>
        </w:rPr>
        <w:t>ис</w:t>
      </w:r>
      <w:r w:rsidRPr="00BE6CE4">
        <w:rPr>
          <w:rFonts w:ascii="Times New Roman" w:hAnsi="Times New Roman"/>
          <w:bCs/>
          <w:color w:val="000000" w:themeColor="text1"/>
          <w:sz w:val="28"/>
          <w:szCs w:val="28"/>
        </w:rPr>
        <w:t>пользова</w:t>
      </w:r>
      <w:r w:rsidR="004D3557" w:rsidRPr="00BE6CE4">
        <w:rPr>
          <w:rFonts w:ascii="Times New Roman" w:hAnsi="Times New Roman"/>
          <w:bCs/>
          <w:color w:val="000000" w:themeColor="text1"/>
          <w:sz w:val="28"/>
          <w:szCs w:val="28"/>
        </w:rPr>
        <w:t xml:space="preserve">ния </w:t>
      </w:r>
      <w:r w:rsidR="00016CCA" w:rsidRPr="00BE6CE4">
        <w:rPr>
          <w:rFonts w:ascii="Times New Roman" w:hAnsi="Times New Roman"/>
          <w:bCs/>
          <w:color w:val="000000" w:themeColor="text1"/>
          <w:sz w:val="28"/>
          <w:szCs w:val="28"/>
        </w:rPr>
        <w:t xml:space="preserve">населением </w:t>
      </w:r>
      <w:r w:rsidRPr="00BE6CE4">
        <w:rPr>
          <w:rFonts w:ascii="Times New Roman" w:hAnsi="Times New Roman"/>
          <w:bCs/>
          <w:color w:val="000000" w:themeColor="text1"/>
          <w:sz w:val="28"/>
          <w:szCs w:val="28"/>
        </w:rPr>
        <w:t>услуг</w:t>
      </w:r>
      <w:r w:rsidR="00016CCA" w:rsidRPr="00BE6CE4">
        <w:rPr>
          <w:rFonts w:ascii="Times New Roman" w:hAnsi="Times New Roman"/>
          <w:bCs/>
          <w:color w:val="000000" w:themeColor="text1"/>
          <w:sz w:val="28"/>
          <w:szCs w:val="28"/>
        </w:rPr>
        <w:t>, направленных</w:t>
      </w:r>
      <w:r w:rsidRPr="00BE6CE4">
        <w:rPr>
          <w:rFonts w:ascii="Times New Roman" w:hAnsi="Times New Roman"/>
          <w:bCs/>
          <w:color w:val="000000" w:themeColor="text1"/>
          <w:sz w:val="28"/>
          <w:szCs w:val="28"/>
        </w:rPr>
        <w:t xml:space="preserve"> </w:t>
      </w:r>
      <w:r w:rsidR="00092B55" w:rsidRPr="00BE6CE4">
        <w:rPr>
          <w:rFonts w:ascii="Times New Roman" w:hAnsi="Times New Roman"/>
          <w:bCs/>
          <w:color w:val="000000" w:themeColor="text1"/>
          <w:sz w:val="28"/>
          <w:szCs w:val="28"/>
        </w:rPr>
        <w:t xml:space="preserve">на </w:t>
      </w:r>
      <w:r w:rsidRPr="00BE6CE4">
        <w:rPr>
          <w:rFonts w:ascii="Times New Roman" w:hAnsi="Times New Roman"/>
          <w:bCs/>
          <w:color w:val="000000" w:themeColor="text1"/>
          <w:sz w:val="28"/>
          <w:szCs w:val="28"/>
        </w:rPr>
        <w:t>профилак</w:t>
      </w:r>
      <w:r w:rsidR="00016CCA" w:rsidRPr="00BE6CE4">
        <w:rPr>
          <w:rFonts w:ascii="Times New Roman" w:hAnsi="Times New Roman"/>
          <w:bCs/>
          <w:color w:val="000000" w:themeColor="text1"/>
          <w:sz w:val="28"/>
          <w:szCs w:val="28"/>
        </w:rPr>
        <w:t>тику и ран</w:t>
      </w:r>
      <w:r w:rsidR="00D4771B" w:rsidRPr="00BE6CE4">
        <w:rPr>
          <w:rFonts w:ascii="Times New Roman" w:hAnsi="Times New Roman"/>
          <w:bCs/>
          <w:color w:val="000000" w:themeColor="text1"/>
          <w:sz w:val="28"/>
          <w:szCs w:val="28"/>
        </w:rPr>
        <w:t>н</w:t>
      </w:r>
      <w:r w:rsidR="00016CCA" w:rsidRPr="00BE6CE4">
        <w:rPr>
          <w:rFonts w:ascii="Times New Roman" w:hAnsi="Times New Roman"/>
          <w:bCs/>
          <w:color w:val="000000" w:themeColor="text1"/>
          <w:sz w:val="28"/>
          <w:szCs w:val="28"/>
        </w:rPr>
        <w:t>ее выявление болезней</w:t>
      </w:r>
      <w:r w:rsidRPr="00BE6CE4">
        <w:rPr>
          <w:rFonts w:ascii="Times New Roman" w:hAnsi="Times New Roman"/>
          <w:bCs/>
          <w:color w:val="000000" w:themeColor="text1"/>
          <w:sz w:val="28"/>
          <w:szCs w:val="28"/>
        </w:rPr>
        <w:t>.</w:t>
      </w:r>
    </w:p>
    <w:p w:rsidR="008D1C11" w:rsidRPr="00BE6CE4" w:rsidRDefault="008D1C11" w:rsidP="008D1C11">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bCs/>
          <w:color w:val="000000" w:themeColor="text1"/>
          <w:sz w:val="28"/>
          <w:szCs w:val="28"/>
        </w:rPr>
        <w:t>Будет продолжено внедрение программ управления заболевания</w:t>
      </w:r>
      <w:r w:rsidR="00F06532" w:rsidRPr="00BE6CE4">
        <w:rPr>
          <w:rFonts w:ascii="Times New Roman" w:hAnsi="Times New Roman"/>
          <w:bCs/>
          <w:color w:val="000000" w:themeColor="text1"/>
          <w:sz w:val="28"/>
          <w:szCs w:val="28"/>
        </w:rPr>
        <w:t>ми</w:t>
      </w:r>
      <w:r w:rsidRPr="00BE6CE4">
        <w:rPr>
          <w:rFonts w:ascii="Times New Roman" w:hAnsi="Times New Roman"/>
          <w:bCs/>
          <w:color w:val="000000" w:themeColor="text1"/>
          <w:sz w:val="28"/>
          <w:szCs w:val="28"/>
        </w:rPr>
        <w:t xml:space="preserve"> (далее – ПУЗ) с расширением охвата населения и перечня заболеваний </w:t>
      </w:r>
      <w:proofErr w:type="gramStart"/>
      <w:r w:rsidRPr="00BE6CE4">
        <w:rPr>
          <w:rFonts w:ascii="Times New Roman" w:hAnsi="Times New Roman"/>
          <w:bCs/>
          <w:color w:val="000000" w:themeColor="text1"/>
          <w:sz w:val="28"/>
          <w:szCs w:val="28"/>
        </w:rPr>
        <w:t>в</w:t>
      </w:r>
      <w:proofErr w:type="gramEnd"/>
      <w:r w:rsidRPr="00BE6CE4">
        <w:rPr>
          <w:rFonts w:ascii="Times New Roman" w:hAnsi="Times New Roman"/>
          <w:bCs/>
          <w:color w:val="000000" w:themeColor="text1"/>
          <w:sz w:val="28"/>
          <w:szCs w:val="28"/>
        </w:rPr>
        <w:t xml:space="preserve"> ПУЗ. </w:t>
      </w:r>
      <w:proofErr w:type="gramStart"/>
      <w:r w:rsidRPr="00BE6CE4">
        <w:rPr>
          <w:rFonts w:ascii="Times New Roman" w:hAnsi="Times New Roman"/>
          <w:bCs/>
          <w:color w:val="000000" w:themeColor="text1"/>
          <w:sz w:val="28"/>
          <w:szCs w:val="28"/>
        </w:rPr>
        <w:t>ПУЗ</w:t>
      </w:r>
      <w:proofErr w:type="gramEnd"/>
      <w:r w:rsidRPr="00BE6CE4">
        <w:rPr>
          <w:rFonts w:ascii="Times New Roman" w:hAnsi="Times New Roman"/>
          <w:bCs/>
          <w:color w:val="000000" w:themeColor="text1"/>
          <w:sz w:val="28"/>
          <w:szCs w:val="28"/>
        </w:rPr>
        <w:t xml:space="preserve"> позвол</w:t>
      </w:r>
      <w:r w:rsidR="00016CCA" w:rsidRPr="00BE6CE4">
        <w:rPr>
          <w:rFonts w:ascii="Times New Roman" w:hAnsi="Times New Roman"/>
          <w:bCs/>
          <w:color w:val="000000" w:themeColor="text1"/>
          <w:sz w:val="28"/>
          <w:szCs w:val="28"/>
        </w:rPr>
        <w:t>ит</w:t>
      </w:r>
      <w:r w:rsidRPr="00BE6CE4">
        <w:rPr>
          <w:rFonts w:ascii="Times New Roman" w:hAnsi="Times New Roman"/>
          <w:bCs/>
          <w:color w:val="000000" w:themeColor="text1"/>
          <w:sz w:val="28"/>
          <w:szCs w:val="28"/>
        </w:rPr>
        <w:t xml:space="preserve"> вовлекать пациентов в управление заболеванием через повышение знаний о своей болезни и способах сохранения здоровья, своевременное исполнение пациентом рекомендаций врача, в том числе своевременный прием лекарственных средств, контроль диеты и другие действия пациента. Реализация </w:t>
      </w:r>
      <w:proofErr w:type="gramStart"/>
      <w:r w:rsidRPr="00BE6CE4">
        <w:rPr>
          <w:rFonts w:ascii="Times New Roman" w:hAnsi="Times New Roman"/>
          <w:bCs/>
          <w:color w:val="000000" w:themeColor="text1"/>
          <w:sz w:val="28"/>
          <w:szCs w:val="28"/>
        </w:rPr>
        <w:t>ПУЗ</w:t>
      </w:r>
      <w:proofErr w:type="gramEnd"/>
      <w:r w:rsidRPr="00BE6CE4">
        <w:rPr>
          <w:rFonts w:ascii="Times New Roman" w:hAnsi="Times New Roman"/>
          <w:bCs/>
          <w:color w:val="000000" w:themeColor="text1"/>
          <w:sz w:val="28"/>
          <w:szCs w:val="28"/>
        </w:rPr>
        <w:t xml:space="preserve"> повы</w:t>
      </w:r>
      <w:r w:rsidR="00D4237A" w:rsidRPr="00BE6CE4">
        <w:rPr>
          <w:rFonts w:ascii="Times New Roman" w:hAnsi="Times New Roman"/>
          <w:bCs/>
          <w:color w:val="000000" w:themeColor="text1"/>
          <w:sz w:val="28"/>
          <w:szCs w:val="28"/>
        </w:rPr>
        <w:t>сит</w:t>
      </w:r>
      <w:r w:rsidRPr="00BE6CE4">
        <w:rPr>
          <w:rFonts w:ascii="Times New Roman" w:hAnsi="Times New Roman"/>
          <w:bCs/>
          <w:color w:val="000000" w:themeColor="text1"/>
          <w:sz w:val="28"/>
          <w:szCs w:val="28"/>
        </w:rPr>
        <w:t xml:space="preserve"> качество жизни людей с неинфекционными заболеваниями и позвол</w:t>
      </w:r>
      <w:r w:rsidR="00D4237A" w:rsidRPr="00BE6CE4">
        <w:rPr>
          <w:rFonts w:ascii="Times New Roman" w:hAnsi="Times New Roman"/>
          <w:bCs/>
          <w:color w:val="000000" w:themeColor="text1"/>
          <w:sz w:val="28"/>
          <w:szCs w:val="28"/>
        </w:rPr>
        <w:t>и</w:t>
      </w:r>
      <w:r w:rsidRPr="00BE6CE4">
        <w:rPr>
          <w:rFonts w:ascii="Times New Roman" w:hAnsi="Times New Roman"/>
          <w:bCs/>
          <w:color w:val="000000" w:themeColor="text1"/>
          <w:sz w:val="28"/>
          <w:szCs w:val="28"/>
        </w:rPr>
        <w:t xml:space="preserve">т контролировать оказание высоко-затратной </w:t>
      </w:r>
      <w:r w:rsidRPr="00BE6CE4">
        <w:rPr>
          <w:rFonts w:ascii="Times New Roman" w:hAnsi="Times New Roman"/>
          <w:color w:val="000000" w:themeColor="text1"/>
          <w:sz w:val="28"/>
          <w:szCs w:val="28"/>
        </w:rPr>
        <w:t>неотложной и стационарной медицинской помощи.</w:t>
      </w:r>
    </w:p>
    <w:p w:rsidR="00181AF3" w:rsidRPr="00BE6CE4" w:rsidRDefault="00181AF3" w:rsidP="00181AF3">
      <w:pPr>
        <w:tabs>
          <w:tab w:val="left" w:pos="1134"/>
        </w:tabs>
        <w:spacing w:after="0" w:line="240" w:lineRule="auto"/>
        <w:ind w:right="-2" w:firstLine="709"/>
        <w:jc w:val="both"/>
        <w:rPr>
          <w:color w:val="000000" w:themeColor="text1"/>
          <w:sz w:val="28"/>
          <w:szCs w:val="28"/>
          <w:lang w:val="ru-RU"/>
        </w:rPr>
      </w:pPr>
      <w:r w:rsidRPr="00BE6CE4">
        <w:rPr>
          <w:color w:val="000000" w:themeColor="text1"/>
          <w:sz w:val="28"/>
          <w:szCs w:val="28"/>
          <w:lang w:val="ru-RU"/>
        </w:rPr>
        <w:t>Также продолжится реализация универсальной прогрессивной модели патронажа, рекомендованной Детским фондом ООН (ЮНИСЕФ). Патр</w:t>
      </w:r>
      <w:r w:rsidR="00F06532" w:rsidRPr="00BE6CE4">
        <w:rPr>
          <w:color w:val="000000" w:themeColor="text1"/>
          <w:sz w:val="28"/>
          <w:szCs w:val="28"/>
          <w:lang w:val="ru-RU"/>
        </w:rPr>
        <w:t>онаж помогает своевременно выявля</w:t>
      </w:r>
      <w:r w:rsidRPr="00BE6CE4">
        <w:rPr>
          <w:color w:val="000000" w:themeColor="text1"/>
          <w:sz w:val="28"/>
          <w:szCs w:val="28"/>
          <w:lang w:val="ru-RU"/>
        </w:rPr>
        <w:t xml:space="preserve">ть и </w:t>
      </w:r>
      <w:r w:rsidR="00F06532" w:rsidRPr="00BE6CE4">
        <w:rPr>
          <w:color w:val="000000" w:themeColor="text1"/>
          <w:sz w:val="28"/>
          <w:szCs w:val="28"/>
          <w:lang w:val="ru-RU"/>
        </w:rPr>
        <w:t>снижать</w:t>
      </w:r>
      <w:r w:rsidRPr="00BE6CE4">
        <w:rPr>
          <w:color w:val="000000" w:themeColor="text1"/>
          <w:sz w:val="28"/>
          <w:szCs w:val="28"/>
          <w:lang w:val="ru-RU"/>
        </w:rPr>
        <w:t xml:space="preserve"> риски медицинского или социального характера, угрожающие жизни, здоровью, развитию ребенка в уязвимой ситуации. </w:t>
      </w:r>
    </w:p>
    <w:p w:rsidR="00EC36B0" w:rsidRPr="00BE6CE4" w:rsidRDefault="00986DC8" w:rsidP="00BA5EAB">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sz w:val="28"/>
          <w:szCs w:val="28"/>
        </w:rPr>
        <w:t xml:space="preserve">Для координации и </w:t>
      </w:r>
      <w:r w:rsidRPr="00BE6CE4">
        <w:rPr>
          <w:rFonts w:ascii="Times New Roman" w:hAnsi="Times New Roman"/>
          <w:bCs/>
          <w:color w:val="000000" w:themeColor="text1"/>
          <w:sz w:val="28"/>
          <w:szCs w:val="28"/>
        </w:rPr>
        <w:t>методологического сопровождения медицинских организаций в</w:t>
      </w:r>
      <w:r w:rsidR="00443BD5" w:rsidRPr="00BE6CE4">
        <w:rPr>
          <w:rFonts w:ascii="Times New Roman" w:hAnsi="Times New Roman"/>
          <w:bCs/>
          <w:color w:val="000000" w:themeColor="text1"/>
          <w:sz w:val="28"/>
          <w:szCs w:val="28"/>
        </w:rPr>
        <w:t xml:space="preserve"> каждо</w:t>
      </w:r>
      <w:r w:rsidRPr="00BE6CE4">
        <w:rPr>
          <w:rFonts w:ascii="Times New Roman" w:hAnsi="Times New Roman"/>
          <w:bCs/>
          <w:color w:val="000000" w:themeColor="text1"/>
          <w:sz w:val="28"/>
          <w:szCs w:val="28"/>
        </w:rPr>
        <w:t>м</w:t>
      </w:r>
      <w:r w:rsidR="00443BD5" w:rsidRPr="00BE6CE4">
        <w:rPr>
          <w:rFonts w:ascii="Times New Roman" w:hAnsi="Times New Roman"/>
          <w:bCs/>
          <w:color w:val="000000" w:themeColor="text1"/>
          <w:sz w:val="28"/>
          <w:szCs w:val="28"/>
        </w:rPr>
        <w:t xml:space="preserve"> регион</w:t>
      </w:r>
      <w:r w:rsidRPr="00BE6CE4">
        <w:rPr>
          <w:rFonts w:ascii="Times New Roman" w:hAnsi="Times New Roman"/>
          <w:bCs/>
          <w:color w:val="000000" w:themeColor="text1"/>
          <w:sz w:val="28"/>
          <w:szCs w:val="28"/>
        </w:rPr>
        <w:t>е</w:t>
      </w:r>
      <w:r w:rsidR="00443BD5" w:rsidRPr="00BE6CE4">
        <w:rPr>
          <w:rFonts w:ascii="Times New Roman" w:hAnsi="Times New Roman"/>
          <w:bCs/>
          <w:color w:val="000000" w:themeColor="text1"/>
          <w:sz w:val="28"/>
          <w:szCs w:val="28"/>
        </w:rPr>
        <w:t xml:space="preserve"> страны будут развиваться</w:t>
      </w:r>
      <w:r w:rsidR="00B71FF1" w:rsidRPr="00BE6CE4">
        <w:rPr>
          <w:rFonts w:ascii="Times New Roman" w:hAnsi="Times New Roman"/>
          <w:bCs/>
          <w:color w:val="000000" w:themeColor="text1"/>
          <w:sz w:val="28"/>
          <w:szCs w:val="28"/>
          <w:lang w:val="kk-KZ"/>
        </w:rPr>
        <w:t xml:space="preserve"> </w:t>
      </w:r>
      <w:r w:rsidR="00443BD5" w:rsidRPr="00BE6CE4">
        <w:rPr>
          <w:rFonts w:ascii="Times New Roman" w:hAnsi="Times New Roman"/>
          <w:bCs/>
          <w:color w:val="000000" w:themeColor="text1"/>
          <w:sz w:val="28"/>
          <w:szCs w:val="28"/>
        </w:rPr>
        <w:t>региональные центры лучших практик ПМСП</w:t>
      </w:r>
      <w:r w:rsidRPr="00BE6CE4">
        <w:rPr>
          <w:rFonts w:ascii="Times New Roman" w:hAnsi="Times New Roman"/>
          <w:bCs/>
          <w:color w:val="000000" w:themeColor="text1"/>
          <w:sz w:val="28"/>
          <w:szCs w:val="28"/>
        </w:rPr>
        <w:t xml:space="preserve"> (далее – ЦЛП). ЦЛП будут </w:t>
      </w:r>
      <w:proofErr w:type="gramStart"/>
      <w:r w:rsidRPr="00BE6CE4">
        <w:rPr>
          <w:rFonts w:ascii="Times New Roman" w:hAnsi="Times New Roman"/>
          <w:bCs/>
          <w:color w:val="000000" w:themeColor="text1"/>
          <w:sz w:val="28"/>
          <w:szCs w:val="28"/>
        </w:rPr>
        <w:t>разрабатывать</w:t>
      </w:r>
      <w:proofErr w:type="gramEnd"/>
      <w:r w:rsidRPr="00BE6CE4">
        <w:rPr>
          <w:rFonts w:ascii="Times New Roman" w:hAnsi="Times New Roman"/>
          <w:bCs/>
          <w:color w:val="000000" w:themeColor="text1"/>
          <w:sz w:val="28"/>
          <w:szCs w:val="28"/>
        </w:rPr>
        <w:t xml:space="preserve"> и внедрять новые технологии в оказании услуг ПМСП. На основе международного опыта будет разработана и внедрена программа «</w:t>
      </w:r>
      <w:r w:rsidR="005224DD" w:rsidRPr="00BE6CE4">
        <w:rPr>
          <w:rFonts w:ascii="Times New Roman" w:hAnsi="Times New Roman"/>
          <w:bCs/>
          <w:color w:val="000000" w:themeColor="text1"/>
          <w:sz w:val="28"/>
          <w:szCs w:val="28"/>
        </w:rPr>
        <w:t>З</w:t>
      </w:r>
      <w:r w:rsidRPr="00BE6CE4">
        <w:rPr>
          <w:rFonts w:ascii="Times New Roman" w:hAnsi="Times New Roman"/>
          <w:bCs/>
          <w:color w:val="000000" w:themeColor="text1"/>
          <w:sz w:val="28"/>
          <w:szCs w:val="28"/>
        </w:rPr>
        <w:t>дравоохранение на уровне сообщества» для вовлечения населения в вопросы здоровья</w:t>
      </w:r>
      <w:r w:rsidR="00BA5EAB" w:rsidRPr="00BE6CE4">
        <w:rPr>
          <w:rFonts w:ascii="Times New Roman" w:hAnsi="Times New Roman"/>
          <w:bCs/>
          <w:color w:val="000000" w:themeColor="text1"/>
          <w:sz w:val="28"/>
          <w:szCs w:val="28"/>
        </w:rPr>
        <w:t xml:space="preserve">, </w:t>
      </w:r>
      <w:r w:rsidR="005224DD" w:rsidRPr="00BE6CE4">
        <w:rPr>
          <w:rFonts w:ascii="Times New Roman" w:hAnsi="Times New Roman"/>
          <w:bCs/>
          <w:color w:val="000000" w:themeColor="text1"/>
          <w:sz w:val="28"/>
          <w:szCs w:val="28"/>
        </w:rPr>
        <w:t xml:space="preserve">в том числе при </w:t>
      </w:r>
      <w:r w:rsidR="005224DD" w:rsidRPr="00BE6CE4">
        <w:rPr>
          <w:rFonts w:ascii="Times New Roman" w:hAnsi="Times New Roman"/>
          <w:bCs/>
          <w:color w:val="000000" w:themeColor="text1"/>
          <w:sz w:val="28"/>
          <w:szCs w:val="28"/>
        </w:rPr>
        <w:lastRenderedPageBreak/>
        <w:t xml:space="preserve">поддержке </w:t>
      </w:r>
      <w:r w:rsidR="00BA5EAB" w:rsidRPr="00BE6CE4">
        <w:rPr>
          <w:rFonts w:ascii="Times New Roman" w:hAnsi="Times New Roman"/>
          <w:bCs/>
          <w:color w:val="000000" w:themeColor="text1"/>
          <w:sz w:val="28"/>
          <w:szCs w:val="28"/>
        </w:rPr>
        <w:t>неправительственных организаций</w:t>
      </w:r>
      <w:r w:rsidRPr="00BE6CE4">
        <w:rPr>
          <w:rFonts w:ascii="Times New Roman" w:hAnsi="Times New Roman"/>
          <w:bCs/>
          <w:color w:val="000000" w:themeColor="text1"/>
          <w:sz w:val="28"/>
          <w:szCs w:val="28"/>
        </w:rPr>
        <w:t xml:space="preserve">. </w:t>
      </w:r>
      <w:r w:rsidR="005224DD" w:rsidRPr="00BE6CE4">
        <w:rPr>
          <w:rFonts w:ascii="Times New Roman" w:hAnsi="Times New Roman"/>
          <w:bCs/>
          <w:color w:val="000000" w:themeColor="text1"/>
          <w:sz w:val="28"/>
          <w:szCs w:val="28"/>
        </w:rPr>
        <w:t>Данная п</w:t>
      </w:r>
      <w:r w:rsidR="00BA5EAB" w:rsidRPr="00BE6CE4">
        <w:rPr>
          <w:rFonts w:ascii="Times New Roman" w:hAnsi="Times New Roman"/>
          <w:bCs/>
          <w:color w:val="000000" w:themeColor="text1"/>
          <w:sz w:val="28"/>
          <w:szCs w:val="28"/>
        </w:rPr>
        <w:t xml:space="preserve">рограмма позволит эффективно организовать санитарно-профилактические работы. </w:t>
      </w:r>
      <w:r w:rsidR="005224DD" w:rsidRPr="00BE6CE4">
        <w:rPr>
          <w:rFonts w:ascii="Times New Roman" w:hAnsi="Times New Roman"/>
          <w:bCs/>
          <w:color w:val="000000" w:themeColor="text1"/>
          <w:sz w:val="28"/>
          <w:szCs w:val="28"/>
        </w:rPr>
        <w:t>Б</w:t>
      </w:r>
      <w:r w:rsidRPr="00BE6CE4">
        <w:rPr>
          <w:rFonts w:ascii="Times New Roman" w:hAnsi="Times New Roman"/>
          <w:bCs/>
          <w:color w:val="000000" w:themeColor="text1"/>
          <w:sz w:val="28"/>
          <w:szCs w:val="28"/>
        </w:rPr>
        <w:t>удет проработан вопрос по привлечению и обучени</w:t>
      </w:r>
      <w:r w:rsidR="00BA5EAB" w:rsidRPr="00BE6CE4">
        <w:rPr>
          <w:rFonts w:ascii="Times New Roman" w:hAnsi="Times New Roman"/>
          <w:bCs/>
          <w:color w:val="000000" w:themeColor="text1"/>
          <w:sz w:val="28"/>
          <w:szCs w:val="28"/>
        </w:rPr>
        <w:t>ю</w:t>
      </w:r>
      <w:r w:rsidRPr="00BE6CE4">
        <w:rPr>
          <w:rFonts w:ascii="Times New Roman" w:hAnsi="Times New Roman"/>
          <w:bCs/>
          <w:color w:val="000000" w:themeColor="text1"/>
          <w:sz w:val="28"/>
          <w:szCs w:val="28"/>
        </w:rPr>
        <w:t xml:space="preserve"> работников санитарного просвещения</w:t>
      </w:r>
      <w:r w:rsidR="00EC36B0" w:rsidRPr="00BE6CE4">
        <w:rPr>
          <w:rFonts w:ascii="Times New Roman" w:hAnsi="Times New Roman"/>
          <w:bCs/>
          <w:color w:val="000000" w:themeColor="text1"/>
          <w:sz w:val="28"/>
          <w:szCs w:val="28"/>
        </w:rPr>
        <w:t xml:space="preserve">. Например, на оплачиваемую работу в организации ПМСП могут быть привлечены представители населения со средним образованием в качестве работников санитарного просвещения. Для этого будет изучен опыт стран со схожей экономикой и </w:t>
      </w:r>
      <w:proofErr w:type="spellStart"/>
      <w:r w:rsidR="00EC36B0" w:rsidRPr="00BE6CE4">
        <w:rPr>
          <w:rFonts w:ascii="Times New Roman" w:hAnsi="Times New Roman"/>
          <w:bCs/>
          <w:color w:val="000000" w:themeColor="text1"/>
          <w:sz w:val="28"/>
          <w:szCs w:val="28"/>
        </w:rPr>
        <w:t>социо-демографической</w:t>
      </w:r>
      <w:proofErr w:type="spellEnd"/>
      <w:r w:rsidR="00EC36B0" w:rsidRPr="00BE6CE4">
        <w:rPr>
          <w:rFonts w:ascii="Times New Roman" w:hAnsi="Times New Roman"/>
          <w:bCs/>
          <w:color w:val="000000" w:themeColor="text1"/>
          <w:sz w:val="28"/>
          <w:szCs w:val="28"/>
        </w:rPr>
        <w:t xml:space="preserve"> картиной в привлечении работников санитарного просвещения. Такие работники в ряде стран мира активно участвуют в повышении грамотности населения по вопросам здоровья и вовлекаются в своевременное получение людьми медицинских услуг.</w:t>
      </w:r>
    </w:p>
    <w:p w:rsidR="00924854" w:rsidRPr="00BE6CE4" w:rsidRDefault="00924854" w:rsidP="00924854">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Охрана здоровья детей школьного возраста будет улучшена за счет медицинских работников в школах, работающих в сети ПМСП.</w:t>
      </w:r>
    </w:p>
    <w:p w:rsidR="00924854" w:rsidRPr="00BE6CE4" w:rsidRDefault="00924854" w:rsidP="00924854">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Продолжится реализация мер по профилактике суицидов среди подростков.</w:t>
      </w:r>
      <w:r w:rsidR="00D253A2" w:rsidRPr="00BE6CE4">
        <w:rPr>
          <w:rFonts w:ascii="Times New Roman" w:hAnsi="Times New Roman"/>
          <w:bCs/>
          <w:color w:val="000000" w:themeColor="text1"/>
          <w:sz w:val="28"/>
          <w:szCs w:val="28"/>
        </w:rPr>
        <w:t xml:space="preserve"> А именно, р</w:t>
      </w:r>
      <w:r w:rsidRPr="00BE6CE4">
        <w:rPr>
          <w:rFonts w:ascii="Times New Roman" w:hAnsi="Times New Roman"/>
          <w:bCs/>
          <w:color w:val="000000" w:themeColor="text1"/>
          <w:sz w:val="28"/>
          <w:szCs w:val="28"/>
        </w:rPr>
        <w:t xml:space="preserve">аннему выявлению риска суицида среди подростков будут обучены школьные психологи, медицинские работники ПМСП; также будут информироваться родители. </w:t>
      </w:r>
      <w:r w:rsidRPr="00BE6CE4">
        <w:rPr>
          <w:rFonts w:ascii="Times New Roman" w:hAnsi="Times New Roman"/>
          <w:color w:val="000000" w:themeColor="text1"/>
          <w:sz w:val="28"/>
          <w:szCs w:val="28"/>
        </w:rPr>
        <w:t>Родителей будут обучать, в том числе</w:t>
      </w:r>
      <w:r w:rsidRPr="00BE6CE4">
        <w:rPr>
          <w:rFonts w:ascii="Times New Roman" w:hAnsi="Times New Roman"/>
          <w:bCs/>
          <w:color w:val="000000" w:themeColor="text1"/>
          <w:sz w:val="28"/>
          <w:szCs w:val="28"/>
        </w:rPr>
        <w:t xml:space="preserve"> через родительские комитеты и чаты в </w:t>
      </w:r>
      <w:proofErr w:type="spellStart"/>
      <w:r w:rsidRPr="00BE6CE4">
        <w:rPr>
          <w:rFonts w:ascii="Times New Roman" w:hAnsi="Times New Roman"/>
          <w:bCs/>
          <w:color w:val="000000" w:themeColor="text1"/>
          <w:sz w:val="28"/>
          <w:szCs w:val="28"/>
        </w:rPr>
        <w:t>мессенджерах</w:t>
      </w:r>
      <w:proofErr w:type="spellEnd"/>
      <w:r w:rsidRPr="00BE6CE4">
        <w:rPr>
          <w:rFonts w:ascii="Times New Roman" w:hAnsi="Times New Roman"/>
          <w:bCs/>
          <w:color w:val="000000" w:themeColor="text1"/>
          <w:sz w:val="28"/>
          <w:szCs w:val="28"/>
        </w:rPr>
        <w:t>,</w:t>
      </w:r>
      <w:r w:rsidRPr="00BE6CE4">
        <w:rPr>
          <w:rFonts w:ascii="Times New Roman" w:hAnsi="Times New Roman"/>
          <w:color w:val="000000" w:themeColor="text1"/>
          <w:sz w:val="28"/>
          <w:szCs w:val="28"/>
        </w:rPr>
        <w:t xml:space="preserve"> оказанию поддержки детям при стрессе, </w:t>
      </w:r>
      <w:r w:rsidRPr="00BE6CE4">
        <w:rPr>
          <w:rFonts w:ascii="Times New Roman" w:hAnsi="Times New Roman"/>
          <w:bCs/>
          <w:color w:val="000000" w:themeColor="text1"/>
          <w:sz w:val="28"/>
          <w:szCs w:val="28"/>
        </w:rPr>
        <w:t xml:space="preserve">по безопасной среде и предотвращению насилия, </w:t>
      </w:r>
      <w:r w:rsidRPr="00BE6CE4">
        <w:rPr>
          <w:rFonts w:ascii="Times New Roman" w:hAnsi="Times New Roman"/>
          <w:color w:val="000000" w:themeColor="text1"/>
          <w:sz w:val="28"/>
          <w:szCs w:val="28"/>
        </w:rPr>
        <w:t>по показаниям к обращению за психологической помощью и признакам суицидальных мыслей</w:t>
      </w:r>
      <w:r w:rsidRPr="00BE6CE4">
        <w:rPr>
          <w:rFonts w:ascii="Times New Roman" w:hAnsi="Times New Roman"/>
          <w:bCs/>
          <w:color w:val="000000" w:themeColor="text1"/>
          <w:sz w:val="28"/>
          <w:szCs w:val="28"/>
        </w:rPr>
        <w:t>.</w:t>
      </w:r>
    </w:p>
    <w:p w:rsidR="00181AF3" w:rsidRPr="00BE6CE4" w:rsidRDefault="00EC36B0" w:rsidP="00181AF3">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Для сохранения и улучшения здоровья подростков и молодежи, будет совершенствоваться деятельность молодежных центров здоровья в сети ПМСП. Молодежные центры здоровья расширят перечень и доступность услуг в рамках ГОБМП</w:t>
      </w:r>
      <w:r w:rsidR="000C5648" w:rsidRPr="00BE6CE4">
        <w:rPr>
          <w:rFonts w:ascii="Times New Roman" w:hAnsi="Times New Roman"/>
          <w:bCs/>
          <w:color w:val="000000" w:themeColor="text1"/>
          <w:sz w:val="28"/>
          <w:szCs w:val="28"/>
        </w:rPr>
        <w:t xml:space="preserve"> и ОСМС</w:t>
      </w:r>
      <w:r w:rsidRPr="00BE6CE4">
        <w:rPr>
          <w:rFonts w:ascii="Times New Roman" w:hAnsi="Times New Roman"/>
          <w:bCs/>
          <w:color w:val="000000" w:themeColor="text1"/>
          <w:sz w:val="28"/>
          <w:szCs w:val="28"/>
        </w:rPr>
        <w:t>, в том числе по охране репродуктивного и ментального здоровья. Для сохранения и восстановления психического здоровья, подросткам и молодым людям будут предоставляться консультации при депрессии, мыслях о суициде, а также жертвам насилия, травли (</w:t>
      </w:r>
      <w:proofErr w:type="spellStart"/>
      <w:r w:rsidRPr="00BE6CE4">
        <w:rPr>
          <w:rFonts w:ascii="Times New Roman" w:hAnsi="Times New Roman"/>
          <w:bCs/>
          <w:color w:val="000000" w:themeColor="text1"/>
          <w:sz w:val="28"/>
          <w:szCs w:val="28"/>
        </w:rPr>
        <w:t>буллинга</w:t>
      </w:r>
      <w:proofErr w:type="spellEnd"/>
      <w:r w:rsidRPr="00BE6CE4">
        <w:rPr>
          <w:rFonts w:ascii="Times New Roman" w:hAnsi="Times New Roman"/>
          <w:bCs/>
          <w:color w:val="000000" w:themeColor="text1"/>
          <w:sz w:val="28"/>
          <w:szCs w:val="28"/>
        </w:rPr>
        <w:t>).</w:t>
      </w:r>
      <w:r w:rsidR="00181AF3" w:rsidRPr="00BE6CE4">
        <w:rPr>
          <w:rFonts w:ascii="Times New Roman" w:hAnsi="Times New Roman"/>
          <w:bCs/>
          <w:color w:val="000000" w:themeColor="text1"/>
          <w:sz w:val="28"/>
          <w:szCs w:val="28"/>
        </w:rPr>
        <w:t xml:space="preserve"> При необходимости будут привлекаться узкие специалисты и другие службы.</w:t>
      </w:r>
    </w:p>
    <w:p w:rsidR="00DB1CAE" w:rsidRPr="00BE6CE4" w:rsidRDefault="00DB1CAE" w:rsidP="00DB1CAE">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 xml:space="preserve">В рамках </w:t>
      </w:r>
      <w:r w:rsidRPr="00BE6CE4">
        <w:rPr>
          <w:rFonts w:ascii="Times New Roman" w:hAnsi="Times New Roman"/>
          <w:sz w:val="28"/>
          <w:szCs w:val="28"/>
        </w:rPr>
        <w:t xml:space="preserve">семейного принципа обслуживания населения семейные врачи и врачи общей практики будут оказывать услуги пациентам всех возрастов. </w:t>
      </w:r>
      <w:r w:rsidR="00C77546" w:rsidRPr="00BE6CE4">
        <w:rPr>
          <w:rFonts w:ascii="Times New Roman" w:hAnsi="Times New Roman"/>
          <w:sz w:val="28"/>
          <w:szCs w:val="28"/>
        </w:rPr>
        <w:t>Д</w:t>
      </w:r>
      <w:r w:rsidRPr="00BE6CE4">
        <w:rPr>
          <w:rFonts w:ascii="Times New Roman" w:hAnsi="Times New Roman"/>
          <w:sz w:val="28"/>
          <w:szCs w:val="28"/>
        </w:rPr>
        <w:t xml:space="preserve">ля поддержки </w:t>
      </w:r>
      <w:r w:rsidR="006770A2" w:rsidRPr="00BE6CE4">
        <w:rPr>
          <w:rFonts w:ascii="Times New Roman" w:hAnsi="Times New Roman"/>
          <w:sz w:val="28"/>
          <w:szCs w:val="28"/>
        </w:rPr>
        <w:t xml:space="preserve">работы </w:t>
      </w:r>
      <w:r w:rsidR="00C77546" w:rsidRPr="00BE6CE4">
        <w:rPr>
          <w:rFonts w:ascii="Times New Roman" w:hAnsi="Times New Roman"/>
          <w:sz w:val="28"/>
          <w:szCs w:val="28"/>
        </w:rPr>
        <w:t>участковых медицинских работников</w:t>
      </w:r>
      <w:r w:rsidRPr="00BE6CE4">
        <w:rPr>
          <w:rFonts w:ascii="Times New Roman" w:hAnsi="Times New Roman"/>
          <w:sz w:val="28"/>
          <w:szCs w:val="28"/>
        </w:rPr>
        <w:t xml:space="preserve"> </w:t>
      </w:r>
      <w:r w:rsidRPr="00BE6CE4">
        <w:rPr>
          <w:rFonts w:ascii="Times New Roman" w:hAnsi="Times New Roman"/>
          <w:bCs/>
          <w:color w:val="000000" w:themeColor="text1"/>
          <w:sz w:val="28"/>
          <w:szCs w:val="28"/>
        </w:rPr>
        <w:t>на амбулаторно-поликлиническом уровне будут развиваться школы активного долголетия</w:t>
      </w:r>
      <w:r w:rsidR="004546E0" w:rsidRPr="00BE6CE4">
        <w:rPr>
          <w:rFonts w:ascii="Times New Roman" w:hAnsi="Times New Roman"/>
          <w:bCs/>
          <w:color w:val="000000" w:themeColor="text1"/>
          <w:sz w:val="28"/>
          <w:szCs w:val="28"/>
        </w:rPr>
        <w:t>.</w:t>
      </w:r>
    </w:p>
    <w:p w:rsidR="00D31E8A" w:rsidRPr="00BE6CE4" w:rsidRDefault="006770A2" w:rsidP="006770A2">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color w:val="000000" w:themeColor="text1"/>
          <w:sz w:val="28"/>
          <w:szCs w:val="28"/>
        </w:rPr>
        <w:t xml:space="preserve">Продолжится интеграция специализированных служб с ПМСП для ранней диагностики заболеваний. </w:t>
      </w:r>
      <w:r w:rsidR="00E85EF4" w:rsidRPr="00BE6CE4">
        <w:rPr>
          <w:rFonts w:ascii="Times New Roman" w:hAnsi="Times New Roman"/>
          <w:bCs/>
          <w:color w:val="000000" w:themeColor="text1"/>
          <w:sz w:val="28"/>
          <w:szCs w:val="28"/>
        </w:rPr>
        <w:t xml:space="preserve">На </w:t>
      </w:r>
      <w:r w:rsidRPr="00BE6CE4">
        <w:rPr>
          <w:rFonts w:ascii="Times New Roman" w:hAnsi="Times New Roman"/>
          <w:bCs/>
          <w:color w:val="000000" w:themeColor="text1"/>
          <w:sz w:val="28"/>
          <w:szCs w:val="28"/>
        </w:rPr>
        <w:t xml:space="preserve">уровне оказания </w:t>
      </w:r>
      <w:r w:rsidR="00E85EF4" w:rsidRPr="00BE6CE4">
        <w:rPr>
          <w:rFonts w:ascii="Times New Roman" w:hAnsi="Times New Roman"/>
          <w:bCs/>
          <w:color w:val="000000" w:themeColor="text1"/>
          <w:sz w:val="28"/>
          <w:szCs w:val="28"/>
        </w:rPr>
        <w:t>амбулаторно-поликлиническо</w:t>
      </w:r>
      <w:r w:rsidRPr="00BE6CE4">
        <w:rPr>
          <w:rFonts w:ascii="Times New Roman" w:hAnsi="Times New Roman"/>
          <w:bCs/>
          <w:color w:val="000000" w:themeColor="text1"/>
          <w:sz w:val="28"/>
          <w:szCs w:val="28"/>
        </w:rPr>
        <w:t xml:space="preserve">й помощи </w:t>
      </w:r>
      <w:r w:rsidR="00E85EF4" w:rsidRPr="00BE6CE4">
        <w:rPr>
          <w:rFonts w:ascii="Times New Roman" w:hAnsi="Times New Roman"/>
          <w:bCs/>
          <w:color w:val="000000" w:themeColor="text1"/>
          <w:sz w:val="28"/>
          <w:szCs w:val="28"/>
        </w:rPr>
        <w:t xml:space="preserve">продолжится создание и функционирование центров ментального здоровья. </w:t>
      </w:r>
      <w:r w:rsidRPr="00BE6CE4">
        <w:rPr>
          <w:rFonts w:ascii="Times New Roman" w:hAnsi="Times New Roman"/>
          <w:bCs/>
          <w:color w:val="000000" w:themeColor="text1"/>
          <w:sz w:val="28"/>
          <w:szCs w:val="28"/>
        </w:rPr>
        <w:t xml:space="preserve">Будет проводиться динамическое наблюдение и консультации лиц с выявленным высоким риском суицида; при необходимости уязвимые пациенты будут направляться за </w:t>
      </w:r>
      <w:proofErr w:type="spellStart"/>
      <w:r w:rsidRPr="00BE6CE4">
        <w:rPr>
          <w:rFonts w:ascii="Times New Roman" w:hAnsi="Times New Roman"/>
          <w:bCs/>
          <w:color w:val="000000" w:themeColor="text1"/>
          <w:sz w:val="28"/>
          <w:szCs w:val="28"/>
        </w:rPr>
        <w:t>специализированой</w:t>
      </w:r>
      <w:proofErr w:type="spellEnd"/>
      <w:r w:rsidRPr="00BE6CE4">
        <w:rPr>
          <w:rFonts w:ascii="Times New Roman" w:hAnsi="Times New Roman"/>
          <w:bCs/>
          <w:color w:val="000000" w:themeColor="text1"/>
          <w:sz w:val="28"/>
          <w:szCs w:val="28"/>
        </w:rPr>
        <w:t xml:space="preserve"> помощью. </w:t>
      </w:r>
    </w:p>
    <w:p w:rsidR="00C30C6F" w:rsidRPr="00BE6CE4" w:rsidRDefault="006770A2" w:rsidP="006770A2">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В</w:t>
      </w:r>
      <w:r w:rsidR="00C30C6F" w:rsidRPr="00BE6CE4">
        <w:rPr>
          <w:rFonts w:ascii="Times New Roman" w:hAnsi="Times New Roman"/>
          <w:color w:val="000000" w:themeColor="text1"/>
          <w:sz w:val="28"/>
          <w:szCs w:val="28"/>
        </w:rPr>
        <w:t xml:space="preserve"> состав </w:t>
      </w:r>
      <w:proofErr w:type="spellStart"/>
      <w:r w:rsidR="00C30C6F" w:rsidRPr="00BE6CE4">
        <w:rPr>
          <w:rFonts w:ascii="Times New Roman" w:hAnsi="Times New Roman"/>
          <w:color w:val="000000" w:themeColor="text1"/>
          <w:sz w:val="28"/>
          <w:szCs w:val="28"/>
        </w:rPr>
        <w:t>мультидисциплинарных</w:t>
      </w:r>
      <w:proofErr w:type="spellEnd"/>
      <w:r w:rsidR="00C30C6F" w:rsidRPr="00BE6CE4">
        <w:rPr>
          <w:rFonts w:ascii="Times New Roman" w:hAnsi="Times New Roman"/>
          <w:color w:val="000000" w:themeColor="text1"/>
          <w:sz w:val="28"/>
          <w:szCs w:val="28"/>
        </w:rPr>
        <w:t xml:space="preserve"> команд для психосоциальной адаптации и реабилитации </w:t>
      </w:r>
      <w:r w:rsidR="00B0755F" w:rsidRPr="00BE6CE4">
        <w:rPr>
          <w:rFonts w:ascii="Times New Roman" w:hAnsi="Times New Roman"/>
          <w:color w:val="000000" w:themeColor="text1"/>
          <w:sz w:val="28"/>
          <w:szCs w:val="28"/>
        </w:rPr>
        <w:t xml:space="preserve">на уровне ПМСП </w:t>
      </w:r>
      <w:r w:rsidRPr="00BE6CE4">
        <w:rPr>
          <w:rFonts w:ascii="Times New Roman" w:hAnsi="Times New Roman"/>
          <w:color w:val="000000" w:themeColor="text1"/>
          <w:sz w:val="28"/>
          <w:szCs w:val="28"/>
        </w:rPr>
        <w:t>будут включаться психологи</w:t>
      </w:r>
      <w:r w:rsidR="00B0755F" w:rsidRPr="00BE6CE4">
        <w:rPr>
          <w:rFonts w:ascii="Times New Roman" w:hAnsi="Times New Roman"/>
          <w:color w:val="000000" w:themeColor="text1"/>
          <w:sz w:val="28"/>
          <w:szCs w:val="28"/>
        </w:rPr>
        <w:t xml:space="preserve"> и социальные работники</w:t>
      </w:r>
      <w:r w:rsidR="00C30C6F" w:rsidRPr="00BE6CE4">
        <w:rPr>
          <w:rFonts w:ascii="Times New Roman" w:hAnsi="Times New Roman"/>
          <w:color w:val="000000" w:themeColor="text1"/>
          <w:sz w:val="28"/>
          <w:szCs w:val="28"/>
        </w:rPr>
        <w:t>.</w:t>
      </w:r>
      <w:r w:rsidR="00D40AB5" w:rsidRPr="00BE6CE4">
        <w:rPr>
          <w:rFonts w:ascii="Times New Roman" w:hAnsi="Times New Roman"/>
          <w:color w:val="000000" w:themeColor="text1"/>
          <w:sz w:val="28"/>
          <w:szCs w:val="28"/>
        </w:rPr>
        <w:t xml:space="preserve"> Данные работники будут поэтапно обуч</w:t>
      </w:r>
      <w:r w:rsidR="001905CC" w:rsidRPr="00BE6CE4">
        <w:rPr>
          <w:rFonts w:ascii="Times New Roman" w:hAnsi="Times New Roman"/>
          <w:color w:val="000000" w:themeColor="text1"/>
          <w:sz w:val="28"/>
          <w:szCs w:val="28"/>
        </w:rPr>
        <w:t>аться</w:t>
      </w:r>
      <w:r w:rsidR="00D40AB5" w:rsidRPr="00BE6CE4">
        <w:rPr>
          <w:rFonts w:ascii="Times New Roman" w:hAnsi="Times New Roman"/>
          <w:color w:val="000000" w:themeColor="text1"/>
          <w:sz w:val="28"/>
          <w:szCs w:val="28"/>
        </w:rPr>
        <w:t xml:space="preserve"> навыкам</w:t>
      </w:r>
      <w:r w:rsidR="001905CC" w:rsidRPr="00BE6CE4">
        <w:rPr>
          <w:rFonts w:ascii="Times New Roman" w:hAnsi="Times New Roman"/>
          <w:color w:val="000000" w:themeColor="text1"/>
          <w:sz w:val="28"/>
          <w:szCs w:val="28"/>
        </w:rPr>
        <w:t>, необходимым в условиях ПМСП</w:t>
      </w:r>
      <w:r w:rsidR="00D40AB5" w:rsidRPr="00BE6CE4">
        <w:rPr>
          <w:rFonts w:ascii="Times New Roman" w:hAnsi="Times New Roman"/>
          <w:color w:val="000000" w:themeColor="text1"/>
          <w:sz w:val="28"/>
          <w:szCs w:val="28"/>
        </w:rPr>
        <w:t>.</w:t>
      </w:r>
    </w:p>
    <w:p w:rsidR="00C30C6F" w:rsidRPr="00BE6CE4" w:rsidRDefault="00D40AB5" w:rsidP="001905CC">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Будет расширен доступ населения к информации о репродуктивном здоровье и услугам планирования семьи в ПМСП. Будет улучшен охват </w:t>
      </w:r>
      <w:r w:rsidRPr="00BE6CE4">
        <w:rPr>
          <w:rFonts w:ascii="Times New Roman" w:hAnsi="Times New Roman"/>
          <w:color w:val="000000" w:themeColor="text1"/>
          <w:sz w:val="28"/>
          <w:szCs w:val="28"/>
        </w:rPr>
        <w:lastRenderedPageBreak/>
        <w:t xml:space="preserve">женщин современными средствами контрацепции. </w:t>
      </w:r>
      <w:r w:rsidR="00B0755F" w:rsidRPr="00BE6CE4">
        <w:rPr>
          <w:rFonts w:ascii="Times New Roman" w:hAnsi="Times New Roman"/>
          <w:color w:val="000000" w:themeColor="text1"/>
          <w:sz w:val="28"/>
          <w:szCs w:val="28"/>
        </w:rPr>
        <w:t xml:space="preserve">На базе стационаров будут создаваться консультативные кабинеты, которые будут оказывать услуги для беременных с факторами высокого риска. </w:t>
      </w:r>
      <w:r w:rsidR="001905CC" w:rsidRPr="00BE6CE4">
        <w:rPr>
          <w:rFonts w:ascii="Times New Roman" w:hAnsi="Times New Roman"/>
          <w:color w:val="000000" w:themeColor="text1"/>
          <w:sz w:val="28"/>
          <w:szCs w:val="28"/>
        </w:rPr>
        <w:t>П</w:t>
      </w:r>
      <w:r w:rsidR="00C30C6F" w:rsidRPr="00BE6CE4">
        <w:rPr>
          <w:rFonts w:ascii="Times New Roman" w:hAnsi="Times New Roman"/>
          <w:color w:val="000000" w:themeColor="text1"/>
          <w:sz w:val="28"/>
          <w:szCs w:val="28"/>
        </w:rPr>
        <w:t xml:space="preserve">родолжатся мероприятия по повышению доступности и эффективности </w:t>
      </w:r>
      <w:r w:rsidR="001905CC" w:rsidRPr="00BE6CE4">
        <w:rPr>
          <w:rFonts w:ascii="Times New Roman" w:hAnsi="Times New Roman"/>
          <w:color w:val="000000" w:themeColor="text1"/>
          <w:sz w:val="28"/>
          <w:szCs w:val="28"/>
        </w:rPr>
        <w:t>вспомогательных репродуктивных технологий в рамках ОСМС</w:t>
      </w:r>
      <w:r w:rsidR="00C30C6F" w:rsidRPr="00BE6CE4">
        <w:rPr>
          <w:rFonts w:ascii="Times New Roman" w:hAnsi="Times New Roman"/>
          <w:color w:val="000000" w:themeColor="text1"/>
          <w:sz w:val="28"/>
          <w:szCs w:val="28"/>
        </w:rPr>
        <w:t>.</w:t>
      </w:r>
    </w:p>
    <w:p w:rsidR="002F55DD" w:rsidRPr="00BE6CE4" w:rsidRDefault="002F55DD" w:rsidP="002F55DD">
      <w:pPr>
        <w:pStyle w:val="ad"/>
        <w:spacing w:after="0"/>
        <w:ind w:left="0" w:firstLine="709"/>
        <w:jc w:val="both"/>
        <w:rPr>
          <w:rFonts w:ascii="Times New Roman" w:hAnsi="Times New Roman"/>
          <w:sz w:val="28"/>
          <w:szCs w:val="28"/>
        </w:rPr>
      </w:pPr>
    </w:p>
    <w:p w:rsidR="00C30C6F" w:rsidRPr="00BE6CE4" w:rsidRDefault="00C30C6F" w:rsidP="00736EC1">
      <w:pPr>
        <w:pStyle w:val="ad"/>
        <w:tabs>
          <w:tab w:val="left" w:pos="851"/>
          <w:tab w:val="left" w:pos="1260"/>
        </w:tabs>
        <w:spacing w:after="0"/>
        <w:ind w:left="0" w:firstLine="709"/>
        <w:jc w:val="both"/>
        <w:rPr>
          <w:rFonts w:ascii="Times New Roman" w:hAnsi="Times New Roman"/>
          <w:b/>
          <w:bCs/>
          <w:color w:val="000000" w:themeColor="text1"/>
          <w:sz w:val="28"/>
          <w:szCs w:val="28"/>
          <w:bdr w:val="none" w:sz="0" w:space="0" w:color="auto" w:frame="1"/>
        </w:rPr>
      </w:pPr>
      <w:r w:rsidRPr="00BE6CE4">
        <w:rPr>
          <w:rFonts w:ascii="Times New Roman" w:hAnsi="Times New Roman"/>
          <w:b/>
          <w:bCs/>
          <w:color w:val="000000" w:themeColor="text1"/>
          <w:sz w:val="28"/>
          <w:szCs w:val="28"/>
          <w:bdr w:val="none" w:sz="0" w:space="0" w:color="auto" w:frame="1"/>
        </w:rPr>
        <w:t>5.</w:t>
      </w:r>
      <w:r w:rsidR="00181AF3" w:rsidRPr="00BE6CE4">
        <w:rPr>
          <w:rFonts w:ascii="Times New Roman" w:hAnsi="Times New Roman"/>
          <w:b/>
          <w:bCs/>
          <w:color w:val="000000" w:themeColor="text1"/>
          <w:sz w:val="28"/>
          <w:szCs w:val="28"/>
          <w:bdr w:val="none" w:sz="0" w:space="0" w:color="auto" w:frame="1"/>
        </w:rPr>
        <w:t>4</w:t>
      </w:r>
      <w:r w:rsidR="004A35D2" w:rsidRPr="00BE6CE4">
        <w:rPr>
          <w:rFonts w:ascii="Times New Roman" w:hAnsi="Times New Roman"/>
          <w:b/>
          <w:bCs/>
          <w:color w:val="000000" w:themeColor="text1"/>
          <w:sz w:val="28"/>
          <w:szCs w:val="28"/>
          <w:bdr w:val="none" w:sz="0" w:space="0" w:color="auto" w:frame="1"/>
        </w:rPr>
        <w:t xml:space="preserve"> </w:t>
      </w:r>
      <w:r w:rsidRPr="00BE6CE4">
        <w:rPr>
          <w:rFonts w:ascii="Times New Roman" w:hAnsi="Times New Roman"/>
          <w:b/>
          <w:bCs/>
          <w:color w:val="000000" w:themeColor="text1"/>
          <w:sz w:val="28"/>
          <w:szCs w:val="28"/>
          <w:bdr w:val="none" w:sz="0" w:space="0" w:color="auto" w:frame="1"/>
        </w:rPr>
        <w:t>Развитие человеческого капитала</w:t>
      </w:r>
      <w:r w:rsidR="008D4386" w:rsidRPr="00BE6CE4">
        <w:rPr>
          <w:rFonts w:ascii="Times New Roman" w:hAnsi="Times New Roman"/>
          <w:b/>
          <w:bCs/>
          <w:color w:val="000000" w:themeColor="text1"/>
          <w:sz w:val="28"/>
          <w:szCs w:val="28"/>
          <w:bdr w:val="none" w:sz="0" w:space="0" w:color="auto" w:frame="1"/>
        </w:rPr>
        <w:t>, модернизация образования, науки</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Для </w:t>
      </w:r>
      <w:r w:rsidRPr="00BE6CE4">
        <w:rPr>
          <w:rFonts w:ascii="Times New Roman" w:hAnsi="Times New Roman"/>
          <w:color w:val="000000" w:themeColor="text1"/>
          <w:sz w:val="28"/>
          <w:szCs w:val="28"/>
          <w:lang w:val="kk-KZ"/>
        </w:rPr>
        <w:t xml:space="preserve">планирования и прогнозирования медицинских кадров на основе рекомендаций международных организаций будет создана </w:t>
      </w:r>
      <w:r w:rsidRPr="00BE6CE4">
        <w:rPr>
          <w:rFonts w:ascii="Times New Roman" w:hAnsi="Times New Roman"/>
          <w:color w:val="000000" w:themeColor="text1"/>
          <w:sz w:val="28"/>
          <w:szCs w:val="28"/>
        </w:rPr>
        <w:t>национальна</w:t>
      </w:r>
      <w:r w:rsidRPr="00BE6CE4">
        <w:rPr>
          <w:rFonts w:ascii="Times New Roman" w:hAnsi="Times New Roman"/>
          <w:color w:val="000000" w:themeColor="text1"/>
          <w:sz w:val="28"/>
          <w:szCs w:val="28"/>
          <w:lang w:val="kk-KZ"/>
        </w:rPr>
        <w:t xml:space="preserve">я </w:t>
      </w:r>
      <w:r w:rsidRPr="00BE6CE4">
        <w:rPr>
          <w:rFonts w:ascii="Times New Roman" w:hAnsi="Times New Roman"/>
          <w:color w:val="000000" w:themeColor="text1"/>
          <w:sz w:val="28"/>
          <w:szCs w:val="28"/>
        </w:rPr>
        <w:t>систем</w:t>
      </w:r>
      <w:r w:rsidRPr="00BE6CE4">
        <w:rPr>
          <w:rFonts w:ascii="Times New Roman" w:hAnsi="Times New Roman"/>
          <w:color w:val="000000" w:themeColor="text1"/>
          <w:sz w:val="28"/>
          <w:szCs w:val="28"/>
          <w:lang w:val="kk-KZ"/>
        </w:rPr>
        <w:t>а</w:t>
      </w:r>
      <w:r w:rsidRPr="00BE6CE4">
        <w:rPr>
          <w:rFonts w:ascii="Times New Roman" w:hAnsi="Times New Roman"/>
          <w:color w:val="000000" w:themeColor="text1"/>
          <w:sz w:val="28"/>
          <w:szCs w:val="28"/>
        </w:rPr>
        <w:t xml:space="preserve"> учета кадровых ресурсов </w:t>
      </w:r>
      <w:r w:rsidRPr="00BE6CE4">
        <w:rPr>
          <w:rFonts w:ascii="Times New Roman" w:hAnsi="Times New Roman"/>
          <w:color w:val="000000" w:themeColor="text1"/>
          <w:sz w:val="28"/>
          <w:szCs w:val="28"/>
          <w:lang w:val="kk-KZ"/>
        </w:rPr>
        <w:t xml:space="preserve">здравоохранения (далее – НСУКРЗ). Данная система будет основана на регистре медицинских работников с персонифицированным учетом кадров в разрезе регионов, организаций и специальностей. Для </w:t>
      </w:r>
      <w:r w:rsidRPr="00BE6CE4">
        <w:rPr>
          <w:rFonts w:ascii="Times New Roman" w:hAnsi="Times New Roman"/>
          <w:color w:val="000000" w:themeColor="text1"/>
          <w:spacing w:val="2"/>
          <w:sz w:val="28"/>
          <w:szCs w:val="28"/>
        </w:rPr>
        <w:t>укрепления институционального потенциала б</w:t>
      </w:r>
      <w:r w:rsidRPr="00BE6CE4">
        <w:rPr>
          <w:rFonts w:ascii="Times New Roman" w:hAnsi="Times New Roman"/>
          <w:color w:val="000000" w:themeColor="text1"/>
          <w:sz w:val="28"/>
          <w:szCs w:val="28"/>
          <w:lang w:val="kk-KZ"/>
        </w:rPr>
        <w:t>удет усовершенствована деятельность национальной обсерватории кадровых ресурсов здравоохранения. Будут внедрены национальные счета по трудовым ресурсам</w:t>
      </w:r>
      <w:r w:rsidR="00397A28" w:rsidRPr="00BE6CE4">
        <w:rPr>
          <w:rFonts w:ascii="Times New Roman" w:hAnsi="Times New Roman"/>
          <w:color w:val="000000" w:themeColor="text1"/>
          <w:sz w:val="28"/>
          <w:szCs w:val="28"/>
          <w:lang w:val="kk-KZ"/>
        </w:rPr>
        <w:t xml:space="preserve"> </w:t>
      </w:r>
      <w:r w:rsidRPr="00BE6CE4">
        <w:rPr>
          <w:rFonts w:ascii="Times New Roman" w:hAnsi="Times New Roman"/>
          <w:color w:val="000000" w:themeColor="text1"/>
          <w:sz w:val="28"/>
          <w:szCs w:val="28"/>
          <w:lang w:val="kk-KZ"/>
        </w:rPr>
        <w:t>здравоохранения</w:t>
      </w:r>
      <w:r w:rsidR="00EC36B0" w:rsidRPr="00BE6CE4">
        <w:rPr>
          <w:rFonts w:ascii="Times New Roman" w:hAnsi="Times New Roman"/>
          <w:color w:val="000000" w:themeColor="text1"/>
          <w:sz w:val="28"/>
          <w:szCs w:val="28"/>
          <w:lang w:val="kk-KZ"/>
        </w:rPr>
        <w:t>.</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z w:val="28"/>
          <w:szCs w:val="28"/>
          <w:lang w:val="kk-KZ"/>
        </w:rPr>
      </w:pPr>
      <w:r w:rsidRPr="00BE6CE4">
        <w:rPr>
          <w:rFonts w:ascii="Times New Roman" w:hAnsi="Times New Roman"/>
          <w:color w:val="000000" w:themeColor="text1"/>
          <w:sz w:val="28"/>
          <w:szCs w:val="28"/>
          <w:lang w:val="kk-KZ"/>
        </w:rPr>
        <w:t>Повышение статуса работников медицинских организаций и организаций медицинского образования будет достигнуто комплексом мер – повышением заработной платы, усилением мер социальной поддержки, защитой профессионильной ответственности</w:t>
      </w:r>
      <w:r w:rsidR="00C260A8" w:rsidRPr="00BE6CE4">
        <w:rPr>
          <w:rFonts w:ascii="Times New Roman" w:hAnsi="Times New Roman"/>
          <w:color w:val="000000" w:themeColor="text1"/>
          <w:sz w:val="28"/>
          <w:szCs w:val="28"/>
          <w:lang w:val="kk-KZ"/>
        </w:rPr>
        <w:t xml:space="preserve"> и другими мерами</w:t>
      </w:r>
      <w:r w:rsidRPr="00BE6CE4">
        <w:rPr>
          <w:rFonts w:ascii="Times New Roman" w:hAnsi="Times New Roman"/>
          <w:color w:val="000000" w:themeColor="text1"/>
          <w:sz w:val="28"/>
          <w:szCs w:val="28"/>
          <w:lang w:val="kk-KZ"/>
        </w:rPr>
        <w:t xml:space="preserve">. </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lang w:val="kk-KZ"/>
        </w:rPr>
        <w:t xml:space="preserve">В рамках внедрения ОСМС ежегодно будет повышаться заработная плата врачам и средним медицинским работникам. </w:t>
      </w:r>
      <w:r w:rsidR="00DB648F" w:rsidRPr="00BE6CE4">
        <w:rPr>
          <w:rFonts w:ascii="Times New Roman" w:hAnsi="Times New Roman"/>
          <w:color w:val="000000" w:themeColor="text1"/>
          <w:sz w:val="28"/>
          <w:szCs w:val="28"/>
          <w:lang w:val="kk-KZ"/>
        </w:rPr>
        <w:t xml:space="preserve">Соотношение средней заработной платы врача к средней заработной плате в экономике будет доведено до уровня 1,8:1 в 2023 году, а в 2025 году средняя заработная плата врача на одну ставку в РК составит не менее 550 000 тенге. </w:t>
      </w:r>
      <w:r w:rsidR="00866F3F" w:rsidRPr="00BE6CE4">
        <w:rPr>
          <w:rFonts w:ascii="Times New Roman" w:hAnsi="Times New Roman"/>
          <w:color w:val="000000" w:themeColor="text1"/>
          <w:sz w:val="28"/>
          <w:szCs w:val="28"/>
          <w:lang w:val="kk-KZ"/>
        </w:rPr>
        <w:t>Для средних медицинс</w:t>
      </w:r>
      <w:r w:rsidRPr="00BE6CE4">
        <w:rPr>
          <w:rFonts w:ascii="Times New Roman" w:hAnsi="Times New Roman"/>
          <w:color w:val="000000" w:themeColor="text1"/>
          <w:sz w:val="28"/>
          <w:szCs w:val="28"/>
          <w:lang w:val="kk-KZ"/>
        </w:rPr>
        <w:t>к</w:t>
      </w:r>
      <w:r w:rsidR="00866F3F" w:rsidRPr="00BE6CE4">
        <w:rPr>
          <w:rFonts w:ascii="Times New Roman" w:hAnsi="Times New Roman"/>
          <w:color w:val="000000" w:themeColor="text1"/>
          <w:sz w:val="28"/>
          <w:szCs w:val="28"/>
          <w:lang w:val="kk-KZ"/>
        </w:rPr>
        <w:t>и</w:t>
      </w:r>
      <w:r w:rsidRPr="00BE6CE4">
        <w:rPr>
          <w:rFonts w:ascii="Times New Roman" w:hAnsi="Times New Roman"/>
          <w:color w:val="000000" w:themeColor="text1"/>
          <w:sz w:val="28"/>
          <w:szCs w:val="28"/>
          <w:lang w:val="kk-KZ"/>
        </w:rPr>
        <w:t xml:space="preserve">х работников это соотношение будет увеличено </w:t>
      </w:r>
      <w:r w:rsidR="004F43CD" w:rsidRPr="00BE6CE4">
        <w:rPr>
          <w:rFonts w:ascii="Times New Roman" w:hAnsi="Times New Roman"/>
          <w:color w:val="000000" w:themeColor="text1"/>
          <w:sz w:val="28"/>
          <w:szCs w:val="28"/>
          <w:lang w:val="kk-KZ"/>
        </w:rPr>
        <w:t>до 0,8</w:t>
      </w:r>
      <w:r w:rsidRPr="00BE6CE4">
        <w:rPr>
          <w:rFonts w:ascii="Times New Roman" w:hAnsi="Times New Roman"/>
          <w:color w:val="000000" w:themeColor="text1"/>
          <w:sz w:val="28"/>
          <w:szCs w:val="28"/>
          <w:lang w:val="kk-KZ"/>
        </w:rPr>
        <w:t>:1 в 2025 году</w:t>
      </w:r>
      <w:r w:rsidR="004F43CD" w:rsidRPr="00BE6CE4">
        <w:rPr>
          <w:rFonts w:ascii="Times New Roman" w:hAnsi="Times New Roman"/>
          <w:color w:val="000000" w:themeColor="text1"/>
          <w:sz w:val="28"/>
          <w:szCs w:val="28"/>
          <w:lang w:val="kk-KZ"/>
        </w:rPr>
        <w:t xml:space="preserve">. </w:t>
      </w:r>
      <w:r w:rsidRPr="00BE6CE4">
        <w:rPr>
          <w:rFonts w:ascii="Times New Roman" w:hAnsi="Times New Roman"/>
          <w:color w:val="000000" w:themeColor="text1"/>
          <w:sz w:val="28"/>
          <w:szCs w:val="28"/>
          <w:lang w:val="kk-KZ"/>
        </w:rPr>
        <w:t>Со стороны уполномоченного органа в области здравоохранения и неправительственного сектора (медицинские ассоциации, профессиональные союзы) будет проводиться мониторинг фактического уровня заработных плат медицинских работников в государственных медицинских организациях. Уровень оплаты труда и штатное расписание будут регулироваться на уровне медицинской организации. Для повышения прозрачности в системе оплаты труда м</w:t>
      </w:r>
      <w:r w:rsidR="00463327" w:rsidRPr="00BE6CE4">
        <w:rPr>
          <w:rFonts w:ascii="Times New Roman" w:hAnsi="Times New Roman"/>
          <w:color w:val="000000" w:themeColor="text1"/>
          <w:sz w:val="28"/>
          <w:szCs w:val="28"/>
          <w:lang w:val="kk-KZ"/>
        </w:rPr>
        <w:t>едицинские организации продолжат</w:t>
      </w:r>
      <w:r w:rsidRPr="00BE6CE4">
        <w:rPr>
          <w:rFonts w:ascii="Times New Roman" w:hAnsi="Times New Roman"/>
          <w:color w:val="000000" w:themeColor="text1"/>
          <w:sz w:val="28"/>
          <w:szCs w:val="28"/>
          <w:lang w:val="kk-KZ"/>
        </w:rPr>
        <w:t xml:space="preserve"> внедрение принципов корпорати</w:t>
      </w:r>
      <w:r w:rsidR="004355C6" w:rsidRPr="00BE6CE4">
        <w:rPr>
          <w:rFonts w:ascii="Times New Roman" w:hAnsi="Times New Roman"/>
          <w:color w:val="000000" w:themeColor="text1"/>
          <w:sz w:val="28"/>
          <w:szCs w:val="28"/>
          <w:lang w:val="kk-KZ"/>
        </w:rPr>
        <w:t xml:space="preserve">вного управления и </w:t>
      </w:r>
      <w:r w:rsidR="00DB648F" w:rsidRPr="00BE6CE4">
        <w:rPr>
          <w:rFonts w:ascii="Times New Roman" w:hAnsi="Times New Roman"/>
          <w:color w:val="000000" w:themeColor="text1"/>
          <w:sz w:val="28"/>
          <w:szCs w:val="28"/>
          <w:lang w:val="kk-KZ"/>
        </w:rPr>
        <w:t xml:space="preserve">и современных принципов </w:t>
      </w:r>
      <w:r w:rsidR="004355C6" w:rsidRPr="00BE6CE4">
        <w:rPr>
          <w:rFonts w:ascii="Times New Roman" w:hAnsi="Times New Roman"/>
          <w:color w:val="000000" w:themeColor="text1"/>
          <w:sz w:val="28"/>
          <w:szCs w:val="28"/>
          <w:lang w:val="kk-KZ"/>
        </w:rPr>
        <w:t>менеджмента.</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z w:val="28"/>
          <w:szCs w:val="28"/>
          <w:lang w:val="kk-KZ"/>
        </w:rPr>
      </w:pPr>
      <w:r w:rsidRPr="00BE6CE4">
        <w:rPr>
          <w:rFonts w:ascii="Times New Roman" w:hAnsi="Times New Roman"/>
          <w:color w:val="000000" w:themeColor="text1"/>
          <w:sz w:val="28"/>
          <w:szCs w:val="28"/>
          <w:lang w:val="kk-KZ"/>
        </w:rPr>
        <w:t xml:space="preserve">Будет продолжено усиление мер социальной поддержки для работников системы здравоохранения, особенно молодым специалистам, в том числе в сельской местности, малых городах, регионах. </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 xml:space="preserve">Планируется поэтапное внедрение вмененного страхования профессиональной ответственности медицинских работников и субъектов здравоохранения. Ожидается активное вовлечение академической среды (университетов), страхового бизнеса и неправительственного сектора в вопросы медицинского права. Данные меры позволят снизить риск высоких </w:t>
      </w:r>
      <w:r w:rsidRPr="00BE6CE4">
        <w:rPr>
          <w:rFonts w:ascii="Times New Roman" w:hAnsi="Times New Roman"/>
          <w:color w:val="000000" w:themeColor="text1"/>
          <w:spacing w:val="2"/>
          <w:sz w:val="28"/>
          <w:szCs w:val="28"/>
        </w:rPr>
        <w:lastRenderedPageBreak/>
        <w:t>личных затрат врача в случае судебного разбирательства в отношении его профессиональной деятельности, в том числе при непреднамеренном инциденте.</w:t>
      </w:r>
    </w:p>
    <w:p w:rsidR="002F046E" w:rsidRPr="00BE6CE4" w:rsidRDefault="002F046E" w:rsidP="00CA6AB0">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 xml:space="preserve">Будет рассмотрена возможность поэтапного перехода на лицензирование врачей и средних медицинских работников на основе международного опыта. </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В рамках настоящей государственной программы будут созданы новые рабочие места в</w:t>
      </w:r>
      <w:r w:rsidR="005809D2" w:rsidRPr="00BE6CE4">
        <w:rPr>
          <w:rFonts w:ascii="Times New Roman" w:hAnsi="Times New Roman"/>
          <w:color w:val="000000" w:themeColor="text1"/>
          <w:spacing w:val="2"/>
          <w:sz w:val="28"/>
          <w:szCs w:val="28"/>
        </w:rPr>
        <w:t xml:space="preserve"> системе</w:t>
      </w:r>
      <w:r w:rsidRPr="00BE6CE4">
        <w:rPr>
          <w:rFonts w:ascii="Times New Roman" w:hAnsi="Times New Roman"/>
          <w:color w:val="000000" w:themeColor="text1"/>
          <w:spacing w:val="2"/>
          <w:sz w:val="28"/>
          <w:szCs w:val="28"/>
        </w:rPr>
        <w:t xml:space="preserve"> здравоохранени</w:t>
      </w:r>
      <w:r w:rsidR="005809D2" w:rsidRPr="00BE6CE4">
        <w:rPr>
          <w:rFonts w:ascii="Times New Roman" w:hAnsi="Times New Roman"/>
          <w:color w:val="000000" w:themeColor="text1"/>
          <w:spacing w:val="2"/>
          <w:sz w:val="28"/>
          <w:szCs w:val="28"/>
        </w:rPr>
        <w:t>я</w:t>
      </w:r>
      <w:r w:rsidRPr="00BE6CE4">
        <w:rPr>
          <w:rFonts w:ascii="Times New Roman" w:hAnsi="Times New Roman"/>
          <w:color w:val="000000" w:themeColor="text1"/>
          <w:spacing w:val="2"/>
          <w:sz w:val="28"/>
          <w:szCs w:val="28"/>
        </w:rPr>
        <w:t>.</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 xml:space="preserve">Для повышения качества подготовки медицинских кадров будет усовершенствована отраслевая система квалификаций путем разработки и пересмотра профессиональных стандартов в сфере </w:t>
      </w:r>
      <w:r w:rsidR="00D76DBF" w:rsidRPr="00BE6CE4">
        <w:rPr>
          <w:rFonts w:ascii="Times New Roman" w:hAnsi="Times New Roman"/>
          <w:color w:val="000000" w:themeColor="text1"/>
          <w:spacing w:val="2"/>
          <w:sz w:val="28"/>
          <w:szCs w:val="28"/>
        </w:rPr>
        <w:t>здравоохранения.</w:t>
      </w:r>
    </w:p>
    <w:p w:rsidR="000F4792" w:rsidRPr="00BE6CE4" w:rsidRDefault="00CA6AB0" w:rsidP="000F4792">
      <w:pPr>
        <w:pStyle w:val="ad"/>
        <w:tabs>
          <w:tab w:val="left" w:pos="851"/>
        </w:tabs>
        <w:spacing w:after="0"/>
        <w:ind w:left="0" w:firstLine="709"/>
        <w:jc w:val="both"/>
        <w:rPr>
          <w:rFonts w:ascii="Times New Roman" w:hAnsi="Times New Roman"/>
          <w:color w:val="000000" w:themeColor="text1"/>
          <w:kern w:val="24"/>
          <w:sz w:val="28"/>
          <w:szCs w:val="28"/>
        </w:rPr>
      </w:pPr>
      <w:r w:rsidRPr="00BE6CE4">
        <w:rPr>
          <w:rFonts w:ascii="Times New Roman" w:hAnsi="Times New Roman"/>
          <w:color w:val="000000" w:themeColor="text1"/>
          <w:spacing w:val="2"/>
          <w:sz w:val="28"/>
          <w:szCs w:val="28"/>
        </w:rPr>
        <w:t xml:space="preserve">Также будут внедрены международные стандарты подготовки работников здравоохранения, адаптированные к потребностям национального здравоохранения. Внедрение международных стандартов на всех уровнях медицинского образования и совместные образовательные программы с ведущими зарубежными университетами позволят подготовить конкурентоспособные медицинские кадры. Например, продолжится </w:t>
      </w:r>
      <w:r w:rsidRPr="00BE6CE4">
        <w:rPr>
          <w:rFonts w:ascii="Times New Roman" w:hAnsi="Times New Roman"/>
          <w:color w:val="000000" w:themeColor="text1"/>
          <w:sz w:val="28"/>
          <w:szCs w:val="28"/>
        </w:rPr>
        <w:t xml:space="preserve">внедрение программ интегрированного медицинского образования; подготовка врачей в рамках программ </w:t>
      </w:r>
      <w:proofErr w:type="spellStart"/>
      <w:r w:rsidRPr="00BE6CE4">
        <w:rPr>
          <w:rFonts w:ascii="Times New Roman" w:hAnsi="Times New Roman"/>
          <w:color w:val="000000" w:themeColor="text1"/>
          <w:sz w:val="28"/>
          <w:szCs w:val="28"/>
        </w:rPr>
        <w:t>резидентуры</w:t>
      </w:r>
      <w:proofErr w:type="spellEnd"/>
      <w:r w:rsidRPr="00BE6CE4">
        <w:rPr>
          <w:rFonts w:ascii="Times New Roman" w:hAnsi="Times New Roman"/>
          <w:color w:val="000000" w:themeColor="text1"/>
          <w:sz w:val="28"/>
          <w:szCs w:val="28"/>
        </w:rPr>
        <w:t xml:space="preserve">, реализуемых на базе </w:t>
      </w:r>
      <w:r w:rsidR="00463327" w:rsidRPr="00BE6CE4">
        <w:rPr>
          <w:rFonts w:ascii="Times New Roman" w:hAnsi="Times New Roman"/>
          <w:color w:val="000000" w:themeColor="text1"/>
          <w:sz w:val="28"/>
          <w:szCs w:val="28"/>
        </w:rPr>
        <w:t xml:space="preserve">аккредитованных </w:t>
      </w:r>
      <w:r w:rsidRPr="00BE6CE4">
        <w:rPr>
          <w:rFonts w:ascii="Times New Roman" w:hAnsi="Times New Roman"/>
          <w:color w:val="000000" w:themeColor="text1"/>
          <w:sz w:val="28"/>
          <w:szCs w:val="28"/>
        </w:rPr>
        <w:t>университетских клиник и клинических баз.</w:t>
      </w:r>
      <w:r w:rsidR="000F4792" w:rsidRPr="00BE6CE4">
        <w:rPr>
          <w:rFonts w:ascii="Times New Roman" w:hAnsi="Times New Roman"/>
          <w:color w:val="000000" w:themeColor="text1"/>
          <w:sz w:val="28"/>
          <w:szCs w:val="28"/>
        </w:rPr>
        <w:t xml:space="preserve"> Данная работа будет проводиться в рамках стратегического партнерства медицинских ВУЗов в условиях р</w:t>
      </w:r>
      <w:r w:rsidR="000F4792" w:rsidRPr="00BE6CE4">
        <w:rPr>
          <w:rFonts w:ascii="Times New Roman" w:hAnsi="Times New Roman"/>
          <w:color w:val="000000" w:themeColor="text1"/>
          <w:kern w:val="24"/>
          <w:sz w:val="28"/>
          <w:szCs w:val="28"/>
        </w:rPr>
        <w:t>асширения их автономии.</w:t>
      </w:r>
    </w:p>
    <w:p w:rsidR="00DB648F" w:rsidRPr="00BE6CE4" w:rsidRDefault="00DB648F" w:rsidP="00DB648F">
      <w:pPr>
        <w:pStyle w:val="a9"/>
        <w:ind w:firstLine="709"/>
        <w:rPr>
          <w:color w:val="000000" w:themeColor="text1"/>
          <w:szCs w:val="28"/>
          <w:shd w:val="clear" w:color="auto" w:fill="FFFFFF"/>
        </w:rPr>
      </w:pPr>
      <w:r w:rsidRPr="00BE6CE4">
        <w:rPr>
          <w:color w:val="000000" w:themeColor="text1"/>
          <w:szCs w:val="28"/>
          <w:shd w:val="clear" w:color="auto" w:fill="FFFFFF"/>
        </w:rPr>
        <w:t xml:space="preserve">Также будет усовершенствована система независимой оценки знаний и навыков медицинских работников, в том числе выпускников организаций медицинского и сестринского образования.  </w:t>
      </w:r>
    </w:p>
    <w:p w:rsidR="00CA6AB0" w:rsidRPr="00BE6CE4" w:rsidRDefault="00CA6AB0" w:rsidP="00CA6AB0">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Будет внедрена новая модель непрерывного профессионального развития работников здравоохранения, гармонизированная с системой подтверждения сертификата или лицензии. Программы дополнительного медицинского образования будут усовершенствованы в соответствии с профессиональными стандартами для приобретения необходимых компетенций.</w:t>
      </w:r>
    </w:p>
    <w:p w:rsidR="00CA6AB0" w:rsidRPr="00BE6CE4" w:rsidRDefault="00CA6AB0" w:rsidP="00677B94">
      <w:pPr>
        <w:pStyle w:val="ad"/>
        <w:tabs>
          <w:tab w:val="left" w:pos="851"/>
          <w:tab w:val="left" w:pos="1260"/>
        </w:tabs>
        <w:spacing w:after="0"/>
        <w:ind w:left="0" w:firstLine="709"/>
        <w:jc w:val="both"/>
        <w:rPr>
          <w:rFonts w:ascii="Times New Roman" w:hAnsi="Times New Roman"/>
          <w:color w:val="000000" w:themeColor="text1"/>
          <w:spacing w:val="2"/>
          <w:sz w:val="28"/>
          <w:szCs w:val="28"/>
        </w:rPr>
      </w:pPr>
      <w:r w:rsidRPr="00BE6CE4">
        <w:rPr>
          <w:rFonts w:ascii="Times New Roman" w:hAnsi="Times New Roman"/>
          <w:color w:val="000000" w:themeColor="text1"/>
          <w:spacing w:val="2"/>
          <w:sz w:val="28"/>
          <w:szCs w:val="28"/>
        </w:rPr>
        <w:t>Будет активно развиваться кадровый потенциал среднего медицинского персонала и работников вспомогательных слу</w:t>
      </w:r>
      <w:proofErr w:type="gramStart"/>
      <w:r w:rsidRPr="00BE6CE4">
        <w:rPr>
          <w:rFonts w:ascii="Times New Roman" w:hAnsi="Times New Roman"/>
          <w:color w:val="000000" w:themeColor="text1"/>
          <w:spacing w:val="2"/>
          <w:sz w:val="28"/>
          <w:szCs w:val="28"/>
        </w:rPr>
        <w:t>жб в здр</w:t>
      </w:r>
      <w:proofErr w:type="gramEnd"/>
      <w:r w:rsidRPr="00BE6CE4">
        <w:rPr>
          <w:rFonts w:ascii="Times New Roman" w:hAnsi="Times New Roman"/>
          <w:color w:val="000000" w:themeColor="text1"/>
          <w:spacing w:val="2"/>
          <w:sz w:val="28"/>
          <w:szCs w:val="28"/>
        </w:rPr>
        <w:t>авоохранении. Мероприятия по повышению статуса медицинских работников включа</w:t>
      </w:r>
      <w:r w:rsidR="006D313F" w:rsidRPr="00BE6CE4">
        <w:rPr>
          <w:rFonts w:ascii="Times New Roman" w:hAnsi="Times New Roman"/>
          <w:color w:val="000000" w:themeColor="text1"/>
          <w:spacing w:val="2"/>
          <w:sz w:val="28"/>
          <w:szCs w:val="28"/>
        </w:rPr>
        <w:t>ю</w:t>
      </w:r>
      <w:r w:rsidRPr="00BE6CE4">
        <w:rPr>
          <w:rFonts w:ascii="Times New Roman" w:hAnsi="Times New Roman"/>
          <w:color w:val="000000" w:themeColor="text1"/>
          <w:spacing w:val="2"/>
          <w:sz w:val="28"/>
          <w:szCs w:val="28"/>
        </w:rPr>
        <w:t>т также усиление статуса и роли медицинских сестер. Планируется дальнейшее делегирование среднему медицинскому персоналу ряда функций и расширение роли и задач специалистов сестринского дела. Например, будут внедряться клинические сестринские руководства и стандартные операционные процедуры, что повысит качество медицинских услуг. Для этого будет принят комплекс мер по управлению и развитию средних медицинских работников.</w:t>
      </w:r>
    </w:p>
    <w:p w:rsidR="000F4792" w:rsidRPr="00BE6CE4" w:rsidRDefault="0025755C" w:rsidP="00EC6362">
      <w:pPr>
        <w:pStyle w:val="ad"/>
        <w:pBdr>
          <w:bottom w:val="single" w:sz="4" w:space="0" w:color="FFFFFF"/>
        </w:pBdr>
        <w:tabs>
          <w:tab w:val="left" w:pos="851"/>
        </w:tabs>
        <w:spacing w:after="0"/>
        <w:ind w:left="0" w:firstLine="567"/>
        <w:jc w:val="both"/>
        <w:rPr>
          <w:rFonts w:ascii="Times New Roman" w:hAnsi="Times New Roman"/>
          <w:sz w:val="28"/>
          <w:szCs w:val="28"/>
        </w:rPr>
      </w:pPr>
      <w:r w:rsidRPr="00BE6CE4">
        <w:rPr>
          <w:rFonts w:ascii="Times New Roman" w:hAnsi="Times New Roman"/>
          <w:sz w:val="28"/>
          <w:szCs w:val="28"/>
        </w:rPr>
        <w:t>Будут приниматься меры государственной поддержки и привлечения частных инвестиций в р</w:t>
      </w:r>
      <w:r w:rsidR="00CA6AB0" w:rsidRPr="00BE6CE4">
        <w:rPr>
          <w:rFonts w:ascii="Times New Roman" w:hAnsi="Times New Roman"/>
          <w:sz w:val="28"/>
          <w:szCs w:val="28"/>
        </w:rPr>
        <w:t>азвити</w:t>
      </w:r>
      <w:r w:rsidRPr="00BE6CE4">
        <w:rPr>
          <w:rFonts w:ascii="Times New Roman" w:hAnsi="Times New Roman"/>
          <w:sz w:val="28"/>
          <w:szCs w:val="28"/>
        </w:rPr>
        <w:t xml:space="preserve">е </w:t>
      </w:r>
      <w:r w:rsidR="00CA6AB0" w:rsidRPr="00BE6CE4">
        <w:rPr>
          <w:rFonts w:ascii="Times New Roman" w:hAnsi="Times New Roman"/>
          <w:sz w:val="28"/>
          <w:szCs w:val="28"/>
        </w:rPr>
        <w:t>науки</w:t>
      </w:r>
      <w:r w:rsidRPr="00BE6CE4">
        <w:rPr>
          <w:rFonts w:ascii="Times New Roman" w:hAnsi="Times New Roman"/>
          <w:sz w:val="28"/>
          <w:szCs w:val="28"/>
        </w:rPr>
        <w:t xml:space="preserve">, рынка биомедицинских исследований, в </w:t>
      </w:r>
      <w:r w:rsidRPr="00BE6CE4">
        <w:rPr>
          <w:rFonts w:ascii="Times New Roman" w:hAnsi="Times New Roman"/>
          <w:sz w:val="28"/>
          <w:szCs w:val="28"/>
        </w:rPr>
        <w:lastRenderedPageBreak/>
        <w:t>том числе проведение на территории Казахстана международных и многоцентровых исследований.</w:t>
      </w:r>
      <w:r w:rsidR="000F4792" w:rsidRPr="00BE6CE4">
        <w:rPr>
          <w:rFonts w:ascii="Times New Roman" w:hAnsi="Times New Roman"/>
          <w:sz w:val="28"/>
          <w:szCs w:val="28"/>
        </w:rPr>
        <w:t xml:space="preserve"> </w:t>
      </w:r>
      <w:r w:rsidR="00727A58" w:rsidRPr="00BE6CE4">
        <w:rPr>
          <w:rFonts w:ascii="Times New Roman" w:hAnsi="Times New Roman"/>
          <w:sz w:val="28"/>
          <w:szCs w:val="28"/>
        </w:rPr>
        <w:t xml:space="preserve">Для развития рынка клинических исследований будет прорабатываться вопрос внедрения механизмов, </w:t>
      </w:r>
      <w:proofErr w:type="spellStart"/>
      <w:r w:rsidR="00727A58" w:rsidRPr="00BE6CE4">
        <w:rPr>
          <w:rFonts w:ascii="Times New Roman" w:hAnsi="Times New Roman"/>
          <w:sz w:val="28"/>
          <w:szCs w:val="28"/>
        </w:rPr>
        <w:t>обязующих</w:t>
      </w:r>
      <w:proofErr w:type="spellEnd"/>
      <w:r w:rsidR="00727A58" w:rsidRPr="00BE6CE4">
        <w:rPr>
          <w:rFonts w:ascii="Times New Roman" w:hAnsi="Times New Roman"/>
          <w:sz w:val="28"/>
          <w:szCs w:val="28"/>
        </w:rPr>
        <w:t xml:space="preserve"> фармацевтические компании</w:t>
      </w:r>
      <w:r w:rsidR="00781CAF" w:rsidRPr="00BE6CE4">
        <w:rPr>
          <w:rFonts w:ascii="Times New Roman" w:hAnsi="Times New Roman"/>
          <w:sz w:val="28"/>
          <w:szCs w:val="28"/>
        </w:rPr>
        <w:t xml:space="preserve"> </w:t>
      </w:r>
      <w:r w:rsidR="00727A58" w:rsidRPr="00BE6CE4">
        <w:rPr>
          <w:rFonts w:ascii="Times New Roman" w:hAnsi="Times New Roman"/>
          <w:sz w:val="28"/>
          <w:szCs w:val="28"/>
        </w:rPr>
        <w:t>инвестировать до 10% прибыли от продаж</w:t>
      </w:r>
      <w:r w:rsidR="00463327" w:rsidRPr="00BE6CE4">
        <w:rPr>
          <w:rFonts w:ascii="Times New Roman" w:hAnsi="Times New Roman"/>
          <w:sz w:val="28"/>
          <w:szCs w:val="28"/>
        </w:rPr>
        <w:t xml:space="preserve"> фармацевтической продукции в клинические исследования на территории Казахстана, а также  мотивационных механизмов для инвесторов и ученых; создание правовых рамок применения лекарственных средств передовой терапии; создание регистра клинических исследований. Для развития биомедицинской науки будет повышаться потенциал исследователей. </w:t>
      </w:r>
      <w:r w:rsidR="000F4792" w:rsidRPr="00BE6CE4">
        <w:rPr>
          <w:rFonts w:ascii="Times New Roman" w:hAnsi="Times New Roman"/>
          <w:sz w:val="28"/>
          <w:szCs w:val="28"/>
        </w:rPr>
        <w:t>Будет поощряться сочетание медицинскими работниками научной, образовательной и клинической деятельности.</w:t>
      </w:r>
      <w:r w:rsidR="00716A59" w:rsidRPr="00BE6CE4">
        <w:rPr>
          <w:rFonts w:ascii="Times New Roman" w:hAnsi="Times New Roman"/>
          <w:sz w:val="28"/>
          <w:szCs w:val="28"/>
        </w:rPr>
        <w:t xml:space="preserve"> Темы и содержание биомедицинских исследований, в том числе в рамках выполнения программ магистратуры, докторантуры </w:t>
      </w:r>
      <w:proofErr w:type="spellStart"/>
      <w:r w:rsidR="00716A59" w:rsidRPr="00BE6CE4">
        <w:rPr>
          <w:rFonts w:ascii="Times New Roman" w:hAnsi="Times New Roman"/>
          <w:sz w:val="28"/>
          <w:szCs w:val="28"/>
        </w:rPr>
        <w:t>PhD</w:t>
      </w:r>
      <w:proofErr w:type="spellEnd"/>
      <w:r w:rsidR="00716A59" w:rsidRPr="00BE6CE4">
        <w:rPr>
          <w:rFonts w:ascii="Times New Roman" w:hAnsi="Times New Roman"/>
          <w:sz w:val="28"/>
          <w:szCs w:val="28"/>
        </w:rPr>
        <w:t xml:space="preserve"> и </w:t>
      </w:r>
      <w:proofErr w:type="spellStart"/>
      <w:proofErr w:type="gramStart"/>
      <w:r w:rsidR="00716A59" w:rsidRPr="00BE6CE4">
        <w:rPr>
          <w:rFonts w:ascii="Times New Roman" w:hAnsi="Times New Roman"/>
          <w:sz w:val="28"/>
          <w:szCs w:val="28"/>
        </w:rPr>
        <w:t>пост-докторантуры</w:t>
      </w:r>
      <w:proofErr w:type="spellEnd"/>
      <w:proofErr w:type="gramEnd"/>
      <w:r w:rsidR="00716A59" w:rsidRPr="00BE6CE4">
        <w:rPr>
          <w:rFonts w:ascii="Times New Roman" w:hAnsi="Times New Roman"/>
          <w:sz w:val="28"/>
          <w:szCs w:val="28"/>
        </w:rPr>
        <w:t>, будут исходить из приоритетов, определяемых уполномоченным органом в области здравоохранения.</w:t>
      </w:r>
    </w:p>
    <w:p w:rsidR="00463327" w:rsidRPr="00BE6CE4" w:rsidRDefault="00472F39" w:rsidP="00463327">
      <w:pPr>
        <w:pStyle w:val="a9"/>
        <w:ind w:firstLine="709"/>
        <w:rPr>
          <w:color w:val="000000" w:themeColor="text1"/>
          <w:spacing w:val="2"/>
          <w:szCs w:val="28"/>
        </w:rPr>
      </w:pPr>
      <w:r w:rsidRPr="00BE6CE4">
        <w:rPr>
          <w:color w:val="000000" w:themeColor="text1"/>
          <w:szCs w:val="28"/>
        </w:rPr>
        <w:t>Повсеместное внедрение цифровой медицины и искусственного интеллекта создаст условия для реализации персонализированной медицины в Казахстане (4П-медицина)</w:t>
      </w:r>
      <w:r w:rsidR="00EC36B0" w:rsidRPr="00BE6CE4">
        <w:rPr>
          <w:color w:val="000000" w:themeColor="text1"/>
          <w:szCs w:val="28"/>
        </w:rPr>
        <w:t>.</w:t>
      </w:r>
      <w:r w:rsidR="004355C6" w:rsidRPr="00BE6CE4">
        <w:rPr>
          <w:color w:val="000000" w:themeColor="text1"/>
          <w:szCs w:val="28"/>
        </w:rPr>
        <w:t xml:space="preserve"> </w:t>
      </w:r>
      <w:r w:rsidRPr="00BE6CE4">
        <w:t>Персонализированная</w:t>
      </w:r>
      <w:r w:rsidRPr="00BE6CE4">
        <w:rPr>
          <w:color w:val="000000" w:themeColor="text1"/>
          <w:szCs w:val="28"/>
        </w:rPr>
        <w:t xml:space="preserve"> медицина позволит на доклиническом этапе выяв</w:t>
      </w:r>
      <w:r w:rsidR="00F06532" w:rsidRPr="00BE6CE4">
        <w:rPr>
          <w:color w:val="000000" w:themeColor="text1"/>
          <w:szCs w:val="28"/>
        </w:rPr>
        <w:t>ля</w:t>
      </w:r>
      <w:r w:rsidRPr="00BE6CE4">
        <w:rPr>
          <w:color w:val="000000" w:themeColor="text1"/>
          <w:szCs w:val="28"/>
        </w:rPr>
        <w:t xml:space="preserve">ть и прогнозировать ход заболевания, </w:t>
      </w:r>
      <w:r w:rsidR="00463327" w:rsidRPr="00BE6CE4">
        <w:rPr>
          <w:color w:val="000000" w:themeColor="text1"/>
          <w:szCs w:val="28"/>
        </w:rPr>
        <w:t xml:space="preserve">выполнять превентивные мероприятия, тем самым снизить расходы на лечение и реабилитацию предотвратимых заболеваний. </w:t>
      </w:r>
      <w:r w:rsidR="00463327" w:rsidRPr="00BE6CE4">
        <w:rPr>
          <w:color w:val="000000" w:themeColor="text1"/>
          <w:spacing w:val="2"/>
          <w:szCs w:val="28"/>
        </w:rPr>
        <w:t>Будут подготовлены квалифицированные научные и медицинские кадры по персонализированной медицине (</w:t>
      </w:r>
      <w:proofErr w:type="spellStart"/>
      <w:r w:rsidR="00463327" w:rsidRPr="00BE6CE4">
        <w:rPr>
          <w:color w:val="000000" w:themeColor="text1"/>
          <w:spacing w:val="2"/>
          <w:szCs w:val="28"/>
        </w:rPr>
        <w:t>биоинформатика</w:t>
      </w:r>
      <w:proofErr w:type="spellEnd"/>
      <w:r w:rsidR="00463327" w:rsidRPr="00BE6CE4">
        <w:rPr>
          <w:color w:val="000000" w:themeColor="text1"/>
          <w:spacing w:val="2"/>
          <w:szCs w:val="28"/>
        </w:rPr>
        <w:t xml:space="preserve">, медицинская генетика, </w:t>
      </w:r>
      <w:proofErr w:type="spellStart"/>
      <w:r w:rsidR="00463327" w:rsidRPr="00BE6CE4">
        <w:rPr>
          <w:color w:val="000000" w:themeColor="text1"/>
          <w:spacing w:val="2"/>
          <w:szCs w:val="28"/>
        </w:rPr>
        <w:t>фармакогенетика</w:t>
      </w:r>
      <w:proofErr w:type="spellEnd"/>
      <w:r w:rsidR="00463327" w:rsidRPr="00BE6CE4">
        <w:rPr>
          <w:color w:val="000000" w:themeColor="text1"/>
          <w:spacing w:val="2"/>
          <w:szCs w:val="28"/>
        </w:rPr>
        <w:t xml:space="preserve"> и т.д.) в рамках магистратуры, докторантуры и </w:t>
      </w:r>
      <w:proofErr w:type="spellStart"/>
      <w:r w:rsidR="00463327" w:rsidRPr="00BE6CE4">
        <w:rPr>
          <w:color w:val="000000" w:themeColor="text1"/>
          <w:spacing w:val="2"/>
          <w:szCs w:val="28"/>
        </w:rPr>
        <w:t>постдокторантуры</w:t>
      </w:r>
      <w:proofErr w:type="spellEnd"/>
      <w:r w:rsidR="00463327" w:rsidRPr="00BE6CE4">
        <w:rPr>
          <w:color w:val="000000" w:themeColor="text1"/>
          <w:spacing w:val="2"/>
          <w:szCs w:val="28"/>
        </w:rPr>
        <w:t>.</w:t>
      </w:r>
    </w:p>
    <w:p w:rsidR="00CA6AB0" w:rsidRPr="00BE6CE4" w:rsidRDefault="00A92E4C" w:rsidP="00463327">
      <w:pPr>
        <w:pStyle w:val="a9"/>
        <w:ind w:firstLine="709"/>
        <w:rPr>
          <w:color w:val="000000" w:themeColor="text1"/>
          <w:szCs w:val="28"/>
        </w:rPr>
      </w:pPr>
      <w:r w:rsidRPr="00BE6CE4">
        <w:rPr>
          <w:color w:val="000000" w:themeColor="text1"/>
          <w:spacing w:val="2"/>
          <w:szCs w:val="28"/>
        </w:rPr>
        <w:t xml:space="preserve">Основную роль в реализации 4П медицины сыграют генетические лаборатории и </w:t>
      </w:r>
      <w:proofErr w:type="spellStart"/>
      <w:r w:rsidRPr="00BE6CE4">
        <w:rPr>
          <w:color w:val="000000" w:themeColor="text1"/>
          <w:spacing w:val="2"/>
          <w:szCs w:val="28"/>
        </w:rPr>
        <w:t>биобанки</w:t>
      </w:r>
      <w:proofErr w:type="spellEnd"/>
      <w:r w:rsidRPr="00BE6CE4">
        <w:rPr>
          <w:color w:val="000000" w:themeColor="text1"/>
          <w:spacing w:val="2"/>
          <w:szCs w:val="28"/>
        </w:rPr>
        <w:t>, медицинские информационные сист</w:t>
      </w:r>
      <w:r w:rsidR="004355C6" w:rsidRPr="00BE6CE4">
        <w:rPr>
          <w:color w:val="000000" w:themeColor="text1"/>
          <w:spacing w:val="2"/>
          <w:szCs w:val="28"/>
        </w:rPr>
        <w:t xml:space="preserve">емы и искусственный интеллект. </w:t>
      </w:r>
      <w:r w:rsidR="00106713" w:rsidRPr="00BE6CE4">
        <w:rPr>
          <w:color w:val="000000" w:themeColor="text1"/>
          <w:spacing w:val="2"/>
          <w:szCs w:val="28"/>
        </w:rPr>
        <w:t>Б</w:t>
      </w:r>
      <w:r w:rsidR="00824BA5" w:rsidRPr="00BE6CE4">
        <w:rPr>
          <w:color w:val="000000" w:themeColor="text1"/>
          <w:spacing w:val="2"/>
          <w:szCs w:val="28"/>
        </w:rPr>
        <w:t xml:space="preserve">удет создан </w:t>
      </w:r>
      <w:proofErr w:type="spellStart"/>
      <w:r w:rsidR="00824BA5" w:rsidRPr="00BE6CE4">
        <w:rPr>
          <w:color w:val="000000" w:themeColor="text1"/>
          <w:spacing w:val="2"/>
          <w:szCs w:val="28"/>
        </w:rPr>
        <w:t>биобанк</w:t>
      </w:r>
      <w:proofErr w:type="spellEnd"/>
      <w:r w:rsidR="00824BA5" w:rsidRPr="00BE6CE4">
        <w:rPr>
          <w:color w:val="000000" w:themeColor="text1"/>
          <w:spacing w:val="2"/>
          <w:szCs w:val="28"/>
        </w:rPr>
        <w:t xml:space="preserve"> для проведения клинических исследований в области персонализированной медицины с базой больших данных.</w:t>
      </w:r>
      <w:r w:rsidR="00EC6362" w:rsidRPr="00BE6CE4">
        <w:rPr>
          <w:color w:val="000000" w:themeColor="text1"/>
          <w:spacing w:val="2"/>
          <w:szCs w:val="28"/>
        </w:rPr>
        <w:t xml:space="preserve"> </w:t>
      </w:r>
    </w:p>
    <w:p w:rsidR="00C260A8" w:rsidRPr="00BE6CE4" w:rsidRDefault="00C260A8" w:rsidP="00736EC1">
      <w:pPr>
        <w:pStyle w:val="ad"/>
        <w:tabs>
          <w:tab w:val="left" w:pos="851"/>
        </w:tabs>
        <w:spacing w:after="0"/>
        <w:ind w:left="0" w:firstLine="709"/>
        <w:jc w:val="both"/>
        <w:rPr>
          <w:rFonts w:ascii="Times New Roman" w:hAnsi="Times New Roman"/>
          <w:color w:val="000000" w:themeColor="text1"/>
          <w:sz w:val="28"/>
          <w:szCs w:val="28"/>
        </w:rPr>
      </w:pPr>
    </w:p>
    <w:p w:rsidR="00C30C6F" w:rsidRPr="00BE6CE4" w:rsidRDefault="00C30C6F" w:rsidP="00736EC1">
      <w:pPr>
        <w:pStyle w:val="ad"/>
        <w:tabs>
          <w:tab w:val="left" w:pos="851"/>
        </w:tabs>
        <w:spacing w:after="0"/>
        <w:ind w:left="0" w:firstLine="709"/>
        <w:jc w:val="both"/>
        <w:rPr>
          <w:rFonts w:ascii="Times New Roman" w:hAnsi="Times New Roman"/>
          <w:b/>
          <w:color w:val="000000" w:themeColor="text1"/>
          <w:sz w:val="28"/>
          <w:szCs w:val="28"/>
          <w:bdr w:val="none" w:sz="0" w:space="0" w:color="auto" w:frame="1"/>
        </w:rPr>
      </w:pPr>
      <w:r w:rsidRPr="00BE6CE4">
        <w:rPr>
          <w:rFonts w:ascii="Times New Roman" w:hAnsi="Times New Roman"/>
          <w:b/>
          <w:color w:val="000000" w:themeColor="text1"/>
          <w:sz w:val="28"/>
          <w:szCs w:val="28"/>
        </w:rPr>
        <w:t>5.</w:t>
      </w:r>
      <w:r w:rsidR="00181AF3" w:rsidRPr="00BE6CE4">
        <w:rPr>
          <w:rFonts w:ascii="Times New Roman" w:hAnsi="Times New Roman"/>
          <w:b/>
          <w:color w:val="000000" w:themeColor="text1"/>
          <w:sz w:val="28"/>
          <w:szCs w:val="28"/>
        </w:rPr>
        <w:t>5</w:t>
      </w:r>
      <w:r w:rsidRPr="00BE6CE4">
        <w:rPr>
          <w:rFonts w:ascii="Times New Roman" w:hAnsi="Times New Roman"/>
          <w:b/>
          <w:color w:val="000000" w:themeColor="text1"/>
          <w:sz w:val="28"/>
          <w:szCs w:val="28"/>
        </w:rPr>
        <w:t xml:space="preserve"> </w:t>
      </w:r>
      <w:r w:rsidRPr="00BE6CE4">
        <w:rPr>
          <w:rFonts w:ascii="Times New Roman" w:hAnsi="Times New Roman"/>
          <w:b/>
          <w:color w:val="000000" w:themeColor="text1"/>
          <w:sz w:val="28"/>
          <w:szCs w:val="28"/>
          <w:bdr w:val="none" w:sz="0" w:space="0" w:color="auto" w:frame="1"/>
        </w:rPr>
        <w:t>Совершенствова</w:t>
      </w:r>
      <w:r w:rsidR="00CC258B" w:rsidRPr="00BE6CE4">
        <w:rPr>
          <w:rFonts w:ascii="Times New Roman" w:hAnsi="Times New Roman"/>
          <w:b/>
          <w:color w:val="000000" w:themeColor="text1"/>
          <w:sz w:val="28"/>
          <w:szCs w:val="28"/>
          <w:bdr w:val="none" w:sz="0" w:space="0" w:color="auto" w:frame="1"/>
        </w:rPr>
        <w:t>ние оказания медицинской помощи</w:t>
      </w:r>
    </w:p>
    <w:p w:rsidR="00AE366C" w:rsidRPr="00BE6CE4" w:rsidRDefault="00AE366C" w:rsidP="00AE366C">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В рамках всеобщего охвата услугами здравоохранения продолжится работа по внедрению международно-признанных инструментов повышения качества медицинских услуг и безопасности пациента. Будет усовершенствована модель управления качеством медицинской помощи в стране. В реализации управления качеством участвуют уполномоченный орган в области здравоохранения, плательщики за медицинские услуги (ФСМС и частные страховые компании), аккредитующий орган в области здравоохранения для медицинских организаций, поставщики медицински</w:t>
      </w:r>
      <w:r w:rsidR="00F77911" w:rsidRPr="00BE6CE4">
        <w:rPr>
          <w:rFonts w:ascii="Times New Roman" w:hAnsi="Times New Roman"/>
          <w:color w:val="000000" w:themeColor="text1"/>
          <w:sz w:val="28"/>
          <w:szCs w:val="28"/>
        </w:rPr>
        <w:t>х</w:t>
      </w:r>
      <w:r w:rsidRPr="00BE6CE4">
        <w:rPr>
          <w:rFonts w:ascii="Times New Roman" w:hAnsi="Times New Roman"/>
          <w:color w:val="000000" w:themeColor="text1"/>
          <w:sz w:val="28"/>
          <w:szCs w:val="28"/>
        </w:rPr>
        <w:t xml:space="preserve"> услуг, медицинское сообщество, пациенты и другие заинтересованные стороны, деятельность которых будет усовершенствована</w:t>
      </w:r>
      <w:r w:rsidR="00F77911" w:rsidRPr="00BE6CE4">
        <w:rPr>
          <w:rFonts w:ascii="Times New Roman" w:hAnsi="Times New Roman"/>
          <w:color w:val="000000" w:themeColor="text1"/>
          <w:sz w:val="28"/>
          <w:szCs w:val="28"/>
        </w:rPr>
        <w:t xml:space="preserve"> в сторону повышения качества и безопасности пациента</w:t>
      </w:r>
      <w:r w:rsidRPr="00BE6CE4">
        <w:rPr>
          <w:rFonts w:ascii="Times New Roman" w:hAnsi="Times New Roman"/>
          <w:color w:val="000000" w:themeColor="text1"/>
          <w:sz w:val="28"/>
          <w:szCs w:val="28"/>
        </w:rPr>
        <w:t xml:space="preserve">. Конечный результат – удовлетворенность пациента качеством медицинской помощи – будет оцениваться в конкурентной среде с </w:t>
      </w:r>
      <w:r w:rsidRPr="00BE6CE4">
        <w:rPr>
          <w:rFonts w:ascii="Times New Roman" w:hAnsi="Times New Roman"/>
          <w:color w:val="000000" w:themeColor="text1"/>
          <w:sz w:val="28"/>
          <w:szCs w:val="28"/>
        </w:rPr>
        <w:lastRenderedPageBreak/>
        <w:t xml:space="preserve">привлечением неправительственных организаций на основе признанной методологии.  </w:t>
      </w:r>
    </w:p>
    <w:p w:rsidR="00AE366C" w:rsidRPr="00BE6CE4" w:rsidRDefault="00AE366C" w:rsidP="00AE366C">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Государственный контроль качества медицинских услуг будет проводиться на основе </w:t>
      </w:r>
      <w:proofErr w:type="spellStart"/>
      <w:proofErr w:type="gramStart"/>
      <w:r w:rsidRPr="00BE6CE4">
        <w:rPr>
          <w:rFonts w:ascii="Times New Roman" w:hAnsi="Times New Roman"/>
          <w:color w:val="000000" w:themeColor="text1"/>
          <w:sz w:val="28"/>
          <w:szCs w:val="28"/>
        </w:rPr>
        <w:t>риск-ориентированного</w:t>
      </w:r>
      <w:proofErr w:type="spellEnd"/>
      <w:proofErr w:type="gramEnd"/>
      <w:r w:rsidRPr="00BE6CE4">
        <w:rPr>
          <w:rFonts w:ascii="Times New Roman" w:hAnsi="Times New Roman"/>
          <w:color w:val="000000" w:themeColor="text1"/>
          <w:sz w:val="28"/>
          <w:szCs w:val="28"/>
        </w:rPr>
        <w:t xml:space="preserve"> профилактического контроля с оценкой соблюдения стандартов организации медицинской помощи. На всех уровнях (медицинская организация, ФСМС) будет автоматизирован мониторинг качества медицинской помощи на основе </w:t>
      </w:r>
      <w:proofErr w:type="spellStart"/>
      <w:r w:rsidRPr="00BE6CE4">
        <w:rPr>
          <w:rFonts w:ascii="Times New Roman" w:hAnsi="Times New Roman"/>
          <w:color w:val="000000" w:themeColor="text1"/>
          <w:sz w:val="28"/>
          <w:szCs w:val="28"/>
        </w:rPr>
        <w:t>цифровизации</w:t>
      </w:r>
      <w:proofErr w:type="spellEnd"/>
      <w:r w:rsidRPr="00BE6CE4">
        <w:rPr>
          <w:rFonts w:ascii="Times New Roman" w:hAnsi="Times New Roman"/>
          <w:color w:val="000000" w:themeColor="text1"/>
          <w:sz w:val="28"/>
          <w:szCs w:val="28"/>
        </w:rPr>
        <w:t xml:space="preserve">, что улучшит соблюдение клинических руководств и протоколов.  </w:t>
      </w:r>
    </w:p>
    <w:p w:rsidR="00AE366C" w:rsidRPr="00BE6CE4" w:rsidRDefault="00AE366C" w:rsidP="00AE366C">
      <w:pPr>
        <w:pStyle w:val="a9"/>
        <w:ind w:firstLine="709"/>
        <w:rPr>
          <w:bCs/>
          <w:color w:val="000000" w:themeColor="text1"/>
        </w:rPr>
      </w:pPr>
      <w:r w:rsidRPr="00BE6CE4">
        <w:rPr>
          <w:color w:val="000000" w:themeColor="text1"/>
          <w:szCs w:val="28"/>
        </w:rPr>
        <w:t xml:space="preserve">Для повышения качества медицинских услуг национальная аккредитация поставщиков медицинских услуг поэтапно будет распространяться на большее число медицинских организаций. Аккредитация медицинских организаций будет проводиться в независимой среде согласно стандартам Международного общества по качеству в здравоохранении (далее – </w:t>
      </w:r>
      <w:proofErr w:type="spellStart"/>
      <w:r w:rsidRPr="00BE6CE4">
        <w:rPr>
          <w:color w:val="000000" w:themeColor="text1"/>
          <w:szCs w:val="28"/>
          <w:lang w:val="en-US"/>
        </w:rPr>
        <w:t>ISQua</w:t>
      </w:r>
      <w:proofErr w:type="spellEnd"/>
      <w:r w:rsidRPr="00BE6CE4">
        <w:rPr>
          <w:color w:val="000000" w:themeColor="text1"/>
          <w:szCs w:val="28"/>
        </w:rPr>
        <w:t xml:space="preserve">). Будет также стимулироваться прохождение медицинскими организациями признанной системы международной аккредитации. Продолжится внедрение </w:t>
      </w:r>
      <w:r w:rsidRPr="00BE6CE4">
        <w:rPr>
          <w:bCs/>
          <w:color w:val="000000" w:themeColor="text1"/>
        </w:rPr>
        <w:t>элементов сервиса (госпитальный сервис) и ресурсосберегающих техноло</w:t>
      </w:r>
      <w:r w:rsidR="004355C6" w:rsidRPr="00BE6CE4">
        <w:rPr>
          <w:bCs/>
          <w:color w:val="000000" w:themeColor="text1"/>
        </w:rPr>
        <w:t>гий в медицинских организациях.</w:t>
      </w:r>
    </w:p>
    <w:p w:rsidR="00DB648F" w:rsidRPr="00BE6CE4" w:rsidRDefault="00AE366C" w:rsidP="00DB648F">
      <w:pPr>
        <w:pStyle w:val="a9"/>
        <w:ind w:firstLine="709"/>
        <w:rPr>
          <w:color w:val="000000" w:themeColor="text1"/>
          <w:szCs w:val="28"/>
          <w:shd w:val="clear" w:color="auto" w:fill="FFFFFF"/>
        </w:rPr>
      </w:pPr>
      <w:r w:rsidRPr="00BE6CE4">
        <w:rPr>
          <w:color w:val="000000" w:themeColor="text1"/>
          <w:szCs w:val="28"/>
        </w:rPr>
        <w:t>Будет улучшена</w:t>
      </w:r>
      <w:r w:rsidRPr="00BE6CE4">
        <w:rPr>
          <w:bCs/>
          <w:color w:val="000000" w:themeColor="text1"/>
        </w:rPr>
        <w:t xml:space="preserve"> система менеджмента качества, включая проведение внешней и внутренней клинической коллегиальной оценки медицинской помощи. Для анализа медицинских инцидентов и неблагоприятных событий в клинической практике будут привлекаться независимые эксперты, которые будут сертифицироваться и входить в национальный реестр на основе процедуры допуска к деятельности в области независимой экспертизы. Таким образом, будет усовершенствован институт независимых экспертов, что позволит повысить качество проводимой независимой экспертизы. </w:t>
      </w:r>
      <w:r w:rsidRPr="00BE6CE4">
        <w:rPr>
          <w:color w:val="000000" w:themeColor="text1"/>
          <w:szCs w:val="28"/>
        </w:rPr>
        <w:t>Для повышения безопасности пациентов</w:t>
      </w:r>
      <w:r w:rsidRPr="00BE6CE4">
        <w:rPr>
          <w:bCs/>
          <w:color w:val="000000" w:themeColor="text1"/>
        </w:rPr>
        <w:t xml:space="preserve"> также будет введена</w:t>
      </w:r>
      <w:r w:rsidRPr="00BE6CE4">
        <w:rPr>
          <w:b/>
          <w:color w:val="000000" w:themeColor="text1"/>
          <w:szCs w:val="28"/>
        </w:rPr>
        <w:t xml:space="preserve"> </w:t>
      </w:r>
      <w:r w:rsidRPr="00BE6CE4">
        <w:rPr>
          <w:color w:val="000000" w:themeColor="text1"/>
          <w:szCs w:val="28"/>
        </w:rPr>
        <w:t xml:space="preserve">система учета инцидентов и их анализа в справедливой, </w:t>
      </w:r>
      <w:proofErr w:type="spellStart"/>
      <w:r w:rsidRPr="00BE6CE4">
        <w:rPr>
          <w:color w:val="000000" w:themeColor="text1"/>
          <w:szCs w:val="28"/>
        </w:rPr>
        <w:t>некарательной</w:t>
      </w:r>
      <w:proofErr w:type="spellEnd"/>
      <w:r w:rsidRPr="00BE6CE4">
        <w:rPr>
          <w:color w:val="000000" w:themeColor="text1"/>
          <w:szCs w:val="28"/>
        </w:rPr>
        <w:t xml:space="preserve"> обстановке </w:t>
      </w:r>
      <w:r w:rsidR="00DB648F" w:rsidRPr="00BE6CE4">
        <w:rPr>
          <w:color w:val="000000" w:themeColor="text1"/>
          <w:szCs w:val="28"/>
          <w:shd w:val="clear" w:color="auto" w:fill="FFFFFF"/>
        </w:rPr>
        <w:t>с</w:t>
      </w:r>
      <w:r w:rsidR="00DB648F" w:rsidRPr="00BE6CE4">
        <w:rPr>
          <w:color w:val="000000" w:themeColor="text1"/>
          <w:szCs w:val="28"/>
        </w:rPr>
        <w:t xml:space="preserve"> принятием корректирующих мер</w:t>
      </w:r>
      <w:r w:rsidR="00DB648F" w:rsidRPr="00BE6CE4">
        <w:rPr>
          <w:color w:val="000000" w:themeColor="text1"/>
          <w:szCs w:val="28"/>
          <w:shd w:val="clear" w:color="auto" w:fill="FFFFFF"/>
        </w:rPr>
        <w:t>.</w:t>
      </w:r>
    </w:p>
    <w:p w:rsidR="00AF64A2" w:rsidRPr="00BE6CE4" w:rsidRDefault="00DB648F" w:rsidP="00AF64A2">
      <w:pPr>
        <w:pStyle w:val="a9"/>
        <w:ind w:firstLine="709"/>
        <w:rPr>
          <w:color w:val="000000" w:themeColor="text1"/>
          <w:szCs w:val="28"/>
          <w:shd w:val="clear" w:color="auto" w:fill="FFFFFF"/>
        </w:rPr>
      </w:pPr>
      <w:r w:rsidRPr="00BE6CE4">
        <w:rPr>
          <w:color w:val="000000" w:themeColor="text1"/>
          <w:szCs w:val="28"/>
          <w:shd w:val="clear" w:color="auto" w:fill="FFFFFF"/>
        </w:rPr>
        <w:t xml:space="preserve">Меры по борьбе с основными заболеваниями, приводящими к смертности </w:t>
      </w:r>
      <w:r w:rsidR="00F77911" w:rsidRPr="00BE6CE4">
        <w:rPr>
          <w:color w:val="000000" w:themeColor="text1"/>
          <w:szCs w:val="28"/>
          <w:shd w:val="clear" w:color="auto" w:fill="FFFFFF"/>
        </w:rPr>
        <w:t xml:space="preserve">–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w:t>
      </w:r>
      <w:r w:rsidR="00AF64A2" w:rsidRPr="00BE6CE4">
        <w:rPr>
          <w:color w:val="000000" w:themeColor="text1"/>
          <w:szCs w:val="28"/>
          <w:shd w:val="clear" w:color="auto" w:fill="FFFFFF"/>
        </w:rPr>
        <w:t xml:space="preserve">неврологические заболевания, </w:t>
      </w:r>
      <w:r w:rsidR="00F77911" w:rsidRPr="00BE6CE4">
        <w:rPr>
          <w:color w:val="000000" w:themeColor="text1"/>
          <w:szCs w:val="28"/>
          <w:shd w:val="clear" w:color="auto" w:fill="FFFFFF"/>
        </w:rPr>
        <w:t xml:space="preserve">и </w:t>
      </w:r>
      <w:r w:rsidR="00AF64A2" w:rsidRPr="00BE6CE4">
        <w:rPr>
          <w:color w:val="000000" w:themeColor="text1"/>
          <w:szCs w:val="28"/>
          <w:shd w:val="clear" w:color="auto" w:fill="FFFFFF"/>
        </w:rPr>
        <w:t xml:space="preserve">в </w:t>
      </w:r>
      <w:r w:rsidR="00F77911" w:rsidRPr="00BE6CE4">
        <w:rPr>
          <w:color w:val="000000" w:themeColor="text1"/>
          <w:szCs w:val="28"/>
          <w:shd w:val="clear" w:color="auto" w:fill="FFFFFF"/>
        </w:rPr>
        <w:t>други</w:t>
      </w:r>
      <w:r w:rsidR="00AF64A2" w:rsidRPr="00BE6CE4">
        <w:rPr>
          <w:color w:val="000000" w:themeColor="text1"/>
          <w:szCs w:val="28"/>
          <w:shd w:val="clear" w:color="auto" w:fill="FFFFFF"/>
        </w:rPr>
        <w:t>х</w:t>
      </w:r>
      <w:r w:rsidR="00F77911" w:rsidRPr="00BE6CE4">
        <w:rPr>
          <w:color w:val="000000" w:themeColor="text1"/>
          <w:szCs w:val="28"/>
          <w:shd w:val="clear" w:color="auto" w:fill="FFFFFF"/>
        </w:rPr>
        <w:t xml:space="preserve"> </w:t>
      </w:r>
      <w:r w:rsidR="00AF64A2" w:rsidRPr="00BE6CE4">
        <w:rPr>
          <w:color w:val="000000" w:themeColor="text1"/>
          <w:szCs w:val="28"/>
          <w:shd w:val="clear" w:color="auto" w:fill="FFFFFF"/>
        </w:rPr>
        <w:t>клинических службах – включают:</w:t>
      </w:r>
    </w:p>
    <w:p w:rsidR="00AF64A2" w:rsidRPr="00BE6CE4" w:rsidRDefault="00AF64A2" w:rsidP="00AF64A2">
      <w:pPr>
        <w:pStyle w:val="a9"/>
        <w:ind w:firstLine="709"/>
        <w:rPr>
          <w:color w:val="000000" w:themeColor="text1"/>
          <w:szCs w:val="28"/>
          <w:shd w:val="clear" w:color="auto" w:fill="FFFFFF"/>
        </w:rPr>
      </w:pPr>
      <w:r w:rsidRPr="00BE6CE4">
        <w:rPr>
          <w:color w:val="000000" w:themeColor="text1"/>
          <w:szCs w:val="28"/>
          <w:shd w:val="clear" w:color="auto" w:fill="FFFFFF"/>
        </w:rPr>
        <w:t>- в</w:t>
      </w:r>
      <w:r w:rsidR="00F77911" w:rsidRPr="00BE6CE4">
        <w:rPr>
          <w:color w:val="000000" w:themeColor="text1"/>
          <w:szCs w:val="28"/>
          <w:shd w:val="clear" w:color="auto" w:fill="FFFFFF"/>
        </w:rPr>
        <w:t>недр</w:t>
      </w:r>
      <w:r w:rsidRPr="00BE6CE4">
        <w:rPr>
          <w:color w:val="000000" w:themeColor="text1"/>
          <w:szCs w:val="28"/>
          <w:shd w:val="clear" w:color="auto" w:fill="FFFFFF"/>
        </w:rPr>
        <w:t>ение</w:t>
      </w:r>
      <w:r w:rsidR="00F77911" w:rsidRPr="00BE6CE4">
        <w:rPr>
          <w:color w:val="000000" w:themeColor="text1"/>
          <w:szCs w:val="28"/>
          <w:shd w:val="clear" w:color="auto" w:fill="FFFFFF"/>
        </w:rPr>
        <w:t xml:space="preserve"> проектн</w:t>
      </w:r>
      <w:r w:rsidRPr="00BE6CE4">
        <w:rPr>
          <w:color w:val="000000" w:themeColor="text1"/>
          <w:szCs w:val="28"/>
          <w:shd w:val="clear" w:color="auto" w:fill="FFFFFF"/>
        </w:rPr>
        <w:t>ого</w:t>
      </w:r>
      <w:r w:rsidR="00F77911" w:rsidRPr="00BE6CE4">
        <w:rPr>
          <w:color w:val="000000" w:themeColor="text1"/>
          <w:szCs w:val="28"/>
          <w:shd w:val="clear" w:color="auto" w:fill="FFFFFF"/>
        </w:rPr>
        <w:t xml:space="preserve"> </w:t>
      </w:r>
      <w:r w:rsidRPr="00BE6CE4">
        <w:rPr>
          <w:color w:val="000000" w:themeColor="text1"/>
          <w:szCs w:val="28"/>
          <w:shd w:val="clear" w:color="auto" w:fill="FFFFFF"/>
        </w:rPr>
        <w:t xml:space="preserve">управления </w:t>
      </w:r>
      <w:r w:rsidR="00F77911" w:rsidRPr="00BE6CE4">
        <w:rPr>
          <w:color w:val="000000" w:themeColor="text1"/>
          <w:szCs w:val="28"/>
          <w:shd w:val="clear" w:color="auto" w:fill="FFFFFF"/>
        </w:rPr>
        <w:t>в работе координационных советов</w:t>
      </w:r>
      <w:r w:rsidRPr="00BE6CE4">
        <w:rPr>
          <w:color w:val="000000" w:themeColor="text1"/>
          <w:szCs w:val="28"/>
          <w:shd w:val="clear" w:color="auto" w:fill="FFFFFF"/>
        </w:rPr>
        <w:t>;</w:t>
      </w:r>
    </w:p>
    <w:p w:rsidR="00AF64A2" w:rsidRPr="00BE6CE4" w:rsidRDefault="00AF64A2" w:rsidP="00AF64A2">
      <w:pPr>
        <w:pStyle w:val="a9"/>
        <w:ind w:firstLine="709"/>
        <w:rPr>
          <w:color w:val="000000" w:themeColor="text1"/>
          <w:szCs w:val="28"/>
          <w:shd w:val="clear" w:color="auto" w:fill="FFFFFF"/>
        </w:rPr>
      </w:pPr>
      <w:r w:rsidRPr="00BE6CE4">
        <w:rPr>
          <w:color w:val="000000" w:themeColor="text1"/>
          <w:szCs w:val="28"/>
          <w:shd w:val="clear" w:color="auto" w:fill="FFFFFF"/>
        </w:rPr>
        <w:t>- регулярный пересмотр или разработка клинических протоколов и руководств;</w:t>
      </w:r>
    </w:p>
    <w:p w:rsidR="00AF64A2" w:rsidRPr="00BE6CE4" w:rsidRDefault="00AF64A2" w:rsidP="00AF64A2">
      <w:pPr>
        <w:pStyle w:val="a9"/>
        <w:ind w:firstLine="709"/>
        <w:rPr>
          <w:color w:val="000000" w:themeColor="text1"/>
          <w:szCs w:val="28"/>
          <w:shd w:val="clear" w:color="auto" w:fill="FFFFFF"/>
        </w:rPr>
      </w:pPr>
      <w:r w:rsidRPr="00BE6CE4">
        <w:rPr>
          <w:color w:val="000000" w:themeColor="text1"/>
          <w:szCs w:val="28"/>
          <w:shd w:val="clear" w:color="auto" w:fill="FFFFFF"/>
        </w:rPr>
        <w:t>- оценка медицинских технологий для принятия решения о включении новых методов диагностики, лечения в пакеты услуг в рамках ГОБМП и ОСМС.</w:t>
      </w:r>
    </w:p>
    <w:p w:rsidR="00F77911" w:rsidRPr="00BE6CE4" w:rsidRDefault="00AF64A2" w:rsidP="00AF64A2">
      <w:pPr>
        <w:pStyle w:val="a9"/>
        <w:ind w:firstLine="709"/>
        <w:rPr>
          <w:color w:val="000000" w:themeColor="text1"/>
          <w:szCs w:val="28"/>
          <w:shd w:val="clear" w:color="auto" w:fill="FFFFFF"/>
        </w:rPr>
      </w:pPr>
      <w:r w:rsidRPr="00BE6CE4">
        <w:rPr>
          <w:color w:val="000000" w:themeColor="text1"/>
          <w:szCs w:val="28"/>
          <w:shd w:val="clear" w:color="auto" w:fill="FFFFFF"/>
        </w:rPr>
        <w:t>- трансферт и внедрение</w:t>
      </w:r>
      <w:r w:rsidR="00F77911" w:rsidRPr="00BE6CE4">
        <w:rPr>
          <w:color w:val="000000" w:themeColor="text1"/>
          <w:szCs w:val="28"/>
          <w:shd w:val="clear" w:color="auto" w:fill="FFFFFF"/>
        </w:rPr>
        <w:t xml:space="preserve"> новы</w:t>
      </w:r>
      <w:r w:rsidRPr="00BE6CE4">
        <w:rPr>
          <w:color w:val="000000" w:themeColor="text1"/>
          <w:szCs w:val="28"/>
          <w:shd w:val="clear" w:color="auto" w:fill="FFFFFF"/>
        </w:rPr>
        <w:t>х</w:t>
      </w:r>
      <w:r w:rsidR="00F77911" w:rsidRPr="00BE6CE4">
        <w:rPr>
          <w:color w:val="000000" w:themeColor="text1"/>
          <w:szCs w:val="28"/>
          <w:shd w:val="clear" w:color="auto" w:fill="FFFFFF"/>
        </w:rPr>
        <w:t xml:space="preserve"> и инновационны</w:t>
      </w:r>
      <w:r w:rsidRPr="00BE6CE4">
        <w:rPr>
          <w:color w:val="000000" w:themeColor="text1"/>
          <w:szCs w:val="28"/>
          <w:shd w:val="clear" w:color="auto" w:fill="FFFFFF"/>
        </w:rPr>
        <w:t>х</w:t>
      </w:r>
      <w:r w:rsidR="00F77911" w:rsidRPr="00BE6CE4">
        <w:rPr>
          <w:color w:val="000000" w:themeColor="text1"/>
          <w:szCs w:val="28"/>
          <w:shd w:val="clear" w:color="auto" w:fill="FFFFFF"/>
        </w:rPr>
        <w:t xml:space="preserve"> технологи</w:t>
      </w:r>
      <w:r w:rsidRPr="00BE6CE4">
        <w:rPr>
          <w:color w:val="000000" w:themeColor="text1"/>
          <w:szCs w:val="28"/>
          <w:shd w:val="clear" w:color="auto" w:fill="FFFFFF"/>
        </w:rPr>
        <w:t>й</w:t>
      </w:r>
      <w:r w:rsidR="00F77911" w:rsidRPr="00BE6CE4">
        <w:rPr>
          <w:color w:val="000000" w:themeColor="text1"/>
          <w:szCs w:val="28"/>
          <w:shd w:val="clear" w:color="auto" w:fill="FFFFFF"/>
        </w:rPr>
        <w:t xml:space="preserve"> диагностики и лечения заболеваний в рамках государственных и частных инициатив</w:t>
      </w:r>
      <w:r w:rsidRPr="00BE6CE4">
        <w:rPr>
          <w:color w:val="000000" w:themeColor="text1"/>
          <w:szCs w:val="28"/>
          <w:shd w:val="clear" w:color="auto" w:fill="FFFFFF"/>
        </w:rPr>
        <w:t>;</w:t>
      </w:r>
      <w:r w:rsidR="00F77911" w:rsidRPr="00BE6CE4">
        <w:rPr>
          <w:color w:val="000000" w:themeColor="text1"/>
          <w:szCs w:val="28"/>
          <w:shd w:val="clear" w:color="auto" w:fill="FFFFFF"/>
        </w:rPr>
        <w:t>    </w:t>
      </w:r>
    </w:p>
    <w:p w:rsidR="00AF64A2" w:rsidRPr="00BE6CE4" w:rsidRDefault="00AF64A2" w:rsidP="00AF64A2">
      <w:pPr>
        <w:pStyle w:val="a9"/>
        <w:ind w:firstLine="709"/>
        <w:rPr>
          <w:szCs w:val="28"/>
        </w:rPr>
      </w:pPr>
      <w:r w:rsidRPr="00BE6CE4">
        <w:rPr>
          <w:color w:val="000000" w:themeColor="text1"/>
          <w:szCs w:val="28"/>
          <w:shd w:val="clear" w:color="auto" w:fill="FFFFFF"/>
        </w:rPr>
        <w:lastRenderedPageBreak/>
        <w:t xml:space="preserve">- </w:t>
      </w:r>
      <w:r w:rsidR="00AE366C" w:rsidRPr="00BE6CE4">
        <w:rPr>
          <w:szCs w:val="28"/>
        </w:rPr>
        <w:t>улучшение качества подготовки кадров</w:t>
      </w:r>
      <w:r w:rsidRPr="00BE6CE4">
        <w:rPr>
          <w:szCs w:val="28"/>
        </w:rPr>
        <w:t xml:space="preserve"> (в том числе непрерывное профессиональнее развитие);</w:t>
      </w:r>
    </w:p>
    <w:p w:rsidR="00AF64A2" w:rsidRPr="00BE6CE4" w:rsidRDefault="00AF64A2" w:rsidP="00AF64A2">
      <w:pPr>
        <w:pStyle w:val="a9"/>
        <w:ind w:firstLine="709"/>
        <w:rPr>
          <w:szCs w:val="28"/>
        </w:rPr>
      </w:pPr>
      <w:r w:rsidRPr="00BE6CE4">
        <w:rPr>
          <w:szCs w:val="28"/>
        </w:rPr>
        <w:t xml:space="preserve">- </w:t>
      </w:r>
      <w:r w:rsidR="00AE366C" w:rsidRPr="00BE6CE4">
        <w:rPr>
          <w:szCs w:val="28"/>
        </w:rPr>
        <w:t>снижение дисбаланса кадров, мотивация и развитие</w:t>
      </w:r>
      <w:r w:rsidRPr="00BE6CE4">
        <w:rPr>
          <w:szCs w:val="28"/>
        </w:rPr>
        <w:t xml:space="preserve"> кадров;</w:t>
      </w:r>
    </w:p>
    <w:p w:rsidR="00AF64A2" w:rsidRPr="00BE6CE4" w:rsidRDefault="00AF64A2" w:rsidP="00AF64A2">
      <w:pPr>
        <w:pStyle w:val="a9"/>
        <w:ind w:firstLine="709"/>
        <w:rPr>
          <w:szCs w:val="28"/>
        </w:rPr>
      </w:pPr>
      <w:r w:rsidRPr="00BE6CE4">
        <w:rPr>
          <w:szCs w:val="28"/>
        </w:rPr>
        <w:t xml:space="preserve">-  </w:t>
      </w:r>
      <w:r w:rsidR="00AE366C" w:rsidRPr="00BE6CE4">
        <w:rPr>
          <w:szCs w:val="28"/>
        </w:rPr>
        <w:t>совершенствование финансировани</w:t>
      </w:r>
      <w:r w:rsidRPr="00BE6CE4">
        <w:rPr>
          <w:szCs w:val="28"/>
        </w:rPr>
        <w:t>я</w:t>
      </w:r>
      <w:r w:rsidR="00AE366C" w:rsidRPr="00BE6CE4">
        <w:rPr>
          <w:szCs w:val="28"/>
        </w:rPr>
        <w:t xml:space="preserve"> медицинских услуг</w:t>
      </w:r>
      <w:r w:rsidRPr="00BE6CE4">
        <w:rPr>
          <w:szCs w:val="28"/>
        </w:rPr>
        <w:t>;</w:t>
      </w:r>
      <w:r w:rsidR="00AE366C" w:rsidRPr="00BE6CE4">
        <w:rPr>
          <w:szCs w:val="28"/>
        </w:rPr>
        <w:t xml:space="preserve"> </w:t>
      </w:r>
    </w:p>
    <w:p w:rsidR="00AE366C" w:rsidRPr="00BE6CE4" w:rsidRDefault="00AF64A2" w:rsidP="00AF64A2">
      <w:pPr>
        <w:pStyle w:val="a9"/>
        <w:ind w:firstLine="709"/>
        <w:rPr>
          <w:szCs w:val="28"/>
        </w:rPr>
      </w:pPr>
      <w:r w:rsidRPr="00BE6CE4">
        <w:rPr>
          <w:szCs w:val="28"/>
        </w:rPr>
        <w:t xml:space="preserve">- </w:t>
      </w:r>
      <w:r w:rsidR="00AE366C" w:rsidRPr="00BE6CE4">
        <w:rPr>
          <w:szCs w:val="28"/>
        </w:rPr>
        <w:t>улучшение координации, доступности</w:t>
      </w:r>
      <w:r w:rsidR="004355C6" w:rsidRPr="00BE6CE4">
        <w:rPr>
          <w:szCs w:val="28"/>
        </w:rPr>
        <w:t xml:space="preserve"> и качества медицинской помощи</w:t>
      </w:r>
      <w:r w:rsidRPr="00BE6CE4">
        <w:rPr>
          <w:szCs w:val="28"/>
        </w:rPr>
        <w:t xml:space="preserve">, в том числе через выделение государственного социального заказа для работы с эффективными неправительственными и </w:t>
      </w:r>
      <w:proofErr w:type="spellStart"/>
      <w:r w:rsidRPr="00BE6CE4">
        <w:rPr>
          <w:szCs w:val="28"/>
        </w:rPr>
        <w:t>пациентскими</w:t>
      </w:r>
      <w:proofErr w:type="spellEnd"/>
      <w:r w:rsidRPr="00BE6CE4">
        <w:rPr>
          <w:szCs w:val="28"/>
        </w:rPr>
        <w:t xml:space="preserve"> организациями</w:t>
      </w:r>
      <w:r w:rsidR="004355C6" w:rsidRPr="00BE6CE4">
        <w:rPr>
          <w:szCs w:val="28"/>
        </w:rPr>
        <w:t>.</w:t>
      </w:r>
    </w:p>
    <w:p w:rsidR="00D253A2" w:rsidRPr="00BE6CE4" w:rsidRDefault="00AF64A2" w:rsidP="00AE366C">
      <w:pPr>
        <w:pStyle w:val="ad"/>
        <w:tabs>
          <w:tab w:val="left" w:pos="851"/>
        </w:tabs>
        <w:spacing w:after="0"/>
        <w:ind w:left="0" w:firstLine="709"/>
        <w:jc w:val="both"/>
        <w:rPr>
          <w:rFonts w:ascii="Times New Roman" w:hAnsi="Times New Roman"/>
          <w:sz w:val="28"/>
          <w:szCs w:val="28"/>
        </w:rPr>
      </w:pPr>
      <w:r w:rsidRPr="00BE6CE4">
        <w:rPr>
          <w:rFonts w:ascii="Times New Roman" w:hAnsi="Times New Roman"/>
          <w:sz w:val="28"/>
          <w:szCs w:val="28"/>
        </w:rPr>
        <w:t xml:space="preserve">Работа координационных советов профильных клинических служб будет основана на доказательствах современной медицины и объективных, специфичных для конкретной службы индикаторах качества медицинской помощи. </w:t>
      </w:r>
    </w:p>
    <w:p w:rsidR="00AF64A2" w:rsidRPr="00BE6CE4" w:rsidRDefault="00D253A2" w:rsidP="00AE366C">
      <w:pPr>
        <w:pStyle w:val="ad"/>
        <w:tabs>
          <w:tab w:val="left" w:pos="851"/>
        </w:tabs>
        <w:spacing w:after="0"/>
        <w:ind w:left="0" w:firstLine="709"/>
        <w:jc w:val="both"/>
        <w:rPr>
          <w:rFonts w:ascii="Times New Roman" w:hAnsi="Times New Roman"/>
          <w:sz w:val="28"/>
          <w:szCs w:val="28"/>
        </w:rPr>
      </w:pPr>
      <w:r w:rsidRPr="00BE6CE4">
        <w:rPr>
          <w:rFonts w:ascii="Times New Roman" w:hAnsi="Times New Roman"/>
          <w:sz w:val="28"/>
          <w:szCs w:val="28"/>
        </w:rPr>
        <w:t xml:space="preserve">На основе региональных перспективных планов развития инфраструктуры, реорганизация либо стройка новых медицинских организаций должна отвечать интересам пациента в получении интегрированной, </w:t>
      </w:r>
      <w:proofErr w:type="spellStart"/>
      <w:proofErr w:type="gramStart"/>
      <w:r w:rsidRPr="00BE6CE4">
        <w:rPr>
          <w:rFonts w:ascii="Times New Roman" w:hAnsi="Times New Roman"/>
          <w:sz w:val="28"/>
          <w:szCs w:val="28"/>
        </w:rPr>
        <w:t>пациент-ориентированной</w:t>
      </w:r>
      <w:proofErr w:type="spellEnd"/>
      <w:proofErr w:type="gramEnd"/>
      <w:r w:rsidRPr="00BE6CE4">
        <w:rPr>
          <w:rFonts w:ascii="Times New Roman" w:hAnsi="Times New Roman"/>
          <w:sz w:val="28"/>
          <w:szCs w:val="28"/>
        </w:rPr>
        <w:t xml:space="preserve"> и качественной медицинской помощи с приоритетным развитием первичной медико-санитарной службы и в целом услуг на амбулаторном этапе.</w:t>
      </w:r>
    </w:p>
    <w:p w:rsidR="00DB648F" w:rsidRPr="00BE6CE4" w:rsidRDefault="00AF64A2" w:rsidP="00AE366C">
      <w:pPr>
        <w:pStyle w:val="ad"/>
        <w:tabs>
          <w:tab w:val="left" w:pos="851"/>
        </w:tabs>
        <w:spacing w:after="0"/>
        <w:ind w:left="0" w:firstLine="709"/>
        <w:jc w:val="both"/>
        <w:rPr>
          <w:rFonts w:ascii="Times New Roman" w:hAnsi="Times New Roman"/>
          <w:sz w:val="28"/>
          <w:szCs w:val="28"/>
        </w:rPr>
      </w:pPr>
      <w:r w:rsidRPr="00BE6CE4">
        <w:rPr>
          <w:rFonts w:ascii="Times New Roman" w:hAnsi="Times New Roman"/>
          <w:sz w:val="28"/>
          <w:szCs w:val="28"/>
        </w:rPr>
        <w:t>Более того, для детализации курса развития отдельных клинических служб, п</w:t>
      </w:r>
      <w:r w:rsidR="00AE366C" w:rsidRPr="00BE6CE4">
        <w:rPr>
          <w:rFonts w:ascii="Times New Roman" w:hAnsi="Times New Roman"/>
          <w:sz w:val="28"/>
          <w:szCs w:val="28"/>
        </w:rPr>
        <w:t xml:space="preserve">о приоритетным клиническим направлениям будут </w:t>
      </w:r>
      <w:proofErr w:type="gramStart"/>
      <w:r w:rsidR="00AE366C" w:rsidRPr="00BE6CE4">
        <w:rPr>
          <w:rFonts w:ascii="Times New Roman" w:hAnsi="Times New Roman"/>
          <w:sz w:val="28"/>
          <w:szCs w:val="28"/>
        </w:rPr>
        <w:t>разрабатываться</w:t>
      </w:r>
      <w:proofErr w:type="gramEnd"/>
      <w:r w:rsidR="00AE366C" w:rsidRPr="00BE6CE4">
        <w:rPr>
          <w:rFonts w:ascii="Times New Roman" w:hAnsi="Times New Roman"/>
          <w:sz w:val="28"/>
          <w:szCs w:val="28"/>
        </w:rPr>
        <w:t xml:space="preserve"> и обновляться </w:t>
      </w:r>
      <w:r w:rsidR="00D253A2" w:rsidRPr="00BE6CE4">
        <w:rPr>
          <w:rFonts w:ascii="Times New Roman" w:hAnsi="Times New Roman"/>
          <w:sz w:val="28"/>
          <w:szCs w:val="28"/>
        </w:rPr>
        <w:t xml:space="preserve">отдельные </w:t>
      </w:r>
      <w:r w:rsidR="00AE366C" w:rsidRPr="00BE6CE4">
        <w:rPr>
          <w:rFonts w:ascii="Times New Roman" w:hAnsi="Times New Roman"/>
          <w:sz w:val="28"/>
          <w:szCs w:val="28"/>
        </w:rPr>
        <w:t xml:space="preserve">программные документы – комплексные планы, дорожные карты, планы мероприятий, концепции развития. </w:t>
      </w:r>
    </w:p>
    <w:p w:rsidR="00AE366C" w:rsidRPr="00BE6CE4" w:rsidRDefault="00AE366C" w:rsidP="00AE366C">
      <w:pPr>
        <w:pStyle w:val="ad"/>
        <w:tabs>
          <w:tab w:val="left" w:pos="851"/>
        </w:tabs>
        <w:spacing w:after="0"/>
        <w:ind w:left="0" w:firstLine="709"/>
        <w:jc w:val="both"/>
        <w:rPr>
          <w:rFonts w:ascii="Times New Roman" w:hAnsi="Times New Roman"/>
          <w:sz w:val="28"/>
          <w:szCs w:val="28"/>
        </w:rPr>
      </w:pPr>
      <w:proofErr w:type="gramStart"/>
      <w:r w:rsidRPr="00BE6CE4">
        <w:rPr>
          <w:rFonts w:ascii="Times New Roman" w:hAnsi="Times New Roman"/>
          <w:sz w:val="28"/>
          <w:szCs w:val="28"/>
        </w:rPr>
        <w:t>Например, в области семейной медицины, здоровья матери и ребенка (акушерско-гинекологическая, педиатрическая службы), реабилитации и паллиативной помощи, репродуктивного здоровья, кардиологии и кардиохирургии, неврологии и нейрохирургии,</w:t>
      </w:r>
      <w:r w:rsidR="00DB648F" w:rsidRPr="00BE6CE4">
        <w:rPr>
          <w:rFonts w:ascii="Times New Roman" w:hAnsi="Times New Roman"/>
          <w:sz w:val="28"/>
          <w:szCs w:val="28"/>
        </w:rPr>
        <w:t xml:space="preserve"> в области</w:t>
      </w:r>
      <w:r w:rsidR="00AF64A2" w:rsidRPr="00BE6CE4">
        <w:rPr>
          <w:rFonts w:ascii="Times New Roman" w:hAnsi="Times New Roman"/>
          <w:sz w:val="28"/>
          <w:szCs w:val="28"/>
        </w:rPr>
        <w:t xml:space="preserve"> психическо</w:t>
      </w:r>
      <w:r w:rsidR="00DB648F" w:rsidRPr="00BE6CE4">
        <w:rPr>
          <w:rFonts w:ascii="Times New Roman" w:hAnsi="Times New Roman"/>
          <w:sz w:val="28"/>
          <w:szCs w:val="28"/>
        </w:rPr>
        <w:t>го</w:t>
      </w:r>
      <w:r w:rsidR="00AF64A2" w:rsidRPr="00BE6CE4">
        <w:rPr>
          <w:rFonts w:ascii="Times New Roman" w:hAnsi="Times New Roman"/>
          <w:sz w:val="28"/>
          <w:szCs w:val="28"/>
        </w:rPr>
        <w:t xml:space="preserve"> (ментально</w:t>
      </w:r>
      <w:r w:rsidR="00DB648F" w:rsidRPr="00BE6CE4">
        <w:rPr>
          <w:rFonts w:ascii="Times New Roman" w:hAnsi="Times New Roman"/>
          <w:sz w:val="28"/>
          <w:szCs w:val="28"/>
        </w:rPr>
        <w:t>го</w:t>
      </w:r>
      <w:r w:rsidR="00AF64A2" w:rsidRPr="00BE6CE4">
        <w:rPr>
          <w:rFonts w:ascii="Times New Roman" w:hAnsi="Times New Roman"/>
          <w:sz w:val="28"/>
          <w:szCs w:val="28"/>
        </w:rPr>
        <w:t>) здоровь</w:t>
      </w:r>
      <w:r w:rsidR="00DB648F" w:rsidRPr="00BE6CE4">
        <w:rPr>
          <w:rFonts w:ascii="Times New Roman" w:hAnsi="Times New Roman"/>
          <w:sz w:val="28"/>
          <w:szCs w:val="28"/>
        </w:rPr>
        <w:t>я</w:t>
      </w:r>
      <w:r w:rsidR="00AF64A2" w:rsidRPr="00BE6CE4">
        <w:rPr>
          <w:rFonts w:ascii="Times New Roman" w:hAnsi="Times New Roman"/>
          <w:sz w:val="28"/>
          <w:szCs w:val="28"/>
        </w:rPr>
        <w:t>,</w:t>
      </w:r>
      <w:r w:rsidRPr="00BE6CE4">
        <w:rPr>
          <w:rFonts w:ascii="Times New Roman" w:hAnsi="Times New Roman"/>
          <w:sz w:val="28"/>
          <w:szCs w:val="28"/>
        </w:rPr>
        <w:t xml:space="preserve"> онкологии, </w:t>
      </w:r>
      <w:proofErr w:type="spellStart"/>
      <w:r w:rsidRPr="00BE6CE4">
        <w:rPr>
          <w:rFonts w:ascii="Times New Roman" w:hAnsi="Times New Roman"/>
          <w:sz w:val="28"/>
          <w:szCs w:val="28"/>
        </w:rPr>
        <w:t>фтизиопульмонологии</w:t>
      </w:r>
      <w:proofErr w:type="spellEnd"/>
      <w:r w:rsidRPr="00BE6CE4">
        <w:rPr>
          <w:rFonts w:ascii="Times New Roman" w:hAnsi="Times New Roman"/>
          <w:sz w:val="28"/>
          <w:szCs w:val="28"/>
        </w:rPr>
        <w:t>, неотложной медицины и в других направлениях продолжится работа по улучшению качества и доступности медицинской помощи на местном, региональном и национальном уровнях</w:t>
      </w:r>
      <w:r w:rsidR="00D253A2" w:rsidRPr="00BE6CE4">
        <w:rPr>
          <w:rFonts w:ascii="Times New Roman" w:hAnsi="Times New Roman"/>
          <w:sz w:val="28"/>
          <w:szCs w:val="28"/>
        </w:rPr>
        <w:t xml:space="preserve"> через системные </w:t>
      </w:r>
      <w:r w:rsidR="00D253A2" w:rsidRPr="00BE6CE4">
        <w:rPr>
          <w:rFonts w:ascii="Times New Roman" w:hAnsi="Times New Roman"/>
          <w:strike/>
          <w:sz w:val="28"/>
          <w:szCs w:val="28"/>
        </w:rPr>
        <w:t>тематические</w:t>
      </w:r>
      <w:r w:rsidR="00D253A2" w:rsidRPr="00BE6CE4">
        <w:rPr>
          <w:rFonts w:ascii="Times New Roman" w:hAnsi="Times New Roman"/>
          <w:sz w:val="28"/>
          <w:szCs w:val="28"/>
        </w:rPr>
        <w:t xml:space="preserve"> документы, определяющие развитие службы</w:t>
      </w:r>
      <w:r w:rsidRPr="00BE6CE4">
        <w:rPr>
          <w:rFonts w:ascii="Times New Roman" w:hAnsi="Times New Roman"/>
          <w:sz w:val="28"/>
          <w:szCs w:val="28"/>
        </w:rPr>
        <w:t xml:space="preserve">. </w:t>
      </w:r>
      <w:proofErr w:type="gramEnd"/>
    </w:p>
    <w:p w:rsidR="00AE366C" w:rsidRPr="00BE6CE4" w:rsidRDefault="00AE366C" w:rsidP="00AE366C">
      <w:pPr>
        <w:pStyle w:val="a9"/>
        <w:ind w:firstLine="709"/>
        <w:rPr>
          <w:szCs w:val="28"/>
        </w:rPr>
      </w:pPr>
      <w:r w:rsidRPr="00BE6CE4">
        <w:rPr>
          <w:szCs w:val="28"/>
        </w:rPr>
        <w:t xml:space="preserve">В рамках ОСМС будет стимулироваться оказание реабилитационной </w:t>
      </w:r>
      <w:proofErr w:type="gramStart"/>
      <w:r w:rsidRPr="00BE6CE4">
        <w:rPr>
          <w:szCs w:val="28"/>
        </w:rPr>
        <w:t>помощи</w:t>
      </w:r>
      <w:proofErr w:type="gramEnd"/>
      <w:r w:rsidRPr="00BE6CE4">
        <w:rPr>
          <w:szCs w:val="28"/>
        </w:rPr>
        <w:t xml:space="preserve"> и повышаться ее доступность. На основе современной доказательной практики будет внедряться новая модель реабилитации с акцентом на амбулаторный уровень. Например, предусмотрено расширение компетенций кадров с учетом современных требований физической медицины и реабилитации; будет внедрена международная классификации функционирования для постановки полноценного реабилитационного диагноза </w:t>
      </w:r>
      <w:proofErr w:type="spellStart"/>
      <w:r w:rsidRPr="00BE6CE4">
        <w:rPr>
          <w:szCs w:val="28"/>
        </w:rPr>
        <w:t>мультидисциплинарной</w:t>
      </w:r>
      <w:proofErr w:type="spellEnd"/>
      <w:r w:rsidRPr="00BE6CE4">
        <w:rPr>
          <w:szCs w:val="28"/>
        </w:rPr>
        <w:t xml:space="preserve"> командой</w:t>
      </w:r>
      <w:r w:rsidR="00DB648F" w:rsidRPr="00BE6CE4">
        <w:rPr>
          <w:szCs w:val="28"/>
        </w:rPr>
        <w:t xml:space="preserve"> и эффективной реабилитации</w:t>
      </w:r>
      <w:r w:rsidRPr="00BE6CE4">
        <w:rPr>
          <w:szCs w:val="28"/>
        </w:rPr>
        <w:t>.</w:t>
      </w:r>
    </w:p>
    <w:p w:rsidR="00AE366C" w:rsidRPr="00BE6CE4" w:rsidRDefault="00AE366C" w:rsidP="00AE366C">
      <w:pPr>
        <w:pStyle w:val="ad"/>
        <w:tabs>
          <w:tab w:val="left" w:pos="851"/>
        </w:tabs>
        <w:spacing w:after="0"/>
        <w:ind w:left="0" w:firstLine="709"/>
        <w:jc w:val="both"/>
        <w:rPr>
          <w:rFonts w:ascii="Times New Roman" w:hAnsi="Times New Roman"/>
          <w:color w:val="000000" w:themeColor="text1"/>
          <w:sz w:val="28"/>
          <w:szCs w:val="28"/>
        </w:rPr>
      </w:pPr>
      <w:r w:rsidRPr="00BE6CE4">
        <w:rPr>
          <w:rFonts w:ascii="Times New Roman" w:hAnsi="Times New Roman"/>
          <w:sz w:val="28"/>
          <w:szCs w:val="28"/>
        </w:rPr>
        <w:t xml:space="preserve">Будет оказано должное внимание развитию паллиативной помощи и </w:t>
      </w:r>
      <w:r w:rsidRPr="00BE6CE4">
        <w:rPr>
          <w:rFonts w:ascii="Times New Roman" w:hAnsi="Times New Roman"/>
          <w:color w:val="000000" w:themeColor="text1"/>
          <w:sz w:val="28"/>
          <w:szCs w:val="28"/>
        </w:rPr>
        <w:t>сестринского ухода.</w:t>
      </w:r>
      <w:r w:rsidR="00277BE5" w:rsidRPr="00BE6CE4">
        <w:rPr>
          <w:rFonts w:ascii="Times New Roman" w:hAnsi="Times New Roman"/>
          <w:color w:val="000000" w:themeColor="text1"/>
          <w:sz w:val="28"/>
          <w:szCs w:val="28"/>
        </w:rPr>
        <w:t xml:space="preserve"> А именно, нуждающиеся в такой помощи люди будут получать ее благодаря повышению географической и финансовой доступности услуг.</w:t>
      </w:r>
    </w:p>
    <w:p w:rsidR="00AE366C" w:rsidRPr="00BE6CE4" w:rsidRDefault="00AE366C" w:rsidP="00AE366C">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lastRenderedPageBreak/>
        <w:t xml:space="preserve">С целью дальнейшего снижения младенческой смертности и </w:t>
      </w:r>
      <w:proofErr w:type="spellStart"/>
      <w:r w:rsidRPr="00BE6CE4">
        <w:rPr>
          <w:rFonts w:ascii="Times New Roman" w:hAnsi="Times New Roman"/>
          <w:bCs/>
          <w:color w:val="000000" w:themeColor="text1"/>
          <w:sz w:val="28"/>
          <w:szCs w:val="28"/>
        </w:rPr>
        <w:t>инвалидизации</w:t>
      </w:r>
      <w:proofErr w:type="spellEnd"/>
      <w:r w:rsidRPr="00BE6CE4">
        <w:rPr>
          <w:rFonts w:ascii="Times New Roman" w:hAnsi="Times New Roman"/>
          <w:bCs/>
          <w:color w:val="000000" w:themeColor="text1"/>
          <w:sz w:val="28"/>
          <w:szCs w:val="28"/>
        </w:rPr>
        <w:t xml:space="preserve">, будет расширен комплекс диагностических процедур по выявлению генетических </w:t>
      </w:r>
      <w:proofErr w:type="gramStart"/>
      <w:r w:rsidRPr="00BE6CE4">
        <w:rPr>
          <w:rFonts w:ascii="Times New Roman" w:hAnsi="Times New Roman"/>
          <w:bCs/>
          <w:color w:val="000000" w:themeColor="text1"/>
          <w:sz w:val="28"/>
          <w:szCs w:val="28"/>
        </w:rPr>
        <w:t>патологий</w:t>
      </w:r>
      <w:proofErr w:type="gramEnd"/>
      <w:r w:rsidRPr="00BE6CE4">
        <w:rPr>
          <w:rFonts w:ascii="Times New Roman" w:hAnsi="Times New Roman"/>
          <w:bCs/>
          <w:color w:val="000000" w:themeColor="text1"/>
          <w:sz w:val="28"/>
          <w:szCs w:val="28"/>
        </w:rPr>
        <w:t xml:space="preserve"> как на ранних сроках беременности, так и в </w:t>
      </w:r>
      <w:proofErr w:type="spellStart"/>
      <w:r w:rsidRPr="00BE6CE4">
        <w:rPr>
          <w:rFonts w:ascii="Times New Roman" w:hAnsi="Times New Roman"/>
          <w:bCs/>
          <w:color w:val="000000" w:themeColor="text1"/>
          <w:sz w:val="28"/>
          <w:szCs w:val="28"/>
        </w:rPr>
        <w:t>неональном</w:t>
      </w:r>
      <w:proofErr w:type="spellEnd"/>
      <w:r w:rsidRPr="00BE6CE4">
        <w:rPr>
          <w:rFonts w:ascii="Times New Roman" w:hAnsi="Times New Roman"/>
          <w:bCs/>
          <w:color w:val="000000" w:themeColor="text1"/>
          <w:sz w:val="28"/>
          <w:szCs w:val="28"/>
        </w:rPr>
        <w:t xml:space="preserve"> периоде (</w:t>
      </w:r>
      <w:r w:rsidR="00DB648F" w:rsidRPr="00BE6CE4">
        <w:rPr>
          <w:rFonts w:ascii="Times New Roman" w:hAnsi="Times New Roman"/>
          <w:bCs/>
          <w:color w:val="000000" w:themeColor="text1"/>
          <w:sz w:val="28"/>
          <w:szCs w:val="28"/>
        </w:rPr>
        <w:t xml:space="preserve">по показаниям будет </w:t>
      </w:r>
      <w:r w:rsidRPr="00BE6CE4">
        <w:rPr>
          <w:rFonts w:ascii="Times New Roman" w:hAnsi="Times New Roman"/>
          <w:bCs/>
          <w:color w:val="000000" w:themeColor="text1"/>
          <w:sz w:val="28"/>
          <w:szCs w:val="28"/>
        </w:rPr>
        <w:t xml:space="preserve">расширена панель </w:t>
      </w:r>
      <w:proofErr w:type="spellStart"/>
      <w:r w:rsidRPr="00BE6CE4">
        <w:rPr>
          <w:rFonts w:ascii="Times New Roman" w:hAnsi="Times New Roman"/>
          <w:bCs/>
          <w:color w:val="000000" w:themeColor="text1"/>
          <w:sz w:val="28"/>
          <w:szCs w:val="28"/>
        </w:rPr>
        <w:t>неонатального</w:t>
      </w:r>
      <w:proofErr w:type="spellEnd"/>
      <w:r w:rsidRPr="00BE6CE4">
        <w:rPr>
          <w:rFonts w:ascii="Times New Roman" w:hAnsi="Times New Roman"/>
          <w:bCs/>
          <w:color w:val="000000" w:themeColor="text1"/>
          <w:sz w:val="28"/>
          <w:szCs w:val="28"/>
        </w:rPr>
        <w:t xml:space="preserve"> </w:t>
      </w:r>
      <w:r w:rsidR="00DB648F" w:rsidRPr="00BE6CE4">
        <w:rPr>
          <w:rFonts w:ascii="Times New Roman" w:hAnsi="Times New Roman"/>
          <w:bCs/>
          <w:color w:val="000000" w:themeColor="text1"/>
          <w:sz w:val="28"/>
          <w:szCs w:val="28"/>
        </w:rPr>
        <w:t xml:space="preserve">диагностического </w:t>
      </w:r>
      <w:r w:rsidRPr="00BE6CE4">
        <w:rPr>
          <w:rFonts w:ascii="Times New Roman" w:hAnsi="Times New Roman"/>
          <w:bCs/>
          <w:color w:val="000000" w:themeColor="text1"/>
          <w:sz w:val="28"/>
          <w:szCs w:val="28"/>
        </w:rPr>
        <w:t xml:space="preserve">скрининга). </w:t>
      </w:r>
      <w:proofErr w:type="gramStart"/>
      <w:r w:rsidRPr="00BE6CE4">
        <w:rPr>
          <w:rFonts w:ascii="Times New Roman" w:hAnsi="Times New Roman"/>
          <w:bCs/>
          <w:color w:val="000000" w:themeColor="text1"/>
          <w:sz w:val="28"/>
          <w:szCs w:val="28"/>
        </w:rPr>
        <w:t xml:space="preserve">Увеличится перечень выполняемых высокотехнологических медицинских услуг у детей с врожденными аномалиями и тяжелыми патологиями, в том числе с атрезией слухового прохода, </w:t>
      </w:r>
      <w:proofErr w:type="spellStart"/>
      <w:r w:rsidRPr="00BE6CE4">
        <w:rPr>
          <w:rFonts w:ascii="Times New Roman" w:hAnsi="Times New Roman"/>
          <w:bCs/>
          <w:color w:val="000000" w:themeColor="text1"/>
          <w:sz w:val="28"/>
          <w:szCs w:val="28"/>
        </w:rPr>
        <w:t>микротией</w:t>
      </w:r>
      <w:proofErr w:type="spellEnd"/>
      <w:r w:rsidRPr="00BE6CE4">
        <w:rPr>
          <w:rFonts w:ascii="Times New Roman" w:hAnsi="Times New Roman"/>
          <w:bCs/>
          <w:color w:val="000000" w:themeColor="text1"/>
          <w:sz w:val="28"/>
          <w:szCs w:val="28"/>
        </w:rPr>
        <w:t xml:space="preserve">, стенозом гортани, </w:t>
      </w:r>
      <w:proofErr w:type="spellStart"/>
      <w:r w:rsidRPr="00BE6CE4">
        <w:rPr>
          <w:rFonts w:ascii="Times New Roman" w:hAnsi="Times New Roman"/>
          <w:bCs/>
          <w:color w:val="000000" w:themeColor="text1"/>
          <w:sz w:val="28"/>
          <w:szCs w:val="28"/>
          <w:lang w:val="en-US"/>
        </w:rPr>
        <w:t>Spina</w:t>
      </w:r>
      <w:proofErr w:type="spellEnd"/>
      <w:r w:rsidRPr="00BE6CE4">
        <w:rPr>
          <w:rFonts w:ascii="Times New Roman" w:hAnsi="Times New Roman"/>
          <w:bCs/>
          <w:color w:val="000000" w:themeColor="text1"/>
          <w:sz w:val="28"/>
          <w:szCs w:val="28"/>
        </w:rPr>
        <w:t xml:space="preserve"> </w:t>
      </w:r>
      <w:r w:rsidRPr="00BE6CE4">
        <w:rPr>
          <w:rFonts w:ascii="Times New Roman" w:hAnsi="Times New Roman"/>
          <w:bCs/>
          <w:color w:val="000000" w:themeColor="text1"/>
          <w:sz w:val="28"/>
          <w:szCs w:val="28"/>
          <w:lang w:val="en-US"/>
        </w:rPr>
        <w:t>bifida</w:t>
      </w:r>
      <w:r w:rsidRPr="00BE6CE4">
        <w:rPr>
          <w:rFonts w:ascii="Times New Roman" w:hAnsi="Times New Roman"/>
          <w:bCs/>
          <w:color w:val="000000" w:themeColor="text1"/>
          <w:sz w:val="28"/>
          <w:szCs w:val="28"/>
        </w:rPr>
        <w:t xml:space="preserve">, пороками сердца и опорно-двигательного аппарата, болезнями крови и др. Будет принят комплекс мероприятий по развитию служб </w:t>
      </w:r>
      <w:proofErr w:type="spellStart"/>
      <w:r w:rsidRPr="00BE6CE4">
        <w:rPr>
          <w:rFonts w:ascii="Times New Roman" w:hAnsi="Times New Roman"/>
          <w:bCs/>
          <w:color w:val="000000" w:themeColor="text1"/>
          <w:sz w:val="28"/>
          <w:szCs w:val="28"/>
        </w:rPr>
        <w:t>неонатологии</w:t>
      </w:r>
      <w:proofErr w:type="spellEnd"/>
      <w:r w:rsidRPr="00BE6CE4">
        <w:rPr>
          <w:rFonts w:ascii="Times New Roman" w:hAnsi="Times New Roman"/>
          <w:bCs/>
          <w:color w:val="000000" w:themeColor="text1"/>
          <w:sz w:val="28"/>
          <w:szCs w:val="28"/>
        </w:rPr>
        <w:t>, ортопедии, детской неврологии и психиатрии, и трансплантологии с учетом лучшей мировой практики.</w:t>
      </w:r>
      <w:proofErr w:type="gramEnd"/>
    </w:p>
    <w:p w:rsidR="00DB648F" w:rsidRPr="00BE6CE4" w:rsidRDefault="00DB648F" w:rsidP="00DB648F">
      <w:pPr>
        <w:pStyle w:val="ad"/>
        <w:spacing w:after="0"/>
        <w:ind w:left="0" w:firstLine="709"/>
        <w:jc w:val="both"/>
        <w:rPr>
          <w:rFonts w:ascii="Times New Roman" w:hAnsi="Times New Roman"/>
          <w:bCs/>
          <w:color w:val="000000" w:themeColor="text1"/>
          <w:sz w:val="28"/>
          <w:szCs w:val="28"/>
          <w:lang w:val="kk-KZ"/>
        </w:rPr>
      </w:pPr>
      <w:r w:rsidRPr="00BE6CE4">
        <w:rPr>
          <w:rFonts w:ascii="Times New Roman" w:hAnsi="Times New Roman"/>
          <w:bCs/>
          <w:color w:val="000000" w:themeColor="text1"/>
          <w:sz w:val="28"/>
          <w:szCs w:val="28"/>
          <w:lang w:val="kk-KZ"/>
        </w:rPr>
        <w:t>Показатели младенческой и материнской смертности будут снижаться на основе комплекса мер, направленных на корневые причины, выявляемые на основе внедренного в РК с 2014 года конфиденциального аудита младенческой и материнской смертности по методологии ВОЗ. Для мониторинга целевых показателей настоящей Программы будут использоваться данные конфиденциального аудита.</w:t>
      </w:r>
    </w:p>
    <w:p w:rsidR="00AE366C" w:rsidRPr="00BE6CE4" w:rsidRDefault="00AE366C" w:rsidP="00AE366C">
      <w:pPr>
        <w:pStyle w:val="ad"/>
        <w:spacing w:after="0"/>
        <w:ind w:left="0" w:firstLine="709"/>
        <w:jc w:val="both"/>
        <w:rPr>
          <w:rFonts w:ascii="Times New Roman" w:hAnsi="Times New Roman"/>
          <w:bCs/>
          <w:color w:val="000000" w:themeColor="text1"/>
          <w:sz w:val="28"/>
          <w:szCs w:val="28"/>
        </w:rPr>
      </w:pPr>
      <w:r w:rsidRPr="00BE6CE4">
        <w:rPr>
          <w:rFonts w:ascii="Times New Roman" w:hAnsi="Times New Roman"/>
          <w:bCs/>
          <w:color w:val="000000" w:themeColor="text1"/>
          <w:sz w:val="28"/>
          <w:szCs w:val="28"/>
        </w:rPr>
        <w:t>Будут внедрены и обеспечены финансированием протокола ранней диагностики и психосоциальной адаптации детей с аутизмом, церебральным параличом, синдромом Дауна, нервно мышечной патологией, эпилепсией и др.</w:t>
      </w:r>
    </w:p>
    <w:p w:rsidR="00AE366C" w:rsidRPr="00BE6CE4" w:rsidRDefault="00AE366C" w:rsidP="00AE366C">
      <w:pPr>
        <w:pStyle w:val="a9"/>
        <w:ind w:firstLine="709"/>
        <w:rPr>
          <w:color w:val="000000" w:themeColor="text1"/>
          <w:szCs w:val="28"/>
        </w:rPr>
      </w:pPr>
      <w:r w:rsidRPr="00BE6CE4">
        <w:rPr>
          <w:color w:val="000000" w:themeColor="text1"/>
          <w:szCs w:val="28"/>
        </w:rPr>
        <w:t xml:space="preserve">Также повсеместно будут внедрено катамнестическое наблюдение детей (кабинеты или отделения </w:t>
      </w:r>
      <w:proofErr w:type="spellStart"/>
      <w:r w:rsidRPr="00BE6CE4">
        <w:rPr>
          <w:color w:val="000000" w:themeColor="text1"/>
          <w:szCs w:val="28"/>
        </w:rPr>
        <w:t>катамнеза</w:t>
      </w:r>
      <w:proofErr w:type="spellEnd"/>
      <w:r w:rsidRPr="00BE6CE4">
        <w:rPr>
          <w:color w:val="000000" w:themeColor="text1"/>
          <w:szCs w:val="28"/>
        </w:rPr>
        <w:t>), перенесших критическое состояние при рождении. Такие услуги через ранее вмешательство и реабилитацию помогут сохранить качество жизни детям, родившимся с экстремально низкой и низкой массой тела, родившимся с тяжелой перинатальной патологией, врожденными пороками развития, перенесшим оперативное лечение. Улучшится</w:t>
      </w:r>
      <w:r w:rsidR="00B816A4" w:rsidRPr="00BE6CE4">
        <w:rPr>
          <w:color w:val="000000" w:themeColor="text1"/>
          <w:szCs w:val="28"/>
        </w:rPr>
        <w:t xml:space="preserve"> </w:t>
      </w:r>
      <w:r w:rsidRPr="00BE6CE4">
        <w:rPr>
          <w:color w:val="000000" w:themeColor="text1"/>
          <w:szCs w:val="28"/>
        </w:rPr>
        <w:t xml:space="preserve">оказание </w:t>
      </w:r>
      <w:r w:rsidR="00B816A4" w:rsidRPr="00BE6CE4">
        <w:rPr>
          <w:color w:val="000000" w:themeColor="text1"/>
          <w:szCs w:val="28"/>
        </w:rPr>
        <w:t xml:space="preserve">медицинской помощи пожилому населению в области  </w:t>
      </w:r>
      <w:r w:rsidRPr="00BE6CE4">
        <w:rPr>
          <w:color w:val="000000" w:themeColor="text1"/>
          <w:szCs w:val="28"/>
        </w:rPr>
        <w:t>гериатри</w:t>
      </w:r>
      <w:r w:rsidR="00B816A4" w:rsidRPr="00BE6CE4">
        <w:rPr>
          <w:color w:val="000000" w:themeColor="text1"/>
          <w:szCs w:val="28"/>
        </w:rPr>
        <w:t>и</w:t>
      </w:r>
      <w:r w:rsidRPr="00BE6CE4">
        <w:rPr>
          <w:color w:val="000000" w:themeColor="text1"/>
          <w:szCs w:val="28"/>
        </w:rPr>
        <w:t>.</w:t>
      </w:r>
    </w:p>
    <w:p w:rsidR="00AE366C" w:rsidRPr="00BE6CE4" w:rsidRDefault="00AE366C" w:rsidP="00AE366C">
      <w:pPr>
        <w:pStyle w:val="ad"/>
        <w:spacing w:after="0"/>
        <w:ind w:left="0" w:firstLine="709"/>
        <w:jc w:val="both"/>
        <w:rPr>
          <w:rFonts w:ascii="Times New Roman" w:hAnsi="Times New Roman"/>
          <w:bCs/>
          <w:color w:val="FF0000"/>
          <w:sz w:val="28"/>
          <w:szCs w:val="28"/>
        </w:rPr>
      </w:pPr>
      <w:proofErr w:type="gramStart"/>
      <w:r w:rsidRPr="00BE6CE4">
        <w:rPr>
          <w:rFonts w:ascii="Times New Roman" w:hAnsi="Times New Roman"/>
          <w:bCs/>
          <w:color w:val="000000" w:themeColor="text1"/>
          <w:sz w:val="28"/>
          <w:szCs w:val="28"/>
        </w:rPr>
        <w:t xml:space="preserve">Все дети в возрасте до 18 лет будут </w:t>
      </w:r>
      <w:r w:rsidRPr="00BE6CE4">
        <w:rPr>
          <w:rFonts w:ascii="Times New Roman" w:hAnsi="Times New Roman"/>
          <w:bCs/>
          <w:color w:val="000000" w:themeColor="text1"/>
          <w:sz w:val="28"/>
          <w:szCs w:val="28"/>
          <w:lang w:val="kk-KZ"/>
        </w:rPr>
        <w:t>обеспечены</w:t>
      </w:r>
      <w:r w:rsidRPr="00BE6CE4">
        <w:rPr>
          <w:rFonts w:ascii="Times New Roman" w:hAnsi="Times New Roman"/>
          <w:bCs/>
          <w:color w:val="000000" w:themeColor="text1"/>
          <w:sz w:val="28"/>
          <w:szCs w:val="28"/>
        </w:rPr>
        <w:t xml:space="preserve"> бесплатными лекарственным обеспечением в рамках ОСМС, в том числе за счет </w:t>
      </w:r>
      <w:r w:rsidRPr="00BE6CE4">
        <w:rPr>
          <w:rFonts w:ascii="Times New Roman" w:hAnsi="Times New Roman"/>
          <w:color w:val="000000" w:themeColor="text1"/>
          <w:sz w:val="28"/>
          <w:szCs w:val="28"/>
        </w:rPr>
        <w:t>повышения доступности лекарственных средств на амбулаторном уровне</w:t>
      </w:r>
      <w:r w:rsidRPr="00BE6CE4">
        <w:rPr>
          <w:rFonts w:ascii="Times New Roman" w:hAnsi="Times New Roman"/>
          <w:bCs/>
          <w:color w:val="FF0000"/>
          <w:sz w:val="28"/>
          <w:szCs w:val="28"/>
        </w:rPr>
        <w:t>.</w:t>
      </w:r>
      <w:proofErr w:type="gramEnd"/>
    </w:p>
    <w:p w:rsidR="00AE366C" w:rsidRPr="00BE6CE4" w:rsidRDefault="00AE366C" w:rsidP="00AE366C">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Будет принят комплекс мер в области</w:t>
      </w:r>
      <w:r w:rsidRPr="00BE6CE4">
        <w:rPr>
          <w:rFonts w:ascii="Times New Roman" w:hAnsi="Times New Roman"/>
          <w:b/>
          <w:color w:val="000000" w:themeColor="text1"/>
          <w:sz w:val="28"/>
          <w:szCs w:val="28"/>
        </w:rPr>
        <w:t xml:space="preserve"> </w:t>
      </w:r>
      <w:r w:rsidRPr="00BE6CE4">
        <w:rPr>
          <w:rFonts w:ascii="Times New Roman" w:hAnsi="Times New Roman"/>
          <w:color w:val="000000" w:themeColor="text1"/>
          <w:sz w:val="28"/>
          <w:szCs w:val="28"/>
        </w:rPr>
        <w:t xml:space="preserve">применения лекарственных средств (далее – ЛС) и медицинских изделий (далее – МИ). Будет упрощена система оценки безопасности и качества продукции для тех ЛС и МИ, которые прошли аналогичную оценку в странах-членах Международного совета по гармонизации технических требований к ЛС (далее – ICH). Будут приняты меры по вступлению Казахстана в членство в ICH и Международный форум регуляторов медицинских изделий (IMDRF). То есть будет усовершенствована регистрация лекарственных средств, участвующих в программе </w:t>
      </w:r>
      <w:proofErr w:type="spellStart"/>
      <w:r w:rsidRPr="00BE6CE4">
        <w:rPr>
          <w:rFonts w:ascii="Times New Roman" w:hAnsi="Times New Roman"/>
          <w:color w:val="000000" w:themeColor="text1"/>
          <w:sz w:val="28"/>
          <w:szCs w:val="28"/>
        </w:rPr>
        <w:t>преквалификации</w:t>
      </w:r>
      <w:proofErr w:type="spellEnd"/>
      <w:r w:rsidRPr="00BE6CE4">
        <w:rPr>
          <w:rFonts w:ascii="Times New Roman" w:hAnsi="Times New Roman"/>
          <w:color w:val="000000" w:themeColor="text1"/>
          <w:sz w:val="28"/>
          <w:szCs w:val="28"/>
        </w:rPr>
        <w:t xml:space="preserve"> ВОЗ и разработать комплекс мер по регистрации препаратов передовой терапии.</w:t>
      </w:r>
    </w:p>
    <w:p w:rsidR="00AE366C" w:rsidRPr="00BE6CE4" w:rsidRDefault="00C46CC8" w:rsidP="00AE366C">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Б</w:t>
      </w:r>
      <w:r w:rsidR="00AE366C" w:rsidRPr="00BE6CE4">
        <w:rPr>
          <w:rFonts w:ascii="Times New Roman" w:hAnsi="Times New Roman"/>
          <w:color w:val="000000" w:themeColor="text1"/>
          <w:sz w:val="28"/>
          <w:szCs w:val="28"/>
        </w:rPr>
        <w:t xml:space="preserve">удет продолжена работа по государственному регулированию цен на ЛС, а также будет внедрено регулирование предельных цен на реактивы, реагенты и медицинские изделия. Таким образом, будет усовершенствована </w:t>
      </w:r>
      <w:r w:rsidR="00AE366C" w:rsidRPr="00BE6CE4">
        <w:rPr>
          <w:rFonts w:ascii="Times New Roman" w:hAnsi="Times New Roman"/>
          <w:color w:val="000000" w:themeColor="text1"/>
          <w:sz w:val="28"/>
          <w:szCs w:val="28"/>
        </w:rPr>
        <w:lastRenderedPageBreak/>
        <w:t>система ценообразования, регулирования цен и закупа лекарственных средств и медицинских изделий.</w:t>
      </w:r>
    </w:p>
    <w:p w:rsidR="00AE366C" w:rsidRPr="00BE6CE4" w:rsidRDefault="00AE366C" w:rsidP="00AE366C">
      <w:pPr>
        <w:pStyle w:val="a9"/>
        <w:ind w:firstLine="709"/>
        <w:rPr>
          <w:color w:val="000000" w:themeColor="text1"/>
          <w:szCs w:val="28"/>
        </w:rPr>
      </w:pPr>
      <w:r w:rsidRPr="00BE6CE4">
        <w:rPr>
          <w:rFonts w:eastAsiaTheme="minorHAnsi"/>
          <w:color w:val="000000" w:themeColor="text1"/>
          <w:szCs w:val="28"/>
          <w:lang w:eastAsia="en-US"/>
        </w:rPr>
        <w:t xml:space="preserve">Для обеспечения лекарственной безопасности необходимо использовать эффективные меры поддержки отечественных производителей, направляющих свои инвестиционные программы на локализацию лекарственных средств, определенных ВОЗ как жизненно-важные в терапии социально-значимых заболеваний. Интенсификация </w:t>
      </w:r>
      <w:proofErr w:type="spellStart"/>
      <w:r w:rsidRPr="00BE6CE4">
        <w:rPr>
          <w:rFonts w:eastAsiaTheme="minorHAnsi"/>
          <w:color w:val="000000" w:themeColor="text1"/>
          <w:szCs w:val="28"/>
          <w:lang w:eastAsia="en-US"/>
        </w:rPr>
        <w:t>импортозамещения</w:t>
      </w:r>
      <w:proofErr w:type="spellEnd"/>
      <w:r w:rsidRPr="00BE6CE4">
        <w:rPr>
          <w:rFonts w:eastAsiaTheme="minorHAnsi"/>
          <w:color w:val="000000" w:themeColor="text1"/>
          <w:szCs w:val="28"/>
          <w:lang w:eastAsia="en-US"/>
        </w:rPr>
        <w:t xml:space="preserve"> в сфере лекарственного обеспечения станет ключевой задачей для обеспечения национальной лекарственной безопасности. </w:t>
      </w:r>
      <w:r w:rsidRPr="00BE6CE4">
        <w:rPr>
          <w:color w:val="000000" w:themeColor="text1"/>
          <w:szCs w:val="28"/>
        </w:rPr>
        <w:t xml:space="preserve">Одним из условий выхода отечественных ЛС на рынок стран ЕАЭС является соответствие условий производства требованиям надлежащей производственной практики – GMP. Увеличение количества ЛС и МИ отечественного производства с сертификатом GMP и </w:t>
      </w:r>
      <w:r w:rsidRPr="00BE6CE4">
        <w:rPr>
          <w:color w:val="000000" w:themeColor="text1"/>
          <w:szCs w:val="28"/>
          <w:lang w:val="en-US"/>
        </w:rPr>
        <w:t>ISO</w:t>
      </w:r>
      <w:r w:rsidRPr="00BE6CE4">
        <w:rPr>
          <w:color w:val="000000" w:themeColor="text1"/>
          <w:szCs w:val="28"/>
        </w:rPr>
        <w:t xml:space="preserve"> 13485 будет </w:t>
      </w:r>
      <w:proofErr w:type="gramStart"/>
      <w:r w:rsidRPr="00BE6CE4">
        <w:rPr>
          <w:color w:val="000000" w:themeColor="text1"/>
          <w:szCs w:val="28"/>
        </w:rPr>
        <w:t>достигаться</w:t>
      </w:r>
      <w:proofErr w:type="gramEnd"/>
      <w:r w:rsidRPr="00BE6CE4">
        <w:rPr>
          <w:color w:val="000000" w:themeColor="text1"/>
          <w:szCs w:val="28"/>
        </w:rPr>
        <w:t xml:space="preserve"> в том числе путем приоритетного и</w:t>
      </w:r>
      <w:r w:rsidR="004355C6" w:rsidRPr="00BE6CE4">
        <w:rPr>
          <w:color w:val="000000" w:themeColor="text1"/>
          <w:szCs w:val="28"/>
        </w:rPr>
        <w:t>х закупа в рамках ГОБМП и ОСМС.</w:t>
      </w:r>
      <w:r w:rsidR="009A3F03" w:rsidRPr="00BE6CE4">
        <w:rPr>
          <w:color w:val="000000" w:themeColor="text1"/>
          <w:szCs w:val="28"/>
        </w:rPr>
        <w:t xml:space="preserve"> </w:t>
      </w:r>
    </w:p>
    <w:p w:rsidR="00AE366C" w:rsidRPr="00BE6CE4" w:rsidRDefault="00AE366C" w:rsidP="00AE366C">
      <w:pPr>
        <w:pStyle w:val="a9"/>
        <w:ind w:firstLine="709"/>
        <w:rPr>
          <w:color w:val="000000" w:themeColor="text1"/>
          <w:szCs w:val="28"/>
        </w:rPr>
      </w:pPr>
      <w:r w:rsidRPr="00BE6CE4">
        <w:rPr>
          <w:color w:val="000000" w:themeColor="text1"/>
          <w:szCs w:val="28"/>
        </w:rPr>
        <w:t xml:space="preserve">Переход аптечных организаций на международные стандарты </w:t>
      </w:r>
      <w:r w:rsidRPr="00BE6CE4">
        <w:rPr>
          <w:color w:val="000000" w:themeColor="text1"/>
          <w:szCs w:val="28"/>
          <w:lang w:val="en-US"/>
        </w:rPr>
        <w:t>Good</w:t>
      </w:r>
      <w:r w:rsidRPr="00BE6CE4">
        <w:rPr>
          <w:color w:val="000000" w:themeColor="text1"/>
          <w:szCs w:val="28"/>
        </w:rPr>
        <w:t xml:space="preserve"> </w:t>
      </w:r>
      <w:r w:rsidRPr="00BE6CE4">
        <w:rPr>
          <w:color w:val="000000" w:themeColor="text1"/>
          <w:szCs w:val="28"/>
          <w:lang w:val="en-US"/>
        </w:rPr>
        <w:t>Pharmacy</w:t>
      </w:r>
      <w:r w:rsidRPr="00BE6CE4">
        <w:rPr>
          <w:color w:val="000000" w:themeColor="text1"/>
          <w:szCs w:val="28"/>
        </w:rPr>
        <w:t xml:space="preserve"> </w:t>
      </w:r>
      <w:r w:rsidRPr="00BE6CE4">
        <w:rPr>
          <w:color w:val="000000" w:themeColor="text1"/>
          <w:szCs w:val="28"/>
          <w:lang w:val="en-US"/>
        </w:rPr>
        <w:t>Practice</w:t>
      </w:r>
      <w:r w:rsidRPr="00BE6CE4">
        <w:rPr>
          <w:color w:val="000000" w:themeColor="text1"/>
          <w:szCs w:val="28"/>
        </w:rPr>
        <w:t xml:space="preserve"> (GPP) является необходимым условием для обеспечения населения качественными и безопасными ЛС и МИ. В результате повысится качество условий хранения ЛС в аптечных организациях. </w:t>
      </w:r>
    </w:p>
    <w:p w:rsidR="00AE366C" w:rsidRPr="00BE6CE4" w:rsidRDefault="00AE366C" w:rsidP="00AE366C">
      <w:pPr>
        <w:pStyle w:val="a9"/>
        <w:ind w:firstLine="709"/>
        <w:rPr>
          <w:color w:val="000000" w:themeColor="text1"/>
          <w:szCs w:val="28"/>
        </w:rPr>
      </w:pPr>
      <w:r w:rsidRPr="00BE6CE4">
        <w:rPr>
          <w:color w:val="000000" w:themeColor="text1"/>
          <w:szCs w:val="28"/>
        </w:rPr>
        <w:t xml:space="preserve">Наряду с повышением качества и безопасности ЛС, продолжится работа по </w:t>
      </w:r>
      <w:proofErr w:type="spellStart"/>
      <w:r w:rsidRPr="00BE6CE4">
        <w:rPr>
          <w:color w:val="000000" w:themeColor="text1"/>
          <w:szCs w:val="28"/>
        </w:rPr>
        <w:t>фармаконадзору</w:t>
      </w:r>
      <w:proofErr w:type="spellEnd"/>
      <w:r w:rsidRPr="00BE6CE4">
        <w:rPr>
          <w:color w:val="000000" w:themeColor="text1"/>
          <w:szCs w:val="28"/>
        </w:rPr>
        <w:t xml:space="preserve"> и рациональному использованию ЛС. Основой для рационального применения ЛС является дальнейшее развитие доказательной медицины, в том числе путем совершенствования формулярной системы. </w:t>
      </w:r>
      <w:r w:rsidR="00616F24">
        <w:rPr>
          <w:color w:val="000000" w:themeColor="text1"/>
          <w:szCs w:val="28"/>
        </w:rPr>
        <w:t>Б</w:t>
      </w:r>
      <w:r w:rsidR="00616F24" w:rsidRPr="00BE6CE4">
        <w:rPr>
          <w:color w:val="000000" w:themeColor="text1"/>
          <w:szCs w:val="28"/>
        </w:rPr>
        <w:t xml:space="preserve">удут продолжены меры по рациональному применению ЛС со стороны поставщиков медицинских услуг и пациентов </w:t>
      </w:r>
      <w:r w:rsidR="00616F24">
        <w:rPr>
          <w:color w:val="000000" w:themeColor="text1"/>
          <w:szCs w:val="28"/>
        </w:rPr>
        <w:t>ч</w:t>
      </w:r>
      <w:r w:rsidRPr="00BE6CE4">
        <w:rPr>
          <w:color w:val="000000" w:themeColor="text1"/>
          <w:szCs w:val="28"/>
        </w:rPr>
        <w:t>ерез совершенствование Казахстанского национального лекарственного формуляра</w:t>
      </w:r>
      <w:r w:rsidR="00616F24">
        <w:rPr>
          <w:color w:val="000000" w:themeColor="text1"/>
          <w:szCs w:val="28"/>
        </w:rPr>
        <w:t>,</w:t>
      </w:r>
      <w:r w:rsidRPr="00BE6CE4">
        <w:rPr>
          <w:color w:val="000000" w:themeColor="text1"/>
          <w:szCs w:val="28"/>
        </w:rPr>
        <w:t xml:space="preserve"> качественное функционирование формулярных комиссий в медицинских организациях и информационно-разъяснительную работу. </w:t>
      </w:r>
    </w:p>
    <w:p w:rsidR="00AE366C" w:rsidRPr="00BE6CE4" w:rsidRDefault="00AE366C" w:rsidP="00AE366C">
      <w:pPr>
        <w:pStyle w:val="aa"/>
        <w:tabs>
          <w:tab w:val="left" w:pos="993"/>
        </w:tabs>
        <w:spacing w:before="0" w:beforeAutospacing="0" w:after="0" w:afterAutospacing="0"/>
        <w:ind w:firstLine="709"/>
        <w:jc w:val="both"/>
        <w:rPr>
          <w:color w:val="000000" w:themeColor="text1"/>
          <w:sz w:val="28"/>
          <w:szCs w:val="28"/>
        </w:rPr>
      </w:pPr>
      <w:r w:rsidRPr="00BE6CE4">
        <w:rPr>
          <w:color w:val="000000" w:themeColor="text1"/>
          <w:sz w:val="28"/>
          <w:szCs w:val="28"/>
        </w:rPr>
        <w:t xml:space="preserve">С целью рационального использования ЛС, применение которых рекомендуется в клинической практике в связи с доказанной эффективностью будет продолжена работа по регулярному обновлению и совершенствованию перечней ЛС, возмещаемых в рамках ГОБМП и ОСМС. </w:t>
      </w:r>
      <w:proofErr w:type="gramStart"/>
      <w:r w:rsidRPr="00BE6CE4">
        <w:rPr>
          <w:color w:val="000000" w:themeColor="text1"/>
          <w:sz w:val="28"/>
          <w:szCs w:val="28"/>
        </w:rPr>
        <w:t xml:space="preserve">Будет рассмотрен вопрос внедрения </w:t>
      </w:r>
      <w:proofErr w:type="spellStart"/>
      <w:r w:rsidRPr="00BE6CE4">
        <w:rPr>
          <w:color w:val="000000" w:themeColor="text1"/>
          <w:sz w:val="28"/>
          <w:szCs w:val="28"/>
        </w:rPr>
        <w:t>сооплаты</w:t>
      </w:r>
      <w:proofErr w:type="spellEnd"/>
      <w:r w:rsidRPr="00BE6CE4">
        <w:rPr>
          <w:color w:val="000000" w:themeColor="text1"/>
          <w:sz w:val="28"/>
          <w:szCs w:val="28"/>
        </w:rPr>
        <w:t xml:space="preserve"> за определенные ЛС согласно мировой практике.</w:t>
      </w:r>
      <w:proofErr w:type="gramEnd"/>
      <w:r w:rsidRPr="00BE6CE4">
        <w:rPr>
          <w:color w:val="000000" w:themeColor="text1"/>
          <w:sz w:val="28"/>
          <w:szCs w:val="28"/>
        </w:rPr>
        <w:t xml:space="preserve"> Приобретение эффективных и безопасных ЛС в рамках ГОБМП и ОСМС будет направлено на рациональное использование бюджетных средств и соблюдение международных клинических руководств.  </w:t>
      </w:r>
    </w:p>
    <w:p w:rsidR="00C93A90" w:rsidRPr="00BE6CE4" w:rsidRDefault="00AE366C" w:rsidP="00AE366C">
      <w:pPr>
        <w:pStyle w:val="a9"/>
        <w:ind w:firstLine="709"/>
        <w:rPr>
          <w:color w:val="000000" w:themeColor="text1"/>
          <w:szCs w:val="28"/>
        </w:rPr>
      </w:pPr>
      <w:r w:rsidRPr="00BE6CE4">
        <w:rPr>
          <w:color w:val="000000" w:themeColor="text1"/>
          <w:szCs w:val="28"/>
        </w:rPr>
        <w:t>Для повышения ответственности всех участвующих сторон и рациональном использовании ЛС, будет реализовано этическое продвижение ЛС, основанное на принципах добросовестности и честности. Продвижение ЛС и МИ на рынок должно быть объективным с соблюдением этических норм и осуществляться в соответствии с требованиями законодательства.</w:t>
      </w:r>
    </w:p>
    <w:p w:rsidR="00AE366C" w:rsidRPr="00BE6CE4" w:rsidRDefault="00AE366C" w:rsidP="00AE366C">
      <w:pPr>
        <w:pStyle w:val="a9"/>
        <w:ind w:firstLine="709"/>
        <w:rPr>
          <w:color w:val="000000" w:themeColor="text1"/>
          <w:szCs w:val="28"/>
        </w:rPr>
      </w:pPr>
    </w:p>
    <w:p w:rsidR="00AC0937" w:rsidRPr="00BE6CE4" w:rsidRDefault="00AC0937" w:rsidP="00AC0937">
      <w:pPr>
        <w:pStyle w:val="ad"/>
        <w:spacing w:after="0"/>
        <w:ind w:left="0" w:firstLine="709"/>
        <w:jc w:val="both"/>
        <w:rPr>
          <w:rFonts w:ascii="Times New Roman" w:hAnsi="Times New Roman"/>
          <w:b/>
          <w:sz w:val="28"/>
          <w:szCs w:val="28"/>
          <w:bdr w:val="none" w:sz="0" w:space="0" w:color="auto" w:frame="1"/>
        </w:rPr>
      </w:pPr>
      <w:r w:rsidRPr="00BE6CE4">
        <w:rPr>
          <w:rFonts w:ascii="Times New Roman" w:hAnsi="Times New Roman"/>
          <w:b/>
          <w:sz w:val="28"/>
          <w:szCs w:val="28"/>
        </w:rPr>
        <w:t>5.</w:t>
      </w:r>
      <w:r w:rsidR="00181AF3" w:rsidRPr="00BE6CE4">
        <w:rPr>
          <w:rFonts w:ascii="Times New Roman" w:hAnsi="Times New Roman"/>
          <w:b/>
          <w:sz w:val="28"/>
          <w:szCs w:val="28"/>
        </w:rPr>
        <w:t>6</w:t>
      </w:r>
      <w:r w:rsidRPr="00BE6CE4">
        <w:rPr>
          <w:rFonts w:ascii="Times New Roman" w:hAnsi="Times New Roman"/>
          <w:b/>
          <w:sz w:val="28"/>
          <w:szCs w:val="28"/>
        </w:rPr>
        <w:t xml:space="preserve"> </w:t>
      </w:r>
      <w:r w:rsidRPr="00BE6CE4">
        <w:rPr>
          <w:rFonts w:ascii="Times New Roman" w:hAnsi="Times New Roman"/>
          <w:b/>
          <w:sz w:val="28"/>
          <w:szCs w:val="28"/>
          <w:bdr w:val="none" w:sz="0" w:space="0" w:color="auto" w:frame="1"/>
        </w:rPr>
        <w:t>Создание единого цифрового пространства здравоохранения</w:t>
      </w:r>
    </w:p>
    <w:p w:rsidR="00AC0937" w:rsidRPr="00BE6CE4" w:rsidRDefault="00AC0937" w:rsidP="00AC0937">
      <w:pPr>
        <w:pStyle w:val="ad"/>
        <w:tabs>
          <w:tab w:val="left" w:pos="1260"/>
        </w:tabs>
        <w:spacing w:after="0"/>
        <w:ind w:left="0" w:firstLine="709"/>
        <w:jc w:val="both"/>
        <w:rPr>
          <w:rFonts w:ascii="Times New Roman" w:hAnsi="Times New Roman"/>
          <w:sz w:val="28"/>
          <w:szCs w:val="28"/>
          <w:lang w:val="kk-KZ"/>
        </w:rPr>
      </w:pPr>
      <w:proofErr w:type="gramStart"/>
      <w:r w:rsidRPr="00BE6CE4">
        <w:rPr>
          <w:rFonts w:ascii="Times New Roman" w:hAnsi="Times New Roman"/>
          <w:sz w:val="28"/>
          <w:szCs w:val="28"/>
        </w:rPr>
        <w:lastRenderedPageBreak/>
        <w:t>Вызовом для новой Программы будет расширение созданной инфраструктуры для сбора цифровых данных, и построение на ее основе инфраструктуры для обмена данными и продвинутого использования данных, подразумевающих формирование и представление качественной информации для всех уровней системы здравоохранения.</w:t>
      </w:r>
      <w:proofErr w:type="gramEnd"/>
      <w:r w:rsidRPr="00BE6CE4">
        <w:rPr>
          <w:rFonts w:ascii="Times New Roman" w:hAnsi="Times New Roman"/>
          <w:sz w:val="28"/>
          <w:szCs w:val="28"/>
        </w:rPr>
        <w:t xml:space="preserve"> Такая инфраструктура обеспечит поддержку принятия клинических, управленческих и политических решений, </w:t>
      </w:r>
      <w:proofErr w:type="spellStart"/>
      <w:r w:rsidRPr="00BE6CE4">
        <w:rPr>
          <w:rFonts w:ascii="Times New Roman" w:hAnsi="Times New Roman"/>
          <w:sz w:val="28"/>
          <w:szCs w:val="28"/>
        </w:rPr>
        <w:t>цифровизацию</w:t>
      </w:r>
      <w:proofErr w:type="spellEnd"/>
      <w:r w:rsidRPr="00BE6CE4">
        <w:rPr>
          <w:rFonts w:ascii="Times New Roman" w:hAnsi="Times New Roman"/>
          <w:sz w:val="28"/>
          <w:szCs w:val="28"/>
        </w:rPr>
        <w:t xml:space="preserve"> клинических и административных процессов здравоохранения. С этой целью будет продолжена работа по внедрению информационных систем и </w:t>
      </w:r>
      <w:proofErr w:type="gramStart"/>
      <w:r w:rsidRPr="00BE6CE4">
        <w:rPr>
          <w:rFonts w:ascii="Times New Roman" w:hAnsi="Times New Roman"/>
          <w:sz w:val="28"/>
          <w:szCs w:val="28"/>
        </w:rPr>
        <w:t>приложений</w:t>
      </w:r>
      <w:proofErr w:type="gramEnd"/>
      <w:r w:rsidRPr="00BE6CE4">
        <w:rPr>
          <w:rFonts w:ascii="Times New Roman" w:hAnsi="Times New Roman"/>
          <w:sz w:val="28"/>
          <w:szCs w:val="28"/>
        </w:rPr>
        <w:t xml:space="preserve"> обеспечивающих перевод медицинских данных и процессов здравоохранения в цифровой формат, обеспечивающий гибкость, эффективность и прозрачность функционирования системы предоставления медицинской помощи. В рамках Программы будет обеспечен полный отказ от ведения форм учетной медицинской документации в бумажном виде. Будут начаты работы по переводу всех медицинских изображений в цифровой формат.</w:t>
      </w:r>
    </w:p>
    <w:p w:rsidR="00AC0937" w:rsidRPr="00BE6CE4" w:rsidRDefault="00AC0937" w:rsidP="00AC0937">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t xml:space="preserve">Также, будет продолжена работа по нормативному регулированию </w:t>
      </w:r>
      <w:proofErr w:type="spellStart"/>
      <w:r w:rsidRPr="00BE6CE4">
        <w:rPr>
          <w:rFonts w:ascii="Times New Roman" w:hAnsi="Times New Roman"/>
          <w:sz w:val="28"/>
          <w:szCs w:val="28"/>
        </w:rPr>
        <w:t>цифровизации</w:t>
      </w:r>
      <w:proofErr w:type="spellEnd"/>
      <w:r w:rsidRPr="00BE6CE4">
        <w:rPr>
          <w:rFonts w:ascii="Times New Roman" w:hAnsi="Times New Roman"/>
          <w:sz w:val="28"/>
          <w:szCs w:val="28"/>
        </w:rPr>
        <w:t xml:space="preserve"> здравоохранения, включая вопросы доступа к данным, хранения, защиты конфиденциальности, обеспечения качества применяемых технологий и программных продуктов. Работа по стандартизации позволит внедрить инструменты сбора и обмена детализированными данными о здоровье и здравоохранении, основанные на международных стандартах классификации</w:t>
      </w:r>
      <w:r w:rsidR="00933EF1" w:rsidRPr="00BE6CE4">
        <w:rPr>
          <w:rFonts w:ascii="Times New Roman" w:hAnsi="Times New Roman"/>
          <w:sz w:val="28"/>
          <w:szCs w:val="28"/>
        </w:rPr>
        <w:t xml:space="preserve">, таких как </w:t>
      </w:r>
      <w:r w:rsidR="00933EF1" w:rsidRPr="00BE6CE4">
        <w:rPr>
          <w:rFonts w:ascii="Times New Roman" w:hAnsi="Times New Roman"/>
          <w:sz w:val="28"/>
          <w:szCs w:val="28"/>
          <w:lang w:val="en-US"/>
        </w:rPr>
        <w:t>SNOMED</w:t>
      </w:r>
      <w:r w:rsidR="00933EF1" w:rsidRPr="00BE6CE4">
        <w:rPr>
          <w:rFonts w:ascii="Times New Roman" w:hAnsi="Times New Roman"/>
          <w:sz w:val="28"/>
          <w:szCs w:val="28"/>
        </w:rPr>
        <w:t xml:space="preserve"> </w:t>
      </w:r>
      <w:r w:rsidR="00933EF1" w:rsidRPr="00BE6CE4">
        <w:rPr>
          <w:rFonts w:ascii="Times New Roman" w:hAnsi="Times New Roman"/>
          <w:sz w:val="28"/>
          <w:szCs w:val="28"/>
          <w:lang w:val="en-US"/>
        </w:rPr>
        <w:t>CT</w:t>
      </w:r>
      <w:r w:rsidR="00933EF1" w:rsidRPr="00BE6CE4">
        <w:rPr>
          <w:rFonts w:ascii="Times New Roman" w:hAnsi="Times New Roman"/>
          <w:sz w:val="28"/>
          <w:szCs w:val="28"/>
        </w:rPr>
        <w:t>, МКБ-11</w:t>
      </w:r>
      <w:r w:rsidRPr="00BE6CE4">
        <w:rPr>
          <w:rFonts w:ascii="Times New Roman" w:hAnsi="Times New Roman"/>
          <w:sz w:val="28"/>
          <w:szCs w:val="28"/>
        </w:rPr>
        <w:t xml:space="preserve">. Будут реализованы инструменты оценки качества и соответствия стандартам </w:t>
      </w:r>
      <w:proofErr w:type="spellStart"/>
      <w:r w:rsidRPr="00BE6CE4">
        <w:rPr>
          <w:rFonts w:ascii="Times New Roman" w:hAnsi="Times New Roman"/>
          <w:sz w:val="28"/>
          <w:szCs w:val="28"/>
        </w:rPr>
        <w:t>цифровизации</w:t>
      </w:r>
      <w:proofErr w:type="spellEnd"/>
      <w:r w:rsidRPr="00BE6CE4">
        <w:rPr>
          <w:rFonts w:ascii="Times New Roman" w:hAnsi="Times New Roman"/>
          <w:sz w:val="28"/>
          <w:szCs w:val="28"/>
        </w:rPr>
        <w:t xml:space="preserve"> информационных систем и приложений здравоохранения.</w:t>
      </w:r>
    </w:p>
    <w:p w:rsidR="00AC0937" w:rsidRPr="00BE6CE4" w:rsidRDefault="00AC0937" w:rsidP="00933EF1">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t xml:space="preserve">Будет проведена работа по </w:t>
      </w:r>
      <w:proofErr w:type="spellStart"/>
      <w:r w:rsidRPr="00BE6CE4">
        <w:rPr>
          <w:rFonts w:ascii="Times New Roman" w:hAnsi="Times New Roman"/>
          <w:sz w:val="28"/>
          <w:szCs w:val="28"/>
        </w:rPr>
        <w:t>цифровизации</w:t>
      </w:r>
      <w:proofErr w:type="spellEnd"/>
      <w:r w:rsidRPr="00BE6CE4">
        <w:rPr>
          <w:rFonts w:ascii="Times New Roman" w:hAnsi="Times New Roman"/>
          <w:sz w:val="28"/>
          <w:szCs w:val="28"/>
        </w:rPr>
        <w:t xml:space="preserve"> административных процессов, включая планирование, управление и мониторинг использования ресурсов здравоохранения: лекарственных средств, медицинских изделий, организации процедур закупок товаров и услуг, управления кадровыми ресурсами здравоохранения, сети организаций и т.д.</w:t>
      </w:r>
      <w:r w:rsidR="00933EF1" w:rsidRPr="00BE6CE4">
        <w:rPr>
          <w:rFonts w:ascii="Times New Roman" w:hAnsi="Times New Roman"/>
          <w:sz w:val="28"/>
          <w:szCs w:val="28"/>
        </w:rPr>
        <w:t xml:space="preserve"> </w:t>
      </w:r>
      <w:r w:rsidRPr="00BE6CE4">
        <w:rPr>
          <w:rFonts w:ascii="Times New Roman" w:hAnsi="Times New Roman"/>
          <w:sz w:val="28"/>
          <w:szCs w:val="28"/>
        </w:rPr>
        <w:t xml:space="preserve">Наряду с этим, </w:t>
      </w:r>
      <w:proofErr w:type="spellStart"/>
      <w:r w:rsidRPr="00BE6CE4">
        <w:rPr>
          <w:rFonts w:ascii="Times New Roman" w:hAnsi="Times New Roman"/>
          <w:sz w:val="28"/>
          <w:szCs w:val="28"/>
        </w:rPr>
        <w:t>цифровизация</w:t>
      </w:r>
      <w:proofErr w:type="spellEnd"/>
      <w:r w:rsidRPr="00BE6CE4">
        <w:rPr>
          <w:rFonts w:ascii="Times New Roman" w:hAnsi="Times New Roman"/>
          <w:sz w:val="28"/>
          <w:szCs w:val="28"/>
        </w:rPr>
        <w:t xml:space="preserve"> позволит автоматизировать клинические процессы, включая направление пациентов на прием профильных специалистов, </w:t>
      </w:r>
      <w:proofErr w:type="spellStart"/>
      <w:r w:rsidRPr="00BE6CE4">
        <w:rPr>
          <w:rFonts w:ascii="Times New Roman" w:hAnsi="Times New Roman"/>
          <w:sz w:val="28"/>
          <w:szCs w:val="28"/>
        </w:rPr>
        <w:t>проактивное</w:t>
      </w:r>
      <w:proofErr w:type="spellEnd"/>
      <w:r w:rsidRPr="00BE6CE4">
        <w:rPr>
          <w:rFonts w:ascii="Times New Roman" w:hAnsi="Times New Roman"/>
          <w:sz w:val="28"/>
          <w:szCs w:val="28"/>
        </w:rPr>
        <w:t xml:space="preserve"> ведение и мониторинг пациентов, в том числе </w:t>
      </w:r>
      <w:proofErr w:type="gramStart"/>
      <w:r w:rsidRPr="00BE6CE4">
        <w:rPr>
          <w:rFonts w:ascii="Times New Roman" w:hAnsi="Times New Roman"/>
          <w:sz w:val="28"/>
          <w:szCs w:val="28"/>
        </w:rPr>
        <w:t>по</w:t>
      </w:r>
      <w:proofErr w:type="gramEnd"/>
      <w:r w:rsidRPr="00BE6CE4">
        <w:rPr>
          <w:rFonts w:ascii="Times New Roman" w:hAnsi="Times New Roman"/>
          <w:sz w:val="28"/>
          <w:szCs w:val="28"/>
        </w:rPr>
        <w:t xml:space="preserve"> ПУЗ на уровне ПМСП с напоминанием о запланированном приеме к врачу. </w:t>
      </w:r>
    </w:p>
    <w:p w:rsidR="00AC0937" w:rsidRPr="00BE6CE4" w:rsidRDefault="00AC0937" w:rsidP="00AC0937">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t>Продолжится развитие мобильного здравоохранения, включая активное применение носимых устройств, для профилактики заболеваний и поддержания здорового образа жизни.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p w:rsidR="00AC0937" w:rsidRPr="00BE6CE4" w:rsidRDefault="00AC0937" w:rsidP="00AC0937">
      <w:pPr>
        <w:pStyle w:val="ad"/>
        <w:tabs>
          <w:tab w:val="left" w:pos="1260"/>
        </w:tabs>
        <w:spacing w:after="0"/>
        <w:ind w:left="0" w:firstLine="709"/>
        <w:jc w:val="both"/>
        <w:rPr>
          <w:rStyle w:val="22"/>
          <w:b w:val="0"/>
          <w:bCs/>
          <w:color w:val="auto"/>
          <w:sz w:val="28"/>
          <w:szCs w:val="28"/>
        </w:rPr>
      </w:pPr>
      <w:proofErr w:type="gramStart"/>
      <w:r w:rsidRPr="00BE6CE4">
        <w:rPr>
          <w:rStyle w:val="s0"/>
          <w:color w:val="auto"/>
          <w:sz w:val="28"/>
          <w:szCs w:val="28"/>
        </w:rPr>
        <w:t xml:space="preserve">Переход на электронный закуп ЛС и МИ </w:t>
      </w:r>
      <w:r w:rsidRPr="00BE6CE4">
        <w:rPr>
          <w:rStyle w:val="21"/>
          <w:color w:val="auto"/>
          <w:sz w:val="28"/>
          <w:szCs w:val="28"/>
        </w:rPr>
        <w:t>Единым дистрибьютором</w:t>
      </w:r>
      <w:r w:rsidRPr="00BE6CE4">
        <w:rPr>
          <w:rStyle w:val="s0"/>
          <w:color w:val="auto"/>
          <w:sz w:val="28"/>
          <w:szCs w:val="28"/>
        </w:rPr>
        <w:t xml:space="preserve"> и </w:t>
      </w:r>
      <w:r w:rsidRPr="00BE6CE4">
        <w:rPr>
          <w:rStyle w:val="21"/>
          <w:color w:val="auto"/>
          <w:sz w:val="28"/>
          <w:szCs w:val="28"/>
        </w:rPr>
        <w:t>субъектами здравоохранения</w:t>
      </w:r>
      <w:r w:rsidRPr="00BE6CE4">
        <w:rPr>
          <w:rStyle w:val="s0"/>
          <w:color w:val="auto"/>
          <w:sz w:val="28"/>
          <w:szCs w:val="28"/>
        </w:rPr>
        <w:t xml:space="preserve"> повысит прозрачность процесса закупа ЛС и МИ, приведет к </w:t>
      </w:r>
      <w:r w:rsidRPr="00BE6CE4">
        <w:rPr>
          <w:rStyle w:val="21"/>
          <w:color w:val="auto"/>
          <w:sz w:val="28"/>
          <w:szCs w:val="28"/>
        </w:rPr>
        <w:t xml:space="preserve">интеграции с государственными информационными системами, снижению административных барьеров и коррупционных рисков и </w:t>
      </w:r>
      <w:r w:rsidRPr="00BE6CE4">
        <w:rPr>
          <w:rStyle w:val="21"/>
          <w:color w:val="auto"/>
          <w:sz w:val="28"/>
          <w:szCs w:val="28"/>
        </w:rPr>
        <w:lastRenderedPageBreak/>
        <w:t>сокращению бумажного документооборота.</w:t>
      </w:r>
      <w:proofErr w:type="gramEnd"/>
      <w:r w:rsidRPr="00BE6CE4">
        <w:rPr>
          <w:rStyle w:val="21"/>
          <w:color w:val="auto"/>
          <w:sz w:val="28"/>
          <w:szCs w:val="28"/>
        </w:rPr>
        <w:t xml:space="preserve"> При этом</w:t>
      </w:r>
      <w:proofErr w:type="gramStart"/>
      <w:r w:rsidRPr="00BE6CE4">
        <w:rPr>
          <w:rStyle w:val="21"/>
          <w:color w:val="auto"/>
          <w:sz w:val="28"/>
          <w:szCs w:val="28"/>
        </w:rPr>
        <w:t>,</w:t>
      </w:r>
      <w:proofErr w:type="gramEnd"/>
      <w:r w:rsidRPr="00BE6CE4">
        <w:rPr>
          <w:rStyle w:val="21"/>
          <w:color w:val="auto"/>
          <w:sz w:val="28"/>
          <w:szCs w:val="28"/>
        </w:rPr>
        <w:t xml:space="preserve"> должна быть использована </w:t>
      </w:r>
      <w:r w:rsidRPr="00BE6CE4">
        <w:rPr>
          <w:rStyle w:val="22"/>
          <w:b w:val="0"/>
          <w:bCs/>
          <w:color w:val="auto"/>
          <w:sz w:val="28"/>
          <w:szCs w:val="28"/>
        </w:rPr>
        <w:t xml:space="preserve">информационная система государственного органа в сфере государственных закупок, предоставляющего единую точку доступа к электронным услугам закупа лекарственных средств и </w:t>
      </w:r>
      <w:r w:rsidRPr="00BE6CE4">
        <w:rPr>
          <w:rFonts w:ascii="Times New Roman" w:hAnsi="Times New Roman"/>
          <w:sz w:val="28"/>
          <w:szCs w:val="28"/>
        </w:rPr>
        <w:t>медицинских</w:t>
      </w:r>
      <w:r w:rsidRPr="00BE6CE4">
        <w:rPr>
          <w:rStyle w:val="22"/>
          <w:b w:val="0"/>
          <w:bCs/>
          <w:color w:val="auto"/>
          <w:sz w:val="28"/>
          <w:szCs w:val="28"/>
        </w:rPr>
        <w:t xml:space="preserve"> изделий в рамках гарантированного объема бесплатной медицинской помощи и в системе обязательного социального медицинского страхования.</w:t>
      </w:r>
    </w:p>
    <w:p w:rsidR="00AC0937" w:rsidRPr="00BE6CE4" w:rsidRDefault="00AC0937" w:rsidP="00AC0937">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t xml:space="preserve">Для реализации поставленных задач необходимо продолжить работу по переходу </w:t>
      </w:r>
      <w:proofErr w:type="gramStart"/>
      <w:r w:rsidRPr="00BE6CE4">
        <w:rPr>
          <w:rFonts w:ascii="Times New Roman" w:hAnsi="Times New Roman"/>
          <w:sz w:val="28"/>
          <w:szCs w:val="28"/>
        </w:rPr>
        <w:t>к</w:t>
      </w:r>
      <w:proofErr w:type="gramEnd"/>
      <w:r w:rsidRPr="00BE6CE4">
        <w:rPr>
          <w:rFonts w:ascii="Times New Roman" w:hAnsi="Times New Roman"/>
          <w:sz w:val="28"/>
          <w:szCs w:val="28"/>
        </w:rPr>
        <w:t xml:space="preserve"> целевой </w:t>
      </w:r>
      <w:proofErr w:type="spellStart"/>
      <w:r w:rsidRPr="00BE6CE4">
        <w:rPr>
          <w:rFonts w:ascii="Times New Roman" w:hAnsi="Times New Roman"/>
          <w:sz w:val="28"/>
          <w:szCs w:val="28"/>
        </w:rPr>
        <w:t>ИТ-архитектуре</w:t>
      </w:r>
      <w:proofErr w:type="spellEnd"/>
      <w:r w:rsidRPr="00BE6CE4">
        <w:rPr>
          <w:rFonts w:ascii="Times New Roman" w:hAnsi="Times New Roman"/>
          <w:sz w:val="28"/>
          <w:szCs w:val="28"/>
        </w:rPr>
        <w:t xml:space="preserve">, подразумевающей создание единого интегрированного цифрового информационного пространства системы здравоохранения. Данная модель обеспечит переход от «безбумажной медицинской организации» к «безбумажному здравоохранению» со сквозными цифровыми процессами на основе цифровых данных, с возможностью поддержки интегрированного оказания медицинской помощи, отслеживания и управления маршрута пациента в системе здравоохранения. </w:t>
      </w:r>
    </w:p>
    <w:p w:rsidR="00AC0937" w:rsidRPr="00BE6CE4" w:rsidRDefault="00AC0937" w:rsidP="00AC0937">
      <w:pPr>
        <w:pStyle w:val="ad"/>
        <w:tabs>
          <w:tab w:val="left" w:pos="1260"/>
        </w:tabs>
        <w:spacing w:after="0"/>
        <w:ind w:left="0" w:firstLine="709"/>
        <w:jc w:val="both"/>
        <w:rPr>
          <w:szCs w:val="28"/>
        </w:rPr>
      </w:pPr>
      <w:r w:rsidRPr="00BE6CE4">
        <w:rPr>
          <w:rFonts w:ascii="Times New Roman" w:hAnsi="Times New Roman"/>
          <w:sz w:val="28"/>
          <w:szCs w:val="28"/>
        </w:rPr>
        <w:t xml:space="preserve">Данные Национального ЭПЗ, обладающие наибольшей достоверностью и </w:t>
      </w:r>
      <w:proofErr w:type="spellStart"/>
      <w:r w:rsidRPr="00BE6CE4">
        <w:rPr>
          <w:rFonts w:ascii="Times New Roman" w:hAnsi="Times New Roman"/>
          <w:sz w:val="28"/>
          <w:szCs w:val="28"/>
        </w:rPr>
        <w:t>верифицируемостью</w:t>
      </w:r>
      <w:proofErr w:type="spellEnd"/>
      <w:r w:rsidRPr="00BE6CE4">
        <w:rPr>
          <w:rFonts w:ascii="Times New Roman" w:hAnsi="Times New Roman"/>
          <w:sz w:val="28"/>
          <w:szCs w:val="28"/>
        </w:rPr>
        <w:t xml:space="preserve">, станут приоритетным источником информации для статистики, аналитики, финансирования, разработки стандартов и </w:t>
      </w:r>
      <w:r w:rsidR="00F715C4" w:rsidRPr="00BE6CE4">
        <w:rPr>
          <w:rFonts w:ascii="Times New Roman" w:hAnsi="Times New Roman"/>
          <w:sz w:val="28"/>
          <w:szCs w:val="28"/>
        </w:rPr>
        <w:t>правовых актов</w:t>
      </w:r>
      <w:r w:rsidRPr="00BE6CE4">
        <w:rPr>
          <w:rFonts w:ascii="Times New Roman" w:hAnsi="Times New Roman"/>
          <w:sz w:val="28"/>
          <w:szCs w:val="28"/>
        </w:rPr>
        <w:t xml:space="preserve">, контроля качества, эффективности и доступности медицинской помощи. Персонализированные данные будут проходить обработку и переносится в хранилище </w:t>
      </w:r>
      <w:proofErr w:type="spellStart"/>
      <w:r w:rsidRPr="00BE6CE4">
        <w:rPr>
          <w:rFonts w:ascii="Times New Roman" w:hAnsi="Times New Roman"/>
          <w:sz w:val="28"/>
          <w:szCs w:val="28"/>
        </w:rPr>
        <w:t>деперсонализированных</w:t>
      </w:r>
      <w:proofErr w:type="spellEnd"/>
      <w:r w:rsidRPr="00BE6CE4">
        <w:rPr>
          <w:rFonts w:ascii="Times New Roman" w:hAnsi="Times New Roman"/>
          <w:sz w:val="28"/>
          <w:szCs w:val="28"/>
        </w:rPr>
        <w:t xml:space="preserve"> данных для последующего анализа и проведения исследований.</w:t>
      </w:r>
    </w:p>
    <w:p w:rsidR="00AC0937" w:rsidRPr="00BE6CE4" w:rsidRDefault="00AC0937" w:rsidP="00AC0937">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t>Единое информационное пространство здравоохранения должно обеспечить необходимые наборы данных для внедрения сложных методов финансирования и мониторинга качества и полноты оказания помощи, в рамках внедрения ОСМС.</w:t>
      </w:r>
    </w:p>
    <w:p w:rsidR="00AC0937" w:rsidRPr="00BE6CE4" w:rsidRDefault="00AC0937" w:rsidP="00AC0937">
      <w:pPr>
        <w:pStyle w:val="ad"/>
        <w:tabs>
          <w:tab w:val="left" w:pos="1260"/>
        </w:tabs>
        <w:spacing w:after="0"/>
        <w:ind w:left="0" w:firstLine="709"/>
        <w:jc w:val="both"/>
        <w:rPr>
          <w:szCs w:val="28"/>
        </w:rPr>
      </w:pPr>
      <w:proofErr w:type="spellStart"/>
      <w:r w:rsidRPr="00BE6CE4">
        <w:rPr>
          <w:rFonts w:ascii="Times New Roman" w:hAnsi="Times New Roman"/>
          <w:sz w:val="28"/>
          <w:szCs w:val="28"/>
        </w:rPr>
        <w:t>Цифровизация</w:t>
      </w:r>
      <w:proofErr w:type="spellEnd"/>
      <w:r w:rsidRPr="00BE6CE4">
        <w:rPr>
          <w:rFonts w:ascii="Times New Roman" w:hAnsi="Times New Roman"/>
          <w:sz w:val="28"/>
          <w:szCs w:val="28"/>
        </w:rPr>
        <w:t xml:space="preserve"> медицинских данных и бизнес-процессов приведет к прогрессивному накоплению цифровых данных о состоянии системы здравоохранения и здоровья населения. Соответствующим образом в рамках реализации Госпрограммы будут пересмотрены подходы к методологии сбора </w:t>
      </w:r>
      <w:r w:rsidR="00084FF0" w:rsidRPr="00BE6CE4">
        <w:rPr>
          <w:rFonts w:ascii="Times New Roman" w:hAnsi="Times New Roman"/>
          <w:sz w:val="28"/>
          <w:szCs w:val="28"/>
        </w:rPr>
        <w:t>административных данных</w:t>
      </w:r>
      <w:r w:rsidRPr="00BE6CE4">
        <w:rPr>
          <w:rFonts w:ascii="Times New Roman" w:hAnsi="Times New Roman"/>
          <w:sz w:val="28"/>
          <w:szCs w:val="28"/>
        </w:rPr>
        <w:t xml:space="preserve"> здравоохранения, с включением механизма верификации данных на основе рекомендаций ВОЗ, ОЭСР. </w:t>
      </w:r>
      <w:r w:rsidR="00DB648F" w:rsidRPr="00BE6CE4">
        <w:rPr>
          <w:rFonts w:ascii="Times New Roman" w:hAnsi="Times New Roman"/>
          <w:sz w:val="28"/>
          <w:szCs w:val="28"/>
        </w:rPr>
        <w:t xml:space="preserve">Таким образом, будет усовершенствована методология статистики здравоохранения. </w:t>
      </w:r>
      <w:r w:rsidRPr="00BE6CE4">
        <w:rPr>
          <w:rFonts w:ascii="Times New Roman" w:hAnsi="Times New Roman"/>
          <w:sz w:val="28"/>
          <w:szCs w:val="28"/>
        </w:rPr>
        <w:t xml:space="preserve">Качественные, достоверные, полные и своевременные цифровые данные станут одним из важных ресурсов системы здравоохранения. В этих условиях важно создать инклюзивную среду для развития исследовательских сетей и информационных порталов, через предоставление доступа к данным и обеспечение использования инструментов обработки данных, таких как: большие данные, искусственный интеллект, </w:t>
      </w:r>
      <w:proofErr w:type="spellStart"/>
      <w:r w:rsidRPr="00BE6CE4">
        <w:rPr>
          <w:rFonts w:ascii="Times New Roman" w:hAnsi="Times New Roman"/>
          <w:sz w:val="28"/>
          <w:szCs w:val="28"/>
        </w:rPr>
        <w:t>Business</w:t>
      </w:r>
      <w:proofErr w:type="spellEnd"/>
      <w:r w:rsidRPr="00BE6CE4">
        <w:rPr>
          <w:rFonts w:ascii="Times New Roman" w:hAnsi="Times New Roman"/>
          <w:sz w:val="28"/>
          <w:szCs w:val="28"/>
        </w:rPr>
        <w:t xml:space="preserve"> </w:t>
      </w:r>
      <w:proofErr w:type="spellStart"/>
      <w:r w:rsidRPr="00BE6CE4">
        <w:rPr>
          <w:rFonts w:ascii="Times New Roman" w:hAnsi="Times New Roman"/>
          <w:sz w:val="28"/>
          <w:szCs w:val="28"/>
        </w:rPr>
        <w:t>Intelligence</w:t>
      </w:r>
      <w:proofErr w:type="spellEnd"/>
      <w:r w:rsidRPr="00BE6CE4">
        <w:rPr>
          <w:rFonts w:ascii="Times New Roman" w:hAnsi="Times New Roman"/>
          <w:sz w:val="28"/>
          <w:szCs w:val="28"/>
        </w:rPr>
        <w:t xml:space="preserve">, </w:t>
      </w:r>
      <w:r w:rsidR="00DB648F" w:rsidRPr="00BE6CE4">
        <w:rPr>
          <w:rFonts w:ascii="Times New Roman" w:hAnsi="Times New Roman"/>
          <w:sz w:val="28"/>
          <w:szCs w:val="28"/>
        </w:rPr>
        <w:t xml:space="preserve">бизнес-интеллект, </w:t>
      </w:r>
      <w:r w:rsidRPr="00BE6CE4">
        <w:rPr>
          <w:rFonts w:ascii="Times New Roman" w:hAnsi="Times New Roman"/>
          <w:sz w:val="28"/>
          <w:szCs w:val="28"/>
        </w:rPr>
        <w:t>машинное обучение и т.д. Эти меры позволят ученым и специалистам обмениваться идеями и результатами исследований, способствующими разработке совместных предложений и проведении исследований, направленных на выработку политики в сфере здравоохранения.</w:t>
      </w:r>
    </w:p>
    <w:p w:rsidR="00AC0937" w:rsidRPr="00BE6CE4" w:rsidRDefault="00AC0937" w:rsidP="00AC0937">
      <w:pPr>
        <w:pStyle w:val="ad"/>
        <w:tabs>
          <w:tab w:val="left" w:pos="1260"/>
        </w:tabs>
        <w:spacing w:after="0"/>
        <w:ind w:left="0" w:firstLine="709"/>
        <w:jc w:val="both"/>
        <w:rPr>
          <w:rFonts w:ascii="Times New Roman" w:hAnsi="Times New Roman"/>
          <w:sz w:val="28"/>
          <w:szCs w:val="28"/>
        </w:rPr>
      </w:pPr>
      <w:r w:rsidRPr="00BE6CE4">
        <w:rPr>
          <w:rFonts w:ascii="Times New Roman" w:hAnsi="Times New Roman"/>
          <w:sz w:val="28"/>
          <w:szCs w:val="28"/>
        </w:rPr>
        <w:lastRenderedPageBreak/>
        <w:t>Будут внедряться технологии, содействующие принятию решений в отношении здоровья отдельного человека, групп людей, населения страны в целом. Инновационные технологии обработки массивов данных будут применяться для поиска закономерностей, корреляций, и причинно-следственных связей в отношении общественного здоровья, персонализированной медицины, эффективности системы здравоохранения. Будут внедрены инструменты, обеспечивающие формирование и оценку показателей бремени болезней, распространенности заболеваний и факторов риска.</w:t>
      </w:r>
    </w:p>
    <w:p w:rsidR="00C93A90" w:rsidRPr="00BE6CE4" w:rsidRDefault="00C93A90" w:rsidP="00AC0937">
      <w:pPr>
        <w:pStyle w:val="ad"/>
        <w:tabs>
          <w:tab w:val="left" w:pos="1260"/>
        </w:tabs>
        <w:spacing w:after="0"/>
        <w:ind w:left="0" w:firstLine="709"/>
        <w:jc w:val="both"/>
        <w:rPr>
          <w:rFonts w:ascii="Times New Roman" w:hAnsi="Times New Roman"/>
          <w:sz w:val="28"/>
          <w:szCs w:val="28"/>
        </w:rPr>
      </w:pPr>
    </w:p>
    <w:p w:rsidR="00AC0937" w:rsidRPr="00BE6CE4" w:rsidRDefault="00AC0937" w:rsidP="00AC0937">
      <w:pPr>
        <w:pStyle w:val="ad"/>
        <w:tabs>
          <w:tab w:val="left" w:pos="851"/>
          <w:tab w:val="left" w:pos="1260"/>
        </w:tabs>
        <w:spacing w:after="0"/>
        <w:ind w:left="0" w:firstLine="709"/>
        <w:jc w:val="both"/>
        <w:rPr>
          <w:rFonts w:ascii="Times New Roman" w:hAnsi="Times New Roman"/>
          <w:b/>
          <w:sz w:val="28"/>
          <w:szCs w:val="28"/>
          <w:bdr w:val="none" w:sz="0" w:space="0" w:color="auto" w:frame="1"/>
        </w:rPr>
      </w:pPr>
      <w:r w:rsidRPr="00BE6CE4">
        <w:rPr>
          <w:rFonts w:ascii="Times New Roman" w:hAnsi="Times New Roman"/>
          <w:b/>
          <w:sz w:val="28"/>
          <w:szCs w:val="28"/>
        </w:rPr>
        <w:t>5.</w:t>
      </w:r>
      <w:r w:rsidR="00181AF3" w:rsidRPr="00BE6CE4">
        <w:rPr>
          <w:rFonts w:ascii="Times New Roman" w:hAnsi="Times New Roman"/>
          <w:b/>
          <w:sz w:val="28"/>
          <w:szCs w:val="28"/>
        </w:rPr>
        <w:t xml:space="preserve">7 </w:t>
      </w:r>
      <w:r w:rsidRPr="00BE6CE4">
        <w:rPr>
          <w:rFonts w:ascii="Times New Roman" w:hAnsi="Times New Roman"/>
          <w:b/>
          <w:sz w:val="28"/>
          <w:szCs w:val="28"/>
          <w:bdr w:val="none" w:sz="0" w:space="0" w:color="auto" w:frame="1"/>
        </w:rPr>
        <w:t xml:space="preserve">Реализация ОСМС и </w:t>
      </w:r>
      <w:r w:rsidR="00997288" w:rsidRPr="00BE6CE4">
        <w:rPr>
          <w:rFonts w:ascii="Times New Roman" w:hAnsi="Times New Roman"/>
          <w:b/>
          <w:sz w:val="28"/>
          <w:szCs w:val="28"/>
          <w:bdr w:val="none" w:sz="0" w:space="0" w:color="auto" w:frame="1"/>
        </w:rPr>
        <w:t>поддержка</w:t>
      </w:r>
      <w:r w:rsidRPr="00BE6CE4">
        <w:rPr>
          <w:rFonts w:ascii="Times New Roman" w:hAnsi="Times New Roman"/>
          <w:b/>
          <w:sz w:val="28"/>
          <w:szCs w:val="28"/>
          <w:bdr w:val="none" w:sz="0" w:space="0" w:color="auto" w:frame="1"/>
        </w:rPr>
        <w:t xml:space="preserve"> ДМС для достижения всеобщего охвата услугами здравоохранения</w:t>
      </w:r>
    </w:p>
    <w:p w:rsidR="006F005A" w:rsidRPr="00BE6CE4" w:rsidRDefault="006F005A" w:rsidP="006F005A">
      <w:pPr>
        <w:pStyle w:val="ad"/>
        <w:spacing w:after="0"/>
        <w:ind w:left="0" w:firstLine="709"/>
        <w:jc w:val="both"/>
        <w:rPr>
          <w:rFonts w:ascii="Times New Roman" w:hAnsi="Times New Roman"/>
          <w:sz w:val="28"/>
          <w:szCs w:val="28"/>
        </w:rPr>
      </w:pPr>
      <w:proofErr w:type="gramStart"/>
      <w:r w:rsidRPr="00BE6CE4">
        <w:rPr>
          <w:rFonts w:ascii="Times New Roman" w:hAnsi="Times New Roman"/>
          <w:sz w:val="28"/>
          <w:szCs w:val="28"/>
        </w:rPr>
        <w:t>С 2020 года запланирован полноценный переход на систему обязательного социального медицинского страхования, которая обеспечит расширение перечня и объема медицинской помощи и лекарственного обеспечения гражданам страны, повысит доступность медицинской помощи наиболее уязвимым категориям граждан (дети, пожилые люди, и другие льготные категории граждан), а также создаст финансовые механизмы защиты населения от непредвиденно высоких расходов, связанных с предоставлением дорогостоящей медицинской помощи, создаст условия</w:t>
      </w:r>
      <w:proofErr w:type="gramEnd"/>
      <w:r w:rsidRPr="00BE6CE4">
        <w:rPr>
          <w:rFonts w:ascii="Times New Roman" w:hAnsi="Times New Roman"/>
          <w:sz w:val="28"/>
          <w:szCs w:val="28"/>
        </w:rPr>
        <w:t xml:space="preserve"> для модернизации медицинских организаций.</w:t>
      </w:r>
    </w:p>
    <w:p w:rsidR="009B3E49" w:rsidRPr="00BE6CE4" w:rsidRDefault="009B3E49" w:rsidP="009B3E49">
      <w:pPr>
        <w:pStyle w:val="ad"/>
        <w:tabs>
          <w:tab w:val="left" w:pos="709"/>
        </w:tabs>
        <w:spacing w:after="0"/>
        <w:ind w:left="0" w:firstLine="709"/>
        <w:jc w:val="both"/>
        <w:rPr>
          <w:rFonts w:ascii="Times New Roman" w:hAnsi="Times New Roman"/>
          <w:sz w:val="28"/>
          <w:szCs w:val="28"/>
        </w:rPr>
      </w:pPr>
      <w:r w:rsidRPr="00BE6CE4">
        <w:rPr>
          <w:rFonts w:ascii="Times New Roman" w:hAnsi="Times New Roman"/>
          <w:sz w:val="28"/>
          <w:szCs w:val="28"/>
        </w:rPr>
        <w:t>С учетом ОСМС, новая модель финансирования отрасли здравоохранения будет доведена до 5% от ВВП к 2024 году. При этом объем государственных расходов на здравоохранение к государственному бюджету поднимется с 9,</w:t>
      </w:r>
      <w:r w:rsidR="005B1F70" w:rsidRPr="00BE6CE4">
        <w:rPr>
          <w:rFonts w:ascii="Times New Roman" w:hAnsi="Times New Roman"/>
          <w:sz w:val="28"/>
          <w:szCs w:val="28"/>
        </w:rPr>
        <w:t>3</w:t>
      </w:r>
      <w:r w:rsidRPr="00BE6CE4">
        <w:rPr>
          <w:rFonts w:ascii="Times New Roman" w:hAnsi="Times New Roman"/>
          <w:sz w:val="28"/>
          <w:szCs w:val="28"/>
        </w:rPr>
        <w:t xml:space="preserve">% в 2019 году до </w:t>
      </w:r>
      <w:r w:rsidR="005B1F70" w:rsidRPr="00BE6CE4">
        <w:rPr>
          <w:rFonts w:ascii="Times New Roman" w:hAnsi="Times New Roman"/>
          <w:sz w:val="28"/>
          <w:szCs w:val="28"/>
        </w:rPr>
        <w:t>13,1</w:t>
      </w:r>
      <w:r w:rsidRPr="00BE6CE4">
        <w:rPr>
          <w:rFonts w:ascii="Times New Roman" w:hAnsi="Times New Roman"/>
          <w:sz w:val="28"/>
          <w:szCs w:val="28"/>
        </w:rPr>
        <w:t>% к 2024 году. Доля частных расходов на здравоохранение от общих расходов на здравоохра</w:t>
      </w:r>
      <w:r w:rsidR="005B1F70" w:rsidRPr="00BE6CE4">
        <w:rPr>
          <w:rFonts w:ascii="Times New Roman" w:hAnsi="Times New Roman"/>
          <w:sz w:val="28"/>
          <w:szCs w:val="28"/>
        </w:rPr>
        <w:t>нение, напротив, сократится с 36,2</w:t>
      </w:r>
      <w:r w:rsidRPr="00BE6CE4">
        <w:rPr>
          <w:rFonts w:ascii="Times New Roman" w:hAnsi="Times New Roman"/>
          <w:sz w:val="28"/>
          <w:szCs w:val="28"/>
        </w:rPr>
        <w:t xml:space="preserve">% </w:t>
      </w:r>
      <w:r w:rsidR="00767C3B" w:rsidRPr="00BE6CE4">
        <w:rPr>
          <w:rFonts w:ascii="Times New Roman" w:hAnsi="Times New Roman"/>
          <w:sz w:val="28"/>
          <w:szCs w:val="28"/>
        </w:rPr>
        <w:t>в до 26,9</w:t>
      </w:r>
      <w:r w:rsidRPr="00BE6CE4">
        <w:rPr>
          <w:rFonts w:ascii="Times New Roman" w:hAnsi="Times New Roman"/>
          <w:sz w:val="28"/>
          <w:szCs w:val="28"/>
        </w:rPr>
        <w:t>% к 2025 году</w:t>
      </w:r>
      <w:r w:rsidR="00722E98" w:rsidRPr="00BE6CE4">
        <w:rPr>
          <w:rFonts w:ascii="Times New Roman" w:hAnsi="Times New Roman"/>
          <w:sz w:val="28"/>
          <w:szCs w:val="28"/>
        </w:rPr>
        <w:t>.</w:t>
      </w:r>
    </w:p>
    <w:p w:rsidR="009B3E49" w:rsidRPr="00BE6CE4" w:rsidRDefault="009B3E49" w:rsidP="009B3E49">
      <w:pPr>
        <w:pStyle w:val="ad"/>
        <w:tabs>
          <w:tab w:val="left" w:pos="709"/>
        </w:tabs>
        <w:spacing w:after="0"/>
        <w:ind w:left="0" w:firstLine="709"/>
        <w:jc w:val="both"/>
        <w:rPr>
          <w:rFonts w:ascii="Times New Roman" w:hAnsi="Times New Roman"/>
          <w:sz w:val="28"/>
          <w:szCs w:val="28"/>
        </w:rPr>
      </w:pPr>
      <w:r w:rsidRPr="00BE6CE4">
        <w:rPr>
          <w:rFonts w:ascii="Times New Roman" w:hAnsi="Times New Roman"/>
          <w:sz w:val="28"/>
          <w:szCs w:val="28"/>
        </w:rPr>
        <w:t xml:space="preserve">Дополнительные расходы на здравоохранение будут направлены на расширение профилактических мероприятий (с 4% до 10% к 2024 году) и развитие амбулаторно-поликлинической помощи и общественного </w:t>
      </w:r>
      <w:r w:rsidR="00C56E73" w:rsidRPr="00BE6CE4">
        <w:rPr>
          <w:rFonts w:ascii="Times New Roman" w:hAnsi="Times New Roman"/>
          <w:sz w:val="28"/>
          <w:szCs w:val="28"/>
        </w:rPr>
        <w:t>здравоохранение (</w:t>
      </w:r>
      <w:r w:rsidRPr="00BE6CE4">
        <w:rPr>
          <w:rFonts w:ascii="Times New Roman" w:hAnsi="Times New Roman"/>
          <w:sz w:val="28"/>
          <w:szCs w:val="28"/>
        </w:rPr>
        <w:t>рост до 60% от общих расходов).</w:t>
      </w:r>
    </w:p>
    <w:p w:rsidR="00DB648F" w:rsidRPr="00BE6CE4" w:rsidRDefault="009B3E49" w:rsidP="00DB648F">
      <w:pPr>
        <w:pStyle w:val="ad"/>
        <w:tabs>
          <w:tab w:val="left" w:pos="709"/>
        </w:tabs>
        <w:spacing w:after="0"/>
        <w:ind w:left="0" w:firstLine="709"/>
        <w:jc w:val="both"/>
        <w:rPr>
          <w:rFonts w:ascii="Times New Roman" w:hAnsi="Times New Roman"/>
          <w:sz w:val="28"/>
          <w:szCs w:val="28"/>
        </w:rPr>
      </w:pPr>
      <w:r w:rsidRPr="00BE6CE4">
        <w:rPr>
          <w:rFonts w:ascii="Times New Roman" w:hAnsi="Times New Roman"/>
          <w:sz w:val="28"/>
          <w:szCs w:val="28"/>
        </w:rPr>
        <w:t>Кроме того, будет повышен статус врач</w:t>
      </w:r>
      <w:r w:rsidR="00F51F3F" w:rsidRPr="00BE6CE4">
        <w:rPr>
          <w:rFonts w:ascii="Times New Roman" w:hAnsi="Times New Roman"/>
          <w:sz w:val="28"/>
          <w:szCs w:val="28"/>
        </w:rPr>
        <w:t>ей</w:t>
      </w:r>
      <w:r w:rsidRPr="00BE6CE4">
        <w:rPr>
          <w:rFonts w:ascii="Times New Roman" w:hAnsi="Times New Roman"/>
          <w:sz w:val="28"/>
          <w:szCs w:val="28"/>
        </w:rPr>
        <w:t xml:space="preserve">, </w:t>
      </w:r>
      <w:r w:rsidR="00F51F3F" w:rsidRPr="00BE6CE4">
        <w:rPr>
          <w:rFonts w:ascii="Times New Roman" w:hAnsi="Times New Roman"/>
          <w:sz w:val="28"/>
          <w:szCs w:val="28"/>
        </w:rPr>
        <w:t xml:space="preserve">соотношение </w:t>
      </w:r>
      <w:r w:rsidRPr="00BE6CE4">
        <w:rPr>
          <w:rFonts w:ascii="Times New Roman" w:hAnsi="Times New Roman"/>
          <w:sz w:val="28"/>
          <w:szCs w:val="28"/>
        </w:rPr>
        <w:t>заработной платы которых будет доведен</w:t>
      </w:r>
      <w:r w:rsidR="00F51F3F" w:rsidRPr="00BE6CE4">
        <w:rPr>
          <w:rFonts w:ascii="Times New Roman" w:hAnsi="Times New Roman"/>
          <w:sz w:val="28"/>
          <w:szCs w:val="28"/>
        </w:rPr>
        <w:t>о</w:t>
      </w:r>
      <w:r w:rsidRPr="00BE6CE4">
        <w:rPr>
          <w:rFonts w:ascii="Times New Roman" w:hAnsi="Times New Roman"/>
          <w:sz w:val="28"/>
          <w:szCs w:val="28"/>
        </w:rPr>
        <w:t xml:space="preserve"> </w:t>
      </w:r>
      <w:r w:rsidR="00DB648F" w:rsidRPr="00BE6CE4">
        <w:rPr>
          <w:rFonts w:ascii="Times New Roman" w:hAnsi="Times New Roman"/>
          <w:sz w:val="28"/>
          <w:szCs w:val="28"/>
        </w:rPr>
        <w:t xml:space="preserve">до 1,8:1 от средней зарплаты в экономике в 2023 году, и уровень средней заработной платы врача будет доведен до уровня 550 000 тенге в 2025 году. </w:t>
      </w:r>
    </w:p>
    <w:p w:rsidR="009B3E49" w:rsidRPr="00BE6CE4" w:rsidRDefault="009B3E49" w:rsidP="008A353F">
      <w:pPr>
        <w:pStyle w:val="ad"/>
        <w:tabs>
          <w:tab w:val="left" w:pos="709"/>
        </w:tabs>
        <w:spacing w:after="0"/>
        <w:ind w:left="0" w:firstLine="709"/>
        <w:jc w:val="both"/>
        <w:rPr>
          <w:rFonts w:ascii="Times New Roman" w:hAnsi="Times New Roman"/>
          <w:sz w:val="28"/>
          <w:szCs w:val="28"/>
        </w:rPr>
      </w:pPr>
      <w:r w:rsidRPr="00BE6CE4">
        <w:rPr>
          <w:rFonts w:ascii="Times New Roman" w:hAnsi="Times New Roman"/>
          <w:sz w:val="28"/>
          <w:szCs w:val="28"/>
        </w:rPr>
        <w:t xml:space="preserve">Также в число приоритетных направлений финансирования </w:t>
      </w:r>
      <w:r w:rsidR="008A353F" w:rsidRPr="00BE6CE4">
        <w:rPr>
          <w:rFonts w:ascii="Times New Roman" w:hAnsi="Times New Roman"/>
          <w:sz w:val="28"/>
          <w:szCs w:val="28"/>
        </w:rPr>
        <w:t xml:space="preserve">здравоохранения </w:t>
      </w:r>
      <w:r w:rsidRPr="00BE6CE4">
        <w:rPr>
          <w:rFonts w:ascii="Times New Roman" w:hAnsi="Times New Roman"/>
          <w:sz w:val="28"/>
          <w:szCs w:val="28"/>
        </w:rPr>
        <w:t xml:space="preserve">войдут </w:t>
      </w:r>
      <w:r w:rsidR="008A353F" w:rsidRPr="00BE6CE4">
        <w:rPr>
          <w:rFonts w:ascii="Times New Roman" w:hAnsi="Times New Roman"/>
          <w:sz w:val="28"/>
          <w:szCs w:val="28"/>
        </w:rPr>
        <w:t xml:space="preserve">укрепление педиатрической помощи, </w:t>
      </w:r>
      <w:r w:rsidRPr="00BE6CE4">
        <w:rPr>
          <w:rFonts w:ascii="Times New Roman" w:hAnsi="Times New Roman"/>
          <w:sz w:val="28"/>
          <w:szCs w:val="28"/>
        </w:rPr>
        <w:t xml:space="preserve">развитие науки и медицинского образования, внедрение инновационных технологий и возмещение инвестиционных затрат на строительство </w:t>
      </w:r>
      <w:r w:rsidR="008A353F" w:rsidRPr="00BE6CE4">
        <w:rPr>
          <w:rFonts w:ascii="Times New Roman" w:hAnsi="Times New Roman"/>
          <w:sz w:val="28"/>
          <w:szCs w:val="28"/>
        </w:rPr>
        <w:t>медицинских организаций</w:t>
      </w:r>
      <w:r w:rsidRPr="00BE6CE4">
        <w:rPr>
          <w:rFonts w:ascii="Times New Roman" w:hAnsi="Times New Roman"/>
          <w:sz w:val="28"/>
          <w:szCs w:val="28"/>
        </w:rPr>
        <w:t xml:space="preserve">, в том числе по механизмам ГЧП.  </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Система ОСМС будет реализована с учетом соблюдения принципов социальной защищенности граждан, обеспечения солидарной ответственности за охрану здоровья населения и минимизации социальных рисков, путем </w:t>
      </w:r>
      <w:r w:rsidRPr="00BE6CE4">
        <w:rPr>
          <w:rFonts w:ascii="Times New Roman" w:hAnsi="Times New Roman"/>
          <w:sz w:val="28"/>
          <w:szCs w:val="28"/>
        </w:rPr>
        <w:lastRenderedPageBreak/>
        <w:t>актуализации льготных категорий граждан в системе ОСМС, взносы за которых производит государство. Внедрение системы обязательного социального медицинского страхования наряду с новой моделью ГОБМП, в рамках которых сформированы условия для обеспечения доступности и качества медицинской помощи позволит обеспечить финансовую защиту населения от непредвиденно высоких расходов, связанных со здоровьем. Это будет достигнуто путем поэтапного увеличения ставок взносов и отчислений работниками и работодателями и с учетом расширения объемов медицинской помощи в системе ОСМС</w:t>
      </w:r>
      <w:r w:rsidR="00B816A4" w:rsidRPr="00BE6CE4">
        <w:rPr>
          <w:rFonts w:ascii="Times New Roman" w:hAnsi="Times New Roman"/>
          <w:sz w:val="28"/>
          <w:szCs w:val="28"/>
        </w:rPr>
        <w:t xml:space="preserve"> и усиления солидарной ответственности работников и работодателей за приверженность к здоровому образу жизни.</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Достижение данных задач будет обеспечиваться путем создания источников достаточного финансирования, справедливого и эффективного объединения рисков на условиях солидарной ответственности за здоровье, осуществления стратегического закупа медицинских услуг и обеспечения </w:t>
      </w:r>
      <w:proofErr w:type="gramStart"/>
      <w:r w:rsidRPr="00BE6CE4">
        <w:rPr>
          <w:rFonts w:ascii="Times New Roman" w:hAnsi="Times New Roman"/>
          <w:sz w:val="28"/>
          <w:szCs w:val="28"/>
        </w:rPr>
        <w:t>мониторинга качества оказания услуг здравоохранения</w:t>
      </w:r>
      <w:proofErr w:type="gramEnd"/>
      <w:r w:rsidRPr="00BE6CE4">
        <w:rPr>
          <w:rFonts w:ascii="Times New Roman" w:hAnsi="Times New Roman"/>
          <w:sz w:val="28"/>
          <w:szCs w:val="28"/>
        </w:rPr>
        <w:t xml:space="preserve"> и результатов.</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Эффективность функционирования системы обязательного социального медицинского страхования будет </w:t>
      </w:r>
      <w:proofErr w:type="gramStart"/>
      <w:r w:rsidRPr="00BE6CE4">
        <w:rPr>
          <w:rFonts w:ascii="Times New Roman" w:hAnsi="Times New Roman"/>
          <w:sz w:val="28"/>
          <w:szCs w:val="28"/>
        </w:rPr>
        <w:t>обеспечиваться</w:t>
      </w:r>
      <w:proofErr w:type="gramEnd"/>
      <w:r w:rsidRPr="00BE6CE4">
        <w:rPr>
          <w:rFonts w:ascii="Times New Roman" w:hAnsi="Times New Roman"/>
          <w:sz w:val="28"/>
          <w:szCs w:val="28"/>
        </w:rPr>
        <w:t xml:space="preserve"> в том числе за счет расширения работы по вовлечению населения в систему ОСМС, особенно категории </w:t>
      </w:r>
      <w:proofErr w:type="spellStart"/>
      <w:r w:rsidRPr="00BE6CE4">
        <w:rPr>
          <w:rFonts w:ascii="Times New Roman" w:hAnsi="Times New Roman"/>
          <w:sz w:val="28"/>
          <w:szCs w:val="28"/>
        </w:rPr>
        <w:t>самозанятых</w:t>
      </w:r>
      <w:proofErr w:type="spellEnd"/>
      <w:r w:rsidRPr="00BE6CE4">
        <w:rPr>
          <w:rFonts w:ascii="Times New Roman" w:hAnsi="Times New Roman"/>
          <w:sz w:val="28"/>
          <w:szCs w:val="28"/>
        </w:rPr>
        <w:t xml:space="preserve"> граждан.</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Комплекс мер по совершенствованию механизмов финансирования медицинской помощи будет включать в себя постоянное повышение эффективности процессов расчета и прогнозирования объемов медицинской помощи с учетом потребностей населения</w:t>
      </w:r>
      <w:r w:rsidR="00B816A4" w:rsidRPr="00BE6CE4">
        <w:rPr>
          <w:rFonts w:ascii="Times New Roman" w:hAnsi="Times New Roman"/>
          <w:sz w:val="28"/>
          <w:szCs w:val="28"/>
        </w:rPr>
        <w:t xml:space="preserve"> и международного опыта</w:t>
      </w:r>
      <w:r w:rsidRPr="00BE6CE4">
        <w:rPr>
          <w:rFonts w:ascii="Times New Roman" w:hAnsi="Times New Roman"/>
          <w:sz w:val="28"/>
          <w:szCs w:val="28"/>
        </w:rPr>
        <w:t xml:space="preserve">. </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Совершенствование и автоматизация планирования бюджета в рамках ГОБМП и системе ОСМС, а также дальнейшая конкретизация пакетов услуг, с учетом приоритетного развития первичной медико-санитарной помощи, позволят повысить эффективность использования ограниченных ресурсов системы здравоохранения. Повышение доступности лекарственных средств на амбулаторном уровне будет достигнуто за счет увеличения перечня хронических заболеваний и расширения категорий населения, имеющих право на получение бесплатного амбулаторного лекарственного обеспечения в системе ОСМС.  </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В целях усиления профилактики заболеваний и эффективности управления хроническими неинфекционными заболеваниями будет расширена стимулирующая составляющая индикаторов процессов и конечных результатов на уровне </w:t>
      </w:r>
      <w:r w:rsidR="00E0314B" w:rsidRPr="00BE6CE4">
        <w:rPr>
          <w:rFonts w:ascii="Times New Roman" w:hAnsi="Times New Roman"/>
          <w:sz w:val="28"/>
          <w:szCs w:val="28"/>
        </w:rPr>
        <w:t>ПМСП</w:t>
      </w:r>
      <w:r w:rsidRPr="00BE6CE4">
        <w:rPr>
          <w:rFonts w:ascii="Times New Roman" w:hAnsi="Times New Roman"/>
          <w:sz w:val="28"/>
          <w:szCs w:val="28"/>
        </w:rPr>
        <w:t xml:space="preserve">. Динамичное развитие медицинских и управленческих технологий в сфере здравоохранения требует регулярного пересмотра тарифов на основе информации управленческого учета поставщиков. Для этого в рамках тарифа будут предусмотрены стимулы внедрять и автоматизировать системы управленческого учета для своевременной передачи данных в ФСМС для поставщиков. Для обеспечения достаточного финансирования медицинских организаций тарифная политика будет формироваться с учетом дополнительных критериев, влияющих на себестоимость пролеченного случая, </w:t>
      </w:r>
      <w:r w:rsidRPr="00BE6CE4">
        <w:rPr>
          <w:rFonts w:ascii="Times New Roman" w:hAnsi="Times New Roman"/>
          <w:sz w:val="28"/>
          <w:szCs w:val="28"/>
        </w:rPr>
        <w:lastRenderedPageBreak/>
        <w:t xml:space="preserve">такие как клиническая сложность, уровень оказания медицинской помощи или статус клинической базы высшего учебного заведения. </w:t>
      </w:r>
      <w:r w:rsidR="00B816A4" w:rsidRPr="00BE6CE4">
        <w:rPr>
          <w:rFonts w:ascii="Times New Roman" w:hAnsi="Times New Roman"/>
          <w:sz w:val="28"/>
          <w:szCs w:val="28"/>
        </w:rPr>
        <w:t xml:space="preserve">Будут проработаны механизмы финансирования обновления основных средств. </w:t>
      </w:r>
      <w:r w:rsidRPr="00BE6CE4">
        <w:rPr>
          <w:rFonts w:ascii="Times New Roman" w:hAnsi="Times New Roman"/>
          <w:sz w:val="28"/>
          <w:szCs w:val="28"/>
        </w:rPr>
        <w:t>Клинико-затратные группы, включающие стимулы повышения качества медицинской помощи, станут приоритетным механизмом закупа стационарной помощи. Внедрение способов оплаты, ориентированных на результат, будет реализовано наряду с совершенствованием механизмов сбора клинических данных в информационные системы. Включение в тариф расходов на обновление основных средств создаст стимул для привлечения инвестиций в сектор здравоохранения, развития частных поставщиков и врачебных практик.</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Кроме того, от поставщиков медицинских услуг потребуется обеспечить внедрение инновационных технологий в рамках ОСМС с учетом ежегодного инвестирования на данные технологии до 1% от расходов на ОСМС</w:t>
      </w:r>
    </w:p>
    <w:p w:rsidR="006F005A" w:rsidRPr="00BE6CE4" w:rsidRDefault="006F005A" w:rsidP="006F005A">
      <w:pPr>
        <w:pStyle w:val="ad"/>
        <w:spacing w:after="0"/>
        <w:ind w:left="0" w:firstLine="709"/>
        <w:jc w:val="both"/>
        <w:rPr>
          <w:rFonts w:ascii="Times New Roman" w:hAnsi="Times New Roman"/>
          <w:sz w:val="28"/>
          <w:szCs w:val="28"/>
        </w:rPr>
      </w:pPr>
      <w:r w:rsidRPr="00BE6CE4">
        <w:rPr>
          <w:rFonts w:ascii="Times New Roman" w:hAnsi="Times New Roman"/>
          <w:sz w:val="28"/>
          <w:szCs w:val="28"/>
        </w:rPr>
        <w:t>Четкие границы гарантий системы здравоохранения в рамках ГОБМП и системы ОСМС будут стимулировать развитие добровольного медицинского страхования</w:t>
      </w:r>
      <w:r w:rsidR="009F6616" w:rsidRPr="00BE6CE4">
        <w:rPr>
          <w:rFonts w:ascii="Times New Roman" w:hAnsi="Times New Roman"/>
          <w:sz w:val="28"/>
          <w:szCs w:val="28"/>
        </w:rPr>
        <w:t xml:space="preserve"> (далее – ДМС)</w:t>
      </w:r>
      <w:r w:rsidRPr="00BE6CE4">
        <w:rPr>
          <w:rFonts w:ascii="Times New Roman" w:hAnsi="Times New Roman"/>
          <w:sz w:val="28"/>
          <w:szCs w:val="28"/>
        </w:rPr>
        <w:t>, обеспечивающего доступ к услугам здравоохранения сверх пакета ГОБМП и системы ОСМС, таким как получение медицинской помощи в условиях повышенного уровня комфорта, применение дорогостоящих оригинальных лекарственных средств и медицинских изделий.</w:t>
      </w:r>
    </w:p>
    <w:p w:rsidR="006F005A" w:rsidRPr="00BE6CE4" w:rsidRDefault="006F005A" w:rsidP="009F6616">
      <w:pPr>
        <w:pStyle w:val="ad"/>
        <w:spacing w:after="0"/>
        <w:ind w:left="0" w:firstLine="709"/>
        <w:jc w:val="both"/>
        <w:rPr>
          <w:rFonts w:ascii="Times New Roman" w:hAnsi="Times New Roman"/>
          <w:sz w:val="28"/>
          <w:szCs w:val="28"/>
        </w:rPr>
      </w:pPr>
      <w:r w:rsidRPr="00BE6CE4">
        <w:rPr>
          <w:rFonts w:ascii="Times New Roman" w:hAnsi="Times New Roman"/>
          <w:sz w:val="28"/>
          <w:szCs w:val="28"/>
        </w:rPr>
        <w:t xml:space="preserve">С учетом внедрения трехуровневой структуры финансирования медицинской помощи ожидается развитие </w:t>
      </w:r>
      <w:r w:rsidR="009F6FDA" w:rsidRPr="00BE6CE4">
        <w:rPr>
          <w:rFonts w:ascii="Times New Roman" w:hAnsi="Times New Roman"/>
          <w:sz w:val="28"/>
          <w:szCs w:val="28"/>
        </w:rPr>
        <w:t>ДМС</w:t>
      </w:r>
      <w:r w:rsidR="00B816A4" w:rsidRPr="00BE6CE4">
        <w:rPr>
          <w:rFonts w:ascii="Times New Roman" w:hAnsi="Times New Roman"/>
          <w:sz w:val="28"/>
          <w:szCs w:val="28"/>
        </w:rPr>
        <w:t xml:space="preserve">, в том числе будут проработаны механизмы охвата ДМС трудовых мигрантов и иностранных студентов, обучающихся в </w:t>
      </w:r>
      <w:r w:rsidR="009F6FDA" w:rsidRPr="00BE6CE4">
        <w:rPr>
          <w:rFonts w:ascii="Times New Roman" w:hAnsi="Times New Roman"/>
          <w:sz w:val="28"/>
          <w:szCs w:val="28"/>
        </w:rPr>
        <w:t>Республике Казахстан</w:t>
      </w:r>
      <w:r w:rsidR="00B816A4" w:rsidRPr="00BE6CE4">
        <w:rPr>
          <w:rFonts w:ascii="Times New Roman" w:hAnsi="Times New Roman"/>
          <w:sz w:val="28"/>
          <w:szCs w:val="28"/>
        </w:rPr>
        <w:t xml:space="preserve">. </w:t>
      </w:r>
      <w:r w:rsidRPr="00BE6CE4">
        <w:rPr>
          <w:rFonts w:ascii="Times New Roman" w:hAnsi="Times New Roman"/>
          <w:sz w:val="28"/>
          <w:szCs w:val="28"/>
        </w:rPr>
        <w:t xml:space="preserve"> В этой связи повысится конкуренция на рынке добровольного медицинского страхования, что повлечет за собой расширение спектра медицинских услуг и внедрение госпитального сервиса в медицинских организациях. При этом</w:t>
      </w:r>
      <w:proofErr w:type="gramStart"/>
      <w:r w:rsidRPr="00BE6CE4">
        <w:rPr>
          <w:rFonts w:ascii="Times New Roman" w:hAnsi="Times New Roman"/>
          <w:sz w:val="28"/>
          <w:szCs w:val="28"/>
        </w:rPr>
        <w:t>,</w:t>
      </w:r>
      <w:proofErr w:type="gramEnd"/>
      <w:r w:rsidRPr="00BE6CE4">
        <w:rPr>
          <w:rFonts w:ascii="Times New Roman" w:hAnsi="Times New Roman"/>
          <w:sz w:val="28"/>
          <w:szCs w:val="28"/>
        </w:rPr>
        <w:t xml:space="preserve"> принципы доступности и качества медицинских услуг будут сохранены вне зависимости от вида оплаты медицинских услуг.</w:t>
      </w:r>
    </w:p>
    <w:p w:rsidR="005B0814" w:rsidRPr="00BE6CE4" w:rsidRDefault="005B0814" w:rsidP="00AC0937">
      <w:pPr>
        <w:pStyle w:val="ad"/>
        <w:spacing w:after="0"/>
        <w:ind w:left="0" w:firstLine="709"/>
        <w:jc w:val="both"/>
        <w:rPr>
          <w:rFonts w:ascii="Times New Roman" w:hAnsi="Times New Roman"/>
          <w:b/>
          <w:sz w:val="28"/>
          <w:szCs w:val="28"/>
        </w:rPr>
      </w:pPr>
    </w:p>
    <w:p w:rsidR="00AC0937" w:rsidRPr="00BE6CE4" w:rsidRDefault="00AC0937" w:rsidP="00AC0937">
      <w:pPr>
        <w:pStyle w:val="ad"/>
        <w:spacing w:after="0"/>
        <w:ind w:left="0" w:firstLine="709"/>
        <w:jc w:val="both"/>
        <w:rPr>
          <w:rFonts w:ascii="Times New Roman" w:hAnsi="Times New Roman"/>
          <w:b/>
          <w:sz w:val="28"/>
          <w:szCs w:val="28"/>
        </w:rPr>
      </w:pPr>
      <w:r w:rsidRPr="00BE6CE4">
        <w:rPr>
          <w:rFonts w:ascii="Times New Roman" w:hAnsi="Times New Roman"/>
          <w:b/>
          <w:sz w:val="28"/>
          <w:szCs w:val="28"/>
        </w:rPr>
        <w:t>5.</w:t>
      </w:r>
      <w:r w:rsidR="00181AF3" w:rsidRPr="00BE6CE4">
        <w:rPr>
          <w:rFonts w:ascii="Times New Roman" w:hAnsi="Times New Roman"/>
          <w:b/>
          <w:sz w:val="28"/>
          <w:szCs w:val="28"/>
        </w:rPr>
        <w:t>8</w:t>
      </w:r>
      <w:r w:rsidRPr="00BE6CE4">
        <w:rPr>
          <w:rFonts w:ascii="Times New Roman" w:hAnsi="Times New Roman"/>
          <w:b/>
          <w:sz w:val="28"/>
          <w:szCs w:val="28"/>
        </w:rPr>
        <w:t xml:space="preserve"> Улучшение инвестиционного климата в медицинской отрасли</w:t>
      </w:r>
    </w:p>
    <w:p w:rsidR="00710623" w:rsidRPr="00BE6CE4" w:rsidRDefault="00710623" w:rsidP="00710623">
      <w:pPr>
        <w:pStyle w:val="xgmail-msobodytextindent"/>
        <w:spacing w:before="0" w:beforeAutospacing="0" w:after="0" w:afterAutospacing="0"/>
        <w:ind w:firstLine="709"/>
        <w:jc w:val="both"/>
        <w:rPr>
          <w:rFonts w:ascii="Calibri" w:hAnsi="Calibri" w:cs="Calibri"/>
        </w:rPr>
      </w:pPr>
      <w:r w:rsidRPr="00BE6CE4">
        <w:rPr>
          <w:sz w:val="28"/>
          <w:szCs w:val="28"/>
        </w:rPr>
        <w:t>Главной целью улучшения инвестиционного климата в медицинской отрасли станет обеспечение территориальной доступности медицинских организаций для населения, в том числе для жителей населенных пунктов, расположенных в отдаленных местностях.</w:t>
      </w:r>
    </w:p>
    <w:p w:rsidR="00710623" w:rsidRPr="00BE6CE4" w:rsidRDefault="00710623" w:rsidP="00710623">
      <w:pPr>
        <w:pStyle w:val="xgmail-msobodytextindent"/>
        <w:spacing w:before="0" w:beforeAutospacing="0" w:after="0" w:afterAutospacing="0"/>
        <w:ind w:firstLine="709"/>
        <w:jc w:val="both"/>
        <w:rPr>
          <w:rFonts w:ascii="Calibri" w:hAnsi="Calibri" w:cs="Calibri"/>
        </w:rPr>
      </w:pPr>
      <w:r w:rsidRPr="00BE6CE4">
        <w:rPr>
          <w:sz w:val="28"/>
          <w:szCs w:val="28"/>
        </w:rPr>
        <w:t>Доступность медицинских услуг для населения сельской местности и в отдаленных населенных пунктах будет обеспечена с учетом использования ресурсов дистанционной медицины и транспортной медицины (медицинские поезда, передвижные медицинские комплексы, санитарная авиация). Будет расширена сеть районных подстанций скорой медицинской помощи для своевременного оказания больным и пострадавшим доврачебной медицинской помощи, а также доставки пациентов в кратчайшие сроки в медицинские организации для оказания специализированной медицинской помощи.</w:t>
      </w:r>
    </w:p>
    <w:p w:rsidR="00710623" w:rsidRPr="00BE6CE4" w:rsidRDefault="00710623" w:rsidP="00710623">
      <w:pPr>
        <w:pStyle w:val="xgmail-msobodytextindent"/>
        <w:spacing w:before="0" w:beforeAutospacing="0" w:after="0" w:afterAutospacing="0"/>
        <w:ind w:firstLine="709"/>
        <w:jc w:val="both"/>
        <w:rPr>
          <w:rFonts w:ascii="Calibri" w:hAnsi="Calibri" w:cs="Calibri"/>
        </w:rPr>
      </w:pPr>
      <w:r w:rsidRPr="00BE6CE4">
        <w:rPr>
          <w:sz w:val="28"/>
          <w:szCs w:val="28"/>
        </w:rPr>
        <w:lastRenderedPageBreak/>
        <w:t>Дополнительно, создадутся условия для открытия частных индивидуальных, и групповых семейных врачебных практик (семейные врачебные амбулатории) приближенных к местам проживания граждан. За счет средств местных исполнительных органов и привлечения частных инвестиций планируется открыть не менее 500 объектов первичной медико-санитарной помощи здравоохранения.</w:t>
      </w:r>
    </w:p>
    <w:p w:rsidR="00710623" w:rsidRPr="00BE6CE4" w:rsidRDefault="00710623" w:rsidP="00710623">
      <w:pPr>
        <w:pStyle w:val="xgmail-msobodytextindent"/>
        <w:spacing w:before="0" w:beforeAutospacing="0" w:after="0" w:afterAutospacing="0"/>
        <w:ind w:firstLine="709"/>
        <w:jc w:val="both"/>
        <w:rPr>
          <w:sz w:val="28"/>
          <w:szCs w:val="28"/>
        </w:rPr>
      </w:pPr>
      <w:r w:rsidRPr="00BE6CE4">
        <w:rPr>
          <w:sz w:val="28"/>
          <w:szCs w:val="28"/>
        </w:rPr>
        <w:t xml:space="preserve">Продолжится работа по рационализации сети круглосуточных стационаров путем объединения </w:t>
      </w:r>
      <w:proofErr w:type="spellStart"/>
      <w:r w:rsidRPr="00BE6CE4">
        <w:rPr>
          <w:sz w:val="28"/>
          <w:szCs w:val="28"/>
        </w:rPr>
        <w:t>монопрофильных</w:t>
      </w:r>
      <w:proofErr w:type="spellEnd"/>
      <w:r w:rsidRPr="00BE6CE4">
        <w:rPr>
          <w:sz w:val="28"/>
          <w:szCs w:val="28"/>
        </w:rPr>
        <w:t xml:space="preserve"> медицинских учреждений в состав многопрофильных больниц с учетом единого перспективного плана развития инфраструктуры здравоохранения, сформированного на основании региональных планов. </w:t>
      </w:r>
    </w:p>
    <w:p w:rsidR="00710623" w:rsidRPr="00BE6CE4" w:rsidRDefault="00710623" w:rsidP="00710623">
      <w:pPr>
        <w:pStyle w:val="xgmail-msobodytextindent"/>
        <w:spacing w:before="0" w:beforeAutospacing="0" w:after="0" w:afterAutospacing="0"/>
        <w:ind w:firstLine="709"/>
        <w:jc w:val="both"/>
        <w:rPr>
          <w:rFonts w:ascii="Calibri" w:hAnsi="Calibri" w:cs="Calibri"/>
        </w:rPr>
      </w:pPr>
      <w:r w:rsidRPr="00BE6CE4">
        <w:rPr>
          <w:color w:val="000000" w:themeColor="text1"/>
          <w:sz w:val="28"/>
          <w:szCs w:val="28"/>
        </w:rPr>
        <w:t xml:space="preserve">Взамен ряда устаревших мелких и </w:t>
      </w:r>
      <w:proofErr w:type="spellStart"/>
      <w:r w:rsidRPr="00BE6CE4">
        <w:rPr>
          <w:color w:val="000000" w:themeColor="text1"/>
          <w:sz w:val="28"/>
          <w:szCs w:val="28"/>
        </w:rPr>
        <w:t>узкопрофильных</w:t>
      </w:r>
      <w:proofErr w:type="spellEnd"/>
      <w:r w:rsidRPr="00BE6CE4">
        <w:rPr>
          <w:color w:val="000000" w:themeColor="text1"/>
          <w:sz w:val="28"/>
          <w:szCs w:val="28"/>
        </w:rPr>
        <w:t xml:space="preserve"> больничных объектов будут построены крупные многопрофильные медицинские центры. </w:t>
      </w:r>
      <w:proofErr w:type="gramStart"/>
      <w:r w:rsidRPr="00BE6CE4">
        <w:rPr>
          <w:color w:val="000000" w:themeColor="text1"/>
          <w:sz w:val="28"/>
          <w:szCs w:val="28"/>
        </w:rPr>
        <w:t>С</w:t>
      </w:r>
      <w:r w:rsidRPr="00BE6CE4">
        <w:rPr>
          <w:sz w:val="28"/>
          <w:szCs w:val="28"/>
        </w:rPr>
        <w:t>оздание</w:t>
      </w:r>
      <w:proofErr w:type="gramEnd"/>
      <w:r w:rsidRPr="00BE6CE4">
        <w:rPr>
          <w:sz w:val="28"/>
          <w:szCs w:val="28"/>
        </w:rPr>
        <w:t xml:space="preserve"> которых будет осуществляться за счет привлечения потенциальных частных партнеров, в том числе в рамках ГЧП, концессии с возмещением инвестиционных затрат.</w:t>
      </w:r>
    </w:p>
    <w:p w:rsidR="00710623" w:rsidRPr="00BE6CE4" w:rsidRDefault="00710623" w:rsidP="00710623">
      <w:pPr>
        <w:pStyle w:val="xgmail-msobodytextindent"/>
        <w:spacing w:before="0" w:beforeAutospacing="0" w:after="0" w:afterAutospacing="0"/>
        <w:ind w:firstLine="709"/>
        <w:jc w:val="both"/>
        <w:rPr>
          <w:sz w:val="28"/>
          <w:szCs w:val="28"/>
        </w:rPr>
      </w:pPr>
      <w:r w:rsidRPr="00BE6CE4">
        <w:rPr>
          <w:color w:val="000000" w:themeColor="text1"/>
          <w:sz w:val="28"/>
          <w:szCs w:val="28"/>
        </w:rPr>
        <w:t xml:space="preserve"> В течение последующих шести лет </w:t>
      </w:r>
      <w:r w:rsidR="00BC3C43" w:rsidRPr="00BE6CE4">
        <w:rPr>
          <w:color w:val="000000" w:themeColor="text1"/>
          <w:sz w:val="28"/>
          <w:szCs w:val="28"/>
        </w:rPr>
        <w:t xml:space="preserve">в рамках  программы больничного ГЧП </w:t>
      </w:r>
      <w:r w:rsidRPr="00BE6CE4">
        <w:rPr>
          <w:color w:val="000000" w:themeColor="text1"/>
          <w:sz w:val="28"/>
          <w:szCs w:val="28"/>
        </w:rPr>
        <w:t>планируется принять меры по реализации не менее 1</w:t>
      </w:r>
      <w:r w:rsidR="004D4C16" w:rsidRPr="00BE6CE4">
        <w:rPr>
          <w:color w:val="000000" w:themeColor="text1"/>
          <w:sz w:val="28"/>
          <w:szCs w:val="28"/>
          <w:lang w:val="kk-KZ"/>
        </w:rPr>
        <w:t>4</w:t>
      </w:r>
      <w:r w:rsidRPr="00BE6CE4">
        <w:rPr>
          <w:color w:val="000000" w:themeColor="text1"/>
          <w:sz w:val="28"/>
          <w:szCs w:val="28"/>
        </w:rPr>
        <w:t xml:space="preserve"> крупных проектов ГЧП, концессии в городах </w:t>
      </w:r>
      <w:proofErr w:type="spellStart"/>
      <w:r w:rsidR="00077D53" w:rsidRPr="00BE6CE4">
        <w:rPr>
          <w:color w:val="000000" w:themeColor="text1"/>
          <w:sz w:val="28"/>
          <w:szCs w:val="28"/>
        </w:rPr>
        <w:t>Актобе</w:t>
      </w:r>
      <w:proofErr w:type="spellEnd"/>
      <w:r w:rsidR="00077D53" w:rsidRPr="00BE6CE4">
        <w:rPr>
          <w:color w:val="000000" w:themeColor="text1"/>
          <w:sz w:val="28"/>
          <w:szCs w:val="28"/>
        </w:rPr>
        <w:t xml:space="preserve">, Кокшетау, Усть-Каменогорск, Атырау, </w:t>
      </w:r>
      <w:proofErr w:type="spellStart"/>
      <w:r w:rsidR="00077D53" w:rsidRPr="00BE6CE4">
        <w:rPr>
          <w:color w:val="000000" w:themeColor="text1"/>
          <w:sz w:val="28"/>
          <w:szCs w:val="28"/>
        </w:rPr>
        <w:t>Тараз</w:t>
      </w:r>
      <w:proofErr w:type="spellEnd"/>
      <w:r w:rsidR="00077D53" w:rsidRPr="00BE6CE4">
        <w:rPr>
          <w:color w:val="000000" w:themeColor="text1"/>
          <w:sz w:val="28"/>
          <w:szCs w:val="28"/>
        </w:rPr>
        <w:t xml:space="preserve">, Караганда, Костанай, </w:t>
      </w:r>
      <w:proofErr w:type="spellStart"/>
      <w:r w:rsidR="00077D53" w:rsidRPr="00BE6CE4">
        <w:rPr>
          <w:color w:val="000000" w:themeColor="text1"/>
          <w:sz w:val="28"/>
          <w:szCs w:val="28"/>
        </w:rPr>
        <w:t>Кызылорда</w:t>
      </w:r>
      <w:proofErr w:type="spellEnd"/>
      <w:r w:rsidR="00077D53" w:rsidRPr="00BE6CE4">
        <w:rPr>
          <w:color w:val="000000" w:themeColor="text1"/>
          <w:sz w:val="28"/>
          <w:szCs w:val="28"/>
        </w:rPr>
        <w:t xml:space="preserve">, Актау, Павлодар, Петропавловске, </w:t>
      </w:r>
      <w:proofErr w:type="spellStart"/>
      <w:r w:rsidR="00077D53" w:rsidRPr="00BE6CE4">
        <w:rPr>
          <w:color w:val="000000" w:themeColor="text1"/>
          <w:sz w:val="28"/>
          <w:szCs w:val="28"/>
        </w:rPr>
        <w:t>Алматы</w:t>
      </w:r>
      <w:proofErr w:type="spellEnd"/>
      <w:r w:rsidR="00077D53" w:rsidRPr="00BE6CE4">
        <w:rPr>
          <w:color w:val="000000" w:themeColor="text1"/>
          <w:sz w:val="28"/>
          <w:szCs w:val="28"/>
        </w:rPr>
        <w:t xml:space="preserve">, Туркестан, </w:t>
      </w:r>
      <w:proofErr w:type="spellStart"/>
      <w:r w:rsidR="00077D53" w:rsidRPr="00BE6CE4">
        <w:rPr>
          <w:color w:val="000000" w:themeColor="text1"/>
          <w:sz w:val="28"/>
          <w:szCs w:val="28"/>
        </w:rPr>
        <w:t>Нур-Султан</w:t>
      </w:r>
      <w:proofErr w:type="spellEnd"/>
      <w:r w:rsidRPr="00BE6CE4">
        <w:rPr>
          <w:color w:val="000000" w:themeColor="text1"/>
          <w:sz w:val="28"/>
          <w:szCs w:val="28"/>
        </w:rPr>
        <w:t xml:space="preserve">, в том числе четыре университетских клиник </w:t>
      </w:r>
      <w:r w:rsidRPr="00BE6CE4">
        <w:rPr>
          <w:sz w:val="28"/>
          <w:szCs w:val="28"/>
        </w:rPr>
        <w:t>при ведущих медицинских университетах страны. Это позволит выстроить перспективную модель триединства науки, образования и клинической деятельности, повысить эффективность клинических исследований.</w:t>
      </w:r>
    </w:p>
    <w:p w:rsidR="00710623" w:rsidRPr="00BE6CE4" w:rsidRDefault="00710623" w:rsidP="00710623">
      <w:pPr>
        <w:pStyle w:val="ad"/>
        <w:spacing w:after="0"/>
        <w:ind w:left="0" w:firstLine="709"/>
        <w:jc w:val="both"/>
        <w:rPr>
          <w:rFonts w:ascii="Times New Roman" w:hAnsi="Times New Roman"/>
          <w:color w:val="000000" w:themeColor="text1"/>
          <w:sz w:val="28"/>
          <w:szCs w:val="28"/>
        </w:rPr>
      </w:pPr>
      <w:r w:rsidRPr="00BE6CE4">
        <w:rPr>
          <w:rFonts w:ascii="Times New Roman" w:hAnsi="Times New Roman"/>
          <w:color w:val="000000" w:themeColor="text1"/>
          <w:sz w:val="28"/>
          <w:szCs w:val="28"/>
        </w:rPr>
        <w:t xml:space="preserve">Для эффективной реализации крупных инвестиционных проектов развития ГЧП, концессии в здравоохранении будет создан рабочий орган в лице оператора развития инфраструктуры здравоохранения. Планирование и </w:t>
      </w:r>
      <w:r w:rsidR="004564D5" w:rsidRPr="00BE6CE4">
        <w:rPr>
          <w:rFonts w:ascii="Times New Roman" w:hAnsi="Times New Roman"/>
          <w:color w:val="000000" w:themeColor="text1"/>
          <w:sz w:val="28"/>
          <w:szCs w:val="28"/>
          <w:lang w:val="kk-KZ"/>
        </w:rPr>
        <w:t>выполнение</w:t>
      </w:r>
      <w:r w:rsidRPr="00BE6CE4">
        <w:rPr>
          <w:rFonts w:ascii="Times New Roman" w:hAnsi="Times New Roman"/>
          <w:color w:val="000000" w:themeColor="text1"/>
          <w:sz w:val="28"/>
          <w:szCs w:val="28"/>
        </w:rPr>
        <w:t xml:space="preserve"> таких проектов </w:t>
      </w:r>
      <w:proofErr w:type="spellStart"/>
      <w:r w:rsidRPr="00BE6CE4">
        <w:rPr>
          <w:rFonts w:ascii="Times New Roman" w:hAnsi="Times New Roman"/>
          <w:color w:val="000000" w:themeColor="text1"/>
          <w:sz w:val="28"/>
          <w:szCs w:val="28"/>
        </w:rPr>
        <w:t>буд</w:t>
      </w:r>
      <w:proofErr w:type="spellEnd"/>
      <w:r w:rsidR="004564D5" w:rsidRPr="00BE6CE4">
        <w:rPr>
          <w:rFonts w:ascii="Times New Roman" w:hAnsi="Times New Roman"/>
          <w:color w:val="000000" w:themeColor="text1"/>
          <w:sz w:val="28"/>
          <w:szCs w:val="28"/>
          <w:lang w:val="kk-KZ"/>
        </w:rPr>
        <w:t>у</w:t>
      </w:r>
      <w:r w:rsidRPr="00BE6CE4">
        <w:rPr>
          <w:rFonts w:ascii="Times New Roman" w:hAnsi="Times New Roman"/>
          <w:color w:val="000000" w:themeColor="text1"/>
          <w:sz w:val="28"/>
          <w:szCs w:val="28"/>
        </w:rPr>
        <w:t>т реализован</w:t>
      </w:r>
      <w:r w:rsidR="004564D5" w:rsidRPr="00BE6CE4">
        <w:rPr>
          <w:rFonts w:ascii="Times New Roman" w:hAnsi="Times New Roman"/>
          <w:color w:val="000000" w:themeColor="text1"/>
          <w:sz w:val="28"/>
          <w:szCs w:val="28"/>
          <w:lang w:val="kk-KZ"/>
        </w:rPr>
        <w:t>ы</w:t>
      </w:r>
      <w:r w:rsidRPr="00BE6CE4">
        <w:rPr>
          <w:rFonts w:ascii="Times New Roman" w:hAnsi="Times New Roman"/>
          <w:color w:val="000000" w:themeColor="text1"/>
          <w:sz w:val="28"/>
          <w:szCs w:val="28"/>
        </w:rPr>
        <w:t xml:space="preserve"> в партнерстве с международными финансирующими организациями и частными партнерами, выбранными на основе прозрачных международных конкурсных процедур. </w:t>
      </w:r>
    </w:p>
    <w:p w:rsidR="00710623" w:rsidRPr="00BE6CE4" w:rsidRDefault="00710623" w:rsidP="00710623">
      <w:pPr>
        <w:spacing w:after="0" w:line="240" w:lineRule="auto"/>
        <w:ind w:firstLine="709"/>
        <w:jc w:val="both"/>
        <w:textAlignment w:val="center"/>
        <w:rPr>
          <w:color w:val="000000" w:themeColor="text1"/>
          <w:sz w:val="28"/>
          <w:szCs w:val="28"/>
          <w:lang w:val="ru-RU"/>
        </w:rPr>
      </w:pPr>
      <w:r w:rsidRPr="00BE6CE4">
        <w:rPr>
          <w:color w:val="000000" w:themeColor="text1"/>
          <w:sz w:val="28"/>
          <w:szCs w:val="28"/>
          <w:lang w:val="ru-RU"/>
        </w:rPr>
        <w:t xml:space="preserve">Это позволит обновить инфраструктуру здравоохранения в регионах Республики, обеспечить качество и </w:t>
      </w:r>
      <w:proofErr w:type="spellStart"/>
      <w:r w:rsidRPr="00BE6CE4">
        <w:rPr>
          <w:color w:val="000000" w:themeColor="text1"/>
          <w:sz w:val="28"/>
          <w:szCs w:val="28"/>
          <w:lang w:val="ru-RU"/>
        </w:rPr>
        <w:t>мультидисциплинарный</w:t>
      </w:r>
      <w:proofErr w:type="spellEnd"/>
      <w:r w:rsidRPr="00BE6CE4">
        <w:rPr>
          <w:color w:val="000000" w:themeColor="text1"/>
          <w:sz w:val="28"/>
          <w:szCs w:val="28"/>
          <w:lang w:val="ru-RU"/>
        </w:rPr>
        <w:t xml:space="preserve"> подход в лечении пациентов, снизить отток пациентов </w:t>
      </w:r>
      <w:proofErr w:type="spellStart"/>
      <w:r w:rsidR="000C18C1" w:rsidRPr="00BE6CE4">
        <w:rPr>
          <w:color w:val="000000" w:themeColor="text1"/>
          <w:sz w:val="28"/>
          <w:szCs w:val="28"/>
          <w:lang w:val="ru-RU"/>
        </w:rPr>
        <w:t>зарубеж</w:t>
      </w:r>
      <w:proofErr w:type="spellEnd"/>
      <w:r w:rsidRPr="00BE6CE4">
        <w:rPr>
          <w:color w:val="000000" w:themeColor="text1"/>
          <w:sz w:val="28"/>
          <w:szCs w:val="28"/>
          <w:lang w:val="ru-RU"/>
        </w:rPr>
        <w:t xml:space="preserve"> и обеспечить въездной медицинский туризм, создать клинические базы для медицинских высших учебных заведений, триединство науки, образования и клинической деятельности.</w:t>
      </w:r>
    </w:p>
    <w:p w:rsidR="00710623" w:rsidRPr="00BE6CE4" w:rsidRDefault="00710623" w:rsidP="00710623">
      <w:pPr>
        <w:pStyle w:val="xgmail-msobodytextindent"/>
        <w:spacing w:before="0" w:beforeAutospacing="0" w:after="0" w:afterAutospacing="0"/>
        <w:ind w:firstLine="709"/>
        <w:jc w:val="both"/>
        <w:rPr>
          <w:rFonts w:ascii="Calibri" w:hAnsi="Calibri" w:cs="Calibri"/>
          <w:strike/>
        </w:rPr>
      </w:pPr>
      <w:r w:rsidRPr="00BE6CE4">
        <w:rPr>
          <w:color w:val="000000"/>
          <w:sz w:val="28"/>
          <w:szCs w:val="28"/>
        </w:rPr>
        <w:t>Уполномоченным органом будут приняты меры по введению в эксплуатацию не менее 2</w:t>
      </w:r>
      <w:r w:rsidR="00822A09" w:rsidRPr="00BE6CE4">
        <w:rPr>
          <w:color w:val="000000"/>
          <w:sz w:val="28"/>
          <w:szCs w:val="28"/>
          <w:lang w:val="kk-KZ"/>
        </w:rPr>
        <w:t>3</w:t>
      </w:r>
      <w:r w:rsidRPr="00BE6CE4">
        <w:rPr>
          <w:color w:val="000000"/>
          <w:sz w:val="28"/>
          <w:szCs w:val="28"/>
        </w:rPr>
        <w:t>-</w:t>
      </w:r>
      <w:proofErr w:type="spellStart"/>
      <w:r w:rsidRPr="00BE6CE4">
        <w:rPr>
          <w:color w:val="000000"/>
          <w:sz w:val="28"/>
          <w:szCs w:val="28"/>
        </w:rPr>
        <w:t>х</w:t>
      </w:r>
      <w:proofErr w:type="spellEnd"/>
      <w:r w:rsidRPr="00BE6CE4">
        <w:rPr>
          <w:color w:val="000000"/>
          <w:sz w:val="28"/>
          <w:szCs w:val="28"/>
        </w:rPr>
        <w:t xml:space="preserve"> объектов в регионах, в том числе по дальнейшему развитию инфраструктуры республиканских подведомственных организаций уполномоченного органа в области здравоохранения. </w:t>
      </w:r>
    </w:p>
    <w:p w:rsidR="00D05732" w:rsidRPr="00BE6CE4" w:rsidRDefault="00710623" w:rsidP="00710623">
      <w:pPr>
        <w:pStyle w:val="xgmail-a"/>
        <w:spacing w:before="0" w:beforeAutospacing="0" w:after="0" w:afterAutospacing="0"/>
        <w:ind w:firstLine="709"/>
        <w:jc w:val="both"/>
        <w:rPr>
          <w:sz w:val="28"/>
          <w:szCs w:val="28"/>
        </w:rPr>
      </w:pPr>
      <w:r w:rsidRPr="00BE6CE4">
        <w:rPr>
          <w:sz w:val="28"/>
          <w:szCs w:val="28"/>
        </w:rPr>
        <w:t xml:space="preserve">Модернизация государственных субъектов здравоохранения будет осуществляться с учетом необходимости доведения до требуемого уровня стандартов минимального технического и капитального оснащения </w:t>
      </w:r>
      <w:r w:rsidRPr="00BE6CE4">
        <w:rPr>
          <w:sz w:val="28"/>
          <w:szCs w:val="28"/>
        </w:rPr>
        <w:lastRenderedPageBreak/>
        <w:t xml:space="preserve">медицинских организаций. При этом </w:t>
      </w:r>
      <w:r w:rsidRPr="00BE6CE4">
        <w:rPr>
          <w:color w:val="000000"/>
          <w:sz w:val="28"/>
          <w:szCs w:val="28"/>
        </w:rPr>
        <w:t>уполномоченный орган в области здравоохранения</w:t>
      </w:r>
      <w:r w:rsidRPr="00BE6CE4">
        <w:rPr>
          <w:sz w:val="28"/>
          <w:szCs w:val="28"/>
        </w:rPr>
        <w:t xml:space="preserve"> будет осуществлять строгий мониторинг на соответствие оснащенности медицинских организаций минимальным стандартам. Будут приняты меры по </w:t>
      </w:r>
      <w:proofErr w:type="gramStart"/>
      <w:r w:rsidRPr="00BE6CE4">
        <w:rPr>
          <w:sz w:val="28"/>
          <w:szCs w:val="28"/>
        </w:rPr>
        <w:t>контролю за</w:t>
      </w:r>
      <w:proofErr w:type="gramEnd"/>
      <w:r w:rsidRPr="00BE6CE4">
        <w:rPr>
          <w:sz w:val="28"/>
          <w:szCs w:val="28"/>
        </w:rPr>
        <w:t xml:space="preserve"> эффективным использованием медицинских изделий и непрерывному мониторингу оснащения организаций здравоохранения медицинскими изделиями (медицинской техникой); будет создана база данных зарегистрированных медицинских изделий.</w:t>
      </w:r>
    </w:p>
    <w:p w:rsidR="005B0814" w:rsidRPr="00BE6CE4" w:rsidRDefault="005B0814" w:rsidP="00AC0937">
      <w:pPr>
        <w:pStyle w:val="ad"/>
        <w:tabs>
          <w:tab w:val="num" w:pos="1571"/>
        </w:tabs>
        <w:spacing w:after="0"/>
        <w:ind w:left="0" w:firstLine="709"/>
        <w:jc w:val="both"/>
        <w:rPr>
          <w:rFonts w:ascii="Times New Roman" w:hAnsi="Times New Roman"/>
          <w:b/>
          <w:sz w:val="28"/>
          <w:szCs w:val="28"/>
        </w:rPr>
      </w:pPr>
    </w:p>
    <w:p w:rsidR="00AC0937" w:rsidRPr="00B20FDB" w:rsidRDefault="00AC0937" w:rsidP="00AC0937">
      <w:pPr>
        <w:pStyle w:val="ad"/>
        <w:spacing w:after="0"/>
        <w:ind w:left="0" w:firstLine="709"/>
        <w:jc w:val="both"/>
        <w:rPr>
          <w:rFonts w:ascii="Times New Roman" w:hAnsi="Times New Roman"/>
          <w:b/>
          <w:sz w:val="28"/>
          <w:szCs w:val="28"/>
          <w:highlight w:val="yellow"/>
        </w:rPr>
      </w:pPr>
      <w:r w:rsidRPr="00B20FDB">
        <w:rPr>
          <w:rFonts w:ascii="Times New Roman" w:hAnsi="Times New Roman"/>
          <w:b/>
          <w:sz w:val="28"/>
          <w:szCs w:val="28"/>
          <w:highlight w:val="yellow"/>
        </w:rPr>
        <w:t>5.</w:t>
      </w:r>
      <w:r w:rsidR="00181AF3" w:rsidRPr="00B20FDB">
        <w:rPr>
          <w:rFonts w:ascii="Times New Roman" w:hAnsi="Times New Roman"/>
          <w:b/>
          <w:sz w:val="28"/>
          <w:szCs w:val="28"/>
          <w:highlight w:val="yellow"/>
        </w:rPr>
        <w:t>9</w:t>
      </w:r>
      <w:r w:rsidRPr="00B20FDB">
        <w:rPr>
          <w:rFonts w:ascii="Times New Roman" w:hAnsi="Times New Roman"/>
          <w:b/>
          <w:sz w:val="28"/>
          <w:szCs w:val="28"/>
          <w:highlight w:val="yellow"/>
        </w:rPr>
        <w:t xml:space="preserve"> Эффективное управление государственными медицинскими организациями</w:t>
      </w:r>
    </w:p>
    <w:p w:rsidR="00AC0937" w:rsidRPr="00BE6CE4" w:rsidRDefault="008F6960" w:rsidP="00AC0937">
      <w:pPr>
        <w:pStyle w:val="ad"/>
        <w:spacing w:after="0"/>
        <w:ind w:left="0" w:firstLine="709"/>
        <w:jc w:val="both"/>
        <w:rPr>
          <w:rFonts w:ascii="Times New Roman" w:hAnsi="Times New Roman"/>
          <w:strike/>
          <w:sz w:val="28"/>
          <w:szCs w:val="28"/>
        </w:rPr>
      </w:pPr>
      <w:r w:rsidRPr="00B20FDB">
        <w:rPr>
          <w:rFonts w:ascii="Times New Roman" w:hAnsi="Times New Roman"/>
          <w:sz w:val="28"/>
          <w:szCs w:val="28"/>
          <w:highlight w:val="yellow"/>
        </w:rPr>
        <w:t xml:space="preserve">C целью </w:t>
      </w:r>
      <w:r w:rsidR="00DF4E0B" w:rsidRPr="00B20FDB">
        <w:rPr>
          <w:rFonts w:ascii="Times New Roman" w:hAnsi="Times New Roman"/>
          <w:sz w:val="28"/>
          <w:szCs w:val="28"/>
          <w:highlight w:val="yellow"/>
        </w:rPr>
        <w:t>э</w:t>
      </w:r>
      <w:r w:rsidR="00AC0937" w:rsidRPr="00B20FDB">
        <w:rPr>
          <w:rFonts w:ascii="Times New Roman" w:hAnsi="Times New Roman"/>
          <w:sz w:val="28"/>
          <w:szCs w:val="28"/>
          <w:highlight w:val="yellow"/>
        </w:rPr>
        <w:t>ффективн</w:t>
      </w:r>
      <w:r w:rsidR="00DF4E0B" w:rsidRPr="00B20FDB">
        <w:rPr>
          <w:rFonts w:ascii="Times New Roman" w:hAnsi="Times New Roman"/>
          <w:sz w:val="28"/>
          <w:szCs w:val="28"/>
          <w:highlight w:val="yellow"/>
        </w:rPr>
        <w:t>ой, своевременной и качественной</w:t>
      </w:r>
      <w:r w:rsidR="00AC0937" w:rsidRPr="00B20FDB">
        <w:rPr>
          <w:rFonts w:ascii="Times New Roman" w:hAnsi="Times New Roman"/>
          <w:sz w:val="28"/>
          <w:szCs w:val="28"/>
          <w:highlight w:val="yellow"/>
        </w:rPr>
        <w:t xml:space="preserve"> реализаци</w:t>
      </w:r>
      <w:r w:rsidR="00DF4E0B" w:rsidRPr="00B20FDB">
        <w:rPr>
          <w:rFonts w:ascii="Times New Roman" w:hAnsi="Times New Roman"/>
          <w:sz w:val="28"/>
          <w:szCs w:val="28"/>
          <w:highlight w:val="yellow"/>
        </w:rPr>
        <w:t>и</w:t>
      </w:r>
      <w:r w:rsidR="00AC0937" w:rsidRPr="00B20FDB">
        <w:rPr>
          <w:rFonts w:ascii="Times New Roman" w:hAnsi="Times New Roman"/>
          <w:sz w:val="28"/>
          <w:szCs w:val="28"/>
          <w:highlight w:val="yellow"/>
        </w:rPr>
        <w:t xml:space="preserve"> проектов </w:t>
      </w:r>
      <w:r w:rsidR="00DF4E0B" w:rsidRPr="00B20FDB">
        <w:rPr>
          <w:rFonts w:ascii="Times New Roman" w:hAnsi="Times New Roman"/>
          <w:sz w:val="28"/>
          <w:szCs w:val="28"/>
          <w:highlight w:val="yellow"/>
        </w:rPr>
        <w:t xml:space="preserve">в </w:t>
      </w:r>
      <w:r w:rsidR="009414AA" w:rsidRPr="00B20FDB">
        <w:rPr>
          <w:rFonts w:ascii="Times New Roman" w:hAnsi="Times New Roman"/>
          <w:sz w:val="28"/>
          <w:szCs w:val="28"/>
          <w:highlight w:val="yellow"/>
        </w:rPr>
        <w:t>области</w:t>
      </w:r>
      <w:r w:rsidR="00DF4E0B" w:rsidRPr="00B20FDB">
        <w:rPr>
          <w:rFonts w:ascii="Times New Roman" w:hAnsi="Times New Roman"/>
          <w:sz w:val="28"/>
          <w:szCs w:val="28"/>
          <w:highlight w:val="yellow"/>
        </w:rPr>
        <w:t xml:space="preserve"> здравоохранения</w:t>
      </w:r>
      <w:r w:rsidRPr="00B20FDB">
        <w:rPr>
          <w:rFonts w:ascii="Times New Roman" w:hAnsi="Times New Roman"/>
          <w:sz w:val="28"/>
          <w:szCs w:val="28"/>
          <w:highlight w:val="yellow"/>
        </w:rPr>
        <w:t xml:space="preserve"> будет реализовываться комплекс мер по </w:t>
      </w:r>
      <w:r w:rsidR="009414AA" w:rsidRPr="00B20FDB">
        <w:rPr>
          <w:rFonts w:ascii="Times New Roman" w:hAnsi="Times New Roman"/>
          <w:sz w:val="28"/>
          <w:szCs w:val="28"/>
          <w:highlight w:val="yellow"/>
        </w:rPr>
        <w:t>совершенствованию</w:t>
      </w:r>
      <w:r w:rsidRPr="00B20FDB">
        <w:rPr>
          <w:rFonts w:ascii="Times New Roman" w:hAnsi="Times New Roman"/>
          <w:sz w:val="28"/>
          <w:szCs w:val="28"/>
          <w:highlight w:val="yellow"/>
        </w:rPr>
        <w:t xml:space="preserve"> системы управления субъектами здравоохранения с учетом наилучшей мировой практики корпоративного управления</w:t>
      </w:r>
      <w:r w:rsidR="00DF4E0B" w:rsidRPr="00B20FDB">
        <w:rPr>
          <w:rFonts w:ascii="Times New Roman" w:hAnsi="Times New Roman"/>
          <w:sz w:val="28"/>
          <w:szCs w:val="28"/>
          <w:highlight w:val="yellow"/>
        </w:rPr>
        <w:t>.</w:t>
      </w:r>
    </w:p>
    <w:p w:rsidR="00AC0937" w:rsidRPr="00BE6CE4" w:rsidRDefault="008F6960" w:rsidP="00AC0937">
      <w:pPr>
        <w:pStyle w:val="ad"/>
        <w:spacing w:after="0"/>
        <w:ind w:left="0" w:firstLine="709"/>
        <w:jc w:val="both"/>
        <w:rPr>
          <w:rFonts w:ascii="Times New Roman" w:hAnsi="Times New Roman"/>
          <w:sz w:val="28"/>
          <w:szCs w:val="28"/>
        </w:rPr>
      </w:pPr>
      <w:r w:rsidRPr="00BE6CE4">
        <w:rPr>
          <w:rFonts w:ascii="Times New Roman" w:hAnsi="Times New Roman"/>
          <w:sz w:val="28"/>
          <w:szCs w:val="28"/>
        </w:rPr>
        <w:t>В рамках Программы запланировано</w:t>
      </w:r>
      <w:r w:rsidR="00AC0937" w:rsidRPr="00BE6CE4">
        <w:rPr>
          <w:rFonts w:ascii="Times New Roman" w:hAnsi="Times New Roman"/>
          <w:sz w:val="28"/>
          <w:szCs w:val="28"/>
        </w:rPr>
        <w:t xml:space="preserve"> полномасштабн</w:t>
      </w:r>
      <w:r w:rsidRPr="00BE6CE4">
        <w:rPr>
          <w:rFonts w:ascii="Times New Roman" w:hAnsi="Times New Roman"/>
          <w:sz w:val="28"/>
          <w:szCs w:val="28"/>
        </w:rPr>
        <w:t>ое</w:t>
      </w:r>
      <w:r w:rsidR="00AC0937" w:rsidRPr="00BE6CE4">
        <w:rPr>
          <w:rFonts w:ascii="Times New Roman" w:hAnsi="Times New Roman"/>
          <w:sz w:val="28"/>
          <w:szCs w:val="28"/>
        </w:rPr>
        <w:t xml:space="preserve"> внедрени</w:t>
      </w:r>
      <w:r w:rsidRPr="00BE6CE4">
        <w:rPr>
          <w:rFonts w:ascii="Times New Roman" w:hAnsi="Times New Roman"/>
          <w:sz w:val="28"/>
          <w:szCs w:val="28"/>
        </w:rPr>
        <w:t xml:space="preserve">е </w:t>
      </w:r>
      <w:r w:rsidR="00AC0937" w:rsidRPr="00BE6CE4">
        <w:rPr>
          <w:rFonts w:ascii="Times New Roman" w:hAnsi="Times New Roman"/>
          <w:sz w:val="28"/>
          <w:szCs w:val="28"/>
        </w:rPr>
        <w:t>системы корпоративного управления,</w:t>
      </w:r>
      <w:r w:rsidRPr="00BE6CE4">
        <w:rPr>
          <w:rFonts w:ascii="Times New Roman" w:hAnsi="Times New Roman"/>
          <w:sz w:val="28"/>
          <w:szCs w:val="28"/>
        </w:rPr>
        <w:t xml:space="preserve"> инструментов</w:t>
      </w:r>
      <w:r w:rsidR="00AC0937" w:rsidRPr="00BE6CE4">
        <w:rPr>
          <w:rFonts w:ascii="Times New Roman" w:hAnsi="Times New Roman"/>
          <w:sz w:val="28"/>
          <w:szCs w:val="28"/>
        </w:rPr>
        <w:t xml:space="preserve"> ее мониторинга (рейтинговая оценка) и управления изменениями в области здравоохранения. </w:t>
      </w:r>
      <w:r w:rsidR="00577DE0" w:rsidRPr="00BE6CE4">
        <w:rPr>
          <w:rFonts w:ascii="Times New Roman" w:hAnsi="Times New Roman"/>
          <w:sz w:val="28"/>
          <w:szCs w:val="28"/>
        </w:rPr>
        <w:t xml:space="preserve">Эффективность внедрения корпоративного управления будет оцениваться путем проведения </w:t>
      </w:r>
      <w:r w:rsidR="00577DE0" w:rsidRPr="00BE6CE4">
        <w:rPr>
          <w:rFonts w:ascii="Times New Roman" w:hAnsi="Times New Roman"/>
          <w:sz w:val="28"/>
          <w:szCs w:val="28"/>
          <w:bdr w:val="none" w:sz="0" w:space="0" w:color="auto" w:frame="1"/>
        </w:rPr>
        <w:t>рейтинговой оценки уровня корпоративного управления в государственных субъектах здравоохранения.</w:t>
      </w:r>
    </w:p>
    <w:p w:rsidR="00AC0937" w:rsidRPr="00BE6CE4" w:rsidRDefault="009414AA" w:rsidP="00AC0937">
      <w:pPr>
        <w:pStyle w:val="ad"/>
        <w:spacing w:after="0"/>
        <w:ind w:left="0" w:firstLine="709"/>
        <w:jc w:val="both"/>
        <w:rPr>
          <w:rFonts w:ascii="Times New Roman" w:hAnsi="Times New Roman"/>
          <w:sz w:val="28"/>
          <w:szCs w:val="28"/>
        </w:rPr>
      </w:pPr>
      <w:r w:rsidRPr="00BE6CE4">
        <w:rPr>
          <w:rFonts w:ascii="Times New Roman" w:hAnsi="Times New Roman"/>
          <w:sz w:val="28"/>
          <w:szCs w:val="28"/>
        </w:rPr>
        <w:t>Комплекс мер по повышению</w:t>
      </w:r>
      <w:r w:rsidR="00DF4E0B" w:rsidRPr="00BE6CE4">
        <w:rPr>
          <w:rFonts w:ascii="Times New Roman" w:hAnsi="Times New Roman"/>
          <w:sz w:val="28"/>
          <w:szCs w:val="28"/>
        </w:rPr>
        <w:t xml:space="preserve"> </w:t>
      </w:r>
      <w:r w:rsidR="008F6960" w:rsidRPr="00BE6CE4">
        <w:rPr>
          <w:rFonts w:ascii="Times New Roman" w:hAnsi="Times New Roman"/>
          <w:sz w:val="28"/>
          <w:szCs w:val="28"/>
        </w:rPr>
        <w:t>качества и эффективности</w:t>
      </w:r>
      <w:r w:rsidR="00DF4E0B" w:rsidRPr="00BE6CE4">
        <w:rPr>
          <w:rFonts w:ascii="Times New Roman" w:hAnsi="Times New Roman"/>
          <w:sz w:val="28"/>
          <w:szCs w:val="28"/>
        </w:rPr>
        <w:t xml:space="preserve"> управления субъектами здравоохранения </w:t>
      </w:r>
      <w:r w:rsidRPr="00BE6CE4">
        <w:rPr>
          <w:rFonts w:ascii="Times New Roman" w:hAnsi="Times New Roman"/>
          <w:sz w:val="28"/>
          <w:szCs w:val="28"/>
        </w:rPr>
        <w:t>будет включать в себя</w:t>
      </w:r>
      <w:r w:rsidR="00DF4E0B" w:rsidRPr="00BE6CE4">
        <w:rPr>
          <w:rFonts w:ascii="Times New Roman" w:hAnsi="Times New Roman"/>
          <w:sz w:val="28"/>
          <w:szCs w:val="28"/>
        </w:rPr>
        <w:t xml:space="preserve"> внедрение современных </w:t>
      </w:r>
      <w:r w:rsidR="008F6960" w:rsidRPr="00BE6CE4">
        <w:rPr>
          <w:rFonts w:ascii="Times New Roman" w:hAnsi="Times New Roman"/>
          <w:sz w:val="28"/>
          <w:szCs w:val="28"/>
        </w:rPr>
        <w:t>механизмов</w:t>
      </w:r>
      <w:r w:rsidR="00AC0937" w:rsidRPr="00BE6CE4">
        <w:rPr>
          <w:rFonts w:ascii="Times New Roman" w:hAnsi="Times New Roman"/>
          <w:sz w:val="28"/>
          <w:szCs w:val="28"/>
        </w:rPr>
        <w:t xml:space="preserve"> управления</w:t>
      </w:r>
      <w:r w:rsidR="00DF4E0B" w:rsidRPr="00BE6CE4">
        <w:rPr>
          <w:rFonts w:ascii="Times New Roman" w:hAnsi="Times New Roman"/>
          <w:sz w:val="28"/>
          <w:szCs w:val="28"/>
        </w:rPr>
        <w:t xml:space="preserve"> организациями</w:t>
      </w:r>
      <w:r w:rsidR="00AC0937" w:rsidRPr="00BE6CE4">
        <w:rPr>
          <w:rFonts w:ascii="Times New Roman" w:hAnsi="Times New Roman"/>
          <w:sz w:val="28"/>
          <w:szCs w:val="28"/>
        </w:rPr>
        <w:t xml:space="preserve">, </w:t>
      </w:r>
      <w:r w:rsidR="00DF4E0B" w:rsidRPr="00BE6CE4">
        <w:rPr>
          <w:rFonts w:ascii="Times New Roman" w:hAnsi="Times New Roman"/>
          <w:sz w:val="28"/>
          <w:szCs w:val="28"/>
        </w:rPr>
        <w:t xml:space="preserve">включая </w:t>
      </w:r>
      <w:r w:rsidR="00AC0937" w:rsidRPr="00BE6CE4">
        <w:rPr>
          <w:rFonts w:ascii="Times New Roman" w:hAnsi="Times New Roman"/>
          <w:sz w:val="28"/>
          <w:szCs w:val="28"/>
        </w:rPr>
        <w:t xml:space="preserve">проектный менеджмент, риск-менеджмент, </w:t>
      </w:r>
      <w:r w:rsidR="00DF4E0B" w:rsidRPr="00BE6CE4">
        <w:rPr>
          <w:rFonts w:ascii="Times New Roman" w:hAnsi="Times New Roman"/>
          <w:sz w:val="28"/>
          <w:szCs w:val="28"/>
        </w:rPr>
        <w:t>менеджмент,</w:t>
      </w:r>
      <w:r w:rsidR="00AC0937" w:rsidRPr="00BE6CE4">
        <w:rPr>
          <w:rFonts w:ascii="Times New Roman" w:hAnsi="Times New Roman"/>
          <w:sz w:val="28"/>
          <w:szCs w:val="28"/>
        </w:rPr>
        <w:t xml:space="preserve"> направленный на достижение результатов, </w:t>
      </w:r>
      <w:r w:rsidR="00DF4E0B" w:rsidRPr="00BE6CE4">
        <w:rPr>
          <w:rFonts w:ascii="Times New Roman" w:hAnsi="Times New Roman"/>
          <w:sz w:val="28"/>
          <w:szCs w:val="28"/>
        </w:rPr>
        <w:t xml:space="preserve">финансовый менеджмент, </w:t>
      </w:r>
      <w:r w:rsidR="00AC0937" w:rsidRPr="00BE6CE4">
        <w:rPr>
          <w:rFonts w:ascii="Times New Roman" w:hAnsi="Times New Roman"/>
          <w:sz w:val="28"/>
          <w:szCs w:val="28"/>
        </w:rPr>
        <w:t>развитие лидерских навыков</w:t>
      </w:r>
      <w:r w:rsidRPr="00BE6CE4">
        <w:rPr>
          <w:rFonts w:ascii="Times New Roman" w:hAnsi="Times New Roman"/>
          <w:sz w:val="28"/>
          <w:szCs w:val="28"/>
        </w:rPr>
        <w:t xml:space="preserve"> и др</w:t>
      </w:r>
      <w:r w:rsidR="00DF4E0B" w:rsidRPr="00BE6CE4">
        <w:rPr>
          <w:rFonts w:ascii="Times New Roman" w:hAnsi="Times New Roman"/>
          <w:sz w:val="28"/>
          <w:szCs w:val="28"/>
        </w:rPr>
        <w:t>.</w:t>
      </w:r>
      <w:r w:rsidR="00AC0937" w:rsidRPr="00BE6CE4">
        <w:rPr>
          <w:rFonts w:ascii="Times New Roman" w:hAnsi="Times New Roman"/>
          <w:sz w:val="28"/>
          <w:szCs w:val="28"/>
        </w:rPr>
        <w:t xml:space="preserve"> </w:t>
      </w:r>
    </w:p>
    <w:p w:rsidR="00AC0937" w:rsidRPr="001B141F" w:rsidRDefault="008F6960" w:rsidP="00AC0937">
      <w:pPr>
        <w:pStyle w:val="ad"/>
        <w:spacing w:after="0"/>
        <w:ind w:left="0" w:firstLine="709"/>
        <w:jc w:val="both"/>
        <w:rPr>
          <w:rFonts w:ascii="Times New Roman" w:hAnsi="Times New Roman"/>
          <w:sz w:val="28"/>
          <w:szCs w:val="28"/>
          <w:highlight w:val="yellow"/>
          <w:bdr w:val="none" w:sz="0" w:space="0" w:color="auto" w:frame="1"/>
        </w:rPr>
      </w:pPr>
      <w:r w:rsidRPr="001B141F">
        <w:rPr>
          <w:rFonts w:ascii="Times New Roman" w:hAnsi="Times New Roman"/>
          <w:sz w:val="28"/>
          <w:szCs w:val="28"/>
          <w:highlight w:val="yellow"/>
          <w:bdr w:val="none" w:sz="0" w:space="0" w:color="auto" w:frame="1"/>
        </w:rPr>
        <w:t>И</w:t>
      </w:r>
      <w:r w:rsidR="00577DE0" w:rsidRPr="001B141F">
        <w:rPr>
          <w:rFonts w:ascii="Times New Roman" w:hAnsi="Times New Roman"/>
          <w:sz w:val="28"/>
          <w:szCs w:val="28"/>
          <w:highlight w:val="yellow"/>
          <w:bdr w:val="none" w:sz="0" w:space="0" w:color="auto" w:frame="1"/>
        </w:rPr>
        <w:t>нструменты</w:t>
      </w:r>
      <w:r w:rsidR="00AC0937" w:rsidRPr="001B141F">
        <w:rPr>
          <w:rFonts w:ascii="Times New Roman" w:hAnsi="Times New Roman"/>
          <w:sz w:val="28"/>
          <w:szCs w:val="28"/>
          <w:highlight w:val="yellow"/>
          <w:bdr w:val="none" w:sz="0" w:space="0" w:color="auto" w:frame="1"/>
        </w:rPr>
        <w:t xml:space="preserve"> </w:t>
      </w:r>
      <w:r w:rsidR="00AC0937" w:rsidRPr="001B141F">
        <w:rPr>
          <w:rFonts w:ascii="Times New Roman" w:hAnsi="Times New Roman"/>
          <w:bCs/>
          <w:sz w:val="28"/>
          <w:szCs w:val="28"/>
          <w:highlight w:val="yellow"/>
          <w:bdr w:val="none" w:sz="0" w:space="0" w:color="auto" w:frame="1"/>
        </w:rPr>
        <w:t>проектного менеджмента</w:t>
      </w:r>
      <w:r w:rsidRPr="001B141F">
        <w:rPr>
          <w:rFonts w:ascii="Times New Roman" w:hAnsi="Times New Roman"/>
          <w:bCs/>
          <w:sz w:val="28"/>
          <w:szCs w:val="28"/>
          <w:highlight w:val="yellow"/>
          <w:bdr w:val="none" w:sz="0" w:space="0" w:color="auto" w:frame="1"/>
        </w:rPr>
        <w:t xml:space="preserve"> </w:t>
      </w:r>
      <w:r w:rsidRPr="001B141F">
        <w:rPr>
          <w:rFonts w:ascii="Times New Roman" w:hAnsi="Times New Roman"/>
          <w:sz w:val="28"/>
          <w:szCs w:val="28"/>
          <w:highlight w:val="yellow"/>
          <w:bdr w:val="none" w:sz="0" w:space="0" w:color="auto" w:frame="1"/>
        </w:rPr>
        <w:t>будут внедрены</w:t>
      </w:r>
      <w:r w:rsidR="00AC0937" w:rsidRPr="001B141F">
        <w:rPr>
          <w:rFonts w:ascii="Times New Roman" w:hAnsi="Times New Roman"/>
          <w:bCs/>
          <w:sz w:val="28"/>
          <w:szCs w:val="28"/>
          <w:highlight w:val="yellow"/>
          <w:bdr w:val="none" w:sz="0" w:space="0" w:color="auto" w:frame="1"/>
        </w:rPr>
        <w:t xml:space="preserve"> </w:t>
      </w:r>
      <w:r w:rsidR="00AC0937" w:rsidRPr="001B141F">
        <w:rPr>
          <w:rFonts w:ascii="Times New Roman" w:hAnsi="Times New Roman"/>
          <w:sz w:val="28"/>
          <w:szCs w:val="28"/>
          <w:highlight w:val="yellow"/>
          <w:bdr w:val="none" w:sz="0" w:space="0" w:color="auto" w:frame="1"/>
        </w:rPr>
        <w:t xml:space="preserve">на всех уровнях реализации </w:t>
      </w:r>
      <w:r w:rsidR="000E350A" w:rsidRPr="001B141F">
        <w:rPr>
          <w:rFonts w:ascii="Times New Roman" w:hAnsi="Times New Roman"/>
          <w:sz w:val="28"/>
          <w:szCs w:val="28"/>
          <w:highlight w:val="yellow"/>
          <w:bdr w:val="none" w:sz="0" w:space="0" w:color="auto" w:frame="1"/>
        </w:rPr>
        <w:t>Программы</w:t>
      </w:r>
      <w:r w:rsidR="00AC0937" w:rsidRPr="001B141F">
        <w:rPr>
          <w:rFonts w:ascii="Times New Roman" w:hAnsi="Times New Roman"/>
          <w:sz w:val="28"/>
          <w:szCs w:val="28"/>
          <w:highlight w:val="yellow"/>
          <w:bdr w:val="none" w:sz="0" w:space="0" w:color="auto" w:frame="1"/>
        </w:rPr>
        <w:t xml:space="preserve">, в том числе путем открытия проектных офисов </w:t>
      </w:r>
      <w:r w:rsidR="00094E29" w:rsidRPr="001B141F">
        <w:rPr>
          <w:rFonts w:ascii="Times New Roman" w:hAnsi="Times New Roman"/>
          <w:sz w:val="28"/>
          <w:szCs w:val="28"/>
          <w:highlight w:val="yellow"/>
          <w:bdr w:val="none" w:sz="0" w:space="0" w:color="auto" w:frame="1"/>
        </w:rPr>
        <w:t xml:space="preserve"> по</w:t>
      </w:r>
      <w:r w:rsidR="00AC0937" w:rsidRPr="001B141F">
        <w:rPr>
          <w:rFonts w:ascii="Times New Roman" w:hAnsi="Times New Roman"/>
          <w:sz w:val="28"/>
          <w:szCs w:val="28"/>
          <w:highlight w:val="yellow"/>
          <w:bdr w:val="none" w:sz="0" w:space="0" w:color="auto" w:frame="1"/>
        </w:rPr>
        <w:t xml:space="preserve"> вс</w:t>
      </w:r>
      <w:r w:rsidR="009414AA" w:rsidRPr="001B141F">
        <w:rPr>
          <w:rFonts w:ascii="Times New Roman" w:hAnsi="Times New Roman"/>
          <w:sz w:val="28"/>
          <w:szCs w:val="28"/>
          <w:highlight w:val="yellow"/>
          <w:bdr w:val="none" w:sz="0" w:space="0" w:color="auto" w:frame="1"/>
        </w:rPr>
        <w:t>е</w:t>
      </w:r>
      <w:r w:rsidR="00094E29" w:rsidRPr="001B141F">
        <w:rPr>
          <w:rFonts w:ascii="Times New Roman" w:hAnsi="Times New Roman"/>
          <w:sz w:val="28"/>
          <w:szCs w:val="28"/>
          <w:highlight w:val="yellow"/>
          <w:bdr w:val="none" w:sz="0" w:space="0" w:color="auto" w:frame="1"/>
        </w:rPr>
        <w:t xml:space="preserve">м </w:t>
      </w:r>
      <w:r w:rsidR="00AC0937" w:rsidRPr="001B141F">
        <w:rPr>
          <w:rFonts w:ascii="Times New Roman" w:hAnsi="Times New Roman"/>
          <w:sz w:val="28"/>
          <w:szCs w:val="28"/>
          <w:highlight w:val="yellow"/>
          <w:bdr w:val="none" w:sz="0" w:space="0" w:color="auto" w:frame="1"/>
        </w:rPr>
        <w:t>направлени</w:t>
      </w:r>
      <w:r w:rsidR="009414AA" w:rsidRPr="001B141F">
        <w:rPr>
          <w:rFonts w:ascii="Times New Roman" w:hAnsi="Times New Roman"/>
          <w:sz w:val="28"/>
          <w:szCs w:val="28"/>
          <w:highlight w:val="yellow"/>
          <w:bdr w:val="none" w:sz="0" w:space="0" w:color="auto" w:frame="1"/>
        </w:rPr>
        <w:t>й</w:t>
      </w:r>
      <w:r w:rsidR="00AC0937" w:rsidRPr="001B141F">
        <w:rPr>
          <w:rFonts w:ascii="Times New Roman" w:hAnsi="Times New Roman"/>
          <w:sz w:val="28"/>
          <w:szCs w:val="28"/>
          <w:highlight w:val="yellow"/>
          <w:bdr w:val="none" w:sz="0" w:space="0" w:color="auto" w:frame="1"/>
        </w:rPr>
        <w:t xml:space="preserve"> Программы</w:t>
      </w:r>
      <w:r w:rsidR="00577DE0" w:rsidRPr="001B141F">
        <w:rPr>
          <w:rFonts w:ascii="Times New Roman" w:hAnsi="Times New Roman"/>
          <w:sz w:val="28"/>
          <w:szCs w:val="28"/>
          <w:highlight w:val="yellow"/>
          <w:bdr w:val="none" w:sz="0" w:space="0" w:color="auto" w:frame="1"/>
        </w:rPr>
        <w:t>, что позволит</w:t>
      </w:r>
      <w:r w:rsidR="000E350A" w:rsidRPr="001B141F">
        <w:rPr>
          <w:rFonts w:ascii="Times New Roman" w:hAnsi="Times New Roman"/>
          <w:sz w:val="28"/>
          <w:szCs w:val="28"/>
          <w:highlight w:val="yellow"/>
          <w:bdr w:val="none" w:sz="0" w:space="0" w:color="auto" w:frame="1"/>
        </w:rPr>
        <w:t xml:space="preserve"> повысит</w:t>
      </w:r>
      <w:r w:rsidR="00577DE0" w:rsidRPr="001B141F">
        <w:rPr>
          <w:rFonts w:ascii="Times New Roman" w:hAnsi="Times New Roman"/>
          <w:sz w:val="28"/>
          <w:szCs w:val="28"/>
          <w:highlight w:val="yellow"/>
          <w:bdr w:val="none" w:sz="0" w:space="0" w:color="auto" w:frame="1"/>
        </w:rPr>
        <w:t>ь</w:t>
      </w:r>
      <w:r w:rsidR="000E350A" w:rsidRPr="001B141F">
        <w:rPr>
          <w:rFonts w:ascii="Times New Roman" w:hAnsi="Times New Roman"/>
          <w:sz w:val="28"/>
          <w:szCs w:val="28"/>
          <w:highlight w:val="yellow"/>
          <w:bdr w:val="none" w:sz="0" w:space="0" w:color="auto" w:frame="1"/>
        </w:rPr>
        <w:t xml:space="preserve"> результативность</w:t>
      </w:r>
      <w:r w:rsidR="00094E29" w:rsidRPr="001B141F">
        <w:rPr>
          <w:rFonts w:ascii="Times New Roman" w:hAnsi="Times New Roman"/>
          <w:sz w:val="28"/>
          <w:szCs w:val="28"/>
          <w:highlight w:val="yellow"/>
          <w:bdr w:val="none" w:sz="0" w:space="0" w:color="auto" w:frame="1"/>
        </w:rPr>
        <w:t>, своевременность</w:t>
      </w:r>
      <w:r w:rsidR="000E350A" w:rsidRPr="001B141F">
        <w:rPr>
          <w:rFonts w:ascii="Times New Roman" w:hAnsi="Times New Roman"/>
          <w:sz w:val="28"/>
          <w:szCs w:val="28"/>
          <w:highlight w:val="yellow"/>
          <w:bdr w:val="none" w:sz="0" w:space="0" w:color="auto" w:frame="1"/>
        </w:rPr>
        <w:t xml:space="preserve"> </w:t>
      </w:r>
      <w:r w:rsidR="00577DE0" w:rsidRPr="001B141F">
        <w:rPr>
          <w:rFonts w:ascii="Times New Roman" w:hAnsi="Times New Roman"/>
          <w:sz w:val="28"/>
          <w:szCs w:val="28"/>
          <w:highlight w:val="yellow"/>
          <w:bdr w:val="none" w:sz="0" w:space="0" w:color="auto" w:frame="1"/>
        </w:rPr>
        <w:t xml:space="preserve">и качество </w:t>
      </w:r>
      <w:r w:rsidR="000E350A" w:rsidRPr="001B141F">
        <w:rPr>
          <w:rFonts w:ascii="Times New Roman" w:hAnsi="Times New Roman"/>
          <w:sz w:val="28"/>
          <w:szCs w:val="28"/>
          <w:highlight w:val="yellow"/>
          <w:bdr w:val="none" w:sz="0" w:space="0" w:color="auto" w:frame="1"/>
        </w:rPr>
        <w:t>реализуемых проектов</w:t>
      </w:r>
      <w:r w:rsidR="00AC0937" w:rsidRPr="001B141F">
        <w:rPr>
          <w:rFonts w:ascii="Times New Roman" w:hAnsi="Times New Roman"/>
          <w:sz w:val="28"/>
          <w:szCs w:val="28"/>
          <w:highlight w:val="yellow"/>
          <w:bdr w:val="none" w:sz="0" w:space="0" w:color="auto" w:frame="1"/>
        </w:rPr>
        <w:t>.</w:t>
      </w:r>
    </w:p>
    <w:p w:rsidR="00094E29" w:rsidRPr="00BE6CE4" w:rsidRDefault="00094E29" w:rsidP="00094E29">
      <w:pPr>
        <w:pStyle w:val="ad"/>
        <w:spacing w:after="0"/>
        <w:ind w:left="0" w:firstLine="709"/>
        <w:jc w:val="both"/>
        <w:rPr>
          <w:rFonts w:ascii="Times New Roman" w:hAnsi="Times New Roman"/>
          <w:sz w:val="28"/>
          <w:szCs w:val="28"/>
          <w:bdr w:val="none" w:sz="0" w:space="0" w:color="auto" w:frame="1"/>
        </w:rPr>
      </w:pPr>
      <w:proofErr w:type="spellStart"/>
      <w:r w:rsidRPr="001B141F">
        <w:rPr>
          <w:rFonts w:ascii="Times New Roman" w:hAnsi="Times New Roman"/>
          <w:sz w:val="28"/>
          <w:szCs w:val="28"/>
          <w:highlight w:val="yellow"/>
          <w:bdr w:val="none" w:sz="0" w:space="0" w:color="auto" w:frame="1"/>
        </w:rPr>
        <w:t>Проектныи</w:t>
      </w:r>
      <w:proofErr w:type="spellEnd"/>
      <w:r w:rsidRPr="001B141F">
        <w:rPr>
          <w:rFonts w:ascii="Times New Roman" w:hAnsi="Times New Roman"/>
          <w:sz w:val="28"/>
          <w:szCs w:val="28"/>
          <w:highlight w:val="yellow"/>
          <w:bdr w:val="none" w:sz="0" w:space="0" w:color="auto" w:frame="1"/>
        </w:rPr>
        <w:t xml:space="preserve">̆ подход к реализации Программы предусматривает формирование </w:t>
      </w:r>
      <w:proofErr w:type="spellStart"/>
      <w:r w:rsidRPr="001B141F">
        <w:rPr>
          <w:rFonts w:ascii="Times New Roman" w:hAnsi="Times New Roman"/>
          <w:sz w:val="28"/>
          <w:szCs w:val="28"/>
          <w:highlight w:val="yellow"/>
          <w:bdr w:val="none" w:sz="0" w:space="0" w:color="auto" w:frame="1"/>
        </w:rPr>
        <w:t>проектнои</w:t>
      </w:r>
      <w:proofErr w:type="spellEnd"/>
      <w:r w:rsidRPr="001B141F">
        <w:rPr>
          <w:rFonts w:ascii="Times New Roman" w:hAnsi="Times New Roman"/>
          <w:sz w:val="28"/>
          <w:szCs w:val="28"/>
          <w:highlight w:val="yellow"/>
          <w:bdr w:val="none" w:sz="0" w:space="0" w:color="auto" w:frame="1"/>
        </w:rPr>
        <w:t xml:space="preserve">̆ инфраструктуры, </w:t>
      </w:r>
      <w:proofErr w:type="spellStart"/>
      <w:r w:rsidRPr="001B141F">
        <w:rPr>
          <w:rFonts w:ascii="Times New Roman" w:hAnsi="Times New Roman"/>
          <w:sz w:val="28"/>
          <w:szCs w:val="28"/>
          <w:highlight w:val="yellow"/>
          <w:bdr w:val="none" w:sz="0" w:space="0" w:color="auto" w:frame="1"/>
        </w:rPr>
        <w:t>состоящеи</w:t>
      </w:r>
      <w:proofErr w:type="spellEnd"/>
      <w:r w:rsidRPr="001B141F">
        <w:rPr>
          <w:rFonts w:ascii="Times New Roman" w:hAnsi="Times New Roman"/>
          <w:sz w:val="28"/>
          <w:szCs w:val="28"/>
          <w:highlight w:val="yellow"/>
          <w:bdr w:val="none" w:sz="0" w:space="0" w:color="auto" w:frame="1"/>
        </w:rPr>
        <w:t xml:space="preserve">̆ на республиканском уровне из управляющего совета Программы, экспертного совета Программы, офиса управления </w:t>
      </w:r>
      <w:proofErr w:type="spellStart"/>
      <w:r w:rsidRPr="001B141F">
        <w:rPr>
          <w:rFonts w:ascii="Times New Roman" w:hAnsi="Times New Roman"/>
          <w:sz w:val="28"/>
          <w:szCs w:val="28"/>
          <w:highlight w:val="yellow"/>
          <w:bdr w:val="none" w:sz="0" w:space="0" w:color="auto" w:frame="1"/>
        </w:rPr>
        <w:t>Программои</w:t>
      </w:r>
      <w:proofErr w:type="spellEnd"/>
      <w:r w:rsidRPr="001B141F">
        <w:rPr>
          <w:rFonts w:ascii="Times New Roman" w:hAnsi="Times New Roman"/>
          <w:sz w:val="28"/>
          <w:szCs w:val="28"/>
          <w:highlight w:val="yellow"/>
          <w:bdr w:val="none" w:sz="0" w:space="0" w:color="auto" w:frame="1"/>
        </w:rPr>
        <w:t xml:space="preserve">̆ и ситуационного центра. Для эффективной реализации проектов, будут разработаны </w:t>
      </w:r>
      <w:r w:rsidR="009B30B3" w:rsidRPr="001B141F">
        <w:rPr>
          <w:rFonts w:ascii="Times New Roman" w:hAnsi="Times New Roman"/>
          <w:sz w:val="28"/>
          <w:szCs w:val="28"/>
          <w:highlight w:val="yellow"/>
          <w:bdr w:val="none" w:sz="0" w:space="0" w:color="auto" w:frame="1"/>
        </w:rPr>
        <w:t>устав и план управления программами.</w:t>
      </w:r>
    </w:p>
    <w:p w:rsidR="00AC0937" w:rsidRPr="00BE6CE4" w:rsidRDefault="00577DE0" w:rsidP="00AC0937">
      <w:pPr>
        <w:pStyle w:val="ad"/>
        <w:spacing w:after="0"/>
        <w:ind w:left="0" w:firstLine="720"/>
        <w:contextualSpacing/>
        <w:jc w:val="both"/>
        <w:rPr>
          <w:rFonts w:ascii="Times New Roman" w:hAnsi="Times New Roman"/>
          <w:sz w:val="28"/>
          <w:szCs w:val="28"/>
        </w:rPr>
      </w:pPr>
      <w:r w:rsidRPr="00BE6CE4">
        <w:rPr>
          <w:rFonts w:ascii="Times New Roman" w:hAnsi="Times New Roman"/>
          <w:sz w:val="28"/>
          <w:szCs w:val="28"/>
        </w:rPr>
        <w:t>Продолжится взаимодействие с международными организациями для гармонизации нормативно-правовой базы с учетом принятых обязательст</w:t>
      </w:r>
      <w:r w:rsidR="008F6960" w:rsidRPr="00BE6CE4">
        <w:rPr>
          <w:rFonts w:ascii="Times New Roman" w:hAnsi="Times New Roman"/>
          <w:sz w:val="28"/>
          <w:szCs w:val="28"/>
        </w:rPr>
        <w:t>в</w:t>
      </w:r>
      <w:r w:rsidR="009414AA" w:rsidRPr="00BE6CE4">
        <w:rPr>
          <w:rFonts w:ascii="Times New Roman" w:hAnsi="Times New Roman"/>
          <w:sz w:val="28"/>
          <w:szCs w:val="28"/>
        </w:rPr>
        <w:t xml:space="preserve"> в области здравоохранения</w:t>
      </w:r>
      <w:r w:rsidR="008F6960" w:rsidRPr="00BE6CE4">
        <w:rPr>
          <w:rFonts w:ascii="Times New Roman" w:hAnsi="Times New Roman"/>
          <w:sz w:val="28"/>
          <w:szCs w:val="28"/>
        </w:rPr>
        <w:t xml:space="preserve">, </w:t>
      </w:r>
      <w:r w:rsidRPr="00BE6CE4">
        <w:rPr>
          <w:rFonts w:ascii="Times New Roman" w:hAnsi="Times New Roman"/>
          <w:sz w:val="28"/>
          <w:szCs w:val="28"/>
        </w:rPr>
        <w:t>продвижения основных инициатив Казахстана за рубежом (продвижение декларации Астаны)</w:t>
      </w:r>
      <w:r w:rsidR="008F6960" w:rsidRPr="00BE6CE4">
        <w:rPr>
          <w:rFonts w:ascii="Times New Roman" w:hAnsi="Times New Roman"/>
          <w:sz w:val="28"/>
          <w:szCs w:val="28"/>
        </w:rPr>
        <w:t>,</w:t>
      </w:r>
      <w:r w:rsidRPr="00BE6CE4">
        <w:rPr>
          <w:rFonts w:ascii="Times New Roman" w:hAnsi="Times New Roman"/>
          <w:sz w:val="28"/>
          <w:szCs w:val="28"/>
        </w:rPr>
        <w:t xml:space="preserve"> а также обеспечения трансферта </w:t>
      </w:r>
      <w:r w:rsidR="009414AA" w:rsidRPr="00BE6CE4">
        <w:rPr>
          <w:rFonts w:ascii="Times New Roman" w:hAnsi="Times New Roman"/>
          <w:sz w:val="28"/>
          <w:szCs w:val="28"/>
        </w:rPr>
        <w:t xml:space="preserve">знаний  и </w:t>
      </w:r>
      <w:r w:rsidRPr="00BE6CE4">
        <w:rPr>
          <w:rFonts w:ascii="Times New Roman" w:hAnsi="Times New Roman"/>
          <w:sz w:val="28"/>
          <w:szCs w:val="28"/>
        </w:rPr>
        <w:t xml:space="preserve">новых технологий в сферу здравоохранения. </w:t>
      </w:r>
    </w:p>
    <w:p w:rsidR="00AC0937" w:rsidRPr="00BE6CE4" w:rsidRDefault="00AC0937" w:rsidP="00AC0937">
      <w:pPr>
        <w:pStyle w:val="ad"/>
        <w:spacing w:after="0"/>
        <w:ind w:left="0" w:firstLine="720"/>
        <w:contextualSpacing/>
        <w:jc w:val="both"/>
        <w:rPr>
          <w:rFonts w:ascii="Times New Roman" w:hAnsi="Times New Roman"/>
          <w:sz w:val="28"/>
          <w:szCs w:val="28"/>
        </w:rPr>
      </w:pPr>
      <w:r w:rsidRPr="00BE6CE4">
        <w:rPr>
          <w:rFonts w:ascii="Times New Roman" w:hAnsi="Times New Roman"/>
          <w:sz w:val="28"/>
          <w:szCs w:val="28"/>
        </w:rPr>
        <w:t xml:space="preserve">В частности, продолжится сотрудничество с ОЭСР по вопросам развития национальных счетов здравоохранения, совершенствования системы сбора и </w:t>
      </w:r>
      <w:r w:rsidRPr="00BE6CE4">
        <w:rPr>
          <w:rFonts w:ascii="Times New Roman" w:hAnsi="Times New Roman"/>
          <w:sz w:val="28"/>
          <w:szCs w:val="28"/>
        </w:rPr>
        <w:lastRenderedPageBreak/>
        <w:t xml:space="preserve">анализа </w:t>
      </w:r>
      <w:r w:rsidR="005F1AA9" w:rsidRPr="00BE6CE4">
        <w:rPr>
          <w:rFonts w:ascii="Times New Roman" w:hAnsi="Times New Roman"/>
          <w:sz w:val="28"/>
          <w:szCs w:val="28"/>
        </w:rPr>
        <w:t>административных данных</w:t>
      </w:r>
      <w:r w:rsidRPr="00BE6CE4">
        <w:rPr>
          <w:rFonts w:ascii="Times New Roman" w:hAnsi="Times New Roman"/>
          <w:sz w:val="28"/>
          <w:szCs w:val="28"/>
        </w:rPr>
        <w:t xml:space="preserve">, безопасности пациента и повышению качества медицинских услуг и в целом по развитию системы здравоохранения. </w:t>
      </w:r>
    </w:p>
    <w:p w:rsidR="00AC0937" w:rsidRPr="001B141F" w:rsidRDefault="00AC0937" w:rsidP="00AC0937">
      <w:pPr>
        <w:pStyle w:val="ad"/>
        <w:spacing w:after="0"/>
        <w:ind w:left="0" w:firstLine="720"/>
        <w:contextualSpacing/>
        <w:jc w:val="both"/>
        <w:rPr>
          <w:rFonts w:ascii="Times New Roman" w:hAnsi="Times New Roman"/>
          <w:sz w:val="28"/>
          <w:szCs w:val="28"/>
          <w:highlight w:val="yellow"/>
        </w:rPr>
      </w:pPr>
      <w:r w:rsidRPr="001B141F">
        <w:rPr>
          <w:rFonts w:ascii="Times New Roman" w:hAnsi="Times New Roman"/>
          <w:sz w:val="28"/>
          <w:szCs w:val="28"/>
          <w:highlight w:val="yellow"/>
        </w:rPr>
        <w:t xml:space="preserve">Продолжится сотрудничество с организациями </w:t>
      </w:r>
      <w:r w:rsidR="000C5648" w:rsidRPr="001B141F">
        <w:rPr>
          <w:rFonts w:ascii="Times New Roman" w:hAnsi="Times New Roman"/>
          <w:sz w:val="28"/>
          <w:szCs w:val="28"/>
          <w:highlight w:val="yellow"/>
        </w:rPr>
        <w:t xml:space="preserve">ООН (ЮНФПА, ЮНИСЕФ, </w:t>
      </w:r>
      <w:r w:rsidRPr="001B141F">
        <w:rPr>
          <w:rFonts w:ascii="Times New Roman" w:hAnsi="Times New Roman"/>
          <w:sz w:val="28"/>
          <w:szCs w:val="28"/>
          <w:highlight w:val="yellow"/>
        </w:rPr>
        <w:t>ПРООН</w:t>
      </w:r>
      <w:r w:rsidR="000C5648" w:rsidRPr="001B141F">
        <w:rPr>
          <w:rFonts w:ascii="Times New Roman" w:hAnsi="Times New Roman"/>
          <w:sz w:val="28"/>
          <w:szCs w:val="28"/>
          <w:highlight w:val="yellow"/>
        </w:rPr>
        <w:t>)</w:t>
      </w:r>
      <w:r w:rsidRPr="001B141F">
        <w:rPr>
          <w:rFonts w:ascii="Times New Roman" w:hAnsi="Times New Roman"/>
          <w:sz w:val="28"/>
          <w:szCs w:val="28"/>
          <w:highlight w:val="yellow"/>
        </w:rPr>
        <w:t xml:space="preserve"> </w:t>
      </w:r>
      <w:r w:rsidR="00387A21" w:rsidRPr="001B141F">
        <w:rPr>
          <w:rFonts w:ascii="Times New Roman" w:hAnsi="Times New Roman"/>
          <w:sz w:val="28"/>
          <w:szCs w:val="28"/>
          <w:highlight w:val="yellow"/>
        </w:rPr>
        <w:t>по вопросам</w:t>
      </w:r>
      <w:r w:rsidRPr="001B141F">
        <w:rPr>
          <w:rFonts w:ascii="Times New Roman" w:hAnsi="Times New Roman"/>
          <w:sz w:val="28"/>
          <w:szCs w:val="28"/>
          <w:highlight w:val="yellow"/>
        </w:rPr>
        <w:t xml:space="preserve"> реализации поставленных задач ЦУР ООН</w:t>
      </w:r>
      <w:r w:rsidR="000C5648" w:rsidRPr="001B141F">
        <w:rPr>
          <w:rFonts w:ascii="Times New Roman" w:hAnsi="Times New Roman"/>
          <w:sz w:val="28"/>
          <w:szCs w:val="28"/>
          <w:highlight w:val="yellow"/>
        </w:rPr>
        <w:t>,</w:t>
      </w:r>
      <w:r w:rsidRPr="001B141F">
        <w:rPr>
          <w:rFonts w:ascii="Times New Roman" w:hAnsi="Times New Roman"/>
          <w:sz w:val="28"/>
          <w:szCs w:val="28"/>
          <w:highlight w:val="yellow"/>
        </w:rPr>
        <w:t xml:space="preserve"> внедрени</w:t>
      </w:r>
      <w:r w:rsidR="00387A21" w:rsidRPr="001B141F">
        <w:rPr>
          <w:rFonts w:ascii="Times New Roman" w:hAnsi="Times New Roman"/>
          <w:sz w:val="28"/>
          <w:szCs w:val="28"/>
          <w:highlight w:val="yellow"/>
        </w:rPr>
        <w:t>ю</w:t>
      </w:r>
      <w:r w:rsidRPr="001B141F">
        <w:rPr>
          <w:rFonts w:ascii="Times New Roman" w:hAnsi="Times New Roman"/>
          <w:sz w:val="28"/>
          <w:szCs w:val="28"/>
          <w:highlight w:val="yellow"/>
        </w:rPr>
        <w:t xml:space="preserve"> патронажной медицинской системы</w:t>
      </w:r>
      <w:r w:rsidR="000C5648" w:rsidRPr="001B141F">
        <w:rPr>
          <w:rFonts w:ascii="Times New Roman" w:hAnsi="Times New Roman"/>
          <w:sz w:val="28"/>
          <w:szCs w:val="28"/>
          <w:highlight w:val="yellow"/>
        </w:rPr>
        <w:t>, развитию подростковой службы и школьной медицины</w:t>
      </w:r>
      <w:r w:rsidRPr="001B141F">
        <w:rPr>
          <w:rFonts w:ascii="Times New Roman" w:hAnsi="Times New Roman"/>
          <w:sz w:val="28"/>
          <w:szCs w:val="28"/>
          <w:highlight w:val="yellow"/>
        </w:rPr>
        <w:t>.</w:t>
      </w:r>
    </w:p>
    <w:p w:rsidR="003D153A" w:rsidRPr="00BE6CE4" w:rsidRDefault="003D153A" w:rsidP="003D153A">
      <w:pPr>
        <w:pStyle w:val="ad"/>
        <w:spacing w:after="0"/>
        <w:ind w:left="0" w:firstLine="720"/>
        <w:contextualSpacing/>
        <w:jc w:val="both"/>
        <w:rPr>
          <w:rFonts w:ascii="Times New Roman" w:hAnsi="Times New Roman"/>
          <w:sz w:val="28"/>
          <w:szCs w:val="28"/>
        </w:rPr>
      </w:pPr>
      <w:r w:rsidRPr="001B141F">
        <w:rPr>
          <w:rFonts w:ascii="Times New Roman" w:hAnsi="Times New Roman"/>
          <w:sz w:val="28"/>
          <w:szCs w:val="28"/>
          <w:highlight w:val="yellow"/>
        </w:rPr>
        <w:t xml:space="preserve">Усилится сотрудничество с ВОЗ по программам, направленным на охрану и укрепление здоровья населения, программ  </w:t>
      </w:r>
      <w:proofErr w:type="spellStart"/>
      <w:r w:rsidRPr="001B141F">
        <w:rPr>
          <w:rFonts w:ascii="Times New Roman" w:hAnsi="Times New Roman"/>
          <w:sz w:val="28"/>
          <w:szCs w:val="28"/>
          <w:highlight w:val="yellow"/>
        </w:rPr>
        <w:t>антибиотикорезистентности</w:t>
      </w:r>
      <w:proofErr w:type="spellEnd"/>
      <w:r w:rsidRPr="001B141F">
        <w:rPr>
          <w:rFonts w:ascii="Times New Roman" w:hAnsi="Times New Roman"/>
          <w:sz w:val="28"/>
          <w:szCs w:val="28"/>
          <w:highlight w:val="yellow"/>
        </w:rPr>
        <w:t>, профилактики заболеваний, по обеспечению всеобщего охвата услугами здравоохранения.</w:t>
      </w:r>
    </w:p>
    <w:p w:rsidR="009A6C3D" w:rsidRPr="00BE6CE4" w:rsidRDefault="00AC0937" w:rsidP="00387A21">
      <w:pPr>
        <w:pStyle w:val="ad"/>
        <w:spacing w:after="0"/>
        <w:ind w:left="0" w:firstLine="720"/>
        <w:contextualSpacing/>
        <w:jc w:val="both"/>
        <w:rPr>
          <w:rFonts w:ascii="Times New Roman" w:hAnsi="Times New Roman"/>
          <w:sz w:val="28"/>
          <w:szCs w:val="28"/>
        </w:rPr>
      </w:pPr>
      <w:proofErr w:type="gramStart"/>
      <w:r w:rsidRPr="00BE6CE4">
        <w:rPr>
          <w:rFonts w:ascii="Times New Roman" w:hAnsi="Times New Roman"/>
          <w:sz w:val="28"/>
          <w:szCs w:val="28"/>
        </w:rPr>
        <w:t>Перспективным станет сотрудничество с Управлением по санитарному надзору за качеством пищевых продуктов и медикаментов США (</w:t>
      </w:r>
      <w:r w:rsidR="009F5E00" w:rsidRPr="00BE6CE4">
        <w:rPr>
          <w:rFonts w:ascii="Times New Roman" w:hAnsi="Times New Roman"/>
          <w:sz w:val="28"/>
          <w:szCs w:val="28"/>
        </w:rPr>
        <w:t>U.S.</w:t>
      </w:r>
      <w:proofErr w:type="gramEnd"/>
      <w:r w:rsidR="009F5E00" w:rsidRPr="00BE6CE4">
        <w:rPr>
          <w:rFonts w:ascii="Times New Roman" w:hAnsi="Times New Roman"/>
          <w:sz w:val="28"/>
          <w:szCs w:val="28"/>
        </w:rPr>
        <w:t xml:space="preserve"> </w:t>
      </w:r>
      <w:proofErr w:type="spellStart"/>
      <w:proofErr w:type="gramStart"/>
      <w:r w:rsidRPr="00BE6CE4">
        <w:rPr>
          <w:rFonts w:ascii="Times New Roman" w:hAnsi="Times New Roman"/>
          <w:sz w:val="28"/>
          <w:szCs w:val="28"/>
        </w:rPr>
        <w:t>Food</w:t>
      </w:r>
      <w:proofErr w:type="spellEnd"/>
      <w:r w:rsidR="0044444A" w:rsidRPr="00BE6CE4">
        <w:rPr>
          <w:rFonts w:ascii="Times New Roman" w:hAnsi="Times New Roman"/>
          <w:sz w:val="28"/>
          <w:szCs w:val="28"/>
          <w:lang w:val="kk-KZ"/>
        </w:rPr>
        <w:t xml:space="preserve"> </w:t>
      </w:r>
      <w:r w:rsidR="0044444A" w:rsidRPr="00BE6CE4">
        <w:rPr>
          <w:rFonts w:ascii="Times New Roman" w:hAnsi="Times New Roman"/>
          <w:sz w:val="28"/>
          <w:szCs w:val="28"/>
          <w:lang w:val="en-US"/>
        </w:rPr>
        <w:t>and</w:t>
      </w:r>
      <w:r w:rsidRPr="00BE6CE4">
        <w:rPr>
          <w:rFonts w:ascii="Times New Roman" w:hAnsi="Times New Roman"/>
          <w:sz w:val="28"/>
          <w:szCs w:val="28"/>
        </w:rPr>
        <w:t xml:space="preserve"> </w:t>
      </w:r>
      <w:proofErr w:type="spellStart"/>
      <w:r w:rsidRPr="00BE6CE4">
        <w:rPr>
          <w:rFonts w:ascii="Times New Roman" w:hAnsi="Times New Roman"/>
          <w:sz w:val="28"/>
          <w:szCs w:val="28"/>
        </w:rPr>
        <w:t>Drug</w:t>
      </w:r>
      <w:proofErr w:type="spellEnd"/>
      <w:r w:rsidRPr="00BE6CE4">
        <w:rPr>
          <w:rFonts w:ascii="Times New Roman" w:hAnsi="Times New Roman"/>
          <w:sz w:val="28"/>
          <w:szCs w:val="28"/>
        </w:rPr>
        <w:t xml:space="preserve"> </w:t>
      </w:r>
      <w:proofErr w:type="spellStart"/>
      <w:r w:rsidRPr="00BE6CE4">
        <w:rPr>
          <w:rFonts w:ascii="Times New Roman" w:hAnsi="Times New Roman"/>
          <w:sz w:val="28"/>
          <w:szCs w:val="28"/>
        </w:rPr>
        <w:t>Administration</w:t>
      </w:r>
      <w:proofErr w:type="spellEnd"/>
      <w:r w:rsidRPr="00BE6CE4">
        <w:rPr>
          <w:rFonts w:ascii="Times New Roman" w:hAnsi="Times New Roman"/>
          <w:sz w:val="28"/>
          <w:szCs w:val="28"/>
        </w:rPr>
        <w:t xml:space="preserve">) </w:t>
      </w:r>
      <w:r w:rsidR="00387A21" w:rsidRPr="00BE6CE4">
        <w:rPr>
          <w:rFonts w:ascii="Times New Roman" w:hAnsi="Times New Roman"/>
          <w:sz w:val="28"/>
          <w:szCs w:val="28"/>
        </w:rPr>
        <w:t>в части</w:t>
      </w:r>
      <w:r w:rsidRPr="00BE6CE4">
        <w:rPr>
          <w:rFonts w:ascii="Times New Roman" w:hAnsi="Times New Roman"/>
          <w:sz w:val="28"/>
          <w:szCs w:val="28"/>
        </w:rPr>
        <w:t xml:space="preserve"> внедрения международных практик в области контроля качества товаров и услуг.</w:t>
      </w:r>
      <w:proofErr w:type="gramEnd"/>
    </w:p>
    <w:p w:rsidR="00EA27B2" w:rsidRPr="00BE6CE4" w:rsidRDefault="00EA27B2" w:rsidP="00387A21">
      <w:pPr>
        <w:pStyle w:val="ad"/>
        <w:spacing w:after="0"/>
        <w:ind w:left="0" w:firstLine="720"/>
        <w:contextualSpacing/>
        <w:jc w:val="both"/>
        <w:rPr>
          <w:rFonts w:ascii="Times New Roman" w:hAnsi="Times New Roman"/>
          <w:sz w:val="28"/>
          <w:szCs w:val="28"/>
        </w:rPr>
      </w:pPr>
      <w:r w:rsidRPr="00BE6CE4">
        <w:rPr>
          <w:rFonts w:ascii="Times New Roman" w:hAnsi="Times New Roman"/>
          <w:sz w:val="28"/>
          <w:szCs w:val="28"/>
        </w:rPr>
        <w:t>Для эффективного управления здравоохранением, а также обеспечения реализации гражданами гарантированных государством прав и обязанностей необходимо единое понимание, в том числе в правоприменительной практике норм права в области здравоохранения.</w:t>
      </w:r>
    </w:p>
    <w:p w:rsidR="00387A21" w:rsidRPr="00BE6CE4" w:rsidRDefault="00EA27B2" w:rsidP="00387A21">
      <w:pPr>
        <w:pStyle w:val="ad"/>
        <w:spacing w:after="0"/>
        <w:ind w:left="0" w:firstLine="720"/>
        <w:contextualSpacing/>
        <w:jc w:val="both"/>
        <w:rPr>
          <w:rFonts w:ascii="Times New Roman" w:hAnsi="Times New Roman"/>
          <w:sz w:val="28"/>
          <w:szCs w:val="28"/>
        </w:rPr>
      </w:pPr>
      <w:r w:rsidRPr="00BE6CE4">
        <w:rPr>
          <w:rFonts w:ascii="Times New Roman" w:hAnsi="Times New Roman"/>
          <w:sz w:val="28"/>
          <w:szCs w:val="28"/>
        </w:rPr>
        <w:t xml:space="preserve">Для этих целей будут разработаны и внедрены единые комментарии к Кодексу Республики Казахстан «О здоровье народа и системе здравоохранения» с исчерпывающим разъяснением каждой нормы. </w:t>
      </w:r>
      <w:r w:rsidR="00AC0937" w:rsidRPr="00BE6CE4">
        <w:rPr>
          <w:rFonts w:ascii="Times New Roman" w:hAnsi="Times New Roman"/>
          <w:sz w:val="28"/>
          <w:szCs w:val="28"/>
        </w:rPr>
        <w:t xml:space="preserve"> </w:t>
      </w:r>
    </w:p>
    <w:p w:rsidR="005B0814" w:rsidRPr="00BE6CE4" w:rsidRDefault="005B0814" w:rsidP="00CC03E6">
      <w:pPr>
        <w:pStyle w:val="ad"/>
        <w:spacing w:after="0"/>
        <w:jc w:val="both"/>
        <w:rPr>
          <w:rFonts w:ascii="Times New Roman" w:hAnsi="Times New Roman"/>
          <w:b/>
          <w:color w:val="000000" w:themeColor="text1"/>
          <w:sz w:val="28"/>
          <w:szCs w:val="28"/>
        </w:rPr>
      </w:pPr>
    </w:p>
    <w:p w:rsidR="00C30C6F" w:rsidRPr="00BE6CE4" w:rsidRDefault="00C30C6F" w:rsidP="00736EC1">
      <w:pPr>
        <w:spacing w:after="0" w:line="240" w:lineRule="auto"/>
        <w:ind w:firstLine="709"/>
        <w:rPr>
          <w:b/>
          <w:color w:val="000000" w:themeColor="text1"/>
          <w:sz w:val="28"/>
          <w:lang w:val="ru-RU"/>
        </w:rPr>
      </w:pPr>
      <w:r w:rsidRPr="00BE6CE4">
        <w:rPr>
          <w:b/>
          <w:color w:val="000000" w:themeColor="text1"/>
          <w:sz w:val="28"/>
          <w:lang w:val="ru-RU"/>
        </w:rPr>
        <w:t>6. Необходимые ресурсы</w:t>
      </w:r>
    </w:p>
    <w:p w:rsidR="00C30C6F" w:rsidRPr="00BE6CE4" w:rsidRDefault="00C30C6F" w:rsidP="00736EC1">
      <w:pPr>
        <w:spacing w:after="0" w:line="240" w:lineRule="auto"/>
        <w:ind w:firstLine="709"/>
        <w:jc w:val="both"/>
        <w:rPr>
          <w:color w:val="000000" w:themeColor="text1"/>
          <w:lang w:val="ru-RU"/>
        </w:rPr>
      </w:pPr>
      <w:r w:rsidRPr="00BE6CE4">
        <w:rPr>
          <w:color w:val="000000" w:themeColor="text1"/>
          <w:sz w:val="28"/>
          <w:lang w:val="ru-RU"/>
        </w:rPr>
        <w:t xml:space="preserve">На реализацию </w:t>
      </w:r>
      <w:r w:rsidR="00324B61" w:rsidRPr="00BE6CE4">
        <w:rPr>
          <w:color w:val="000000" w:themeColor="text1"/>
          <w:sz w:val="28"/>
          <w:lang w:val="ru-RU"/>
        </w:rPr>
        <w:t>П</w:t>
      </w:r>
      <w:r w:rsidRPr="00BE6CE4">
        <w:rPr>
          <w:color w:val="000000" w:themeColor="text1"/>
          <w:sz w:val="28"/>
          <w:lang w:val="ru-RU"/>
        </w:rPr>
        <w:t xml:space="preserve">рограммы в 2020-2025 годах будут направлены средства государственного бюджета, средства </w:t>
      </w:r>
      <w:r w:rsidR="0049355D" w:rsidRPr="00BE6CE4">
        <w:rPr>
          <w:color w:val="000000" w:themeColor="text1"/>
          <w:sz w:val="28"/>
          <w:lang w:val="ru-RU"/>
        </w:rPr>
        <w:t>Фонда социального медицинского страхования</w:t>
      </w:r>
      <w:r w:rsidRPr="00BE6CE4">
        <w:rPr>
          <w:color w:val="000000" w:themeColor="text1"/>
          <w:sz w:val="28"/>
          <w:lang w:val="ru-RU"/>
        </w:rPr>
        <w:t>, а также другие, не запрещенные законодательством Республики Казахстан.</w:t>
      </w:r>
    </w:p>
    <w:p w:rsidR="003008A6" w:rsidRPr="00BE6CE4" w:rsidRDefault="00C30C6F" w:rsidP="00DC340F">
      <w:pPr>
        <w:spacing w:after="0" w:line="240" w:lineRule="auto"/>
        <w:ind w:firstLine="709"/>
        <w:jc w:val="both"/>
        <w:rPr>
          <w:sz w:val="28"/>
          <w:szCs w:val="28"/>
          <w:lang w:val="ru-RU" w:eastAsia="ru-RU"/>
        </w:rPr>
        <w:sectPr w:rsidR="003008A6" w:rsidRPr="00BE6CE4" w:rsidSect="00E66952">
          <w:headerReference w:type="default" r:id="rId8"/>
          <w:pgSz w:w="11907" w:h="16839" w:code="9"/>
          <w:pgMar w:top="1418" w:right="851" w:bottom="1418" w:left="1418" w:header="720" w:footer="720" w:gutter="0"/>
          <w:pgNumType w:start="1"/>
          <w:cols w:space="720"/>
          <w:titlePg/>
          <w:docGrid w:linePitch="299"/>
        </w:sectPr>
      </w:pPr>
      <w:r w:rsidRPr="001B141F">
        <w:rPr>
          <w:color w:val="000000" w:themeColor="text1"/>
          <w:sz w:val="28"/>
          <w:highlight w:val="yellow"/>
          <w:lang w:val="ru-RU"/>
        </w:rPr>
        <w:t xml:space="preserve">Общие затраты на реализацию </w:t>
      </w:r>
      <w:r w:rsidR="00324B61" w:rsidRPr="001B141F">
        <w:rPr>
          <w:color w:val="000000" w:themeColor="text1"/>
          <w:sz w:val="28"/>
          <w:highlight w:val="yellow"/>
          <w:lang w:val="ru-RU"/>
        </w:rPr>
        <w:t>П</w:t>
      </w:r>
      <w:r w:rsidRPr="001B141F">
        <w:rPr>
          <w:color w:val="000000" w:themeColor="text1"/>
          <w:sz w:val="28"/>
          <w:highlight w:val="yellow"/>
          <w:lang w:val="ru-RU"/>
        </w:rPr>
        <w:t xml:space="preserve">рограммы </w:t>
      </w:r>
      <w:r w:rsidRPr="001B141F">
        <w:rPr>
          <w:sz w:val="28"/>
          <w:highlight w:val="yellow"/>
          <w:lang w:val="ru-RU"/>
        </w:rPr>
        <w:t xml:space="preserve">составят </w:t>
      </w:r>
      <w:r w:rsidR="00974A61" w:rsidRPr="001B141F">
        <w:rPr>
          <w:sz w:val="28"/>
          <w:highlight w:val="yellow"/>
          <w:lang w:val="ru-RU"/>
        </w:rPr>
        <w:t>3</w:t>
      </w:r>
      <w:r w:rsidRPr="001B141F">
        <w:rPr>
          <w:sz w:val="28"/>
          <w:szCs w:val="28"/>
          <w:highlight w:val="yellow"/>
          <w:shd w:val="clear" w:color="auto" w:fill="FFFFFF" w:themeFill="background1"/>
          <w:lang w:val="ru-RU"/>
        </w:rPr>
        <w:t>,</w:t>
      </w:r>
      <w:r w:rsidR="00974A61" w:rsidRPr="001B141F">
        <w:rPr>
          <w:sz w:val="28"/>
          <w:szCs w:val="28"/>
          <w:highlight w:val="yellow"/>
          <w:shd w:val="clear" w:color="auto" w:fill="FFFFFF" w:themeFill="background1"/>
          <w:lang w:val="ru-RU"/>
        </w:rPr>
        <w:t>2</w:t>
      </w:r>
      <w:r w:rsidRPr="001B141F">
        <w:rPr>
          <w:sz w:val="28"/>
          <w:szCs w:val="28"/>
          <w:highlight w:val="yellow"/>
          <w:lang w:val="ru-RU"/>
        </w:rPr>
        <w:t xml:space="preserve"> трлн. </w:t>
      </w:r>
      <w:r w:rsidR="00974A61" w:rsidRPr="001B141F">
        <w:rPr>
          <w:sz w:val="28"/>
          <w:szCs w:val="28"/>
          <w:highlight w:val="yellow"/>
          <w:lang w:val="ru-RU"/>
        </w:rPr>
        <w:t>т</w:t>
      </w:r>
      <w:r w:rsidRPr="001B141F">
        <w:rPr>
          <w:sz w:val="28"/>
          <w:szCs w:val="28"/>
          <w:highlight w:val="yellow"/>
          <w:lang w:val="ru-RU"/>
        </w:rPr>
        <w:t>енге.</w:t>
      </w:r>
      <w:r w:rsidRPr="00BE6CE4">
        <w:rPr>
          <w:sz w:val="28"/>
          <w:lang w:val="ru-RU"/>
        </w:rPr>
        <w:t xml:space="preserve"> </w:t>
      </w:r>
      <w:r w:rsidRPr="00BE6CE4">
        <w:rPr>
          <w:color w:val="000000" w:themeColor="text1"/>
          <w:sz w:val="28"/>
          <w:lang w:val="ru-RU"/>
        </w:rPr>
        <w:t xml:space="preserve">Объем финансирования </w:t>
      </w:r>
      <w:r w:rsidR="00324B61" w:rsidRPr="00BE6CE4">
        <w:rPr>
          <w:color w:val="000000" w:themeColor="text1"/>
          <w:sz w:val="28"/>
          <w:lang w:val="ru-RU"/>
        </w:rPr>
        <w:t>П</w:t>
      </w:r>
      <w:r w:rsidRPr="00BE6CE4">
        <w:rPr>
          <w:color w:val="000000" w:themeColor="text1"/>
          <w:sz w:val="28"/>
          <w:lang w:val="ru-RU"/>
        </w:rPr>
        <w:t xml:space="preserve">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proofErr w:type="gramStart"/>
      <w:r w:rsidRPr="00BE6CE4">
        <w:rPr>
          <w:color w:val="000000" w:themeColor="text1"/>
          <w:sz w:val="28"/>
          <w:lang w:val="ru-RU"/>
        </w:rPr>
        <w:t>и</w:t>
      </w:r>
      <w:proofErr w:type="gramEnd"/>
      <w:r w:rsidRPr="00BE6CE4">
        <w:rPr>
          <w:color w:val="000000" w:themeColor="text1"/>
          <w:sz w:val="28"/>
          <w:lang w:val="ru-RU"/>
        </w:rPr>
        <w:t xml:space="preserve">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bookmarkEnd w:id="51"/>
      <w:r w:rsidR="00662CD6" w:rsidRPr="00BE6CE4">
        <w:rPr>
          <w:color w:val="000000" w:themeColor="text1"/>
          <w:sz w:val="28"/>
          <w:lang w:val="ru-RU"/>
        </w:rPr>
        <w:t xml:space="preserve"> </w:t>
      </w:r>
      <w:r w:rsidR="00E66952" w:rsidRPr="00BE6CE4">
        <w:rPr>
          <w:sz w:val="28"/>
          <w:szCs w:val="28"/>
          <w:lang w:val="ru-RU" w:eastAsia="ru-RU"/>
        </w:rPr>
        <w:br w:type="page"/>
      </w:r>
    </w:p>
    <w:tbl>
      <w:tblPr>
        <w:tblW w:w="5812" w:type="dxa"/>
        <w:tblInd w:w="8613" w:type="dxa"/>
        <w:tblLook w:val="04A0"/>
      </w:tblPr>
      <w:tblGrid>
        <w:gridCol w:w="5812"/>
      </w:tblGrid>
      <w:tr w:rsidR="004B77D5" w:rsidRPr="00BE6CE4" w:rsidTr="003008A6">
        <w:tc>
          <w:tcPr>
            <w:tcW w:w="5812" w:type="dxa"/>
            <w:shd w:val="clear" w:color="auto" w:fill="auto"/>
          </w:tcPr>
          <w:p w:rsidR="004B77D5" w:rsidRPr="00BE6CE4" w:rsidRDefault="004B77D5" w:rsidP="00843341">
            <w:pPr>
              <w:spacing w:after="0" w:line="240" w:lineRule="auto"/>
              <w:ind w:left="197"/>
              <w:jc w:val="center"/>
              <w:rPr>
                <w:sz w:val="24"/>
                <w:szCs w:val="24"/>
                <w:lang w:val="ru-RU"/>
              </w:rPr>
            </w:pPr>
            <w:r w:rsidRPr="00BE6CE4">
              <w:rPr>
                <w:sz w:val="24"/>
                <w:szCs w:val="24"/>
                <w:lang w:val="ru-RU"/>
              </w:rPr>
              <w:lastRenderedPageBreak/>
              <w:t>Приложение</w:t>
            </w:r>
          </w:p>
          <w:p w:rsidR="004B77D5" w:rsidRPr="00BE6CE4" w:rsidRDefault="004B77D5" w:rsidP="00843341">
            <w:pPr>
              <w:spacing w:after="0" w:line="240" w:lineRule="auto"/>
              <w:ind w:left="197"/>
              <w:jc w:val="center"/>
              <w:rPr>
                <w:sz w:val="24"/>
                <w:szCs w:val="24"/>
                <w:lang w:val="ru-RU"/>
              </w:rPr>
            </w:pPr>
            <w:r w:rsidRPr="00BE6CE4">
              <w:rPr>
                <w:sz w:val="24"/>
                <w:szCs w:val="24"/>
                <w:lang w:val="ru-RU"/>
              </w:rPr>
              <w:t>к Государственной программе развития здравоохранения Республики Казахстан</w:t>
            </w:r>
          </w:p>
          <w:p w:rsidR="004B77D5" w:rsidRPr="00BE6CE4" w:rsidRDefault="004B77D5" w:rsidP="00843341">
            <w:pPr>
              <w:spacing w:after="0" w:line="240" w:lineRule="auto"/>
              <w:ind w:left="197"/>
              <w:jc w:val="center"/>
              <w:rPr>
                <w:sz w:val="24"/>
                <w:szCs w:val="24"/>
                <w:lang w:val="ru-RU"/>
              </w:rPr>
            </w:pPr>
            <w:r w:rsidRPr="00BE6CE4">
              <w:rPr>
                <w:sz w:val="24"/>
                <w:szCs w:val="24"/>
                <w:lang w:val="ru-RU"/>
              </w:rPr>
              <w:t>на 2020-2025 годы</w:t>
            </w:r>
          </w:p>
        </w:tc>
      </w:tr>
      <w:tr w:rsidR="004B77D5" w:rsidRPr="00BE6CE4" w:rsidTr="003008A6">
        <w:tc>
          <w:tcPr>
            <w:tcW w:w="5812" w:type="dxa"/>
            <w:shd w:val="clear" w:color="auto" w:fill="auto"/>
          </w:tcPr>
          <w:p w:rsidR="004B77D5" w:rsidRPr="00BE6CE4" w:rsidRDefault="004B77D5" w:rsidP="00843341">
            <w:pPr>
              <w:spacing w:after="0" w:line="240" w:lineRule="auto"/>
              <w:ind w:left="197"/>
              <w:rPr>
                <w:sz w:val="24"/>
                <w:szCs w:val="24"/>
                <w:lang w:val="ru-RU"/>
              </w:rPr>
            </w:pPr>
          </w:p>
        </w:tc>
      </w:tr>
    </w:tbl>
    <w:p w:rsidR="00766E61" w:rsidRPr="00BE6CE4" w:rsidRDefault="00766E61" w:rsidP="004B77D5">
      <w:pPr>
        <w:spacing w:after="0" w:line="240" w:lineRule="auto"/>
        <w:jc w:val="center"/>
        <w:rPr>
          <w:b/>
          <w:sz w:val="28"/>
          <w:szCs w:val="24"/>
        </w:rPr>
      </w:pPr>
    </w:p>
    <w:p w:rsidR="00766E61" w:rsidRPr="00BE6CE4" w:rsidRDefault="00766E61" w:rsidP="004B77D5">
      <w:pPr>
        <w:spacing w:after="0" w:line="240" w:lineRule="auto"/>
        <w:jc w:val="center"/>
        <w:rPr>
          <w:b/>
          <w:sz w:val="28"/>
          <w:szCs w:val="24"/>
        </w:rPr>
      </w:pPr>
    </w:p>
    <w:p w:rsidR="004B77D5" w:rsidRPr="00BE6CE4" w:rsidRDefault="004B77D5" w:rsidP="004B77D5">
      <w:pPr>
        <w:spacing w:after="0" w:line="240" w:lineRule="auto"/>
        <w:jc w:val="center"/>
        <w:rPr>
          <w:b/>
          <w:sz w:val="28"/>
          <w:szCs w:val="24"/>
          <w:lang w:val="ru-RU"/>
        </w:rPr>
      </w:pPr>
      <w:r w:rsidRPr="00BE6CE4">
        <w:rPr>
          <w:b/>
          <w:sz w:val="28"/>
          <w:szCs w:val="24"/>
          <w:lang w:val="ru-RU"/>
        </w:rPr>
        <w:t>План мероприятий по реализации Государственной программы</w:t>
      </w:r>
    </w:p>
    <w:p w:rsidR="004B77D5" w:rsidRPr="00BE6CE4" w:rsidRDefault="004B77D5" w:rsidP="004B77D5">
      <w:pPr>
        <w:spacing w:after="0" w:line="240" w:lineRule="auto"/>
        <w:ind w:firstLine="426"/>
        <w:jc w:val="center"/>
        <w:rPr>
          <w:b/>
          <w:sz w:val="28"/>
          <w:szCs w:val="24"/>
          <w:lang w:val="ru-RU"/>
        </w:rPr>
      </w:pPr>
      <w:r w:rsidRPr="00BE6CE4">
        <w:rPr>
          <w:b/>
          <w:sz w:val="28"/>
          <w:szCs w:val="24"/>
          <w:lang w:val="ru-RU"/>
        </w:rPr>
        <w:t xml:space="preserve">развития здравоохранения Республики Казахстан </w:t>
      </w:r>
    </w:p>
    <w:p w:rsidR="004B77D5" w:rsidRPr="00BE6CE4" w:rsidRDefault="004B77D5" w:rsidP="004B77D5">
      <w:pPr>
        <w:spacing w:after="0" w:line="240" w:lineRule="auto"/>
        <w:ind w:firstLine="426"/>
        <w:jc w:val="center"/>
        <w:rPr>
          <w:b/>
          <w:sz w:val="28"/>
          <w:szCs w:val="24"/>
          <w:lang w:val="ru-RU"/>
        </w:rPr>
      </w:pPr>
      <w:r w:rsidRPr="00BE6CE4">
        <w:rPr>
          <w:b/>
          <w:sz w:val="28"/>
          <w:szCs w:val="24"/>
          <w:lang w:val="ru-RU"/>
        </w:rPr>
        <w:t>на 2020 – 2025 годы</w:t>
      </w:r>
    </w:p>
    <w:p w:rsidR="004B77D5" w:rsidRPr="00BE6CE4" w:rsidRDefault="004B77D5" w:rsidP="004B77D5">
      <w:pPr>
        <w:spacing w:after="0" w:line="240" w:lineRule="auto"/>
        <w:ind w:firstLine="426"/>
        <w:jc w:val="center"/>
        <w:rPr>
          <w:b/>
          <w:sz w:val="28"/>
          <w:szCs w:val="24"/>
          <w:lang w:val="ru-RU"/>
        </w:rPr>
      </w:pPr>
    </w:p>
    <w:tbl>
      <w:tblPr>
        <w:tblW w:w="14459" w:type="dxa"/>
        <w:tblInd w:w="170" w:type="dxa"/>
        <w:tblLayout w:type="fixed"/>
        <w:tblLook w:val="04A0"/>
      </w:tblPr>
      <w:tblGrid>
        <w:gridCol w:w="567"/>
        <w:gridCol w:w="3260"/>
        <w:gridCol w:w="851"/>
        <w:gridCol w:w="1275"/>
        <w:gridCol w:w="992"/>
        <w:gridCol w:w="1276"/>
        <w:gridCol w:w="709"/>
        <w:gridCol w:w="709"/>
        <w:gridCol w:w="534"/>
        <w:gridCol w:w="600"/>
        <w:gridCol w:w="676"/>
        <w:gridCol w:w="600"/>
        <w:gridCol w:w="567"/>
        <w:gridCol w:w="992"/>
        <w:gridCol w:w="851"/>
      </w:tblGrid>
      <w:tr w:rsidR="00766E61" w:rsidRPr="00BE6CE4" w:rsidTr="002931AA">
        <w:trPr>
          <w:cantSplit/>
          <w:trHeight w:val="739"/>
        </w:trPr>
        <w:tc>
          <w:tcPr>
            <w:tcW w:w="56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B77D5" w:rsidRPr="00BE6CE4" w:rsidRDefault="004B77D5" w:rsidP="00843341">
            <w:pPr>
              <w:spacing w:after="0" w:line="240" w:lineRule="auto"/>
              <w:rPr>
                <w:b/>
                <w:bCs/>
                <w:color w:val="000000"/>
                <w:sz w:val="24"/>
                <w:szCs w:val="24"/>
                <w:lang w:val="ru-RU" w:eastAsia="ru-RU"/>
              </w:rPr>
            </w:pPr>
            <w:r w:rsidRPr="00BE6CE4">
              <w:rPr>
                <w:b/>
                <w:bCs/>
                <w:color w:val="000000"/>
                <w:sz w:val="24"/>
                <w:szCs w:val="24"/>
                <w:lang w:val="ru-RU" w:eastAsia="ru-RU"/>
              </w:rPr>
              <w:t xml:space="preserve">№ </w:t>
            </w:r>
            <w:proofErr w:type="spellStart"/>
            <w:proofErr w:type="gramStart"/>
            <w:r w:rsidRPr="00BE6CE4">
              <w:rPr>
                <w:b/>
                <w:bCs/>
                <w:color w:val="000000"/>
                <w:sz w:val="24"/>
                <w:szCs w:val="24"/>
                <w:lang w:val="ru-RU" w:eastAsia="ru-RU"/>
              </w:rPr>
              <w:t>п</w:t>
            </w:r>
            <w:proofErr w:type="spellEnd"/>
            <w:proofErr w:type="gramEnd"/>
            <w:r w:rsidRPr="00BE6CE4">
              <w:rPr>
                <w:b/>
                <w:bCs/>
                <w:color w:val="000000"/>
                <w:sz w:val="24"/>
                <w:szCs w:val="24"/>
                <w:lang w:val="ru-RU" w:eastAsia="ru-RU"/>
              </w:rPr>
              <w:t>/</w:t>
            </w:r>
            <w:proofErr w:type="spellStart"/>
            <w:r w:rsidRPr="00BE6CE4">
              <w:rPr>
                <w:b/>
                <w:bCs/>
                <w:color w:val="000000"/>
                <w:sz w:val="24"/>
                <w:szCs w:val="24"/>
                <w:lang w:val="ru-RU" w:eastAsia="ru-RU"/>
              </w:rPr>
              <w:t>п</w:t>
            </w:r>
            <w:proofErr w:type="spellEnd"/>
          </w:p>
        </w:tc>
        <w:tc>
          <w:tcPr>
            <w:tcW w:w="3260" w:type="dxa"/>
            <w:vMerge w:val="restart"/>
            <w:tcBorders>
              <w:top w:val="single" w:sz="4" w:space="0" w:color="auto"/>
              <w:left w:val="nil"/>
              <w:right w:val="single" w:sz="4" w:space="0" w:color="auto"/>
            </w:tcBorders>
            <w:shd w:val="clear" w:color="auto" w:fill="auto"/>
            <w:vAlign w:val="center"/>
          </w:tcPr>
          <w:p w:rsidR="004B77D5" w:rsidRPr="00BE6CE4" w:rsidRDefault="004B77D5" w:rsidP="00843341">
            <w:pPr>
              <w:spacing w:after="0" w:line="240" w:lineRule="auto"/>
              <w:rPr>
                <w:b/>
                <w:bCs/>
                <w:color w:val="000000"/>
                <w:sz w:val="24"/>
                <w:szCs w:val="24"/>
                <w:lang w:val="ru-RU" w:eastAsia="ru-RU"/>
              </w:rPr>
            </w:pPr>
            <w:r w:rsidRPr="00BE6CE4">
              <w:rPr>
                <w:b/>
                <w:bCs/>
                <w:color w:val="000000"/>
                <w:sz w:val="24"/>
                <w:szCs w:val="24"/>
                <w:lang w:val="ru-RU" w:eastAsia="ru-RU"/>
              </w:rPr>
              <w:t>Наименование мероприятия</w:t>
            </w:r>
          </w:p>
        </w:tc>
        <w:tc>
          <w:tcPr>
            <w:tcW w:w="851" w:type="dxa"/>
            <w:vMerge w:val="restart"/>
            <w:tcBorders>
              <w:top w:val="single" w:sz="4" w:space="0" w:color="auto"/>
              <w:left w:val="nil"/>
              <w:right w:val="single" w:sz="4" w:space="0" w:color="auto"/>
            </w:tcBorders>
            <w:shd w:val="clear" w:color="auto" w:fill="auto"/>
            <w:vAlign w:val="center"/>
          </w:tcPr>
          <w:p w:rsidR="004B77D5" w:rsidRPr="00BE6CE4" w:rsidRDefault="004B77D5" w:rsidP="00F0177E">
            <w:pPr>
              <w:spacing w:after="0" w:line="240" w:lineRule="auto"/>
              <w:ind w:left="-108"/>
              <w:jc w:val="center"/>
              <w:rPr>
                <w:b/>
                <w:bCs/>
                <w:color w:val="000000"/>
                <w:sz w:val="24"/>
                <w:szCs w:val="24"/>
                <w:lang w:val="ru-RU" w:eastAsia="ru-RU"/>
              </w:rPr>
            </w:pPr>
            <w:r w:rsidRPr="00BE6CE4">
              <w:rPr>
                <w:b/>
                <w:bCs/>
                <w:color w:val="000000"/>
                <w:sz w:val="24"/>
                <w:szCs w:val="24"/>
                <w:lang w:val="ru-RU" w:eastAsia="ru-RU"/>
              </w:rPr>
              <w:t>Ед. измерения</w:t>
            </w:r>
          </w:p>
        </w:tc>
        <w:tc>
          <w:tcPr>
            <w:tcW w:w="1275" w:type="dxa"/>
            <w:vMerge w:val="restart"/>
            <w:tcBorders>
              <w:top w:val="single" w:sz="4" w:space="0" w:color="auto"/>
              <w:left w:val="nil"/>
              <w:right w:val="single" w:sz="4" w:space="0" w:color="auto"/>
            </w:tcBorders>
            <w:shd w:val="clear" w:color="auto" w:fill="auto"/>
            <w:vAlign w:val="center"/>
          </w:tcPr>
          <w:p w:rsidR="004B77D5" w:rsidRPr="00BE6CE4" w:rsidRDefault="004B77D5" w:rsidP="00F0177E">
            <w:pPr>
              <w:spacing w:after="0" w:line="240" w:lineRule="auto"/>
              <w:ind w:left="-108"/>
              <w:jc w:val="center"/>
              <w:rPr>
                <w:b/>
                <w:bCs/>
                <w:color w:val="000000"/>
                <w:sz w:val="24"/>
                <w:szCs w:val="24"/>
                <w:lang w:val="ru-RU" w:eastAsia="ru-RU"/>
              </w:rPr>
            </w:pPr>
            <w:r w:rsidRPr="00BE6CE4">
              <w:rPr>
                <w:b/>
                <w:bCs/>
                <w:color w:val="000000"/>
                <w:sz w:val="24"/>
                <w:szCs w:val="24"/>
                <w:lang w:val="ru-RU" w:eastAsia="ru-RU"/>
              </w:rPr>
              <w:t>Форма завершения</w:t>
            </w:r>
          </w:p>
        </w:tc>
        <w:tc>
          <w:tcPr>
            <w:tcW w:w="992" w:type="dxa"/>
            <w:vMerge w:val="restart"/>
            <w:tcBorders>
              <w:top w:val="single" w:sz="4" w:space="0" w:color="auto"/>
              <w:left w:val="nil"/>
              <w:right w:val="single" w:sz="4" w:space="0" w:color="auto"/>
            </w:tcBorders>
            <w:shd w:val="clear" w:color="auto" w:fill="auto"/>
            <w:vAlign w:val="center"/>
          </w:tcPr>
          <w:p w:rsidR="004B77D5" w:rsidRPr="00BE6CE4" w:rsidRDefault="004B77D5" w:rsidP="00F0177E">
            <w:pPr>
              <w:spacing w:after="0" w:line="240" w:lineRule="auto"/>
              <w:ind w:left="-108"/>
              <w:jc w:val="center"/>
              <w:rPr>
                <w:b/>
                <w:bCs/>
                <w:color w:val="000000"/>
                <w:sz w:val="24"/>
                <w:szCs w:val="24"/>
                <w:lang w:val="ru-RU" w:eastAsia="ru-RU"/>
              </w:rPr>
            </w:pPr>
            <w:r w:rsidRPr="00BE6CE4">
              <w:rPr>
                <w:b/>
                <w:bCs/>
                <w:color w:val="000000"/>
                <w:sz w:val="24"/>
                <w:szCs w:val="24"/>
                <w:lang w:val="ru-RU" w:eastAsia="ru-RU"/>
              </w:rPr>
              <w:t>Сроки исполнения</w:t>
            </w:r>
          </w:p>
        </w:tc>
        <w:tc>
          <w:tcPr>
            <w:tcW w:w="1276" w:type="dxa"/>
            <w:vMerge w:val="restart"/>
            <w:tcBorders>
              <w:top w:val="single" w:sz="4" w:space="0" w:color="auto"/>
              <w:left w:val="nil"/>
              <w:right w:val="single" w:sz="4" w:space="0" w:color="auto"/>
            </w:tcBorders>
            <w:shd w:val="clear" w:color="auto" w:fill="auto"/>
            <w:vAlign w:val="center"/>
          </w:tcPr>
          <w:p w:rsidR="004B77D5" w:rsidRPr="00BE6CE4" w:rsidRDefault="004B77D5" w:rsidP="00F0177E">
            <w:pPr>
              <w:spacing w:after="0" w:line="240" w:lineRule="auto"/>
              <w:ind w:left="-108"/>
              <w:jc w:val="center"/>
              <w:rPr>
                <w:b/>
                <w:bCs/>
                <w:color w:val="000000"/>
                <w:sz w:val="24"/>
                <w:szCs w:val="24"/>
                <w:lang w:val="ru-RU" w:eastAsia="ru-RU"/>
              </w:rPr>
            </w:pPr>
            <w:proofErr w:type="gramStart"/>
            <w:r w:rsidRPr="00BE6CE4">
              <w:rPr>
                <w:b/>
                <w:bCs/>
                <w:color w:val="000000"/>
                <w:sz w:val="24"/>
                <w:szCs w:val="24"/>
                <w:lang w:val="ru-RU" w:eastAsia="ru-RU"/>
              </w:rPr>
              <w:t>Ответственные</w:t>
            </w:r>
            <w:proofErr w:type="gramEnd"/>
            <w:r w:rsidRPr="00BE6CE4">
              <w:rPr>
                <w:b/>
                <w:bCs/>
                <w:color w:val="000000"/>
                <w:sz w:val="24"/>
                <w:szCs w:val="24"/>
                <w:lang w:val="ru-RU" w:eastAsia="ru-RU"/>
              </w:rPr>
              <w:t xml:space="preserve"> за исполнение</w:t>
            </w:r>
          </w:p>
        </w:tc>
        <w:tc>
          <w:tcPr>
            <w:tcW w:w="3828" w:type="dxa"/>
            <w:gridSpan w:val="6"/>
            <w:tcBorders>
              <w:top w:val="single" w:sz="4" w:space="0" w:color="auto"/>
              <w:left w:val="nil"/>
              <w:bottom w:val="single" w:sz="4" w:space="0" w:color="auto"/>
              <w:right w:val="single" w:sz="4" w:space="0" w:color="auto"/>
            </w:tcBorders>
            <w:shd w:val="clear" w:color="auto" w:fill="auto"/>
            <w:vAlign w:val="center"/>
          </w:tcPr>
          <w:p w:rsidR="004B77D5" w:rsidRPr="00BE6CE4" w:rsidRDefault="004B77D5" w:rsidP="004B77D5">
            <w:pPr>
              <w:spacing w:after="0" w:line="240" w:lineRule="auto"/>
              <w:jc w:val="center"/>
              <w:rPr>
                <w:b/>
                <w:bCs/>
                <w:color w:val="000000"/>
                <w:sz w:val="24"/>
                <w:szCs w:val="24"/>
                <w:lang w:val="ru-RU" w:eastAsia="ru-RU"/>
              </w:rPr>
            </w:pPr>
            <w:r w:rsidRPr="00BE6CE4">
              <w:rPr>
                <w:b/>
                <w:color w:val="000000"/>
                <w:sz w:val="24"/>
                <w:szCs w:val="28"/>
                <w:lang w:val="ru-RU"/>
              </w:rPr>
              <w:t>В том числе, по годам</w:t>
            </w:r>
          </w:p>
        </w:tc>
        <w:tc>
          <w:tcPr>
            <w:tcW w:w="567" w:type="dxa"/>
            <w:vMerge w:val="restart"/>
            <w:tcBorders>
              <w:top w:val="single" w:sz="4" w:space="0" w:color="auto"/>
              <w:left w:val="nil"/>
              <w:right w:val="single" w:sz="4" w:space="0" w:color="auto"/>
            </w:tcBorders>
            <w:shd w:val="clear" w:color="auto" w:fill="auto"/>
            <w:vAlign w:val="center"/>
          </w:tcPr>
          <w:p w:rsidR="004B77D5" w:rsidRPr="00BE6CE4" w:rsidRDefault="004B77D5" w:rsidP="00843341">
            <w:pPr>
              <w:spacing w:after="0" w:line="240" w:lineRule="auto"/>
              <w:rPr>
                <w:b/>
                <w:bCs/>
                <w:color w:val="000000"/>
                <w:sz w:val="24"/>
                <w:szCs w:val="24"/>
                <w:lang w:val="ru-RU" w:eastAsia="ru-RU"/>
              </w:rPr>
            </w:pPr>
            <w:r w:rsidRPr="00BE6CE4">
              <w:rPr>
                <w:b/>
                <w:bCs/>
                <w:color w:val="000000"/>
                <w:sz w:val="24"/>
                <w:szCs w:val="24"/>
                <w:lang w:val="ru-RU" w:eastAsia="ru-RU"/>
              </w:rPr>
              <w:t>Всего</w:t>
            </w:r>
          </w:p>
        </w:tc>
        <w:tc>
          <w:tcPr>
            <w:tcW w:w="992" w:type="dxa"/>
            <w:vMerge w:val="restart"/>
            <w:tcBorders>
              <w:top w:val="single" w:sz="4" w:space="0" w:color="auto"/>
              <w:left w:val="nil"/>
              <w:right w:val="single" w:sz="4" w:space="0" w:color="auto"/>
            </w:tcBorders>
            <w:shd w:val="clear" w:color="auto" w:fill="auto"/>
            <w:vAlign w:val="center"/>
          </w:tcPr>
          <w:p w:rsidR="004B77D5" w:rsidRPr="00BE6CE4" w:rsidRDefault="004B77D5" w:rsidP="00843341">
            <w:pPr>
              <w:spacing w:after="0" w:line="240" w:lineRule="auto"/>
              <w:rPr>
                <w:b/>
                <w:bCs/>
                <w:color w:val="000000"/>
                <w:sz w:val="24"/>
                <w:szCs w:val="24"/>
                <w:lang w:val="ru-RU" w:eastAsia="ru-RU"/>
              </w:rPr>
            </w:pPr>
            <w:r w:rsidRPr="00BE6CE4">
              <w:rPr>
                <w:b/>
                <w:bCs/>
                <w:color w:val="000000"/>
                <w:sz w:val="24"/>
                <w:szCs w:val="24"/>
                <w:lang w:val="ru-RU" w:eastAsia="ru-RU"/>
              </w:rPr>
              <w:t>Источники финансирования</w:t>
            </w:r>
          </w:p>
        </w:tc>
        <w:tc>
          <w:tcPr>
            <w:tcW w:w="851" w:type="dxa"/>
            <w:vMerge w:val="restart"/>
            <w:tcBorders>
              <w:top w:val="single" w:sz="4" w:space="0" w:color="auto"/>
              <w:left w:val="nil"/>
              <w:right w:val="single" w:sz="4" w:space="0" w:color="auto"/>
            </w:tcBorders>
            <w:shd w:val="clear" w:color="auto" w:fill="auto"/>
            <w:vAlign w:val="center"/>
          </w:tcPr>
          <w:p w:rsidR="004B77D5" w:rsidRPr="00BE6CE4" w:rsidRDefault="004B77D5" w:rsidP="00843341">
            <w:pPr>
              <w:spacing w:after="0" w:line="240" w:lineRule="auto"/>
              <w:rPr>
                <w:b/>
                <w:bCs/>
                <w:color w:val="000000"/>
                <w:sz w:val="24"/>
                <w:szCs w:val="24"/>
                <w:lang w:val="ru-RU" w:eastAsia="ru-RU"/>
              </w:rPr>
            </w:pPr>
            <w:r w:rsidRPr="00BE6CE4">
              <w:rPr>
                <w:b/>
                <w:bCs/>
                <w:color w:val="000000"/>
                <w:sz w:val="24"/>
                <w:szCs w:val="24"/>
                <w:lang w:val="ru-RU" w:eastAsia="ru-RU"/>
              </w:rPr>
              <w:t>Код бюджетной программы</w:t>
            </w:r>
          </w:p>
        </w:tc>
      </w:tr>
      <w:tr w:rsidR="00766E61" w:rsidRPr="00BE6CE4" w:rsidTr="002931AA">
        <w:trPr>
          <w:cantSplit/>
          <w:trHeight w:val="1134"/>
        </w:trPr>
        <w:tc>
          <w:tcPr>
            <w:tcW w:w="567"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rsidR="004B77D5" w:rsidRPr="00BE6CE4" w:rsidRDefault="004B77D5" w:rsidP="00843341">
            <w:pPr>
              <w:spacing w:after="0" w:line="240" w:lineRule="auto"/>
              <w:rPr>
                <w:b/>
                <w:bCs/>
                <w:color w:val="000000"/>
                <w:sz w:val="24"/>
                <w:szCs w:val="24"/>
                <w:lang w:val="ru-RU" w:eastAsia="ru-RU"/>
              </w:rPr>
            </w:pPr>
          </w:p>
        </w:tc>
        <w:tc>
          <w:tcPr>
            <w:tcW w:w="3260"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rPr>
                <w:b/>
                <w:bCs/>
                <w:color w:val="000000"/>
                <w:sz w:val="24"/>
                <w:szCs w:val="24"/>
                <w:lang w:val="ru-RU" w:eastAsia="ru-RU"/>
              </w:rPr>
            </w:pPr>
          </w:p>
        </w:tc>
        <w:tc>
          <w:tcPr>
            <w:tcW w:w="851"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jc w:val="center"/>
              <w:rPr>
                <w:b/>
                <w:bCs/>
                <w:color w:val="000000"/>
                <w:sz w:val="24"/>
                <w:szCs w:val="24"/>
                <w:lang w:val="ru-RU" w:eastAsia="ru-RU"/>
              </w:rPr>
            </w:pPr>
          </w:p>
        </w:tc>
        <w:tc>
          <w:tcPr>
            <w:tcW w:w="1275"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jc w:val="center"/>
              <w:rPr>
                <w:b/>
                <w:bCs/>
                <w:color w:val="000000"/>
                <w:sz w:val="24"/>
                <w:szCs w:val="24"/>
                <w:lang w:val="ru-RU" w:eastAsia="ru-RU"/>
              </w:rPr>
            </w:pPr>
          </w:p>
        </w:tc>
        <w:tc>
          <w:tcPr>
            <w:tcW w:w="992"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jc w:val="center"/>
              <w:rPr>
                <w:b/>
                <w:bCs/>
                <w:color w:val="000000"/>
                <w:sz w:val="24"/>
                <w:szCs w:val="24"/>
                <w:lang w:val="ru-RU" w:eastAsia="ru-RU"/>
              </w:rPr>
            </w:pPr>
          </w:p>
        </w:tc>
        <w:tc>
          <w:tcPr>
            <w:tcW w:w="1276"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jc w:val="center"/>
              <w:rPr>
                <w:b/>
                <w:bCs/>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2020 год</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2021 год</w:t>
            </w:r>
          </w:p>
        </w:tc>
        <w:tc>
          <w:tcPr>
            <w:tcW w:w="534"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2022 год</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2023 год</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2024 год</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4B77D5" w:rsidRPr="00BE6CE4" w:rsidRDefault="004B77D5" w:rsidP="00843341">
            <w:pPr>
              <w:spacing w:after="0" w:line="240" w:lineRule="auto"/>
              <w:ind w:left="113" w:right="113"/>
              <w:jc w:val="center"/>
              <w:rPr>
                <w:b/>
                <w:bCs/>
                <w:color w:val="000000"/>
                <w:sz w:val="24"/>
                <w:szCs w:val="24"/>
                <w:lang w:val="ru-RU" w:eastAsia="ru-RU"/>
              </w:rPr>
            </w:pPr>
            <w:r w:rsidRPr="00BE6CE4">
              <w:rPr>
                <w:b/>
                <w:bCs/>
                <w:color w:val="000000"/>
                <w:sz w:val="24"/>
                <w:szCs w:val="24"/>
                <w:lang w:val="ru-RU" w:eastAsia="ru-RU"/>
              </w:rPr>
              <w:t>2025 год</w:t>
            </w:r>
          </w:p>
        </w:tc>
        <w:tc>
          <w:tcPr>
            <w:tcW w:w="567"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rPr>
                <w:b/>
                <w:bCs/>
                <w:color w:val="000000"/>
                <w:sz w:val="24"/>
                <w:szCs w:val="24"/>
                <w:lang w:val="ru-RU" w:eastAsia="ru-RU"/>
              </w:rPr>
            </w:pPr>
          </w:p>
        </w:tc>
        <w:tc>
          <w:tcPr>
            <w:tcW w:w="992"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rPr>
                <w:b/>
                <w:bCs/>
                <w:color w:val="000000"/>
                <w:sz w:val="24"/>
                <w:szCs w:val="24"/>
                <w:lang w:val="ru-RU" w:eastAsia="ru-RU"/>
              </w:rPr>
            </w:pPr>
          </w:p>
        </w:tc>
        <w:tc>
          <w:tcPr>
            <w:tcW w:w="851" w:type="dxa"/>
            <w:vMerge/>
            <w:tcBorders>
              <w:left w:val="nil"/>
              <w:bottom w:val="single" w:sz="4" w:space="0" w:color="auto"/>
              <w:right w:val="single" w:sz="4" w:space="0" w:color="auto"/>
            </w:tcBorders>
            <w:shd w:val="clear" w:color="auto" w:fill="auto"/>
            <w:vAlign w:val="center"/>
            <w:hideMark/>
          </w:tcPr>
          <w:p w:rsidR="004B77D5" w:rsidRPr="00BE6CE4" w:rsidRDefault="004B77D5" w:rsidP="00843341">
            <w:pPr>
              <w:spacing w:after="0" w:line="240" w:lineRule="auto"/>
              <w:rPr>
                <w:b/>
                <w:bCs/>
                <w:color w:val="000000"/>
                <w:sz w:val="24"/>
                <w:szCs w:val="24"/>
                <w:lang w:val="ru-RU" w:eastAsia="ru-RU"/>
              </w:rPr>
            </w:pPr>
          </w:p>
        </w:tc>
      </w:tr>
      <w:tr w:rsidR="00766E61" w:rsidRPr="00BE6CE4" w:rsidTr="002931AA">
        <w:trPr>
          <w:trHeight w:val="32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w:t>
            </w:r>
          </w:p>
        </w:tc>
        <w:tc>
          <w:tcPr>
            <w:tcW w:w="3260"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8</w:t>
            </w:r>
          </w:p>
        </w:tc>
        <w:tc>
          <w:tcPr>
            <w:tcW w:w="534"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9</w:t>
            </w:r>
          </w:p>
        </w:tc>
        <w:tc>
          <w:tcPr>
            <w:tcW w:w="600"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10</w:t>
            </w:r>
          </w:p>
        </w:tc>
        <w:tc>
          <w:tcPr>
            <w:tcW w:w="676"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4B77D5" w:rsidRPr="00BE6CE4" w:rsidRDefault="004B77D5" w:rsidP="004B77D5">
            <w:pPr>
              <w:spacing w:after="0" w:line="240" w:lineRule="auto"/>
              <w:jc w:val="center"/>
              <w:rPr>
                <w:b/>
                <w:bCs/>
                <w:color w:val="000000"/>
                <w:sz w:val="24"/>
                <w:szCs w:val="24"/>
                <w:lang w:val="ru-RU" w:eastAsia="ru-RU"/>
              </w:rPr>
            </w:pPr>
            <w:r w:rsidRPr="00BE6CE4">
              <w:rPr>
                <w:b/>
                <w:bCs/>
                <w:color w:val="000000"/>
                <w:sz w:val="24"/>
                <w:szCs w:val="24"/>
                <w:lang w:val="ru-RU" w:eastAsia="ru-RU"/>
              </w:rPr>
              <w:t>15</w:t>
            </w:r>
          </w:p>
        </w:tc>
      </w:tr>
      <w:tr w:rsidR="00880399" w:rsidRPr="00A3094C" w:rsidTr="002931AA">
        <w:trPr>
          <w:trHeight w:val="6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880399" w:rsidRPr="00BE6CE4" w:rsidRDefault="00880399" w:rsidP="004B77D5">
            <w:pPr>
              <w:spacing w:after="0" w:line="240" w:lineRule="auto"/>
              <w:jc w:val="center"/>
              <w:rPr>
                <w:bCs/>
                <w:color w:val="000000"/>
                <w:sz w:val="24"/>
                <w:szCs w:val="24"/>
                <w:lang w:val="ru-RU" w:eastAsia="ru-RU"/>
              </w:rPr>
            </w:pPr>
          </w:p>
        </w:tc>
        <w:tc>
          <w:tcPr>
            <w:tcW w:w="13892" w:type="dxa"/>
            <w:gridSpan w:val="14"/>
            <w:tcBorders>
              <w:top w:val="nil"/>
              <w:left w:val="nil"/>
              <w:bottom w:val="single" w:sz="4" w:space="0" w:color="auto"/>
              <w:right w:val="single" w:sz="4" w:space="0" w:color="auto"/>
            </w:tcBorders>
            <w:shd w:val="clear" w:color="auto" w:fill="auto"/>
            <w:hideMark/>
          </w:tcPr>
          <w:p w:rsidR="00880399" w:rsidRPr="00BE6CE4" w:rsidRDefault="00880399" w:rsidP="009546B2">
            <w:pPr>
              <w:spacing w:after="0" w:line="240" w:lineRule="auto"/>
              <w:jc w:val="both"/>
              <w:rPr>
                <w:color w:val="000000"/>
                <w:sz w:val="24"/>
                <w:szCs w:val="24"/>
                <w:lang w:val="ru-RU" w:eastAsia="ru-RU"/>
              </w:rPr>
            </w:pPr>
            <w:r w:rsidRPr="00BE6CE4">
              <w:rPr>
                <w:b/>
                <w:bCs/>
                <w:color w:val="000000"/>
                <w:sz w:val="24"/>
                <w:szCs w:val="24"/>
                <w:lang w:val="ru-RU" w:eastAsia="ru-RU"/>
              </w:rPr>
              <w:t>Программная цель:</w:t>
            </w:r>
            <w:r w:rsidRPr="00BE6CE4">
              <w:rPr>
                <w:color w:val="000000"/>
                <w:sz w:val="24"/>
                <w:szCs w:val="24"/>
                <w:lang w:val="ru-RU" w:eastAsia="ru-RU"/>
              </w:rPr>
              <w:t xml:space="preserve"> Развитие качественного и доступного здравоохранения и повышение ожидаемой продолжительности жизни до 75 лет в 2025 году</w:t>
            </w:r>
          </w:p>
        </w:tc>
      </w:tr>
      <w:tr w:rsidR="00F87617" w:rsidRPr="00BE6CE4" w:rsidTr="002931AA">
        <w:trPr>
          <w:trHeight w:val="3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bCs/>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rPr>
                <w:b/>
                <w:bCs/>
                <w:color w:val="000000"/>
                <w:sz w:val="24"/>
                <w:szCs w:val="24"/>
                <w:lang w:val="ru-RU" w:eastAsia="ru-RU"/>
              </w:rPr>
            </w:pPr>
            <w:r w:rsidRPr="00BE6CE4">
              <w:rPr>
                <w:b/>
                <w:bCs/>
                <w:color w:val="000000"/>
                <w:sz w:val="24"/>
                <w:szCs w:val="24"/>
                <w:lang w:val="ru-RU" w:eastAsia="ru-RU"/>
              </w:rPr>
              <w:t>Целевые индикаторы</w:t>
            </w: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r>
      <w:tr w:rsidR="00F87617"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077D53" w:rsidP="004B77D5">
            <w:pPr>
              <w:spacing w:after="0" w:line="240" w:lineRule="auto"/>
              <w:jc w:val="center"/>
              <w:rPr>
                <w:bCs/>
                <w:i/>
                <w:color w:val="000000"/>
                <w:sz w:val="24"/>
                <w:szCs w:val="24"/>
                <w:lang w:val="ru-RU" w:eastAsia="ru-RU"/>
              </w:rPr>
            </w:pPr>
            <w:r w:rsidRPr="00BE6CE4">
              <w:rPr>
                <w:bCs/>
                <w:i/>
                <w:color w:val="000000"/>
                <w:sz w:val="24"/>
                <w:szCs w:val="24"/>
                <w:lang w:val="ru-RU"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BE6CE4">
              <w:rPr>
                <w:i/>
                <w:color w:val="000000"/>
                <w:sz w:val="24"/>
                <w:szCs w:val="24"/>
                <w:lang w:val="ru-RU" w:eastAsia="ru-RU"/>
              </w:rPr>
              <w:t>Ожидаемая продолжительность жизни при рождении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Количество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9B4976" w:rsidP="004B77D5">
            <w:pPr>
              <w:spacing w:after="0" w:line="240" w:lineRule="auto"/>
              <w:jc w:val="center"/>
              <w:rPr>
                <w:color w:val="000000"/>
                <w:sz w:val="24"/>
                <w:szCs w:val="24"/>
                <w:lang w:val="ru-RU" w:eastAsia="ru-RU"/>
              </w:rPr>
            </w:pPr>
            <w:r w:rsidRPr="00BE6CE4">
              <w:rPr>
                <w:sz w:val="24"/>
                <w:szCs w:val="24"/>
                <w:lang w:val="ru-RU"/>
              </w:rPr>
              <w:t>Официальная 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МЗ, МВД, МОН, МНЭ, МСХ, МКС,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73,2</w:t>
            </w:r>
            <w:r w:rsidR="00635F68" w:rsidRPr="00BE6CE4">
              <w:rPr>
                <w:color w:val="000000"/>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73,3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73,7</w:t>
            </w:r>
            <w:r w:rsidR="00635F68" w:rsidRPr="00BE6CE4">
              <w:rPr>
                <w:color w:val="000000"/>
                <w:sz w:val="24"/>
                <w:szCs w:val="24"/>
                <w:lang w:val="ru-RU" w:eastAsia="ru-RU"/>
              </w:rPr>
              <w:t>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74,15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74,58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r>
      <w:tr w:rsidR="00B23261" w:rsidRPr="00BE6CE4" w:rsidTr="002931AA">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23261" w:rsidRPr="00BE6CE4" w:rsidRDefault="00077D53" w:rsidP="00B23261">
            <w:pPr>
              <w:spacing w:after="0" w:line="240" w:lineRule="auto"/>
              <w:jc w:val="center"/>
              <w:rPr>
                <w:bCs/>
                <w:i/>
                <w:color w:val="000000"/>
                <w:sz w:val="24"/>
                <w:szCs w:val="24"/>
                <w:lang w:val="ru-RU" w:eastAsia="ru-RU"/>
              </w:rPr>
            </w:pPr>
            <w:r w:rsidRPr="00BE6CE4">
              <w:rPr>
                <w:bCs/>
                <w:i/>
                <w:color w:val="000000"/>
                <w:sz w:val="24"/>
                <w:szCs w:val="24"/>
                <w:lang w:val="ru-RU" w:eastAsia="ru-RU"/>
              </w:rPr>
              <w:lastRenderedPageBreak/>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rPr>
                <w:i/>
                <w:color w:val="000000"/>
                <w:sz w:val="24"/>
                <w:szCs w:val="24"/>
                <w:lang w:val="ru-RU" w:eastAsia="ru-RU"/>
              </w:rPr>
            </w:pPr>
            <w:r w:rsidRPr="00BE6CE4">
              <w:rPr>
                <w:i/>
                <w:color w:val="000000"/>
                <w:sz w:val="24"/>
                <w:szCs w:val="24"/>
                <w:lang w:val="ru-RU" w:eastAsia="ru-RU"/>
              </w:rPr>
              <w:t xml:space="preserve">Уровень риска преждевременной смертности от 30 до 70 лет от </w:t>
            </w:r>
            <w:proofErr w:type="spellStart"/>
            <w:proofErr w:type="gramStart"/>
            <w:r w:rsidRPr="00BE6CE4">
              <w:rPr>
                <w:i/>
                <w:color w:val="000000"/>
                <w:sz w:val="24"/>
                <w:szCs w:val="24"/>
                <w:lang w:val="ru-RU" w:eastAsia="ru-RU"/>
              </w:rPr>
              <w:t>сердечно-сосудистых</w:t>
            </w:r>
            <w:proofErr w:type="spellEnd"/>
            <w:proofErr w:type="gramEnd"/>
            <w:r w:rsidRPr="00BE6CE4">
              <w:rPr>
                <w:i/>
                <w:color w:val="000000"/>
                <w:sz w:val="24"/>
                <w:szCs w:val="24"/>
                <w:lang w:val="ru-RU" w:eastAsia="ru-RU"/>
              </w:rPr>
              <w:t>, онкологических, хронических респираторных заболеваний и диабета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9B4976" w:rsidP="00B23261">
            <w:pPr>
              <w:spacing w:after="0" w:line="240" w:lineRule="auto"/>
              <w:jc w:val="center"/>
              <w:rPr>
                <w:color w:val="000000"/>
                <w:sz w:val="24"/>
                <w:szCs w:val="24"/>
                <w:lang w:val="ru-RU" w:eastAsia="ru-RU"/>
              </w:rPr>
            </w:pPr>
            <w:r w:rsidRPr="00BE6CE4">
              <w:rPr>
                <w:sz w:val="24"/>
                <w:szCs w:val="24"/>
                <w:lang w:val="ru-RU"/>
              </w:rPr>
              <w:t>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b/>
                <w:bCs/>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eastAsia="ru-RU"/>
              </w:rPr>
              <w:t>МЗ, МВД, МОН, МНЭ, МСХ, МКС,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18,86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18,1</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17,4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16,73</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16,06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rPr>
              <w:t>15,43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b/>
                <w:bCs/>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b/>
                <w:bCs/>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b/>
                <w:bCs/>
                <w:color w:val="000000"/>
                <w:sz w:val="24"/>
                <w:szCs w:val="24"/>
                <w:lang w:val="ru-RU" w:eastAsia="ru-RU"/>
              </w:rPr>
            </w:pPr>
          </w:p>
        </w:tc>
      </w:tr>
      <w:tr w:rsidR="00077D53" w:rsidRPr="00BE6CE4" w:rsidTr="002931AA">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77D53" w:rsidRPr="00BE6CE4" w:rsidRDefault="00077D53" w:rsidP="00077D53">
            <w:pPr>
              <w:spacing w:after="0" w:line="240" w:lineRule="auto"/>
              <w:jc w:val="center"/>
              <w:rPr>
                <w:bCs/>
                <w:i/>
                <w:color w:val="000000"/>
                <w:sz w:val="24"/>
                <w:szCs w:val="24"/>
                <w:lang w:val="ru-RU" w:eastAsia="ru-RU"/>
              </w:rPr>
            </w:pPr>
            <w:r w:rsidRPr="00BE6CE4">
              <w:rPr>
                <w:bCs/>
                <w:i/>
                <w:color w:val="000000"/>
                <w:sz w:val="24"/>
                <w:szCs w:val="24"/>
                <w:lang w:val="ru-RU" w:eastAsia="ru-RU"/>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rPr>
                <w:i/>
                <w:color w:val="000000"/>
                <w:sz w:val="24"/>
                <w:szCs w:val="24"/>
                <w:lang w:val="ru-RU" w:eastAsia="ru-RU"/>
              </w:rPr>
            </w:pPr>
            <w:r w:rsidRPr="00BE6CE4">
              <w:rPr>
                <w:i/>
                <w:color w:val="000000"/>
                <w:sz w:val="24"/>
                <w:szCs w:val="24"/>
                <w:lang w:val="ru-RU" w:eastAsia="ru-RU"/>
              </w:rPr>
              <w:t>Уровень материнской смертности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lang w:val="ru-RU" w:eastAsia="ru-RU"/>
              </w:rPr>
            </w:pPr>
            <w:r w:rsidRPr="00BE6CE4">
              <w:rPr>
                <w:sz w:val="24"/>
                <w:szCs w:val="24"/>
                <w:lang w:val="ru-RU"/>
              </w:rPr>
              <w:t>на 100 тыс. живорожденных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sz w:val="24"/>
                <w:szCs w:val="24"/>
                <w:lang w:val="ru-RU"/>
              </w:rPr>
            </w:pPr>
            <w:r w:rsidRPr="00BE6CE4">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lang w:val="ru-RU" w:eastAsia="ru-RU"/>
              </w:rPr>
            </w:pPr>
            <w:r w:rsidRPr="00BE6CE4">
              <w:rPr>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17,1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color w:val="000000"/>
                <w:sz w:val="24"/>
                <w:szCs w:val="24"/>
                <w:lang w:val="ru-RU"/>
              </w:rPr>
              <w:t>16,8</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color w:val="000000"/>
                <w:sz w:val="24"/>
                <w:szCs w:val="24"/>
                <w:lang w:val="ru-RU"/>
              </w:rPr>
              <w:t>16,3</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color w:val="000000"/>
                <w:sz w:val="24"/>
                <w:szCs w:val="24"/>
                <w:lang w:val="ru-RU"/>
              </w:rPr>
              <w:t>15,6</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color w:val="000000"/>
                <w:sz w:val="24"/>
                <w:szCs w:val="24"/>
                <w:lang w:val="ru-RU"/>
              </w:rPr>
              <w:t>15,0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color w:val="000000"/>
                <w:sz w:val="24"/>
                <w:szCs w:val="24"/>
                <w:lang w:val="ru-RU"/>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r>
      <w:tr w:rsidR="00077D53" w:rsidRPr="00BE6CE4" w:rsidTr="002931AA">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77D53" w:rsidRPr="00BE6CE4" w:rsidRDefault="00077D53" w:rsidP="00077D53">
            <w:pPr>
              <w:spacing w:after="0" w:line="240" w:lineRule="auto"/>
              <w:jc w:val="center"/>
              <w:rPr>
                <w:bCs/>
                <w:i/>
                <w:color w:val="000000"/>
                <w:sz w:val="24"/>
                <w:szCs w:val="24"/>
                <w:lang w:val="ru-RU" w:eastAsia="ru-RU"/>
              </w:rPr>
            </w:pPr>
            <w:r w:rsidRPr="00BE6CE4">
              <w:rPr>
                <w:bCs/>
                <w:i/>
                <w:color w:val="000000"/>
                <w:sz w:val="24"/>
                <w:szCs w:val="24"/>
                <w:lang w:val="ru-RU" w:eastAsia="ru-RU"/>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rPr>
                <w:i/>
                <w:color w:val="000000"/>
                <w:sz w:val="24"/>
                <w:szCs w:val="24"/>
                <w:lang w:val="ru-RU" w:eastAsia="ru-RU"/>
              </w:rPr>
            </w:pPr>
            <w:r w:rsidRPr="00BE6CE4">
              <w:rPr>
                <w:i/>
                <w:color w:val="000000"/>
                <w:sz w:val="24"/>
                <w:szCs w:val="24"/>
                <w:lang w:val="ru-RU" w:eastAsia="ru-RU"/>
              </w:rPr>
              <w:t>Уровень младенческой смертности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lang w:val="ru-RU" w:eastAsia="ru-RU"/>
              </w:rPr>
            </w:pPr>
            <w:r w:rsidRPr="00BE6CE4">
              <w:rPr>
                <w:sz w:val="24"/>
                <w:szCs w:val="24"/>
                <w:lang w:val="ru-RU"/>
              </w:rPr>
              <w:t>на 1000 живорожденных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sz w:val="24"/>
                <w:szCs w:val="24"/>
                <w:lang w:val="ru-RU"/>
              </w:rPr>
            </w:pPr>
            <w:r w:rsidRPr="00BE6CE4">
              <w:rPr>
                <w:sz w:val="24"/>
                <w:szCs w:val="24"/>
                <w:lang w:val="ru-RU"/>
              </w:rPr>
              <w:t>Официальная 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lang w:val="ru-RU" w:eastAsia="ru-RU"/>
              </w:rPr>
            </w:pPr>
            <w:r w:rsidRPr="00BE6CE4">
              <w:rPr>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10,1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9,9</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9,6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9,3</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8,8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color w:val="000000"/>
                <w:sz w:val="24"/>
                <w:szCs w:val="24"/>
              </w:rPr>
            </w:pPr>
            <w:r w:rsidRPr="00BE6CE4">
              <w:rPr>
                <w:sz w:val="24"/>
                <w:szCs w:val="24"/>
                <w:lang w:val="ru-RU" w:eastAsia="ru-RU"/>
              </w:rPr>
              <w:t>8,3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7D53" w:rsidRPr="00BE6CE4" w:rsidRDefault="00077D53" w:rsidP="00077D53">
            <w:pPr>
              <w:spacing w:after="0" w:line="240" w:lineRule="auto"/>
              <w:jc w:val="center"/>
              <w:rPr>
                <w:b/>
                <w:bCs/>
                <w:color w:val="000000"/>
                <w:sz w:val="24"/>
                <w:szCs w:val="24"/>
                <w:lang w:val="ru-RU" w:eastAsia="ru-RU"/>
              </w:rPr>
            </w:pPr>
          </w:p>
        </w:tc>
      </w:tr>
      <w:tr w:rsidR="00F87617" w:rsidRPr="00A3094C" w:rsidTr="002931AA">
        <w:trPr>
          <w:trHeight w:val="11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B77D5" w:rsidRPr="005F4B93" w:rsidRDefault="004B77D5" w:rsidP="004B77D5">
            <w:pPr>
              <w:spacing w:after="0" w:line="240" w:lineRule="auto"/>
              <w:rPr>
                <w:b/>
                <w:bCs/>
                <w:color w:val="FF0000"/>
                <w:sz w:val="24"/>
                <w:szCs w:val="24"/>
                <w:lang w:val="ru-RU" w:eastAsia="ru-RU"/>
              </w:rPr>
            </w:pPr>
            <w:r w:rsidRPr="005F4B93">
              <w:rPr>
                <w:b/>
                <w:bCs/>
                <w:color w:val="FF0000"/>
                <w:sz w:val="24"/>
                <w:szCs w:val="24"/>
                <w:lang w:val="ru-RU" w:eastAsia="ru-RU"/>
              </w:rPr>
              <w:t>Задача 1.  Формирование у населения приверженности здоровому образу жизни и развитие службы общественного здоровья</w:t>
            </w:r>
          </w:p>
        </w:tc>
        <w:tc>
          <w:tcPr>
            <w:tcW w:w="851"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5B3BAA">
        <w:trPr>
          <w:trHeight w:val="3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bCs/>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4B77D5" w:rsidRPr="005F4B93" w:rsidRDefault="004B77D5" w:rsidP="004B77D5">
            <w:pPr>
              <w:spacing w:after="0" w:line="240" w:lineRule="auto"/>
              <w:rPr>
                <w:b/>
                <w:bCs/>
                <w:color w:val="FF0000"/>
                <w:sz w:val="24"/>
                <w:szCs w:val="24"/>
                <w:lang w:val="ru-RU" w:eastAsia="ru-RU"/>
              </w:rPr>
            </w:pPr>
            <w:r w:rsidRPr="005F4B93">
              <w:rPr>
                <w:b/>
                <w:bCs/>
                <w:color w:val="FF0000"/>
                <w:sz w:val="24"/>
                <w:szCs w:val="24"/>
                <w:lang w:val="ru-RU" w:eastAsia="ru-RU"/>
              </w:rPr>
              <w:t>Показатели результатов</w:t>
            </w: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i/>
                <w:iCs/>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AD43BA" w:rsidRPr="00BE6CE4" w:rsidTr="005B3BAA">
        <w:trPr>
          <w:trHeight w:val="12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D43BA" w:rsidRPr="00BE6CE4" w:rsidRDefault="00AD43BA"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rPr>
                <w:i/>
                <w:color w:val="000000"/>
                <w:sz w:val="24"/>
                <w:szCs w:val="24"/>
                <w:lang w:val="ru-RU" w:eastAsia="ru-RU"/>
              </w:rPr>
            </w:pPr>
            <w:r w:rsidRPr="005F4B93">
              <w:rPr>
                <w:i/>
                <w:color w:val="000000"/>
                <w:sz w:val="24"/>
                <w:szCs w:val="24"/>
                <w:highlight w:val="yellow"/>
                <w:lang w:val="ru-RU" w:eastAsia="ru-RU"/>
              </w:rPr>
              <w:t>Уровень потребления соли среди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грамм/ день</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sz w:val="24"/>
                <w:szCs w:val="24"/>
                <w:lang w:val="ru-RU"/>
              </w:rPr>
              <w:t>Результаты Национального исследования (</w:t>
            </w:r>
            <w:r w:rsidRPr="00BE6CE4">
              <w:rPr>
                <w:sz w:val="24"/>
                <w:szCs w:val="24"/>
              </w:rPr>
              <w:t>STEPS</w:t>
            </w:r>
            <w:r w:rsidRPr="00BE6CE4">
              <w:rPr>
                <w:sz w:val="24"/>
                <w:szCs w:val="24"/>
                <w:lang w:val="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b/>
                <w:bCs/>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МЗ, МОН,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r>
      <w:tr w:rsidR="00AD43BA" w:rsidRPr="00BE6CE4" w:rsidTr="005B3B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D43BA" w:rsidRPr="00BE6CE4" w:rsidRDefault="00AD43BA" w:rsidP="004B77D5">
            <w:pPr>
              <w:spacing w:after="0" w:line="240" w:lineRule="auto"/>
              <w:jc w:val="center"/>
              <w:rPr>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rPr>
                <w:i/>
                <w:color w:val="000000"/>
                <w:sz w:val="24"/>
                <w:szCs w:val="24"/>
                <w:lang w:val="ru-RU" w:eastAsia="ru-RU"/>
              </w:rPr>
            </w:pPr>
            <w:r w:rsidRPr="005F4B93">
              <w:rPr>
                <w:i/>
                <w:color w:val="000000"/>
                <w:sz w:val="24"/>
                <w:szCs w:val="24"/>
                <w:highlight w:val="yellow"/>
                <w:lang w:val="ru-RU" w:eastAsia="ru-RU"/>
              </w:rPr>
              <w:t xml:space="preserve">Распространенность </w:t>
            </w:r>
            <w:proofErr w:type="spellStart"/>
            <w:r w:rsidRPr="005F4B93">
              <w:rPr>
                <w:i/>
                <w:color w:val="000000"/>
                <w:sz w:val="24"/>
                <w:szCs w:val="24"/>
                <w:highlight w:val="yellow"/>
                <w:lang w:val="ru-RU" w:eastAsia="ru-RU"/>
              </w:rPr>
              <w:t>табакокурения</w:t>
            </w:r>
            <w:proofErr w:type="spellEnd"/>
            <w:r w:rsidRPr="005F4B93">
              <w:rPr>
                <w:i/>
                <w:color w:val="000000"/>
                <w:sz w:val="24"/>
                <w:szCs w:val="24"/>
                <w:highlight w:val="yellow"/>
                <w:lang w:val="ru-RU" w:eastAsia="ru-RU"/>
              </w:rPr>
              <w:t xml:space="preserve"> среди населения Казахстана в возрасте от 15 лет</w:t>
            </w:r>
          </w:p>
        </w:tc>
        <w:tc>
          <w:tcPr>
            <w:tcW w:w="851"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sz w:val="24"/>
                <w:szCs w:val="24"/>
                <w:lang w:val="ru-RU"/>
              </w:rPr>
              <w:t>Результаты Национального исследования (</w:t>
            </w:r>
            <w:r w:rsidRPr="00BE6CE4">
              <w:rPr>
                <w:sz w:val="24"/>
                <w:szCs w:val="24"/>
              </w:rPr>
              <w:t>GATS</w:t>
            </w:r>
            <w:r w:rsidRPr="00BE6CE4">
              <w:rPr>
                <w:sz w:val="24"/>
                <w:szCs w:val="24"/>
                <w:lang w:val="ru-RU"/>
              </w:rPr>
              <w:t>)</w:t>
            </w:r>
          </w:p>
        </w:tc>
        <w:tc>
          <w:tcPr>
            <w:tcW w:w="992"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МЗ, МФ, МНЭ,  МИО</w:t>
            </w:r>
          </w:p>
        </w:tc>
        <w:tc>
          <w:tcPr>
            <w:tcW w:w="709"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22,4</w:t>
            </w:r>
          </w:p>
        </w:tc>
        <w:tc>
          <w:tcPr>
            <w:tcW w:w="709"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76"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19</w:t>
            </w:r>
          </w:p>
        </w:tc>
        <w:tc>
          <w:tcPr>
            <w:tcW w:w="567"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r>
      <w:tr w:rsidR="00AD43BA" w:rsidRPr="00BE6CE4" w:rsidTr="00E23E9E">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D43BA" w:rsidRPr="00BE6CE4" w:rsidRDefault="00AD43BA"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rPr>
                <w:i/>
                <w:color w:val="000000"/>
                <w:sz w:val="24"/>
                <w:szCs w:val="24"/>
                <w:lang w:val="ru-RU" w:eastAsia="ru-RU"/>
              </w:rPr>
            </w:pPr>
            <w:r w:rsidRPr="005F4B93">
              <w:rPr>
                <w:i/>
                <w:color w:val="000000"/>
                <w:sz w:val="24"/>
                <w:szCs w:val="24"/>
                <w:highlight w:val="yellow"/>
                <w:lang w:val="ru-RU" w:eastAsia="ru-RU"/>
              </w:rPr>
              <w:t>Зарегистрированное употребление алкоголя лицами старше 18 лет в литрах чистого спирта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литр/год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sz w:val="24"/>
                <w:szCs w:val="24"/>
                <w:lang w:val="ru-RU"/>
              </w:rPr>
              <w:t>Результаты Национального исследования (</w:t>
            </w:r>
            <w:r w:rsidRPr="00BE6CE4">
              <w:rPr>
                <w:sz w:val="24"/>
                <w:szCs w:val="24"/>
              </w:rPr>
              <w:t>STEPS</w:t>
            </w:r>
            <w:r w:rsidRPr="00BE6CE4">
              <w:rPr>
                <w:sz w:val="24"/>
                <w:szCs w:val="24"/>
                <w:lang w:val="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МЗ, МФ, МНЭ,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7,7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r w:rsidRPr="00BE6CE4">
              <w:rPr>
                <w:color w:val="000000"/>
                <w:sz w:val="24"/>
                <w:szCs w:val="24"/>
                <w:lang w:val="ru-RU" w:eastAsia="ru-RU"/>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43BA" w:rsidRPr="00BE6CE4" w:rsidRDefault="00AD43BA" w:rsidP="004B77D5">
            <w:pPr>
              <w:spacing w:after="0" w:line="240" w:lineRule="auto"/>
              <w:jc w:val="center"/>
              <w:rPr>
                <w:color w:val="000000"/>
                <w:sz w:val="24"/>
                <w:szCs w:val="24"/>
                <w:lang w:val="ru-RU" w:eastAsia="ru-RU"/>
              </w:rPr>
            </w:pPr>
          </w:p>
        </w:tc>
      </w:tr>
      <w:tr w:rsidR="00F87617" w:rsidRPr="00BE6CE4" w:rsidTr="00E23E9E">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Охват граждан, занимающихся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МКС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МКС,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5</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080871">
            <w:pPr>
              <w:spacing w:after="0" w:line="240" w:lineRule="auto"/>
              <w:jc w:val="center"/>
              <w:rPr>
                <w:color w:val="000000"/>
                <w:sz w:val="24"/>
                <w:szCs w:val="24"/>
                <w:lang w:val="ru-RU" w:eastAsia="ru-RU"/>
              </w:rPr>
            </w:pPr>
            <w:r w:rsidRPr="00BE6CE4">
              <w:rPr>
                <w:color w:val="000000"/>
                <w:sz w:val="24"/>
                <w:szCs w:val="24"/>
                <w:lang w:val="ru-RU" w:eastAsia="ru-RU"/>
              </w:rPr>
              <w:t>3</w:t>
            </w:r>
            <w:r w:rsidR="00080871" w:rsidRPr="00BE6CE4">
              <w:rPr>
                <w:color w:val="000000"/>
                <w:sz w:val="24"/>
                <w:szCs w:val="24"/>
                <w:lang w:val="ru-RU"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E23E9E">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 xml:space="preserve">Охват </w:t>
            </w:r>
            <w:proofErr w:type="spellStart"/>
            <w:r w:rsidRPr="005F4B93">
              <w:rPr>
                <w:i/>
                <w:color w:val="000000"/>
                <w:sz w:val="24"/>
                <w:szCs w:val="24"/>
                <w:highlight w:val="yellow"/>
                <w:lang w:val="ru-RU" w:eastAsia="ru-RU"/>
              </w:rPr>
              <w:t>антиретровирусной</w:t>
            </w:r>
            <w:proofErr w:type="spellEnd"/>
            <w:r w:rsidRPr="005F4B93">
              <w:rPr>
                <w:i/>
                <w:color w:val="000000"/>
                <w:sz w:val="24"/>
                <w:szCs w:val="24"/>
                <w:highlight w:val="yellow"/>
                <w:lang w:val="ru-RU" w:eastAsia="ru-RU"/>
              </w:rPr>
              <w:t xml:space="preserve"> терапией (АРВ) лиц, страдающих ВИЧ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76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80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Смертность в результате дорожно-транспортных происшествий</w:t>
            </w: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на 100 тыс. населения</w:t>
            </w:r>
          </w:p>
        </w:tc>
        <w:tc>
          <w:tcPr>
            <w:tcW w:w="1275" w:type="dxa"/>
            <w:tcBorders>
              <w:top w:val="single" w:sz="4" w:space="0" w:color="auto"/>
              <w:left w:val="nil"/>
              <w:bottom w:val="single" w:sz="4" w:space="0" w:color="auto"/>
              <w:right w:val="single" w:sz="4" w:space="0" w:color="auto"/>
            </w:tcBorders>
            <w:shd w:val="clear" w:color="auto" w:fill="auto"/>
            <w:hideMark/>
          </w:tcPr>
          <w:p w:rsidR="004B77D5" w:rsidRPr="00BE6CE4" w:rsidRDefault="009B4976" w:rsidP="004B77D5">
            <w:pPr>
              <w:spacing w:after="0" w:line="240" w:lineRule="auto"/>
              <w:jc w:val="center"/>
              <w:rPr>
                <w:color w:val="000000"/>
                <w:sz w:val="24"/>
                <w:szCs w:val="24"/>
                <w:lang w:val="ru-RU" w:eastAsia="ru-RU"/>
              </w:rPr>
            </w:pPr>
            <w:r w:rsidRPr="00BE6CE4">
              <w:rPr>
                <w:sz w:val="24"/>
                <w:szCs w:val="24"/>
                <w:lang w:val="ru-RU"/>
              </w:rPr>
              <w:t>Официальная статистическая информац</w:t>
            </w:r>
            <w:r w:rsidRPr="00BE6CE4">
              <w:rPr>
                <w:sz w:val="24"/>
                <w:szCs w:val="24"/>
                <w:lang w:val="ru-RU"/>
              </w:rPr>
              <w:lastRenderedPageBreak/>
              <w:t>ия Комитета по статистике МНЭ</w:t>
            </w: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МВД, МЗ, МИО</w:t>
            </w: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12,01</w:t>
            </w: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11,61</w:t>
            </w:r>
          </w:p>
        </w:tc>
        <w:tc>
          <w:tcPr>
            <w:tcW w:w="534"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11,22</w:t>
            </w: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10,85</w:t>
            </w:r>
          </w:p>
        </w:tc>
        <w:tc>
          <w:tcPr>
            <w:tcW w:w="6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10,5</w:t>
            </w: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10,15</w:t>
            </w:r>
          </w:p>
        </w:tc>
        <w:tc>
          <w:tcPr>
            <w:tcW w:w="567"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2931AA">
        <w:trPr>
          <w:trHeight w:val="68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Заболеваемость туберкулезом</w:t>
            </w: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на 100 тыс. населения</w:t>
            </w:r>
          </w:p>
        </w:tc>
        <w:tc>
          <w:tcPr>
            <w:tcW w:w="1275" w:type="dxa"/>
            <w:tcBorders>
              <w:top w:val="nil"/>
              <w:left w:val="nil"/>
              <w:bottom w:val="single" w:sz="4" w:space="0" w:color="auto"/>
              <w:right w:val="single" w:sz="4" w:space="0" w:color="auto"/>
            </w:tcBorders>
            <w:shd w:val="clear" w:color="auto" w:fill="auto"/>
            <w:hideMark/>
          </w:tcPr>
          <w:p w:rsidR="004B77D5" w:rsidRPr="00BE6CE4" w:rsidRDefault="00B23261" w:rsidP="004B77D5">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47,2</w:t>
            </w: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46,5</w:t>
            </w:r>
          </w:p>
        </w:tc>
        <w:tc>
          <w:tcPr>
            <w:tcW w:w="534"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45,6</w:t>
            </w: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44,7</w:t>
            </w:r>
          </w:p>
        </w:tc>
        <w:tc>
          <w:tcPr>
            <w:tcW w:w="6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44,2</w:t>
            </w: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43,8</w:t>
            </w:r>
          </w:p>
        </w:tc>
        <w:tc>
          <w:tcPr>
            <w:tcW w:w="567"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2931AA">
        <w:trPr>
          <w:trHeight w:val="68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Смертность от неумышленного отравления</w:t>
            </w: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на 100 тыс. населения</w:t>
            </w:r>
          </w:p>
        </w:tc>
        <w:tc>
          <w:tcPr>
            <w:tcW w:w="1275" w:type="dxa"/>
            <w:tcBorders>
              <w:top w:val="nil"/>
              <w:left w:val="nil"/>
              <w:bottom w:val="single" w:sz="4" w:space="0" w:color="auto"/>
              <w:right w:val="single" w:sz="4" w:space="0" w:color="auto"/>
            </w:tcBorders>
            <w:shd w:val="clear" w:color="auto" w:fill="auto"/>
            <w:hideMark/>
          </w:tcPr>
          <w:p w:rsidR="004B77D5" w:rsidRPr="00BE6CE4" w:rsidRDefault="009B4976" w:rsidP="004B77D5">
            <w:pPr>
              <w:spacing w:after="0" w:line="240" w:lineRule="auto"/>
              <w:jc w:val="center"/>
              <w:rPr>
                <w:color w:val="000000"/>
                <w:sz w:val="24"/>
                <w:szCs w:val="24"/>
                <w:lang w:val="ru-RU" w:eastAsia="ru-RU"/>
              </w:rPr>
            </w:pPr>
            <w:r w:rsidRPr="00BE6CE4">
              <w:rPr>
                <w:sz w:val="24"/>
                <w:szCs w:val="24"/>
                <w:lang w:val="ru-RU"/>
              </w:rPr>
              <w:t>Статистическая информация Комитета по статистике МНЭ</w:t>
            </w: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2,69</w:t>
            </w:r>
          </w:p>
        </w:tc>
        <w:tc>
          <w:tcPr>
            <w:tcW w:w="709"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2,65</w:t>
            </w:r>
          </w:p>
        </w:tc>
        <w:tc>
          <w:tcPr>
            <w:tcW w:w="534"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2,61</w:t>
            </w: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2,57</w:t>
            </w:r>
          </w:p>
        </w:tc>
        <w:tc>
          <w:tcPr>
            <w:tcW w:w="676"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2,53</w:t>
            </w:r>
          </w:p>
        </w:tc>
        <w:tc>
          <w:tcPr>
            <w:tcW w:w="600"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2,49</w:t>
            </w:r>
          </w:p>
        </w:tc>
        <w:tc>
          <w:tcPr>
            <w:tcW w:w="567"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BC2A75"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C2A75" w:rsidRPr="00BE6CE4" w:rsidRDefault="00BC2A75"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rPr>
                <w:i/>
                <w:color w:val="000000"/>
                <w:sz w:val="24"/>
                <w:szCs w:val="24"/>
                <w:lang w:val="ru-RU" w:eastAsia="ru-RU"/>
              </w:rPr>
            </w:pPr>
            <w:r w:rsidRPr="00BE6CE4">
              <w:rPr>
                <w:i/>
                <w:color w:val="000000"/>
                <w:sz w:val="24"/>
                <w:szCs w:val="24"/>
                <w:lang w:val="ru-RU" w:eastAsia="ru-RU"/>
              </w:rPr>
              <w:t>Количество посещений организаций здравоохранения, оказывающих ПМСП, на одного жителя в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на одного жителя в 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4,45</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4,57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4,68</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4,79</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r w:rsidRPr="00BE6CE4">
              <w:rPr>
                <w:color w:val="000000"/>
                <w:sz w:val="24"/>
                <w:szCs w:val="24"/>
                <w:lang w:val="ru-RU"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2A75" w:rsidRPr="00BE6CE4" w:rsidRDefault="00BC2A75" w:rsidP="004B77D5">
            <w:pPr>
              <w:spacing w:after="0" w:line="240" w:lineRule="auto"/>
              <w:jc w:val="center"/>
              <w:rPr>
                <w:color w:val="000000"/>
                <w:sz w:val="24"/>
                <w:szCs w:val="24"/>
                <w:lang w:val="ru-RU" w:eastAsia="ru-RU"/>
              </w:rPr>
            </w:pPr>
          </w:p>
        </w:tc>
      </w:tr>
      <w:tr w:rsidR="00B23261"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23261" w:rsidRPr="00BE6CE4" w:rsidRDefault="00B23261" w:rsidP="00B23261">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rPr>
                <w:i/>
                <w:color w:val="000000"/>
                <w:sz w:val="24"/>
                <w:szCs w:val="24"/>
                <w:lang w:val="ru-RU" w:eastAsia="ru-RU"/>
              </w:rPr>
            </w:pPr>
            <w:r w:rsidRPr="005F4B93">
              <w:rPr>
                <w:i/>
                <w:color w:val="000000"/>
                <w:sz w:val="24"/>
                <w:szCs w:val="24"/>
                <w:highlight w:val="yellow"/>
                <w:lang w:val="ru-RU" w:eastAsia="ru-RU"/>
              </w:rPr>
              <w:t>Заболеваемость ожирением среди детей (0 – 14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eastAsia="ru-RU"/>
              </w:rPr>
              <w:t>на 100 тыс.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eastAsia="ru-RU"/>
              </w:rPr>
              <w:t>МЗ, МОН, МКС,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95,7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94,3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93,2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92,5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91,3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r w:rsidRPr="00BE6CE4">
              <w:rPr>
                <w:color w:val="000000"/>
                <w:sz w:val="24"/>
                <w:szCs w:val="24"/>
                <w:lang w:val="ru-RU"/>
              </w:rPr>
              <w:t>90,0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3261" w:rsidRPr="00BE6CE4" w:rsidRDefault="00B23261" w:rsidP="00B23261">
            <w:pPr>
              <w:spacing w:after="0" w:line="240" w:lineRule="auto"/>
              <w:jc w:val="center"/>
              <w:rPr>
                <w:color w:val="000000"/>
                <w:sz w:val="24"/>
                <w:szCs w:val="24"/>
                <w:lang w:val="ru-RU" w:eastAsia="ru-RU"/>
              </w:rPr>
            </w:pPr>
          </w:p>
        </w:tc>
      </w:tr>
      <w:tr w:rsidR="00FA53E0"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A53E0" w:rsidRPr="00BE6CE4" w:rsidRDefault="00FA53E0" w:rsidP="004B77D5">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rPr>
                <w:i/>
                <w:color w:val="000000"/>
                <w:sz w:val="24"/>
                <w:szCs w:val="24"/>
                <w:lang w:val="ru-RU" w:eastAsia="ru-RU"/>
              </w:rPr>
            </w:pPr>
            <w:r w:rsidRPr="005F4B93">
              <w:rPr>
                <w:i/>
                <w:color w:val="000000"/>
                <w:sz w:val="24"/>
                <w:szCs w:val="24"/>
                <w:highlight w:val="yellow"/>
                <w:lang w:val="ru-RU" w:eastAsia="ru-RU"/>
              </w:rPr>
              <w:t>Смертность от самоубийств подростков (15-17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на 100 000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315296">
            <w:pPr>
              <w:spacing w:after="0" w:line="240" w:lineRule="auto"/>
              <w:jc w:val="center"/>
              <w:rPr>
                <w:color w:val="000000"/>
                <w:sz w:val="24"/>
                <w:szCs w:val="24"/>
                <w:lang w:val="ru-RU" w:eastAsia="ru-RU"/>
              </w:rPr>
            </w:pPr>
            <w:r w:rsidRPr="00BE6CE4">
              <w:rPr>
                <w:color w:val="000000"/>
                <w:sz w:val="24"/>
                <w:szCs w:val="24"/>
                <w:lang w:val="ru-RU" w:eastAsia="ru-RU"/>
              </w:rPr>
              <w:t xml:space="preserve">Официальные данные Комитет по </w:t>
            </w:r>
            <w:r w:rsidRPr="00BE6CE4">
              <w:rPr>
                <w:color w:val="000000"/>
                <w:sz w:val="24"/>
                <w:szCs w:val="24"/>
                <w:lang w:val="ru-RU" w:eastAsia="ru-RU"/>
              </w:rPr>
              <w:lastRenderedPageBreak/>
              <w:t>правовой статистике и специальным учетам ГП РК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МОН, МИОР, МВД, 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15,3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15,2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15,1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14,9</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r w:rsidRPr="00BE6CE4">
              <w:rPr>
                <w:color w:val="000000"/>
                <w:sz w:val="24"/>
                <w:szCs w:val="24"/>
                <w:lang w:val="ru-RU" w:eastAsia="ru-RU"/>
              </w:rPr>
              <w:t>14,8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53E0" w:rsidRPr="00BE6CE4" w:rsidRDefault="00FA53E0" w:rsidP="004B77D5">
            <w:pPr>
              <w:spacing w:after="0" w:line="240" w:lineRule="auto"/>
              <w:jc w:val="center"/>
              <w:rPr>
                <w:color w:val="000000"/>
                <w:sz w:val="24"/>
                <w:szCs w:val="24"/>
                <w:lang w:val="ru-RU" w:eastAsia="ru-RU"/>
              </w:rPr>
            </w:pPr>
          </w:p>
        </w:tc>
      </w:tr>
      <w:tr w:rsidR="00F8761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rPr>
                <w:i/>
                <w:color w:val="000000"/>
                <w:sz w:val="24"/>
                <w:szCs w:val="24"/>
                <w:lang w:val="ru-RU" w:eastAsia="ru-RU"/>
              </w:rPr>
            </w:pPr>
            <w:r w:rsidRPr="005F4B93">
              <w:rPr>
                <w:i/>
                <w:color w:val="000000"/>
                <w:sz w:val="24"/>
                <w:szCs w:val="24"/>
                <w:highlight w:val="yellow"/>
                <w:lang w:val="ru-RU" w:eastAsia="ru-RU"/>
              </w:rPr>
              <w:t>Рождаемость среди подростков (в возрасте 10-14 лет)</w:t>
            </w: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на 100 000 населения</w:t>
            </w:r>
          </w:p>
        </w:tc>
        <w:tc>
          <w:tcPr>
            <w:tcW w:w="1275" w:type="dxa"/>
            <w:tcBorders>
              <w:top w:val="single" w:sz="4" w:space="0" w:color="auto"/>
              <w:left w:val="nil"/>
              <w:bottom w:val="single" w:sz="4" w:space="0" w:color="auto"/>
              <w:right w:val="single" w:sz="4" w:space="0" w:color="auto"/>
            </w:tcBorders>
            <w:shd w:val="clear" w:color="auto" w:fill="auto"/>
            <w:hideMark/>
          </w:tcPr>
          <w:p w:rsidR="004B77D5" w:rsidRPr="00BE6CE4" w:rsidRDefault="009B4976" w:rsidP="004B77D5">
            <w:pPr>
              <w:spacing w:after="0" w:line="240" w:lineRule="auto"/>
              <w:jc w:val="center"/>
              <w:rPr>
                <w:color w:val="000000"/>
                <w:sz w:val="24"/>
                <w:szCs w:val="24"/>
                <w:lang w:val="ru-RU" w:eastAsia="ru-RU"/>
              </w:rPr>
            </w:pPr>
            <w:r w:rsidRPr="00BE6CE4">
              <w:rPr>
                <w:sz w:val="24"/>
                <w:szCs w:val="24"/>
                <w:lang w:val="ru-RU"/>
              </w:rPr>
              <w:t>Статистическая информация Комитета по статистике МНЭ</w:t>
            </w: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0,026</w:t>
            </w: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0,025</w:t>
            </w:r>
          </w:p>
        </w:tc>
        <w:tc>
          <w:tcPr>
            <w:tcW w:w="534"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0,024</w:t>
            </w: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0,023</w:t>
            </w:r>
          </w:p>
        </w:tc>
        <w:tc>
          <w:tcPr>
            <w:tcW w:w="6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0,022</w:t>
            </w: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r w:rsidRPr="00BE6CE4">
              <w:rPr>
                <w:color w:val="000000"/>
                <w:sz w:val="24"/>
                <w:szCs w:val="24"/>
                <w:lang w:val="ru-RU" w:eastAsia="ru-RU"/>
              </w:rPr>
              <w:t>0,021</w:t>
            </w:r>
          </w:p>
        </w:tc>
        <w:tc>
          <w:tcPr>
            <w:tcW w:w="567"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A0204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02047" w:rsidRPr="00BE6CE4" w:rsidRDefault="00A02047" w:rsidP="00A02047">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rPr>
                <w:i/>
                <w:color w:val="000000"/>
                <w:sz w:val="24"/>
                <w:szCs w:val="24"/>
                <w:lang w:val="ru-RU" w:eastAsia="ru-RU"/>
              </w:rPr>
            </w:pPr>
            <w:r w:rsidRPr="005F4B93">
              <w:rPr>
                <w:i/>
                <w:color w:val="000000"/>
                <w:sz w:val="24"/>
                <w:szCs w:val="24"/>
                <w:highlight w:val="yellow"/>
                <w:lang w:val="ru-RU" w:eastAsia="ru-RU"/>
              </w:rPr>
              <w:t>Рождаемость среди подростков (в возрасте 15-19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eastAsia="ru-RU"/>
              </w:rPr>
              <w:t>на 100 000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9B4976" w:rsidP="00A02047">
            <w:pPr>
              <w:spacing w:after="0" w:line="240" w:lineRule="auto"/>
              <w:jc w:val="center"/>
              <w:rPr>
                <w:color w:val="000000"/>
                <w:sz w:val="24"/>
                <w:szCs w:val="24"/>
                <w:lang w:val="ru-RU" w:eastAsia="ru-RU"/>
              </w:rPr>
            </w:pPr>
            <w:r w:rsidRPr="00BE6CE4">
              <w:rPr>
                <w:sz w:val="24"/>
                <w:szCs w:val="24"/>
                <w:lang w:val="ru-RU"/>
              </w:rPr>
              <w:t xml:space="preserve">Официальная статистическая </w:t>
            </w:r>
            <w:proofErr w:type="spellStart"/>
            <w:proofErr w:type="gramStart"/>
            <w:r w:rsidRPr="00BE6CE4">
              <w:rPr>
                <w:sz w:val="24"/>
                <w:szCs w:val="24"/>
                <w:lang w:val="ru-RU"/>
              </w:rPr>
              <w:t>статистическая</w:t>
            </w:r>
            <w:proofErr w:type="spellEnd"/>
            <w:proofErr w:type="gramEnd"/>
            <w:r w:rsidRPr="00BE6CE4">
              <w:rPr>
                <w:sz w:val="24"/>
                <w:szCs w:val="24"/>
                <w:lang w:val="ru-RU"/>
              </w:rPr>
              <w:t xml:space="preserve">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rPr>
              <w:t>23,0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rPr>
              <w:t>22,8</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rPr>
              <w:t>22,5</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lang w:val="ru-RU"/>
              </w:rPr>
              <w:t>21,7</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rPr>
              <w:t>21,3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r w:rsidRPr="00BE6CE4">
              <w:rPr>
                <w:color w:val="000000"/>
                <w:sz w:val="24"/>
                <w:szCs w:val="24"/>
              </w:rPr>
              <w:t>20,6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2047" w:rsidRPr="00BE6CE4" w:rsidRDefault="00A02047" w:rsidP="00A02047">
            <w:pPr>
              <w:spacing w:after="0" w:line="240" w:lineRule="auto"/>
              <w:jc w:val="center"/>
              <w:rPr>
                <w:color w:val="000000"/>
                <w:sz w:val="24"/>
                <w:szCs w:val="24"/>
                <w:lang w:val="ru-RU" w:eastAsia="ru-RU"/>
              </w:rPr>
            </w:pPr>
          </w:p>
        </w:tc>
      </w:tr>
      <w:tr w:rsidR="00766E61"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4B77D5" w:rsidRPr="005F4B93" w:rsidRDefault="004B77D5" w:rsidP="004B77D5">
            <w:pPr>
              <w:spacing w:after="0" w:line="240" w:lineRule="auto"/>
              <w:rPr>
                <w:b/>
                <w:color w:val="FF0000"/>
                <w:sz w:val="24"/>
                <w:szCs w:val="24"/>
                <w:lang w:val="ru-RU" w:eastAsia="ru-RU"/>
              </w:rPr>
            </w:pPr>
            <w:r w:rsidRPr="005F4B93">
              <w:rPr>
                <w:b/>
                <w:color w:val="FF0000"/>
                <w:sz w:val="24"/>
                <w:szCs w:val="24"/>
                <w:lang w:val="ru-RU" w:eastAsia="ru-RU"/>
              </w:rPr>
              <w:t>Направление 5.1. Выбор людей в пользу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0E0D88" w:rsidP="004B77D5">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4B77D5" w:rsidRPr="00BE6CE4" w:rsidRDefault="004E7878" w:rsidP="0078092D">
            <w:pPr>
              <w:spacing w:after="0" w:line="240" w:lineRule="auto"/>
              <w:jc w:val="center"/>
              <w:rPr>
                <w:color w:val="000000"/>
                <w:sz w:val="24"/>
                <w:szCs w:val="24"/>
                <w:lang w:eastAsia="ru-RU"/>
              </w:rPr>
            </w:pPr>
            <w:r w:rsidRPr="00BE6CE4">
              <w:rPr>
                <w:color w:val="000000"/>
                <w:sz w:val="24"/>
                <w:szCs w:val="24"/>
                <w:lang w:eastAsia="ru-RU"/>
              </w:rPr>
              <w:t>516 637</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B77D5" w:rsidRPr="00BE6CE4" w:rsidRDefault="004E7878" w:rsidP="0078092D">
            <w:pPr>
              <w:spacing w:after="0" w:line="240" w:lineRule="auto"/>
              <w:jc w:val="center"/>
              <w:rPr>
                <w:color w:val="000000"/>
                <w:sz w:val="24"/>
                <w:szCs w:val="24"/>
                <w:lang w:eastAsia="ru-RU"/>
              </w:rPr>
            </w:pPr>
            <w:r w:rsidRPr="00BE6CE4">
              <w:rPr>
                <w:color w:val="000000"/>
                <w:sz w:val="24"/>
                <w:szCs w:val="24"/>
                <w:lang w:eastAsia="ru-RU"/>
              </w:rPr>
              <w:t>497311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4B77D5" w:rsidRPr="00BE6CE4" w:rsidRDefault="004E7878" w:rsidP="0078092D">
            <w:pPr>
              <w:spacing w:after="0" w:line="240" w:lineRule="auto"/>
              <w:jc w:val="center"/>
              <w:rPr>
                <w:color w:val="000000"/>
                <w:sz w:val="24"/>
                <w:szCs w:val="24"/>
                <w:lang w:eastAsia="ru-RU"/>
              </w:rPr>
            </w:pPr>
            <w:r w:rsidRPr="00BE6CE4">
              <w:rPr>
                <w:color w:val="000000"/>
                <w:sz w:val="24"/>
                <w:szCs w:val="24"/>
                <w:lang w:eastAsia="ru-RU"/>
              </w:rPr>
              <w:t>486647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E7878" w:rsidP="0078092D">
            <w:pPr>
              <w:spacing w:after="0" w:line="240" w:lineRule="auto"/>
              <w:jc w:val="center"/>
              <w:rPr>
                <w:color w:val="000000"/>
                <w:sz w:val="24"/>
                <w:szCs w:val="24"/>
                <w:lang w:eastAsia="ru-RU"/>
              </w:rPr>
            </w:pPr>
            <w:r w:rsidRPr="00BE6CE4">
              <w:rPr>
                <w:color w:val="000000"/>
                <w:sz w:val="24"/>
                <w:szCs w:val="24"/>
                <w:lang w:eastAsia="ru-RU"/>
              </w:rPr>
              <w:t>1500595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F87617"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B77D5" w:rsidRPr="00BE6CE4" w:rsidRDefault="004B77D5" w:rsidP="004B77D5">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B77D5" w:rsidRPr="005F4B93" w:rsidRDefault="004B77D5" w:rsidP="004B77D5">
            <w:pPr>
              <w:spacing w:after="0" w:line="240" w:lineRule="auto"/>
              <w:rPr>
                <w:b/>
                <w:bCs/>
                <w:color w:val="FF0000"/>
                <w:sz w:val="24"/>
                <w:szCs w:val="24"/>
                <w:lang w:val="ru-RU" w:eastAsia="ru-RU"/>
              </w:rPr>
            </w:pPr>
            <w:r w:rsidRPr="005F4B93">
              <w:rPr>
                <w:b/>
                <w:bCs/>
                <w:color w:val="FF0000"/>
                <w:sz w:val="24"/>
                <w:szCs w:val="24"/>
                <w:lang w:val="ru-RU" w:eastAsia="ru-RU"/>
              </w:rPr>
              <w:t>Мероприятия:</w:t>
            </w: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b/>
                <w:bCs/>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i/>
                <w:iCs/>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4B77D5" w:rsidRPr="00BE6CE4" w:rsidRDefault="004B77D5" w:rsidP="004B77D5">
            <w:pPr>
              <w:spacing w:after="0" w:line="240" w:lineRule="auto"/>
              <w:jc w:val="center"/>
              <w:rPr>
                <w:color w:val="000000"/>
                <w:sz w:val="24"/>
                <w:szCs w:val="24"/>
                <w:lang w:val="ru-RU" w:eastAsia="ru-RU"/>
              </w:rPr>
            </w:pPr>
          </w:p>
        </w:tc>
      </w:tr>
      <w:tr w:rsidR="00026F34" w:rsidRPr="00BE6CE4" w:rsidTr="002931AA">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2A0727" w:rsidRDefault="00026F34" w:rsidP="00026F34">
            <w:pPr>
              <w:spacing w:after="0" w:line="240" w:lineRule="auto"/>
              <w:rPr>
                <w:color w:val="000000"/>
                <w:sz w:val="24"/>
                <w:szCs w:val="24"/>
                <w:highlight w:val="yellow"/>
                <w:lang w:val="ru-RU" w:eastAsia="ru-RU"/>
              </w:rPr>
            </w:pPr>
            <w:r w:rsidRPr="002A0727">
              <w:rPr>
                <w:color w:val="000000"/>
                <w:sz w:val="24"/>
                <w:szCs w:val="24"/>
                <w:highlight w:val="yellow"/>
                <w:lang w:val="ru-RU" w:eastAsia="ru-RU"/>
              </w:rPr>
              <w:t xml:space="preserve">Принять меры по повышению грамотности населения по вопросам здоровья, в том числе: реализовать </w:t>
            </w:r>
            <w:proofErr w:type="spellStart"/>
            <w:r w:rsidRPr="002A0727">
              <w:rPr>
                <w:color w:val="000000"/>
                <w:sz w:val="24"/>
                <w:szCs w:val="24"/>
                <w:highlight w:val="yellow"/>
                <w:lang w:val="ru-RU" w:eastAsia="ru-RU"/>
              </w:rPr>
              <w:t>телепроекты</w:t>
            </w:r>
            <w:proofErr w:type="spellEnd"/>
            <w:r w:rsidRPr="002A0727">
              <w:rPr>
                <w:color w:val="000000"/>
                <w:sz w:val="24"/>
                <w:szCs w:val="24"/>
                <w:highlight w:val="yellow"/>
                <w:lang w:val="ru-RU" w:eastAsia="ru-RU"/>
              </w:rPr>
              <w:t xml:space="preserve"> по пропаганде здорового образа жизни и охране здоровья в СМИ, социальных сетях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FF0000"/>
                <w:sz w:val="24"/>
                <w:szCs w:val="24"/>
                <w:lang w:val="ru-RU" w:eastAsia="ru-RU"/>
              </w:rPr>
            </w:pPr>
            <w:r w:rsidRPr="00BE6CE4">
              <w:rPr>
                <w:color w:val="000000"/>
                <w:sz w:val="24"/>
                <w:szCs w:val="24"/>
                <w:lang w:val="ru-RU" w:eastAsia="ru-RU"/>
              </w:rPr>
              <w:t>Телевизионные проекты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4C47C7" w:rsidP="00026F34">
            <w:pPr>
              <w:spacing w:after="0" w:line="240" w:lineRule="auto"/>
              <w:jc w:val="center"/>
              <w:rPr>
                <w:color w:val="FF0000"/>
                <w:sz w:val="24"/>
                <w:szCs w:val="24"/>
                <w:lang w:val="ru-RU" w:eastAsia="ru-RU"/>
              </w:rPr>
            </w:pPr>
            <w:r w:rsidRPr="00BE6CE4">
              <w:rPr>
                <w:color w:val="000000"/>
                <w:sz w:val="24"/>
                <w:szCs w:val="24"/>
                <w:lang w:val="ru-RU" w:eastAsia="ru-RU"/>
              </w:rPr>
              <w:t>2023-2025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FF0000"/>
                <w:sz w:val="24"/>
                <w:szCs w:val="24"/>
                <w:lang w:val="ru-RU" w:eastAsia="ru-RU"/>
              </w:rPr>
            </w:pPr>
            <w:r w:rsidRPr="00BE6CE4">
              <w:rPr>
                <w:color w:val="000000"/>
                <w:sz w:val="24"/>
                <w:szCs w:val="24"/>
                <w:lang w:val="ru-RU" w:eastAsia="ru-RU"/>
              </w:rPr>
              <w:t>МИОР, 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491 005</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367 805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367 805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D147C4">
            <w:pPr>
              <w:spacing w:after="0" w:line="240" w:lineRule="auto"/>
              <w:ind w:left="-140" w:right="-81"/>
              <w:jc w:val="center"/>
              <w:rPr>
                <w:color w:val="000000"/>
                <w:sz w:val="24"/>
                <w:szCs w:val="24"/>
                <w:lang w:val="ru-RU" w:eastAsia="ru-RU"/>
              </w:rPr>
            </w:pPr>
            <w:r w:rsidRPr="00BE6CE4">
              <w:rPr>
                <w:color w:val="000000"/>
                <w:sz w:val="24"/>
                <w:szCs w:val="24"/>
                <w:lang w:val="ru-RU" w:eastAsia="ru-RU"/>
              </w:rPr>
              <w:t>1 226 615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D147C4">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507F6B"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07F6B" w:rsidRPr="00BE6CE4" w:rsidRDefault="00507F6B" w:rsidP="00885BE4">
            <w:pPr>
              <w:pStyle w:val="af7"/>
              <w:numPr>
                <w:ilvl w:val="0"/>
                <w:numId w:val="13"/>
              </w:numPr>
              <w:ind w:left="114" w:hanging="76"/>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507F6B" w:rsidRPr="002A0727" w:rsidRDefault="00507F6B" w:rsidP="00026F34">
            <w:pPr>
              <w:spacing w:after="0" w:line="240" w:lineRule="auto"/>
              <w:rPr>
                <w:color w:val="000000"/>
                <w:sz w:val="24"/>
                <w:szCs w:val="24"/>
                <w:highlight w:val="yellow"/>
                <w:lang w:val="ru-RU" w:eastAsia="ru-RU"/>
              </w:rPr>
            </w:pPr>
            <w:r w:rsidRPr="002A0727">
              <w:rPr>
                <w:color w:val="000000"/>
                <w:sz w:val="24"/>
                <w:szCs w:val="24"/>
                <w:highlight w:val="yellow"/>
                <w:lang w:val="ru-RU" w:eastAsia="ru-RU"/>
              </w:rPr>
              <w:t>Проводить массовые мероприятия, посвященных охране здоровья граждан и формированию здоровых привычек</w:t>
            </w:r>
          </w:p>
        </w:tc>
        <w:tc>
          <w:tcPr>
            <w:tcW w:w="851" w:type="dxa"/>
            <w:tcBorders>
              <w:top w:val="single" w:sz="4" w:space="0" w:color="auto"/>
              <w:left w:val="nil"/>
              <w:bottom w:val="single" w:sz="4" w:space="0" w:color="auto"/>
              <w:right w:val="single" w:sz="4" w:space="0" w:color="auto"/>
            </w:tcBorders>
            <w:shd w:val="clear" w:color="auto" w:fill="auto"/>
            <w:hideMark/>
          </w:tcPr>
          <w:p w:rsidR="00507F6B" w:rsidRPr="00BE6CE4" w:rsidRDefault="00507F6B"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507F6B" w:rsidRPr="00BE6CE4" w:rsidRDefault="00CC6FF6" w:rsidP="00026F34">
            <w:pPr>
              <w:spacing w:after="0" w:line="240" w:lineRule="auto"/>
              <w:jc w:val="center"/>
              <w:rPr>
                <w:color w:val="000000"/>
                <w:sz w:val="24"/>
                <w:szCs w:val="24"/>
                <w:lang w:val="kk-KZ"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507F6B" w:rsidRPr="00BE6CE4" w:rsidRDefault="00EA7AC9" w:rsidP="00026F34">
            <w:pPr>
              <w:spacing w:after="0" w:line="240" w:lineRule="auto"/>
              <w:jc w:val="center"/>
              <w:rPr>
                <w:color w:val="000000"/>
                <w:sz w:val="24"/>
                <w:szCs w:val="24"/>
                <w:lang w:val="ru-RU" w:eastAsia="ru-RU"/>
              </w:rPr>
            </w:pPr>
            <w:r w:rsidRPr="00BE6CE4">
              <w:rPr>
                <w:color w:val="000000"/>
                <w:sz w:val="24"/>
                <w:szCs w:val="24"/>
                <w:lang w:val="ru-RU" w:eastAsia="ru-RU"/>
              </w:rPr>
              <w:t>Е</w:t>
            </w:r>
            <w:r w:rsidR="00507F6B" w:rsidRPr="00BE6CE4">
              <w:rPr>
                <w:color w:val="000000"/>
                <w:sz w:val="24"/>
                <w:szCs w:val="24"/>
                <w:lang w:val="ru-RU" w:eastAsia="ru-RU"/>
              </w:rPr>
              <w:t>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507F6B" w:rsidRPr="00BE6CE4" w:rsidRDefault="00507F6B" w:rsidP="00026F3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eastAsia="ru-RU"/>
              </w:rPr>
            </w:pPr>
          </w:p>
        </w:tc>
        <w:tc>
          <w:tcPr>
            <w:tcW w:w="534"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eastAsia="ru-RU"/>
              </w:rPr>
            </w:pPr>
          </w:p>
        </w:tc>
        <w:tc>
          <w:tcPr>
            <w:tcW w:w="600"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507F6B" w:rsidRPr="00BE6CE4" w:rsidRDefault="00507F6B"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507F6B" w:rsidRPr="00BE6CE4" w:rsidRDefault="00507F6B" w:rsidP="00D147C4">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507F6B" w:rsidRPr="00BE6CE4" w:rsidRDefault="00507F6B" w:rsidP="00D147C4">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E00A3E"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0A3E" w:rsidRPr="00BE6CE4" w:rsidRDefault="00E00A3E" w:rsidP="00885BE4">
            <w:pPr>
              <w:pStyle w:val="af7"/>
              <w:numPr>
                <w:ilvl w:val="0"/>
                <w:numId w:val="13"/>
              </w:numPr>
              <w:ind w:left="114" w:hanging="76"/>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00A3E" w:rsidRPr="002A0727" w:rsidRDefault="00E00A3E" w:rsidP="00D147C4">
            <w:pPr>
              <w:spacing w:after="0" w:line="240" w:lineRule="auto"/>
              <w:rPr>
                <w:color w:val="000000"/>
                <w:sz w:val="24"/>
                <w:szCs w:val="24"/>
                <w:highlight w:val="yellow"/>
                <w:lang w:val="ru-RU" w:eastAsia="ru-RU"/>
              </w:rPr>
            </w:pPr>
            <w:r w:rsidRPr="002A0727">
              <w:rPr>
                <w:color w:val="000000"/>
                <w:sz w:val="24"/>
                <w:szCs w:val="24"/>
                <w:highlight w:val="yellow"/>
                <w:lang w:val="ru-RU" w:eastAsia="ru-RU"/>
              </w:rPr>
              <w:t>На основе потребностей населения реализовать: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0E0D88" w:rsidP="00D147C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6A4462" w:rsidP="00D147C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4C47C7" w:rsidP="00D147C4">
            <w:pPr>
              <w:spacing w:after="0" w:line="240" w:lineRule="auto"/>
              <w:jc w:val="center"/>
              <w:rPr>
                <w:color w:val="000000"/>
                <w:sz w:val="24"/>
                <w:szCs w:val="24"/>
                <w:lang w:val="ru-RU" w:eastAsia="ru-RU"/>
              </w:rPr>
            </w:pPr>
            <w:r w:rsidRPr="00BE6CE4">
              <w:rPr>
                <w:color w:val="000000"/>
                <w:sz w:val="24"/>
                <w:szCs w:val="24"/>
                <w:lang w:val="ru-RU" w:eastAsia="ru-RU"/>
              </w:rPr>
              <w:t>2023-2025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jc w:val="center"/>
              <w:rPr>
                <w:color w:val="000000"/>
                <w:sz w:val="24"/>
                <w:szCs w:val="24"/>
                <w:lang w:val="ru-RU" w:eastAsia="ru-RU"/>
              </w:rPr>
            </w:pPr>
            <w:r w:rsidRPr="00BE6CE4">
              <w:rPr>
                <w:color w:val="000000"/>
                <w:sz w:val="24"/>
                <w:szCs w:val="24"/>
                <w:lang w:val="ru-RU" w:eastAsia="ru-RU"/>
              </w:rPr>
              <w:t>МЗ, МИИР, МОН, МТСЗН,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D147C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D147C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D147C4">
            <w:pPr>
              <w:spacing w:after="0" w:line="240" w:lineRule="auto"/>
              <w:jc w:val="center"/>
              <w:rPr>
                <w:color w:val="000000"/>
                <w:sz w:val="24"/>
                <w:szCs w:val="24"/>
                <w:lang w:val="kk-KZ"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jc w:val="center"/>
              <w:rPr>
                <w:color w:val="000000"/>
                <w:sz w:val="24"/>
                <w:szCs w:val="24"/>
                <w:lang w:val="ru-RU" w:eastAsia="ru-RU"/>
              </w:rPr>
            </w:pPr>
            <w:r w:rsidRPr="00BE6CE4">
              <w:rPr>
                <w:color w:val="000000"/>
                <w:sz w:val="24"/>
                <w:szCs w:val="24"/>
                <w:lang w:val="ru-RU" w:eastAsia="ru-RU"/>
              </w:rPr>
              <w:t>25 632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jc w:val="center"/>
              <w:rPr>
                <w:color w:val="000000"/>
                <w:sz w:val="24"/>
                <w:szCs w:val="24"/>
                <w:lang w:val="ru-RU" w:eastAsia="ru-RU"/>
              </w:rPr>
            </w:pPr>
            <w:r w:rsidRPr="00BE6CE4">
              <w:rPr>
                <w:color w:val="000000"/>
                <w:sz w:val="24"/>
                <w:szCs w:val="24"/>
                <w:lang w:val="ru-RU" w:eastAsia="ru-RU"/>
              </w:rPr>
              <w:t>23 678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jc w:val="center"/>
              <w:rPr>
                <w:color w:val="000000"/>
                <w:sz w:val="24"/>
                <w:szCs w:val="24"/>
                <w:lang w:val="ru-RU" w:eastAsia="ru-RU"/>
              </w:rPr>
            </w:pPr>
            <w:r w:rsidRPr="00BE6CE4">
              <w:rPr>
                <w:color w:val="000000"/>
                <w:sz w:val="24"/>
                <w:szCs w:val="24"/>
                <w:lang w:val="ru-RU" w:eastAsia="ru-RU"/>
              </w:rPr>
              <w:t>23 587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ind w:left="-140" w:right="-81"/>
              <w:jc w:val="center"/>
              <w:rPr>
                <w:color w:val="000000"/>
                <w:sz w:val="24"/>
                <w:szCs w:val="24"/>
                <w:lang w:val="ru-RU" w:eastAsia="ru-RU"/>
              </w:rPr>
            </w:pPr>
            <w:r w:rsidRPr="00BE6CE4">
              <w:rPr>
                <w:color w:val="000000"/>
                <w:sz w:val="24"/>
                <w:szCs w:val="24"/>
                <w:lang w:val="ru-RU" w:eastAsia="ru-RU"/>
              </w:rPr>
              <w:t>72 897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D147C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5E48CC">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4C47C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C47C7" w:rsidRPr="00BE6CE4" w:rsidRDefault="004C47C7" w:rsidP="004C47C7">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C47C7" w:rsidRPr="002A0727" w:rsidRDefault="004C47C7" w:rsidP="004C47C7">
            <w:pPr>
              <w:spacing w:line="240" w:lineRule="auto"/>
              <w:rPr>
                <w:color w:val="000000"/>
                <w:sz w:val="24"/>
                <w:szCs w:val="24"/>
                <w:highlight w:val="yellow"/>
              </w:rPr>
            </w:pPr>
            <w:r w:rsidRPr="002A0727">
              <w:rPr>
                <w:color w:val="000000"/>
                <w:sz w:val="24"/>
                <w:szCs w:val="24"/>
                <w:highlight w:val="yellow"/>
                <w:lang w:eastAsia="ru-RU"/>
              </w:rPr>
              <w:t>-</w:t>
            </w:r>
            <w:r w:rsidRPr="002A0727">
              <w:rPr>
                <w:color w:val="000000"/>
                <w:sz w:val="24"/>
                <w:szCs w:val="24"/>
                <w:highlight w:val="yellow"/>
              </w:rPr>
              <w:t xml:space="preserve"> </w:t>
            </w:r>
            <w:proofErr w:type="spellStart"/>
            <w:r w:rsidRPr="002A0727">
              <w:rPr>
                <w:color w:val="000000"/>
                <w:sz w:val="24"/>
                <w:szCs w:val="24"/>
                <w:highlight w:val="yellow"/>
              </w:rPr>
              <w:t>проект</w:t>
            </w:r>
            <w:proofErr w:type="spellEnd"/>
            <w:r w:rsidRPr="002A0727">
              <w:rPr>
                <w:color w:val="000000"/>
                <w:sz w:val="24"/>
                <w:szCs w:val="24"/>
                <w:highlight w:val="yellow"/>
              </w:rPr>
              <w:t xml:space="preserve"> «</w:t>
            </w:r>
            <w:proofErr w:type="spellStart"/>
            <w:r w:rsidRPr="002A0727">
              <w:rPr>
                <w:color w:val="000000"/>
                <w:sz w:val="24"/>
                <w:szCs w:val="24"/>
                <w:highlight w:val="yellow"/>
              </w:rPr>
              <w:t>Здоровые</w:t>
            </w:r>
            <w:proofErr w:type="spellEnd"/>
            <w:r w:rsidRPr="002A0727">
              <w:rPr>
                <w:color w:val="000000"/>
                <w:sz w:val="24"/>
                <w:szCs w:val="24"/>
                <w:highlight w:val="yellow"/>
              </w:rPr>
              <w:t xml:space="preserve"> </w:t>
            </w:r>
            <w:proofErr w:type="spellStart"/>
            <w:r w:rsidRPr="002A0727">
              <w:rPr>
                <w:color w:val="000000"/>
                <w:sz w:val="24"/>
                <w:szCs w:val="24"/>
                <w:highlight w:val="yellow"/>
              </w:rPr>
              <w:t>города</w:t>
            </w:r>
            <w:proofErr w:type="spellEnd"/>
            <w:r w:rsidRPr="002A0727">
              <w:rPr>
                <w:color w:val="000000"/>
                <w:sz w:val="24"/>
                <w:szCs w:val="24"/>
                <w:highlight w:val="yellow"/>
              </w:rPr>
              <w:t xml:space="preserve">, </w:t>
            </w:r>
            <w:proofErr w:type="spellStart"/>
            <w:r w:rsidRPr="002A0727">
              <w:rPr>
                <w:color w:val="000000"/>
                <w:sz w:val="24"/>
                <w:szCs w:val="24"/>
                <w:highlight w:val="yellow"/>
              </w:rPr>
              <w:t>регионы</w:t>
            </w:r>
            <w:proofErr w:type="spellEnd"/>
            <w:r w:rsidRPr="002A0727">
              <w:rPr>
                <w:color w:val="000000"/>
                <w:sz w:val="24"/>
                <w:szCs w:val="24"/>
                <w:highlight w:val="yellow"/>
              </w:rPr>
              <w:t>»</w:t>
            </w:r>
          </w:p>
        </w:tc>
        <w:tc>
          <w:tcPr>
            <w:tcW w:w="851" w:type="dxa"/>
            <w:tcBorders>
              <w:top w:val="single" w:sz="4" w:space="0" w:color="auto"/>
              <w:left w:val="nil"/>
              <w:bottom w:val="single" w:sz="4" w:space="0" w:color="auto"/>
              <w:right w:val="single" w:sz="4" w:space="0" w:color="auto"/>
            </w:tcBorders>
            <w:shd w:val="clear" w:color="auto" w:fill="auto"/>
            <w:hideMark/>
          </w:tcPr>
          <w:p w:rsidR="004C47C7" w:rsidRPr="00BE6CE4" w:rsidRDefault="000E0D88" w:rsidP="004C47C7">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Информация в НКС</w:t>
            </w:r>
          </w:p>
        </w:tc>
        <w:tc>
          <w:tcPr>
            <w:tcW w:w="992"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2023-2025 гг.</w:t>
            </w:r>
          </w:p>
        </w:tc>
        <w:tc>
          <w:tcPr>
            <w:tcW w:w="1276"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08" w:right="-68"/>
              <w:jc w:val="center"/>
              <w:rPr>
                <w:color w:val="000000"/>
                <w:sz w:val="24"/>
                <w:szCs w:val="24"/>
                <w:lang w:val="ru-RU" w:eastAsia="ru-RU"/>
              </w:rPr>
            </w:pPr>
            <w:r w:rsidRPr="00BE6CE4">
              <w:rPr>
                <w:color w:val="000000"/>
                <w:sz w:val="24"/>
                <w:szCs w:val="24"/>
                <w:lang w:val="ru-RU" w:eastAsia="ru-RU"/>
              </w:rPr>
              <w:t>12 657</w:t>
            </w:r>
          </w:p>
        </w:tc>
        <w:tc>
          <w:tcPr>
            <w:tcW w:w="676"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08" w:right="-68"/>
              <w:jc w:val="center"/>
              <w:rPr>
                <w:color w:val="000000"/>
                <w:sz w:val="24"/>
                <w:szCs w:val="24"/>
                <w:lang w:val="ru-RU" w:eastAsia="ru-RU"/>
              </w:rPr>
            </w:pPr>
            <w:r w:rsidRPr="00BE6CE4">
              <w:rPr>
                <w:color w:val="000000"/>
                <w:sz w:val="24"/>
                <w:szCs w:val="24"/>
                <w:lang w:val="ru-RU" w:eastAsia="ru-RU"/>
              </w:rPr>
              <w:t>10 431</w:t>
            </w:r>
          </w:p>
        </w:tc>
        <w:tc>
          <w:tcPr>
            <w:tcW w:w="600"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08" w:right="-68"/>
              <w:jc w:val="center"/>
              <w:rPr>
                <w:color w:val="000000"/>
                <w:sz w:val="24"/>
                <w:szCs w:val="24"/>
                <w:lang w:val="ru-RU" w:eastAsia="ru-RU"/>
              </w:rPr>
            </w:pPr>
            <w:r w:rsidRPr="00BE6CE4">
              <w:rPr>
                <w:color w:val="000000"/>
                <w:sz w:val="24"/>
                <w:szCs w:val="24"/>
                <w:lang w:val="ru-RU" w:eastAsia="ru-RU"/>
              </w:rPr>
              <w:t>10 187</w:t>
            </w:r>
          </w:p>
        </w:tc>
        <w:tc>
          <w:tcPr>
            <w:tcW w:w="567"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08" w:right="-68"/>
              <w:jc w:val="center"/>
              <w:rPr>
                <w:color w:val="000000"/>
                <w:sz w:val="24"/>
                <w:szCs w:val="24"/>
                <w:lang w:val="ru-RU" w:eastAsia="ru-RU"/>
              </w:rPr>
            </w:pPr>
            <w:r w:rsidRPr="00BE6CE4">
              <w:rPr>
                <w:color w:val="000000"/>
                <w:sz w:val="24"/>
                <w:szCs w:val="24"/>
                <w:lang w:val="ru-RU" w:eastAsia="ru-RU"/>
              </w:rPr>
              <w:t>33 275</w:t>
            </w:r>
          </w:p>
        </w:tc>
        <w:tc>
          <w:tcPr>
            <w:tcW w:w="992"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08" w:right="-68"/>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4C47C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C47C7" w:rsidRPr="00BE6CE4" w:rsidRDefault="004C47C7" w:rsidP="004C47C7">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4C47C7" w:rsidRPr="002A0727" w:rsidRDefault="004C47C7" w:rsidP="004C47C7">
            <w:pPr>
              <w:spacing w:line="240" w:lineRule="auto"/>
              <w:rPr>
                <w:color w:val="000000"/>
                <w:sz w:val="24"/>
                <w:szCs w:val="24"/>
                <w:highlight w:val="yellow"/>
                <w:lang w:val="ru-RU"/>
              </w:rPr>
            </w:pPr>
            <w:r w:rsidRPr="002A0727">
              <w:rPr>
                <w:color w:val="000000"/>
                <w:sz w:val="24"/>
                <w:szCs w:val="24"/>
                <w:highlight w:val="yellow"/>
                <w:lang w:val="ru-RU" w:eastAsia="ru-RU"/>
              </w:rPr>
              <w:t>-</w:t>
            </w:r>
            <w:r w:rsidRPr="002A0727">
              <w:rPr>
                <w:color w:val="000000"/>
                <w:sz w:val="24"/>
                <w:szCs w:val="24"/>
                <w:highlight w:val="yellow"/>
                <w:lang w:val="ru-RU"/>
              </w:rPr>
              <w:t xml:space="preserve"> проект «Школы, способствующие укреплению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0E0D88" w:rsidP="004C47C7">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Информация в НКС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2023-2025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МИО, МОН, 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6 554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6 700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6 700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ind w:left="-140" w:right="-81"/>
              <w:jc w:val="center"/>
              <w:rPr>
                <w:color w:val="000000"/>
                <w:sz w:val="24"/>
                <w:szCs w:val="24"/>
                <w:lang w:val="ru-RU" w:eastAsia="ru-RU"/>
              </w:rPr>
            </w:pPr>
            <w:r w:rsidRPr="00BE6CE4">
              <w:rPr>
                <w:color w:val="000000"/>
                <w:sz w:val="24"/>
                <w:szCs w:val="24"/>
                <w:lang w:val="ru-RU" w:eastAsia="ru-RU"/>
              </w:rPr>
              <w:t>19 954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C47C7" w:rsidRPr="00BE6CE4" w:rsidRDefault="004C47C7" w:rsidP="004C47C7">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4C47C7"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C47C7" w:rsidRPr="00BE6CE4" w:rsidRDefault="004C47C7" w:rsidP="004C47C7">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4C47C7" w:rsidRPr="002A0727" w:rsidRDefault="004C47C7" w:rsidP="004C47C7">
            <w:pPr>
              <w:spacing w:line="240" w:lineRule="auto"/>
              <w:rPr>
                <w:color w:val="000000"/>
                <w:sz w:val="24"/>
                <w:szCs w:val="24"/>
                <w:highlight w:val="yellow"/>
              </w:rPr>
            </w:pPr>
            <w:r w:rsidRPr="002A0727">
              <w:rPr>
                <w:color w:val="000000"/>
                <w:sz w:val="24"/>
                <w:szCs w:val="24"/>
                <w:highlight w:val="yellow"/>
                <w:lang w:eastAsia="ru-RU"/>
              </w:rPr>
              <w:t>-</w:t>
            </w:r>
            <w:r w:rsidRPr="002A0727">
              <w:rPr>
                <w:color w:val="000000"/>
                <w:sz w:val="24"/>
                <w:szCs w:val="24"/>
                <w:highlight w:val="yellow"/>
              </w:rPr>
              <w:t xml:space="preserve"> </w:t>
            </w:r>
            <w:proofErr w:type="spellStart"/>
            <w:r w:rsidRPr="002A0727">
              <w:rPr>
                <w:color w:val="000000"/>
                <w:sz w:val="24"/>
                <w:szCs w:val="24"/>
                <w:highlight w:val="yellow"/>
              </w:rPr>
              <w:t>проект</w:t>
            </w:r>
            <w:proofErr w:type="spellEnd"/>
            <w:r w:rsidRPr="002A0727">
              <w:rPr>
                <w:color w:val="000000"/>
                <w:sz w:val="24"/>
                <w:szCs w:val="24"/>
                <w:highlight w:val="yellow"/>
              </w:rPr>
              <w:t xml:space="preserve"> «</w:t>
            </w:r>
            <w:proofErr w:type="spellStart"/>
            <w:r w:rsidRPr="002A0727">
              <w:rPr>
                <w:color w:val="000000"/>
                <w:sz w:val="24"/>
                <w:szCs w:val="24"/>
                <w:highlight w:val="yellow"/>
              </w:rPr>
              <w:t>Здоровые</w:t>
            </w:r>
            <w:proofErr w:type="spellEnd"/>
            <w:r w:rsidRPr="002A0727">
              <w:rPr>
                <w:color w:val="000000"/>
                <w:sz w:val="24"/>
                <w:szCs w:val="24"/>
                <w:highlight w:val="yellow"/>
              </w:rPr>
              <w:t xml:space="preserve"> </w:t>
            </w:r>
            <w:proofErr w:type="spellStart"/>
            <w:r w:rsidRPr="002A0727">
              <w:rPr>
                <w:color w:val="000000"/>
                <w:sz w:val="24"/>
                <w:szCs w:val="24"/>
                <w:highlight w:val="yellow"/>
              </w:rPr>
              <w:t>университеты</w:t>
            </w:r>
            <w:proofErr w:type="spellEnd"/>
            <w:r w:rsidRPr="002A0727">
              <w:rPr>
                <w:color w:val="000000"/>
                <w:sz w:val="24"/>
                <w:szCs w:val="24"/>
                <w:highlight w:val="yellow"/>
              </w:rPr>
              <w:t>»</w:t>
            </w:r>
          </w:p>
        </w:tc>
        <w:tc>
          <w:tcPr>
            <w:tcW w:w="851" w:type="dxa"/>
            <w:tcBorders>
              <w:top w:val="single" w:sz="4" w:space="0" w:color="auto"/>
              <w:left w:val="nil"/>
              <w:bottom w:val="single" w:sz="4" w:space="0" w:color="auto"/>
              <w:right w:val="single" w:sz="4" w:space="0" w:color="auto"/>
            </w:tcBorders>
            <w:shd w:val="clear" w:color="auto" w:fill="auto"/>
            <w:hideMark/>
          </w:tcPr>
          <w:p w:rsidR="004C47C7" w:rsidRPr="00BE6CE4" w:rsidRDefault="000E0D88" w:rsidP="004C47C7">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Информация в НКС</w:t>
            </w:r>
          </w:p>
        </w:tc>
        <w:tc>
          <w:tcPr>
            <w:tcW w:w="992"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2023-2025 гг.</w:t>
            </w:r>
          </w:p>
        </w:tc>
        <w:tc>
          <w:tcPr>
            <w:tcW w:w="1276"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МОН, МЗ</w:t>
            </w:r>
          </w:p>
        </w:tc>
        <w:tc>
          <w:tcPr>
            <w:tcW w:w="709"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534" w:type="dxa"/>
            <w:tcBorders>
              <w:top w:val="single" w:sz="4" w:space="0" w:color="auto"/>
              <w:left w:val="nil"/>
              <w:bottom w:val="single" w:sz="4" w:space="0" w:color="auto"/>
              <w:right w:val="single" w:sz="4" w:space="0" w:color="auto"/>
            </w:tcBorders>
            <w:shd w:val="clear" w:color="auto" w:fill="auto"/>
          </w:tcPr>
          <w:p w:rsidR="004C47C7" w:rsidRPr="00BE6CE4" w:rsidRDefault="004C47C7" w:rsidP="004C47C7">
            <w:pPr>
              <w:spacing w:after="0" w:line="240" w:lineRule="auto"/>
              <w:jc w:val="center"/>
              <w:rPr>
                <w:color w:val="000000"/>
                <w:sz w:val="24"/>
                <w:szCs w:val="24"/>
                <w:lang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6 421</w:t>
            </w:r>
          </w:p>
        </w:tc>
        <w:tc>
          <w:tcPr>
            <w:tcW w:w="676"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6 547</w:t>
            </w:r>
          </w:p>
        </w:tc>
        <w:tc>
          <w:tcPr>
            <w:tcW w:w="600"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6 700</w:t>
            </w:r>
          </w:p>
        </w:tc>
        <w:tc>
          <w:tcPr>
            <w:tcW w:w="567"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40" w:right="-81"/>
              <w:jc w:val="center"/>
              <w:rPr>
                <w:color w:val="000000"/>
                <w:sz w:val="24"/>
                <w:szCs w:val="24"/>
                <w:lang w:val="ru-RU" w:eastAsia="ru-RU"/>
              </w:rPr>
            </w:pPr>
            <w:r w:rsidRPr="00BE6CE4">
              <w:rPr>
                <w:color w:val="000000"/>
                <w:sz w:val="24"/>
                <w:szCs w:val="24"/>
                <w:lang w:val="ru-RU" w:eastAsia="ru-RU"/>
              </w:rPr>
              <w:t>19 668</w:t>
            </w:r>
          </w:p>
        </w:tc>
        <w:tc>
          <w:tcPr>
            <w:tcW w:w="992"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4C47C7" w:rsidRPr="00BE6CE4" w:rsidRDefault="004C47C7" w:rsidP="004C47C7">
            <w:pPr>
              <w:spacing w:after="0" w:line="240" w:lineRule="auto"/>
              <w:ind w:left="-146" w:right="-74"/>
              <w:jc w:val="center"/>
              <w:rPr>
                <w:color w:val="000000"/>
                <w:sz w:val="24"/>
                <w:szCs w:val="24"/>
                <w:lang w:val="ru-RU" w:eastAsia="ru-RU"/>
              </w:rPr>
            </w:pPr>
            <w:r w:rsidRPr="00BE6CE4">
              <w:rPr>
                <w:color w:val="000000"/>
                <w:sz w:val="24"/>
                <w:szCs w:val="24"/>
                <w:lang w:val="ru-RU" w:eastAsia="ru-RU"/>
              </w:rPr>
              <w:t>070-104</w:t>
            </w:r>
          </w:p>
        </w:tc>
      </w:tr>
      <w:tr w:rsidR="00026F3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40D44" w:rsidRPr="002A0727" w:rsidRDefault="00740D44" w:rsidP="00740D44">
            <w:pPr>
              <w:spacing w:after="0" w:line="240" w:lineRule="auto"/>
              <w:rPr>
                <w:color w:val="000000"/>
                <w:sz w:val="24"/>
                <w:szCs w:val="24"/>
                <w:highlight w:val="yellow"/>
                <w:lang w:val="ru-RU" w:eastAsia="ru-RU"/>
              </w:rPr>
            </w:pPr>
            <w:r w:rsidRPr="002A0727">
              <w:rPr>
                <w:color w:val="000000"/>
                <w:sz w:val="24"/>
                <w:szCs w:val="24"/>
                <w:highlight w:val="yellow"/>
                <w:lang w:val="ru-RU" w:eastAsia="ru-RU"/>
              </w:rPr>
              <w:t xml:space="preserve">Провести эпидемиологические исследования </w:t>
            </w:r>
            <w:r w:rsidR="00026F34" w:rsidRPr="002A0727">
              <w:rPr>
                <w:color w:val="000000"/>
                <w:sz w:val="24"/>
                <w:szCs w:val="24"/>
                <w:highlight w:val="yellow"/>
                <w:lang w:val="ru-RU" w:eastAsia="ru-RU"/>
              </w:rPr>
              <w:t xml:space="preserve">по определению распространенности факторов риска НИЗ по </w:t>
            </w:r>
            <w:r w:rsidR="00026F34" w:rsidRPr="002A0727">
              <w:rPr>
                <w:color w:val="000000"/>
                <w:sz w:val="24"/>
                <w:szCs w:val="24"/>
                <w:highlight w:val="yellow"/>
                <w:lang w:val="ru-RU" w:eastAsia="ru-RU"/>
              </w:rPr>
              <w:lastRenderedPageBreak/>
              <w:t>методике ВОЗ «STEPS»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lastRenderedPageBreak/>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5E48CC" w:rsidP="004C47C7">
            <w:pPr>
              <w:spacing w:after="0" w:line="240" w:lineRule="auto"/>
              <w:ind w:left="-143" w:right="-69"/>
              <w:jc w:val="center"/>
              <w:rPr>
                <w:color w:val="000000"/>
                <w:sz w:val="24"/>
                <w:szCs w:val="24"/>
                <w:lang w:val="ru-RU" w:eastAsia="ru-RU"/>
              </w:rPr>
            </w:pPr>
            <w:r w:rsidRPr="00BE6CE4">
              <w:rPr>
                <w:color w:val="000000"/>
                <w:sz w:val="24"/>
                <w:szCs w:val="24"/>
                <w:lang w:val="ru-RU" w:eastAsia="ru-RU"/>
              </w:rPr>
              <w:t>2024</w:t>
            </w:r>
            <w:r w:rsidR="004C47C7" w:rsidRPr="00BE6CE4">
              <w:rPr>
                <w:color w:val="000000"/>
                <w:sz w:val="24"/>
                <w:szCs w:val="24"/>
                <w:lang w:val="ru-RU" w:eastAsia="ru-RU"/>
              </w:rPr>
              <w:t>-</w:t>
            </w:r>
            <w:r w:rsidRPr="00BE6CE4">
              <w:rPr>
                <w:color w:val="000000"/>
                <w:sz w:val="24"/>
                <w:szCs w:val="24"/>
                <w:lang w:val="ru-RU" w:eastAsia="ru-RU"/>
              </w:rPr>
              <w:t xml:space="preserve"> </w:t>
            </w:r>
            <w:r w:rsidR="00026F34" w:rsidRPr="00BE6CE4">
              <w:rPr>
                <w:color w:val="000000"/>
                <w:sz w:val="24"/>
                <w:szCs w:val="24"/>
                <w:lang w:val="ru-RU" w:eastAsia="ru-RU"/>
              </w:rPr>
              <w:t>2025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w:t>
            </w:r>
            <w:r w:rsidR="00430D32" w:rsidRPr="00BE6CE4">
              <w:rPr>
                <w:color w:val="000000"/>
                <w:sz w:val="24"/>
                <w:szCs w:val="24"/>
                <w:lang w:val="ru-RU" w:eastAsia="ru-RU"/>
              </w:rPr>
              <w:t>,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88 161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10 830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0" w:right="-81"/>
              <w:jc w:val="center"/>
              <w:rPr>
                <w:color w:val="000000"/>
                <w:sz w:val="24"/>
                <w:szCs w:val="24"/>
                <w:lang w:val="ru-RU" w:eastAsia="ru-RU"/>
              </w:rPr>
            </w:pPr>
            <w:r w:rsidRPr="00BE6CE4">
              <w:rPr>
                <w:color w:val="000000"/>
                <w:sz w:val="24"/>
                <w:szCs w:val="24"/>
                <w:lang w:val="ru-RU" w:eastAsia="ru-RU"/>
              </w:rPr>
              <w:t>98 991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6" w:right="-74"/>
              <w:jc w:val="center"/>
              <w:rPr>
                <w:color w:val="000000"/>
                <w:sz w:val="24"/>
                <w:szCs w:val="24"/>
                <w:lang w:val="ru-RU" w:eastAsia="ru-RU"/>
              </w:rPr>
            </w:pPr>
            <w:r w:rsidRPr="00BE6CE4">
              <w:rPr>
                <w:color w:val="000000"/>
                <w:sz w:val="24"/>
                <w:szCs w:val="24"/>
                <w:lang w:val="ru-RU" w:eastAsia="ru-RU"/>
              </w:rPr>
              <w:t>001-103</w:t>
            </w:r>
          </w:p>
        </w:tc>
      </w:tr>
      <w:tr w:rsidR="00026F34" w:rsidRPr="00BE6CE4" w:rsidTr="002931AA">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740D44" w:rsidP="00026F34">
            <w:pPr>
              <w:spacing w:after="0" w:line="240" w:lineRule="auto"/>
              <w:rPr>
                <w:color w:val="000000"/>
                <w:sz w:val="24"/>
                <w:szCs w:val="24"/>
                <w:lang w:val="ru-RU" w:eastAsia="ru-RU"/>
              </w:rPr>
            </w:pPr>
            <w:r w:rsidRPr="002A0727">
              <w:rPr>
                <w:color w:val="000000"/>
                <w:sz w:val="24"/>
                <w:szCs w:val="24"/>
                <w:highlight w:val="yellow"/>
                <w:lang w:val="ru-RU" w:eastAsia="ru-RU"/>
              </w:rPr>
              <w:t xml:space="preserve">Провести эпидемиологические исследования </w:t>
            </w:r>
            <w:r w:rsidR="00026F34" w:rsidRPr="002A0727">
              <w:rPr>
                <w:color w:val="000000"/>
                <w:sz w:val="24"/>
                <w:szCs w:val="24"/>
                <w:highlight w:val="yellow"/>
                <w:lang w:val="ru-RU" w:eastAsia="ru-RU"/>
              </w:rPr>
              <w:t xml:space="preserve">по определению распространенности </w:t>
            </w:r>
            <w:proofErr w:type="spellStart"/>
            <w:r w:rsidR="00026F34" w:rsidRPr="002A0727">
              <w:rPr>
                <w:color w:val="000000"/>
                <w:sz w:val="24"/>
                <w:szCs w:val="24"/>
                <w:highlight w:val="yellow"/>
                <w:lang w:val="ru-RU" w:eastAsia="ru-RU"/>
              </w:rPr>
              <w:t>табакокурения</w:t>
            </w:r>
            <w:proofErr w:type="spellEnd"/>
            <w:r w:rsidR="00026F34" w:rsidRPr="002A0727">
              <w:rPr>
                <w:color w:val="000000"/>
                <w:sz w:val="24"/>
                <w:szCs w:val="24"/>
                <w:highlight w:val="yellow"/>
                <w:lang w:val="ru-RU" w:eastAsia="ru-RU"/>
              </w:rPr>
              <w:t xml:space="preserve"> по методике ВОЗ «GATS»</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4C47C7">
            <w:pPr>
              <w:spacing w:after="0" w:line="240" w:lineRule="auto"/>
              <w:jc w:val="center"/>
              <w:rPr>
                <w:color w:val="000000"/>
                <w:sz w:val="24"/>
                <w:szCs w:val="24"/>
                <w:lang w:val="ru-RU" w:eastAsia="ru-RU"/>
              </w:rPr>
            </w:pPr>
            <w:r w:rsidRPr="00BE6CE4">
              <w:rPr>
                <w:color w:val="000000"/>
                <w:sz w:val="24"/>
                <w:szCs w:val="24"/>
                <w:lang w:val="ru-RU" w:eastAsia="ru-RU"/>
              </w:rPr>
              <w:t>202</w:t>
            </w:r>
            <w:r w:rsidR="004C47C7" w:rsidRPr="00BE6CE4">
              <w:rPr>
                <w:color w:val="000000"/>
                <w:sz w:val="24"/>
                <w:szCs w:val="24"/>
                <w:lang w:val="ru-RU" w:eastAsia="ru-RU"/>
              </w:rPr>
              <w:t>4-</w:t>
            </w:r>
            <w:r w:rsidRPr="00BE6CE4">
              <w:rPr>
                <w:color w:val="000000"/>
                <w:sz w:val="24"/>
                <w:szCs w:val="24"/>
                <w:lang w:val="ru-RU" w:eastAsia="ru-RU"/>
              </w:rPr>
              <w:t xml:space="preserve"> 2025 гг.</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w:t>
            </w:r>
            <w:r w:rsidR="00430D32" w:rsidRPr="00BE6CE4">
              <w:rPr>
                <w:color w:val="000000"/>
                <w:sz w:val="24"/>
                <w:szCs w:val="24"/>
                <w:lang w:val="ru-RU" w:eastAsia="ru-RU"/>
              </w:rPr>
              <w:t>, МНЭ, МИО</w:t>
            </w:r>
          </w:p>
        </w:tc>
        <w:tc>
          <w:tcPr>
            <w:tcW w:w="709"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E48CC">
            <w:pPr>
              <w:spacing w:after="0" w:line="240" w:lineRule="auto"/>
              <w:ind w:left="-107" w:right="-69"/>
              <w:jc w:val="center"/>
              <w:rPr>
                <w:color w:val="000000"/>
                <w:sz w:val="24"/>
                <w:szCs w:val="24"/>
                <w:lang w:val="ru-RU" w:eastAsia="ru-RU"/>
              </w:rPr>
            </w:pPr>
            <w:r w:rsidRPr="00BE6CE4">
              <w:rPr>
                <w:color w:val="000000"/>
                <w:sz w:val="24"/>
                <w:szCs w:val="24"/>
                <w:lang w:val="ru-RU" w:eastAsia="ru-RU"/>
              </w:rPr>
              <w:t>84 425</w:t>
            </w: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E48CC">
            <w:pPr>
              <w:spacing w:after="0" w:line="240" w:lineRule="auto"/>
              <w:ind w:left="-107" w:right="-69"/>
              <w:jc w:val="center"/>
              <w:rPr>
                <w:color w:val="000000"/>
                <w:sz w:val="24"/>
                <w:szCs w:val="24"/>
                <w:lang w:val="ru-RU" w:eastAsia="ru-RU"/>
              </w:rPr>
            </w:pPr>
            <w:r w:rsidRPr="00BE6CE4">
              <w:rPr>
                <w:color w:val="000000"/>
                <w:sz w:val="24"/>
                <w:szCs w:val="24"/>
                <w:lang w:val="ru-RU" w:eastAsia="ru-RU"/>
              </w:rPr>
              <w:t>84 425</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E48CC">
            <w:pPr>
              <w:spacing w:after="0" w:line="240" w:lineRule="auto"/>
              <w:ind w:left="-146" w:right="-74"/>
              <w:jc w:val="center"/>
              <w:rPr>
                <w:color w:val="000000"/>
                <w:sz w:val="24"/>
                <w:szCs w:val="24"/>
                <w:lang w:val="ru-RU" w:eastAsia="ru-RU"/>
              </w:rPr>
            </w:pPr>
            <w:r w:rsidRPr="00BE6CE4">
              <w:rPr>
                <w:color w:val="000000"/>
                <w:sz w:val="24"/>
                <w:szCs w:val="24"/>
                <w:lang w:val="ru-RU" w:eastAsia="ru-RU"/>
              </w:rPr>
              <w:t>001-103</w:t>
            </w:r>
          </w:p>
        </w:tc>
      </w:tr>
      <w:tr w:rsidR="006B53D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B53D4" w:rsidRPr="00BE6CE4" w:rsidRDefault="006B53D4" w:rsidP="00CF004D">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B53D4" w:rsidRPr="002A0727" w:rsidRDefault="006B53D4" w:rsidP="00026F34">
            <w:pPr>
              <w:spacing w:after="0" w:line="240" w:lineRule="auto"/>
              <w:rPr>
                <w:sz w:val="24"/>
                <w:szCs w:val="24"/>
                <w:highlight w:val="yellow"/>
                <w:lang w:val="ru-RU" w:eastAsia="ru-RU"/>
              </w:rPr>
            </w:pPr>
            <w:r w:rsidRPr="002A0727">
              <w:rPr>
                <w:sz w:val="24"/>
                <w:szCs w:val="24"/>
                <w:highlight w:val="yellow"/>
                <w:lang w:val="ru-RU" w:eastAsia="ru-RU"/>
              </w:rPr>
              <w:t xml:space="preserve">Провести эпидемиологические исследования: по </w:t>
            </w:r>
            <w:proofErr w:type="spellStart"/>
            <w:r w:rsidRPr="002A0727">
              <w:rPr>
                <w:sz w:val="24"/>
                <w:szCs w:val="24"/>
                <w:highlight w:val="yellow"/>
                <w:lang w:val="ru-RU" w:eastAsia="ru-RU"/>
              </w:rPr>
              <w:t>эпиднадзору</w:t>
            </w:r>
            <w:proofErr w:type="spellEnd"/>
            <w:r w:rsidRPr="002A0727">
              <w:rPr>
                <w:sz w:val="24"/>
                <w:szCs w:val="24"/>
                <w:highlight w:val="yellow"/>
                <w:lang w:val="ru-RU" w:eastAsia="ru-RU"/>
              </w:rPr>
              <w:t xml:space="preserve"> за детским ожирением в рамках инициативы ВОЗ «COSI»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0E0D88" w:rsidP="00026F34">
            <w:pPr>
              <w:spacing w:after="0" w:line="240" w:lineRule="auto"/>
              <w:jc w:val="center"/>
              <w:rPr>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C11174" w:rsidP="00026F3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C11174" w:rsidP="00C11174">
            <w:pPr>
              <w:spacing w:after="0" w:line="240" w:lineRule="auto"/>
              <w:jc w:val="center"/>
              <w:rPr>
                <w:sz w:val="24"/>
                <w:szCs w:val="24"/>
                <w:lang w:val="ru-RU" w:eastAsia="ru-RU"/>
              </w:rPr>
            </w:pPr>
            <w:r w:rsidRPr="00BE6CE4">
              <w:rPr>
                <w:sz w:val="24"/>
                <w:szCs w:val="24"/>
                <w:lang w:val="ru-RU" w:eastAsia="ru-RU"/>
              </w:rPr>
              <w:t xml:space="preserve">4 квартал </w:t>
            </w:r>
            <w:r w:rsidR="006B53D4" w:rsidRPr="00BE6CE4">
              <w:rPr>
                <w:sz w:val="24"/>
                <w:szCs w:val="24"/>
                <w:lang w:val="ru-RU" w:eastAsia="ru-RU"/>
              </w:rPr>
              <w:t xml:space="preserve">2024 </w:t>
            </w:r>
            <w:r w:rsidR="004C47C7" w:rsidRPr="00BE6CE4">
              <w:rPr>
                <w:sz w:val="24"/>
                <w:szCs w:val="24"/>
                <w:lang w:val="ru-RU" w:eastAsia="ru-RU"/>
              </w:rPr>
              <w:t>г</w:t>
            </w:r>
            <w:r w:rsidRPr="00BE6CE4">
              <w:rPr>
                <w:sz w:val="24"/>
                <w:szCs w:val="24"/>
                <w:lang w:val="ru-RU" w:eastAsia="ru-RU"/>
              </w:rPr>
              <w:t>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6B53D4" w:rsidP="00026F34">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r w:rsidRPr="00BE6CE4">
              <w:rPr>
                <w:sz w:val="24"/>
                <w:szCs w:val="24"/>
                <w:lang w:val="ru-RU" w:eastAsia="ru-RU"/>
              </w:rPr>
              <w:t>17 667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53D4" w:rsidRPr="00BE6CE4" w:rsidRDefault="006B53D4" w:rsidP="005E48CC">
            <w:pPr>
              <w:spacing w:after="0" w:line="240" w:lineRule="auto"/>
              <w:ind w:left="-140" w:right="-81"/>
              <w:jc w:val="center"/>
              <w:rPr>
                <w:sz w:val="24"/>
                <w:szCs w:val="24"/>
                <w:lang w:val="ru-RU" w:eastAsia="ru-RU"/>
              </w:rPr>
            </w:pPr>
            <w:r w:rsidRPr="00BE6CE4">
              <w:rPr>
                <w:sz w:val="24"/>
                <w:szCs w:val="24"/>
                <w:lang w:val="ru-RU" w:eastAsia="ru-RU"/>
              </w:rPr>
              <w:t>17 667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6B53D4" w:rsidP="00026F34">
            <w:pPr>
              <w:spacing w:after="0" w:line="240" w:lineRule="auto"/>
              <w:jc w:val="center"/>
              <w:rPr>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53D4" w:rsidRPr="00BE6CE4" w:rsidRDefault="006B53D4" w:rsidP="005E48CC">
            <w:pPr>
              <w:spacing w:after="0" w:line="240" w:lineRule="auto"/>
              <w:ind w:left="-146" w:right="-74"/>
              <w:jc w:val="center"/>
              <w:rPr>
                <w:sz w:val="24"/>
                <w:szCs w:val="24"/>
                <w:lang w:val="ru-RU" w:eastAsia="ru-RU"/>
              </w:rPr>
            </w:pPr>
            <w:r w:rsidRPr="00BE6CE4">
              <w:rPr>
                <w:color w:val="000000"/>
                <w:sz w:val="24"/>
                <w:szCs w:val="24"/>
                <w:lang w:val="ru-RU" w:eastAsia="ru-RU"/>
              </w:rPr>
              <w:t>001-103</w:t>
            </w:r>
          </w:p>
        </w:tc>
      </w:tr>
      <w:tr w:rsidR="00026F3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2A0727" w:rsidRDefault="00026F34" w:rsidP="00026F34">
            <w:pPr>
              <w:spacing w:after="0" w:line="240" w:lineRule="auto"/>
              <w:rPr>
                <w:color w:val="000000"/>
                <w:sz w:val="24"/>
                <w:szCs w:val="24"/>
                <w:highlight w:val="yellow"/>
                <w:lang w:val="ru-RU" w:eastAsia="ru-RU"/>
              </w:rPr>
            </w:pPr>
            <w:r w:rsidRPr="002A0727">
              <w:rPr>
                <w:color w:val="000000"/>
                <w:sz w:val="24"/>
                <w:szCs w:val="24"/>
                <w:highlight w:val="yellow"/>
                <w:lang w:val="ru-RU" w:eastAsia="ru-RU"/>
              </w:rPr>
              <w:t>Провести социологическое исследование по уровню грамотности населения по вопросам здоровья по методике, рекомендуемой ВОЗ</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E0297" w:rsidP="00026F34">
            <w:pPr>
              <w:spacing w:after="0" w:line="240" w:lineRule="auto"/>
              <w:jc w:val="center"/>
              <w:rPr>
                <w:color w:val="000000"/>
                <w:sz w:val="24"/>
                <w:szCs w:val="24"/>
                <w:lang w:val="ru-RU" w:eastAsia="ru-RU"/>
              </w:rPr>
            </w:pPr>
            <w:r w:rsidRPr="00BE6CE4">
              <w:rPr>
                <w:color w:val="000000"/>
                <w:sz w:val="24"/>
                <w:szCs w:val="24"/>
                <w:lang w:val="ru-RU" w:eastAsia="ru-RU"/>
              </w:rPr>
              <w:t xml:space="preserve">4 квартал </w:t>
            </w:r>
            <w:r w:rsidR="00026F34" w:rsidRPr="00BE6CE4">
              <w:rPr>
                <w:color w:val="000000"/>
                <w:sz w:val="24"/>
                <w:szCs w:val="24"/>
                <w:lang w:val="ru-RU" w:eastAsia="ru-RU"/>
              </w:rPr>
              <w:t>2020 г</w:t>
            </w:r>
            <w:r w:rsidRPr="00BE6CE4">
              <w:rPr>
                <w:color w:val="000000"/>
                <w:sz w:val="24"/>
                <w:szCs w:val="24"/>
                <w:lang w:val="ru-RU" w:eastAsia="ru-RU"/>
              </w:rPr>
              <w:t>ода</w:t>
            </w:r>
          </w:p>
          <w:p w:rsidR="00430D32" w:rsidRPr="00BE6CE4" w:rsidRDefault="00430D32" w:rsidP="00026F3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FF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ВБ</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693066" w:rsidP="005E48CC">
            <w:pPr>
              <w:spacing w:after="0" w:line="240" w:lineRule="auto"/>
              <w:ind w:left="-146" w:right="-74"/>
              <w:jc w:val="center"/>
              <w:rPr>
                <w:color w:val="000000"/>
                <w:sz w:val="24"/>
                <w:szCs w:val="24"/>
                <w:lang w:val="ru-RU" w:eastAsia="ru-RU"/>
              </w:rPr>
            </w:pPr>
            <w:r w:rsidRPr="00BE6CE4">
              <w:rPr>
                <w:color w:val="000000"/>
                <w:sz w:val="24"/>
                <w:szCs w:val="24"/>
                <w:lang w:val="ru-RU" w:eastAsia="ru-RU"/>
              </w:rPr>
              <w:t>061</w:t>
            </w:r>
          </w:p>
        </w:tc>
      </w:tr>
      <w:tr w:rsidR="00026F34" w:rsidRPr="00BE6CE4" w:rsidTr="002931AA">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026F3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rPr>
                <w:b/>
                <w:bCs/>
                <w:color w:val="000000"/>
                <w:sz w:val="24"/>
                <w:szCs w:val="24"/>
                <w:lang w:val="ru-RU" w:eastAsia="ru-RU"/>
              </w:rPr>
            </w:pPr>
            <w:r w:rsidRPr="00BE6CE4">
              <w:rPr>
                <w:b/>
                <w:bCs/>
                <w:color w:val="000000"/>
                <w:sz w:val="24"/>
                <w:szCs w:val="24"/>
                <w:lang w:val="ru-RU" w:eastAsia="ru-RU"/>
              </w:rPr>
              <w:t>Направление 5.2. Современная служба общественного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026F34">
            <w:pPr>
              <w:spacing w:after="0" w:line="240" w:lineRule="auto"/>
              <w:jc w:val="center"/>
              <w:rPr>
                <w:color w:val="000000"/>
                <w:sz w:val="24"/>
                <w:szCs w:val="24"/>
                <w:lang w:eastAsia="ru-RU"/>
              </w:rPr>
            </w:pPr>
            <w:r w:rsidRPr="00BE6CE4">
              <w:rPr>
                <w:color w:val="000000"/>
                <w:sz w:val="24"/>
                <w:szCs w:val="24"/>
                <w:lang w:eastAsia="ru-RU"/>
              </w:rPr>
              <w:t>4 200 446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026F34">
            <w:pPr>
              <w:spacing w:after="0" w:line="240" w:lineRule="auto"/>
              <w:jc w:val="center"/>
              <w:rPr>
                <w:sz w:val="24"/>
                <w:szCs w:val="24"/>
                <w:lang w:eastAsia="ru-RU"/>
              </w:rPr>
            </w:pPr>
            <w:r w:rsidRPr="00BE6CE4">
              <w:rPr>
                <w:sz w:val="24"/>
                <w:szCs w:val="24"/>
                <w:lang w:eastAsia="ru-RU"/>
              </w:rPr>
              <w:t>9 389 151</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026F34">
            <w:pPr>
              <w:spacing w:after="0" w:line="240" w:lineRule="auto"/>
              <w:jc w:val="center"/>
              <w:rPr>
                <w:sz w:val="24"/>
                <w:szCs w:val="24"/>
                <w:lang w:eastAsia="ru-RU"/>
              </w:rPr>
            </w:pPr>
            <w:r w:rsidRPr="00BE6CE4">
              <w:rPr>
                <w:sz w:val="24"/>
                <w:szCs w:val="24"/>
                <w:lang w:eastAsia="ru-RU"/>
              </w:rPr>
              <w:t>9 700 646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4261C4">
            <w:pPr>
              <w:spacing w:after="0" w:line="240" w:lineRule="auto"/>
              <w:jc w:val="center"/>
              <w:rPr>
                <w:sz w:val="24"/>
                <w:szCs w:val="24"/>
                <w:lang w:eastAsia="ru-RU"/>
              </w:rPr>
            </w:pPr>
            <w:r w:rsidRPr="00BE6CE4">
              <w:rPr>
                <w:sz w:val="24"/>
                <w:szCs w:val="24"/>
                <w:lang w:eastAsia="ru-RU"/>
              </w:rPr>
              <w:t>9 799 525</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4261C4">
            <w:pPr>
              <w:spacing w:after="0" w:line="240" w:lineRule="auto"/>
              <w:jc w:val="center"/>
              <w:rPr>
                <w:sz w:val="24"/>
                <w:szCs w:val="24"/>
                <w:lang w:eastAsia="ru-RU"/>
              </w:rPr>
            </w:pPr>
            <w:r w:rsidRPr="00BE6CE4">
              <w:rPr>
                <w:sz w:val="24"/>
                <w:szCs w:val="24"/>
                <w:lang w:eastAsia="ru-RU"/>
              </w:rPr>
              <w:t>9 953 962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257BB7">
            <w:pPr>
              <w:spacing w:after="0" w:line="240" w:lineRule="auto"/>
              <w:jc w:val="center"/>
              <w:rPr>
                <w:sz w:val="24"/>
                <w:szCs w:val="24"/>
                <w:lang w:eastAsia="ru-RU"/>
              </w:rPr>
            </w:pPr>
            <w:r w:rsidRPr="00BE6CE4">
              <w:rPr>
                <w:sz w:val="24"/>
                <w:szCs w:val="24"/>
                <w:lang w:eastAsia="ru-RU"/>
              </w:rPr>
              <w:t>10 022 180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26F34" w:rsidRPr="00BE6CE4" w:rsidRDefault="00507F6B" w:rsidP="00257BB7">
            <w:pPr>
              <w:spacing w:after="0" w:line="240" w:lineRule="auto"/>
              <w:jc w:val="center"/>
              <w:rPr>
                <w:sz w:val="24"/>
                <w:szCs w:val="24"/>
                <w:lang w:eastAsia="ru-RU"/>
              </w:rPr>
            </w:pPr>
            <w:r w:rsidRPr="00BE6CE4">
              <w:rPr>
                <w:sz w:val="24"/>
                <w:szCs w:val="24"/>
                <w:lang w:eastAsia="ru-RU"/>
              </w:rPr>
              <w:t>53 065 910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6" w:right="-74"/>
              <w:jc w:val="center"/>
              <w:rPr>
                <w:color w:val="000000"/>
                <w:sz w:val="24"/>
                <w:szCs w:val="24"/>
                <w:lang w:val="ru-RU" w:eastAsia="ru-RU"/>
              </w:rPr>
            </w:pPr>
          </w:p>
        </w:tc>
      </w:tr>
      <w:tr w:rsidR="00026F34"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026F3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E48CC">
            <w:pPr>
              <w:spacing w:after="0" w:line="240" w:lineRule="auto"/>
              <w:ind w:left="-146" w:right="-74"/>
              <w:jc w:val="center"/>
              <w:rPr>
                <w:color w:val="000000"/>
                <w:sz w:val="24"/>
                <w:szCs w:val="24"/>
                <w:lang w:val="ru-RU" w:eastAsia="ru-RU"/>
              </w:rPr>
            </w:pPr>
          </w:p>
        </w:tc>
      </w:tr>
      <w:tr w:rsidR="00026F34" w:rsidRPr="00BE6CE4" w:rsidTr="002931AA">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rPr>
                <w:color w:val="000000"/>
                <w:sz w:val="24"/>
                <w:szCs w:val="24"/>
                <w:lang w:val="ru-RU" w:eastAsia="ru-RU"/>
              </w:rPr>
            </w:pPr>
            <w:r w:rsidRPr="00BE6CE4">
              <w:rPr>
                <w:color w:val="000000"/>
                <w:sz w:val="24"/>
                <w:szCs w:val="24"/>
                <w:lang w:val="ru-RU" w:eastAsia="ru-RU"/>
              </w:rPr>
              <w:t>Обеспечить качество и безопасность пищевой продукции, в том числе:</w:t>
            </w:r>
            <w:r w:rsidR="000C1842" w:rsidRPr="00BE6CE4">
              <w:rPr>
                <w:color w:val="000000"/>
                <w:sz w:val="24"/>
                <w:szCs w:val="24"/>
                <w:lang w:val="ru-RU" w:eastAsia="ru-RU"/>
              </w:rPr>
              <w:t xml:space="preserve"> проводить мониторинг и контроль качества и безопасности пищевой </w:t>
            </w:r>
            <w:r w:rsidR="000C1842" w:rsidRPr="00BE6CE4">
              <w:rPr>
                <w:color w:val="000000"/>
                <w:sz w:val="24"/>
                <w:szCs w:val="24"/>
                <w:lang w:val="ru-RU" w:eastAsia="ru-RU"/>
              </w:rPr>
              <w:lastRenderedPageBreak/>
              <w:t>продукции, включая фальсифицированные и генетически модифицированные продукты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6" w:right="-74"/>
              <w:jc w:val="center"/>
              <w:rPr>
                <w:color w:val="000000"/>
                <w:sz w:val="24"/>
                <w:szCs w:val="24"/>
                <w:lang w:val="ru-RU" w:eastAsia="ru-RU"/>
              </w:rPr>
            </w:pPr>
            <w:r w:rsidRPr="00BE6CE4">
              <w:rPr>
                <w:color w:val="000000"/>
                <w:sz w:val="24"/>
                <w:szCs w:val="24"/>
                <w:lang w:val="ru-RU" w:eastAsia="ru-RU"/>
              </w:rPr>
              <w:t>001-123</w:t>
            </w:r>
          </w:p>
        </w:tc>
      </w:tr>
      <w:tr w:rsidR="00026F3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0C1842" w:rsidP="00026F34">
            <w:pPr>
              <w:spacing w:after="0" w:line="240" w:lineRule="auto"/>
              <w:rPr>
                <w:color w:val="000000"/>
                <w:sz w:val="24"/>
                <w:szCs w:val="24"/>
                <w:lang w:val="ru-RU" w:eastAsia="ru-RU"/>
              </w:rPr>
            </w:pPr>
            <w:r w:rsidRPr="00BE6CE4">
              <w:rPr>
                <w:color w:val="000000"/>
                <w:sz w:val="24"/>
                <w:szCs w:val="24"/>
                <w:lang w:val="ru-RU" w:eastAsia="ru-RU"/>
              </w:rPr>
              <w:t>П</w:t>
            </w:r>
            <w:r w:rsidR="00026F34" w:rsidRPr="00BE6CE4">
              <w:rPr>
                <w:color w:val="000000"/>
                <w:sz w:val="24"/>
                <w:szCs w:val="24"/>
                <w:lang w:val="ru-RU" w:eastAsia="ru-RU"/>
              </w:rPr>
              <w:t>ровести обучение производителей пищевой продукции по внедрению системы менеджмента безопасности пищевых продуктов на основе принципов ХАССП</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 МТИ, МСХ, МИО</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r>
      <w:tr w:rsidR="00026F34" w:rsidRPr="00BE6CE4" w:rsidTr="002931A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E433C0" w:rsidP="00026F34">
            <w:pPr>
              <w:spacing w:after="0" w:line="240" w:lineRule="auto"/>
              <w:rPr>
                <w:color w:val="000000"/>
                <w:sz w:val="24"/>
                <w:szCs w:val="24"/>
                <w:lang w:val="ru-RU" w:eastAsia="ru-RU"/>
              </w:rPr>
            </w:pPr>
            <w:r w:rsidRPr="00BE6CE4">
              <w:rPr>
                <w:color w:val="000000"/>
                <w:sz w:val="24"/>
                <w:szCs w:val="24"/>
                <w:lang w:val="ru-RU" w:eastAsia="ru-RU"/>
              </w:rPr>
              <w:t>П</w:t>
            </w:r>
            <w:r w:rsidR="00026F34" w:rsidRPr="00BE6CE4">
              <w:rPr>
                <w:color w:val="000000"/>
                <w:sz w:val="24"/>
                <w:szCs w:val="24"/>
                <w:lang w:val="ru-RU" w:eastAsia="ru-RU"/>
              </w:rPr>
              <w:t>роводить санитарно-эпидемиологический мониторинг водоемов 1 и 2 категории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407086" w:rsidP="00026F34">
            <w:pPr>
              <w:spacing w:after="0" w:line="240" w:lineRule="auto"/>
              <w:jc w:val="center"/>
              <w:rPr>
                <w:color w:val="000000"/>
                <w:sz w:val="24"/>
                <w:szCs w:val="24"/>
                <w:lang w:val="ru-RU" w:eastAsia="ru-RU"/>
              </w:rPr>
            </w:pPr>
            <w:r w:rsidRPr="00BE6CE4">
              <w:rPr>
                <w:color w:val="000000"/>
                <w:sz w:val="24"/>
                <w:szCs w:val="24"/>
                <w:lang w:val="ru-RU" w:eastAsia="ru-RU"/>
              </w:rPr>
              <w:t>070-100</w:t>
            </w:r>
          </w:p>
        </w:tc>
      </w:tr>
      <w:tr w:rsidR="00026F3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1412C">
            <w:pPr>
              <w:spacing w:after="0" w:line="240" w:lineRule="auto"/>
              <w:rPr>
                <w:color w:val="000000"/>
                <w:sz w:val="24"/>
                <w:szCs w:val="24"/>
                <w:lang w:val="ru-RU" w:eastAsia="ru-RU"/>
              </w:rPr>
            </w:pPr>
            <w:r w:rsidRPr="00BE6CE4">
              <w:rPr>
                <w:color w:val="000000"/>
                <w:sz w:val="24"/>
                <w:szCs w:val="24"/>
                <w:lang w:val="ru-RU" w:eastAsia="ru-RU"/>
              </w:rPr>
              <w:t>Обеспечить гармонизацию отечественных стандартов по качеству воздуха в жилых помещениях и выбросам вредных веществ в окружающую среду</w:t>
            </w:r>
            <w:r w:rsidR="008857A0" w:rsidRPr="00BE6CE4">
              <w:rPr>
                <w:color w:val="000000"/>
                <w:sz w:val="24"/>
                <w:szCs w:val="24"/>
                <w:lang w:val="ru-RU"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8857A0" w:rsidP="00B832E5">
            <w:pPr>
              <w:spacing w:after="0" w:line="240" w:lineRule="auto"/>
              <w:jc w:val="center"/>
              <w:rPr>
                <w:sz w:val="24"/>
                <w:szCs w:val="24"/>
                <w:lang w:val="ru-RU" w:eastAsia="ru-RU"/>
              </w:rPr>
            </w:pPr>
            <w:r w:rsidRPr="00BE6CE4">
              <w:rPr>
                <w:sz w:val="24"/>
                <w:szCs w:val="24"/>
                <w:lang w:val="ru-RU" w:eastAsia="ru-RU"/>
              </w:rPr>
              <w:t xml:space="preserve">МЗ, </w:t>
            </w:r>
            <w:r w:rsidR="00694504" w:rsidRPr="00BE6CE4">
              <w:rPr>
                <w:color w:val="000000"/>
                <w:sz w:val="24"/>
                <w:szCs w:val="24"/>
                <w:lang w:val="ru-RU" w:eastAsia="ru-RU"/>
              </w:rPr>
              <w:t>МЭГПР</w:t>
            </w:r>
            <w:r w:rsidR="00D37AE3" w:rsidRPr="00BE6CE4">
              <w:rPr>
                <w:color w:val="000000"/>
                <w:sz w:val="24"/>
                <w:szCs w:val="24"/>
                <w:lang w:eastAsia="ru-RU"/>
              </w:rPr>
              <w:t>,</w:t>
            </w:r>
            <w:r w:rsidR="00694504" w:rsidRPr="00BE6CE4">
              <w:rPr>
                <w:sz w:val="24"/>
                <w:szCs w:val="24"/>
                <w:lang w:val="ru-RU" w:eastAsia="ru-RU"/>
              </w:rPr>
              <w:t xml:space="preserve"> </w:t>
            </w:r>
            <w:r w:rsidR="00407086" w:rsidRPr="00BE6CE4">
              <w:rPr>
                <w:sz w:val="24"/>
                <w:szCs w:val="24"/>
                <w:lang w:val="ru-RU" w:eastAsia="ru-RU"/>
              </w:rPr>
              <w:t>МИО</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5E48CC">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43487B" w:rsidP="00026F34">
            <w:pPr>
              <w:spacing w:after="0" w:line="240" w:lineRule="auto"/>
              <w:jc w:val="center"/>
              <w:rPr>
                <w:sz w:val="24"/>
                <w:szCs w:val="24"/>
                <w:lang w:val="ru-RU" w:eastAsia="ru-RU"/>
              </w:rPr>
            </w:pPr>
            <w:r w:rsidRPr="00BE6CE4">
              <w:rPr>
                <w:sz w:val="24"/>
                <w:szCs w:val="24"/>
                <w:lang w:val="ru-RU" w:eastAsia="ru-RU"/>
              </w:rPr>
              <w:t>070</w:t>
            </w:r>
          </w:p>
        </w:tc>
      </w:tr>
      <w:tr w:rsidR="00026F34" w:rsidRPr="00BE6CE4" w:rsidTr="002931AA">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E433C0" w:rsidP="00026F34">
            <w:pPr>
              <w:spacing w:after="0" w:line="240" w:lineRule="auto"/>
              <w:rPr>
                <w:color w:val="000000"/>
                <w:sz w:val="24"/>
                <w:szCs w:val="24"/>
                <w:lang w:val="ru-RU" w:eastAsia="ru-RU"/>
              </w:rPr>
            </w:pPr>
            <w:r w:rsidRPr="00BE6CE4">
              <w:rPr>
                <w:color w:val="000000"/>
                <w:sz w:val="24"/>
                <w:szCs w:val="24"/>
                <w:lang w:val="ru-RU" w:eastAsia="ru-RU"/>
              </w:rPr>
              <w:t>О</w:t>
            </w:r>
            <w:r w:rsidR="00026F34" w:rsidRPr="00BE6CE4">
              <w:rPr>
                <w:color w:val="000000"/>
                <w:sz w:val="24"/>
                <w:szCs w:val="24"/>
                <w:lang w:val="ru-RU" w:eastAsia="ru-RU"/>
              </w:rPr>
              <w:t>беспечить внедрение Руководства ВОЗ по качеству воздуха в жилых помещениях; создать условия по снижению выбросов в атмосферу, всеобщего доступа к экологически чистому топливу и технологиям энергосбережения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665665" w:rsidP="00B832E5">
            <w:pPr>
              <w:spacing w:after="0" w:line="240" w:lineRule="auto"/>
              <w:jc w:val="center"/>
              <w:rPr>
                <w:color w:val="000000"/>
                <w:sz w:val="24"/>
                <w:szCs w:val="24"/>
                <w:lang w:val="ru-RU" w:eastAsia="ru-RU"/>
              </w:rPr>
            </w:pPr>
            <w:r w:rsidRPr="00BE6CE4">
              <w:rPr>
                <w:color w:val="000000"/>
                <w:sz w:val="24"/>
                <w:szCs w:val="24"/>
                <w:lang w:val="ru-RU" w:eastAsia="ru-RU"/>
              </w:rPr>
              <w:t>МЗ</w:t>
            </w:r>
            <w:r w:rsidR="00026F34" w:rsidRPr="00BE6CE4">
              <w:rPr>
                <w:color w:val="000000"/>
                <w:sz w:val="24"/>
                <w:szCs w:val="24"/>
                <w:lang w:val="ru-RU" w:eastAsia="ru-RU"/>
              </w:rPr>
              <w:t xml:space="preserve">, </w:t>
            </w:r>
            <w:r w:rsidR="00694504" w:rsidRPr="00BE6CE4">
              <w:rPr>
                <w:color w:val="000000"/>
                <w:sz w:val="24"/>
                <w:szCs w:val="24"/>
                <w:lang w:val="ru-RU" w:eastAsia="ru-RU"/>
              </w:rPr>
              <w:t>МЭГПР</w:t>
            </w:r>
            <w:r w:rsidR="00694504" w:rsidRPr="00BE6CE4">
              <w:rPr>
                <w:color w:val="000000"/>
                <w:sz w:val="24"/>
                <w:szCs w:val="24"/>
                <w:lang w:eastAsia="ru-RU"/>
              </w:rPr>
              <w:t>,</w:t>
            </w:r>
            <w:r w:rsidR="00694504" w:rsidRPr="00BE6CE4">
              <w:rPr>
                <w:color w:val="000000"/>
                <w:sz w:val="24"/>
                <w:szCs w:val="24"/>
                <w:lang w:val="ru-RU" w:eastAsia="ru-RU"/>
              </w:rPr>
              <w:t xml:space="preserve"> </w:t>
            </w:r>
            <w:r w:rsidR="008857A0" w:rsidRPr="00BE6CE4">
              <w:rPr>
                <w:color w:val="000000"/>
                <w:sz w:val="24"/>
                <w:szCs w:val="24"/>
                <w:lang w:val="ru-RU" w:eastAsia="ru-RU"/>
              </w:rPr>
              <w:t xml:space="preserve">МИО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5E48CC">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43487B" w:rsidP="00026F34">
            <w:pPr>
              <w:spacing w:after="0" w:line="240" w:lineRule="auto"/>
              <w:jc w:val="center"/>
              <w:rPr>
                <w:sz w:val="24"/>
                <w:szCs w:val="24"/>
                <w:lang w:val="ru-RU" w:eastAsia="ru-RU"/>
              </w:rPr>
            </w:pPr>
            <w:r w:rsidRPr="00BE6CE4">
              <w:rPr>
                <w:sz w:val="24"/>
                <w:szCs w:val="24"/>
                <w:lang w:val="ru-RU" w:eastAsia="ru-RU"/>
              </w:rPr>
              <w:t>070</w:t>
            </w:r>
          </w:p>
        </w:tc>
      </w:tr>
      <w:tr w:rsidR="00026F3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E433C0" w:rsidP="00026F34">
            <w:pPr>
              <w:spacing w:after="0" w:line="240" w:lineRule="auto"/>
              <w:rPr>
                <w:color w:val="000000"/>
                <w:sz w:val="24"/>
                <w:szCs w:val="24"/>
                <w:lang w:val="ru-RU" w:eastAsia="ru-RU"/>
              </w:rPr>
            </w:pPr>
            <w:r w:rsidRPr="00BE6CE4">
              <w:rPr>
                <w:color w:val="000000"/>
                <w:sz w:val="24"/>
                <w:szCs w:val="24"/>
                <w:lang w:val="ru-RU" w:eastAsia="ru-RU"/>
              </w:rPr>
              <w:t>Р</w:t>
            </w:r>
            <w:r w:rsidR="00026F34" w:rsidRPr="00BE6CE4">
              <w:rPr>
                <w:color w:val="000000"/>
                <w:sz w:val="24"/>
                <w:szCs w:val="24"/>
                <w:lang w:val="ru-RU" w:eastAsia="ru-RU"/>
              </w:rPr>
              <w:t>азработать систему мониторинга состояния окружающей среды внутри помещений общественных зданий для детей</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9F40D1" w:rsidP="00EC3E45">
            <w:pPr>
              <w:spacing w:after="0" w:line="240" w:lineRule="auto"/>
              <w:jc w:val="center"/>
              <w:rPr>
                <w:color w:val="000000"/>
                <w:sz w:val="24"/>
                <w:szCs w:val="24"/>
                <w:lang w:val="ru-RU" w:eastAsia="ru-RU"/>
              </w:rPr>
            </w:pPr>
            <w:r w:rsidRPr="00BE6CE4">
              <w:rPr>
                <w:color w:val="000000"/>
                <w:sz w:val="24"/>
                <w:szCs w:val="24"/>
                <w:lang w:val="ru-RU" w:eastAsia="ru-RU"/>
              </w:rPr>
              <w:t>Методическ</w:t>
            </w:r>
            <w:r w:rsidR="00EC3E45" w:rsidRPr="00BE6CE4">
              <w:rPr>
                <w:color w:val="000000"/>
                <w:sz w:val="24"/>
                <w:szCs w:val="24"/>
                <w:lang w:val="ru-RU" w:eastAsia="ru-RU"/>
              </w:rPr>
              <w:t>ая</w:t>
            </w:r>
            <w:r w:rsidRPr="00BE6CE4">
              <w:rPr>
                <w:color w:val="000000"/>
                <w:sz w:val="24"/>
                <w:szCs w:val="24"/>
                <w:lang w:val="ru-RU" w:eastAsia="ru-RU"/>
              </w:rPr>
              <w:t xml:space="preserve"> рекомендаци</w:t>
            </w:r>
            <w:r w:rsidR="00EC3E45" w:rsidRPr="00BE6CE4">
              <w:rPr>
                <w:color w:val="000000"/>
                <w:sz w:val="24"/>
                <w:szCs w:val="24"/>
                <w:lang w:val="ru-RU" w:eastAsia="ru-RU"/>
              </w:rPr>
              <w:t>я</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D93683" w:rsidP="00026F34">
            <w:pPr>
              <w:spacing w:after="0" w:line="240" w:lineRule="auto"/>
              <w:jc w:val="center"/>
              <w:rPr>
                <w:color w:val="000000"/>
                <w:sz w:val="24"/>
                <w:szCs w:val="24"/>
                <w:lang w:val="ru-RU" w:eastAsia="ru-RU"/>
              </w:rPr>
            </w:pPr>
            <w:r w:rsidRPr="00BE6CE4">
              <w:rPr>
                <w:color w:val="000000"/>
                <w:sz w:val="24"/>
                <w:szCs w:val="24"/>
                <w:lang w:val="ru-RU" w:eastAsia="ru-RU"/>
              </w:rPr>
              <w:t>2021 год</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 МОН, МИИР</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r>
      <w:tr w:rsidR="00026F3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F06532" w:rsidP="00F06532">
            <w:pPr>
              <w:spacing w:after="0" w:line="240" w:lineRule="auto"/>
              <w:rPr>
                <w:color w:val="000000"/>
                <w:sz w:val="24"/>
                <w:szCs w:val="24"/>
                <w:lang w:val="ru-RU" w:eastAsia="ru-RU"/>
              </w:rPr>
            </w:pPr>
            <w:r w:rsidRPr="00BE6CE4">
              <w:rPr>
                <w:color w:val="000000"/>
                <w:sz w:val="24"/>
                <w:szCs w:val="24"/>
                <w:lang w:val="ru-RU" w:eastAsia="ru-RU"/>
              </w:rPr>
              <w:t>Разработать предложения по</w:t>
            </w:r>
            <w:r w:rsidR="00A01AB5" w:rsidRPr="00BE6CE4">
              <w:rPr>
                <w:color w:val="000000"/>
                <w:sz w:val="24"/>
                <w:szCs w:val="24"/>
                <w:lang w:val="ru-RU" w:eastAsia="ru-RU"/>
              </w:rPr>
              <w:t xml:space="preserve"> внедрени</w:t>
            </w:r>
            <w:r w:rsidRPr="00BE6CE4">
              <w:rPr>
                <w:color w:val="000000"/>
                <w:sz w:val="24"/>
                <w:szCs w:val="24"/>
                <w:lang w:val="ru-RU" w:eastAsia="ru-RU"/>
              </w:rPr>
              <w:t>ю</w:t>
            </w:r>
            <w:r w:rsidR="00665665" w:rsidRPr="00BE6CE4">
              <w:rPr>
                <w:color w:val="000000"/>
                <w:sz w:val="24"/>
                <w:szCs w:val="24"/>
                <w:lang w:val="ru-RU" w:eastAsia="ru-RU"/>
              </w:rPr>
              <w:t xml:space="preserve"> современных технологий</w:t>
            </w:r>
            <w:r w:rsidR="00026F34" w:rsidRPr="00BE6CE4">
              <w:rPr>
                <w:color w:val="000000"/>
                <w:sz w:val="24"/>
                <w:szCs w:val="24"/>
                <w:lang w:val="ru-RU" w:eastAsia="ru-RU"/>
              </w:rPr>
              <w:t xml:space="preserve"> по утилизации и переработке промышленных и твердых бытовых отходов с привлечением инвесторов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F06532" w:rsidP="00026F34">
            <w:pPr>
              <w:spacing w:after="0" w:line="240" w:lineRule="auto"/>
              <w:jc w:val="center"/>
              <w:rPr>
                <w:color w:val="000000"/>
                <w:sz w:val="24"/>
                <w:szCs w:val="24"/>
                <w:lang w:val="ru-RU" w:eastAsia="ru-RU"/>
              </w:rPr>
            </w:pPr>
            <w:r w:rsidRPr="00BE6CE4">
              <w:rPr>
                <w:color w:val="000000"/>
                <w:sz w:val="24"/>
                <w:szCs w:val="24"/>
                <w:lang w:val="ru-RU" w:eastAsia="ru-RU"/>
              </w:rPr>
              <w:t>Предложение в Правительство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 xml:space="preserve">МИО, </w:t>
            </w:r>
            <w:r w:rsidR="00F02687" w:rsidRPr="00BE6CE4">
              <w:rPr>
                <w:color w:val="000000"/>
                <w:sz w:val="24"/>
                <w:szCs w:val="24"/>
                <w:lang w:val="ru-RU" w:eastAsia="ru-RU"/>
              </w:rPr>
              <w:t xml:space="preserve">МЗ, </w:t>
            </w:r>
            <w:r w:rsidRPr="00BE6CE4">
              <w:rPr>
                <w:color w:val="000000"/>
                <w:sz w:val="24"/>
                <w:szCs w:val="24"/>
                <w:lang w:val="ru-RU" w:eastAsia="ru-RU"/>
              </w:rPr>
              <w:t>МЭГПР, МИИР</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665665" w:rsidP="00ED0B3D">
            <w:pPr>
              <w:spacing w:after="0" w:line="240" w:lineRule="auto"/>
              <w:jc w:val="center"/>
              <w:rPr>
                <w:color w:val="000000"/>
                <w:sz w:val="24"/>
                <w:szCs w:val="24"/>
                <w:lang w:eastAsia="ru-RU"/>
              </w:rPr>
            </w:pPr>
            <w:r w:rsidRPr="00BE6CE4">
              <w:rPr>
                <w:color w:val="000000"/>
                <w:sz w:val="24"/>
                <w:szCs w:val="24"/>
                <w:lang w:val="ru-RU" w:eastAsia="ru-RU"/>
              </w:rPr>
              <w:t>Не требует затрат</w:t>
            </w:r>
            <w:r w:rsidR="00407086" w:rsidRPr="00BE6CE4">
              <w:rPr>
                <w:color w:val="000000"/>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r>
      <w:tr w:rsidR="00026F34" w:rsidRPr="00BE6CE4" w:rsidTr="002931A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E433C0" w:rsidP="00026F34">
            <w:pPr>
              <w:spacing w:after="0" w:line="240" w:lineRule="auto"/>
              <w:rPr>
                <w:color w:val="000000"/>
                <w:sz w:val="24"/>
                <w:szCs w:val="24"/>
                <w:lang w:val="ru-RU" w:eastAsia="ru-RU"/>
              </w:rPr>
            </w:pPr>
            <w:r w:rsidRPr="00BE6CE4">
              <w:rPr>
                <w:color w:val="000000"/>
                <w:sz w:val="24"/>
                <w:szCs w:val="24"/>
                <w:lang w:val="ru-RU" w:eastAsia="ru-RU"/>
              </w:rPr>
              <w:t>П</w:t>
            </w:r>
            <w:r w:rsidR="00026F34" w:rsidRPr="00BE6CE4">
              <w:rPr>
                <w:color w:val="000000"/>
                <w:sz w:val="24"/>
                <w:szCs w:val="24"/>
                <w:lang w:val="ru-RU" w:eastAsia="ru-RU"/>
              </w:rPr>
              <w:t>роводить мониторинг отчетности уполномоченным органом в области здравоохранения по медицинским отходам в государственном кадастре отходов</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 МЭГПР</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EB7E6D" w:rsidP="006635F8">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r>
      <w:tr w:rsidR="00E00A3E"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0A3E" w:rsidRPr="00BE6CE4" w:rsidRDefault="00E00A3E"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rPr>
                <w:color w:val="000000"/>
                <w:sz w:val="24"/>
                <w:szCs w:val="24"/>
                <w:lang w:val="ru-RU" w:eastAsia="ru-RU"/>
              </w:rPr>
            </w:pPr>
            <w:r w:rsidRPr="00BE6CE4">
              <w:rPr>
                <w:sz w:val="24"/>
                <w:szCs w:val="24"/>
                <w:lang w:val="ru-RU" w:eastAsia="ru-RU"/>
              </w:rPr>
              <w:t xml:space="preserve">Обеспечить мониторинг  дорожной карты </w:t>
            </w:r>
            <w:r w:rsidRPr="00662CA2">
              <w:rPr>
                <w:sz w:val="24"/>
                <w:szCs w:val="24"/>
                <w:lang w:val="ru-RU"/>
              </w:rPr>
              <w:t>дорожной карты по  реализации</w:t>
            </w:r>
            <w:r w:rsidRPr="00BE6CE4">
              <w:rPr>
                <w:sz w:val="24"/>
                <w:szCs w:val="24"/>
                <w:lang w:val="ru-RU"/>
              </w:rPr>
              <w:t xml:space="preserve"> Международных медико-санитарных правил (далее – ММСП)  и глобальной программы охраны здоровья  на 2019-2023 годы.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B016EF">
            <w:pPr>
              <w:spacing w:after="0" w:line="240" w:lineRule="auto"/>
              <w:jc w:val="center"/>
              <w:rPr>
                <w:sz w:val="24"/>
                <w:szCs w:val="24"/>
                <w:lang w:val="ru-RU" w:eastAsia="ru-RU"/>
              </w:rPr>
            </w:pPr>
            <w:r w:rsidRPr="00BE6CE4">
              <w:rPr>
                <w:sz w:val="24"/>
                <w:szCs w:val="24"/>
                <w:lang w:val="ru-RU" w:eastAsia="ru-RU"/>
              </w:rPr>
              <w:t>2020 -2023 гг.</w:t>
            </w:r>
          </w:p>
          <w:p w:rsidR="00E00A3E" w:rsidRPr="00BE6CE4" w:rsidRDefault="00E00A3E" w:rsidP="00026F3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sz w:val="24"/>
                <w:szCs w:val="24"/>
                <w:lang w:val="ru-RU" w:eastAsia="ru-RU"/>
              </w:rPr>
              <w:t>070</w:t>
            </w:r>
          </w:p>
        </w:tc>
      </w:tr>
      <w:tr w:rsidR="00E00A3E"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0A3E" w:rsidRPr="00BE6CE4" w:rsidRDefault="00E00A3E"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rPr>
                <w:color w:val="000000"/>
                <w:sz w:val="24"/>
                <w:szCs w:val="24"/>
                <w:lang w:val="ru-RU" w:eastAsia="ru-RU"/>
              </w:rPr>
            </w:pPr>
            <w:r w:rsidRPr="00BE6CE4">
              <w:rPr>
                <w:sz w:val="24"/>
                <w:szCs w:val="24"/>
                <w:lang w:val="ru-RU" w:eastAsia="ru-RU"/>
              </w:rPr>
              <w:t xml:space="preserve">Обеспечить мониторинг реализации межведомственной Дорожной </w:t>
            </w:r>
            <w:r w:rsidRPr="00BE6CE4">
              <w:rPr>
                <w:color w:val="000000"/>
                <w:sz w:val="24"/>
                <w:szCs w:val="24"/>
                <w:lang w:val="ru-RU" w:eastAsia="ru-RU"/>
              </w:rPr>
              <w:t xml:space="preserve">карты по сдерживанию </w:t>
            </w:r>
            <w:proofErr w:type="spellStart"/>
            <w:r w:rsidRPr="00BE6CE4">
              <w:rPr>
                <w:color w:val="000000"/>
                <w:sz w:val="24"/>
                <w:szCs w:val="24"/>
                <w:lang w:val="ru-RU" w:eastAsia="ru-RU"/>
              </w:rPr>
              <w:t>резистентности</w:t>
            </w:r>
            <w:proofErr w:type="spellEnd"/>
            <w:r w:rsidRPr="00BE6CE4">
              <w:rPr>
                <w:color w:val="000000"/>
                <w:sz w:val="24"/>
                <w:szCs w:val="24"/>
                <w:lang w:val="ru-RU" w:eastAsia="ru-RU"/>
              </w:rPr>
              <w:t xml:space="preserve"> к противомикробным препаратам в Республике </w:t>
            </w:r>
            <w:r w:rsidRPr="00BE6CE4">
              <w:rPr>
                <w:color w:val="000000"/>
                <w:sz w:val="24"/>
                <w:szCs w:val="24"/>
                <w:lang w:val="ru-RU" w:eastAsia="ru-RU"/>
              </w:rPr>
              <w:lastRenderedPageBreak/>
              <w:t>Казахстан на 2019-2022 годы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color w:val="000000"/>
                <w:sz w:val="24"/>
                <w:szCs w:val="24"/>
                <w:lang w:val="ru-RU" w:eastAsia="ru-RU"/>
              </w:rPr>
              <w:t>2020 -2022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color w:val="000000"/>
                <w:sz w:val="24"/>
                <w:szCs w:val="24"/>
                <w:lang w:val="ru-RU" w:eastAsia="ru-RU"/>
              </w:rPr>
              <w:t>МЗ, МСХ, МИИР</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1F451B">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p>
        </w:tc>
      </w:tr>
      <w:tr w:rsidR="00026F3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293792" w:rsidP="00026F34">
            <w:pPr>
              <w:spacing w:after="0" w:line="240" w:lineRule="auto"/>
              <w:rPr>
                <w:color w:val="000000"/>
                <w:sz w:val="24"/>
                <w:szCs w:val="24"/>
                <w:lang w:val="ru-RU" w:eastAsia="ru-RU"/>
              </w:rPr>
            </w:pPr>
            <w:r w:rsidRPr="00BE6CE4">
              <w:rPr>
                <w:color w:val="000000"/>
                <w:sz w:val="24"/>
                <w:szCs w:val="24"/>
                <w:lang w:val="ru-RU" w:eastAsia="ru-RU"/>
              </w:rPr>
              <w:t>П</w:t>
            </w:r>
            <w:r w:rsidR="00026F34" w:rsidRPr="00BE6CE4">
              <w:rPr>
                <w:color w:val="000000"/>
                <w:sz w:val="24"/>
                <w:szCs w:val="24"/>
                <w:lang w:val="ru-RU" w:eastAsia="ru-RU"/>
              </w:rPr>
              <w:t xml:space="preserve">ринять меры по расширению </w:t>
            </w:r>
            <w:r w:rsidR="00E70265" w:rsidRPr="00BE6CE4">
              <w:rPr>
                <w:color w:val="000000"/>
                <w:sz w:val="24"/>
                <w:szCs w:val="24"/>
                <w:lang w:val="ru-RU" w:eastAsia="ru-RU"/>
              </w:rPr>
              <w:t xml:space="preserve">перечня инфекционных заболеваний, против которых проводятся профилактические прививки </w:t>
            </w:r>
            <w:r w:rsidR="00E70265" w:rsidRPr="00BE6CE4">
              <w:rPr>
                <w:sz w:val="24"/>
                <w:szCs w:val="24"/>
                <w:lang w:val="ru-RU" w:eastAsia="ru-RU"/>
              </w:rPr>
              <w:t xml:space="preserve">в рамках </w:t>
            </w:r>
            <w:r w:rsidR="00026F34" w:rsidRPr="00BE6CE4">
              <w:rPr>
                <w:sz w:val="24"/>
                <w:szCs w:val="24"/>
                <w:lang w:val="ru-RU" w:eastAsia="ru-RU"/>
              </w:rPr>
              <w:t>Национального календаря прививок</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430D32" w:rsidRPr="00BE6CE4" w:rsidRDefault="00D93683" w:rsidP="00026F34">
            <w:pPr>
              <w:spacing w:after="0" w:line="240" w:lineRule="auto"/>
              <w:jc w:val="center"/>
              <w:rPr>
                <w:color w:val="000000"/>
                <w:sz w:val="24"/>
                <w:szCs w:val="24"/>
                <w:lang w:val="ru-RU" w:eastAsia="ru-RU"/>
              </w:rPr>
            </w:pPr>
            <w:r w:rsidRPr="00BE6CE4">
              <w:rPr>
                <w:color w:val="000000"/>
                <w:sz w:val="24"/>
                <w:szCs w:val="24"/>
                <w:lang w:val="ru-RU" w:eastAsia="ru-RU"/>
              </w:rPr>
              <w:t>Проект Постановления Правительства</w:t>
            </w:r>
            <w:r w:rsidR="007D0C51" w:rsidRPr="00BE6CE4">
              <w:rPr>
                <w:color w:val="000000"/>
                <w:sz w:val="24"/>
                <w:szCs w:val="24"/>
                <w:lang w:val="ru-RU" w:eastAsia="ru-RU"/>
              </w:rPr>
              <w:t>, отчетная информация</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7D0C51" w:rsidP="00527360">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5 058 556</w:t>
            </w:r>
          </w:p>
        </w:tc>
        <w:tc>
          <w:tcPr>
            <w:tcW w:w="534"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5 249 789</w:t>
            </w:r>
          </w:p>
        </w:tc>
        <w:tc>
          <w:tcPr>
            <w:tcW w:w="600"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5 318 668</w:t>
            </w:r>
          </w:p>
        </w:tc>
        <w:tc>
          <w:tcPr>
            <w:tcW w:w="676"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5 468 105</w:t>
            </w:r>
          </w:p>
        </w:tc>
        <w:tc>
          <w:tcPr>
            <w:tcW w:w="600"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5 536 323</w:t>
            </w:r>
          </w:p>
        </w:tc>
        <w:tc>
          <w:tcPr>
            <w:tcW w:w="567" w:type="dxa"/>
            <w:tcBorders>
              <w:top w:val="single" w:sz="4" w:space="0" w:color="auto"/>
              <w:left w:val="nil"/>
              <w:bottom w:val="single" w:sz="4" w:space="0" w:color="auto"/>
              <w:right w:val="single" w:sz="4" w:space="0" w:color="auto"/>
            </w:tcBorders>
            <w:shd w:val="clear" w:color="auto" w:fill="auto"/>
          </w:tcPr>
          <w:p w:rsidR="00026F34" w:rsidRPr="00BE6CE4" w:rsidRDefault="00AD58DB" w:rsidP="00026F34">
            <w:pPr>
              <w:spacing w:after="0" w:line="240" w:lineRule="auto"/>
              <w:jc w:val="center"/>
              <w:rPr>
                <w:color w:val="000000"/>
                <w:sz w:val="24"/>
                <w:szCs w:val="24"/>
                <w:lang w:eastAsia="ru-RU"/>
              </w:rPr>
            </w:pPr>
            <w:r w:rsidRPr="00BE6CE4">
              <w:rPr>
                <w:color w:val="000000"/>
                <w:sz w:val="24"/>
                <w:szCs w:val="24"/>
                <w:lang w:eastAsia="ru-RU"/>
              </w:rPr>
              <w:t>26 631 441</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A2679F" w:rsidP="00026F34">
            <w:pPr>
              <w:spacing w:after="0" w:line="240" w:lineRule="auto"/>
              <w:jc w:val="center"/>
              <w:rPr>
                <w:color w:val="000000"/>
                <w:sz w:val="24"/>
                <w:szCs w:val="24"/>
                <w:lang w:val="ru-RU" w:eastAsia="ru-RU"/>
              </w:rPr>
            </w:pPr>
            <w:r w:rsidRPr="00BE6CE4">
              <w:rPr>
                <w:color w:val="000000"/>
                <w:sz w:val="24"/>
                <w:szCs w:val="24"/>
                <w:lang w:val="ru-RU" w:eastAsia="ru-RU"/>
              </w:rPr>
              <w:t xml:space="preserve">РБ </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070- 101</w:t>
            </w:r>
            <w:r w:rsidR="00A2679F" w:rsidRPr="00BE6CE4">
              <w:rPr>
                <w:color w:val="000000"/>
                <w:sz w:val="24"/>
                <w:szCs w:val="24"/>
                <w:lang w:val="ru-RU" w:eastAsia="ru-RU"/>
              </w:rPr>
              <w:t xml:space="preserve"> ЦТТ</w:t>
            </w:r>
          </w:p>
        </w:tc>
      </w:tr>
      <w:tr w:rsidR="00E00A3E"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0A3E" w:rsidRPr="00BE6CE4" w:rsidRDefault="00E00A3E"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rPr>
                <w:color w:val="000000"/>
                <w:sz w:val="24"/>
                <w:szCs w:val="24"/>
                <w:lang w:val="ru-RU" w:eastAsia="ru-RU"/>
              </w:rPr>
            </w:pPr>
            <w:r w:rsidRPr="00BE6CE4">
              <w:rPr>
                <w:color w:val="000000"/>
                <w:sz w:val="24"/>
                <w:szCs w:val="24"/>
                <w:lang w:val="ru-RU" w:eastAsia="ru-RU"/>
              </w:rPr>
              <w:t xml:space="preserve">Проводить скрининг на выявление вирусных гепатитов среди групп риска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0E0D88" w:rsidP="00026F3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7D0C51" w:rsidP="00B72D57">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E00A3E" w:rsidP="00026F3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eastAsia="ru-RU"/>
              </w:rPr>
            </w:pPr>
            <w:r w:rsidRPr="00BE6CE4">
              <w:rPr>
                <w:color w:val="000000"/>
                <w:sz w:val="24"/>
                <w:szCs w:val="24"/>
                <w:lang w:eastAsia="ru-RU"/>
              </w:rPr>
              <w:t>2 141 214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val="ru-RU" w:eastAsia="ru-RU"/>
              </w:rPr>
            </w:pPr>
            <w:r w:rsidRPr="00BE6CE4">
              <w:rPr>
                <w:color w:val="000000"/>
                <w:sz w:val="24"/>
                <w:szCs w:val="24"/>
                <w:lang w:eastAsia="ru-RU"/>
              </w:rPr>
              <w:t>2 141 214</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val="ru-RU" w:eastAsia="ru-RU"/>
              </w:rPr>
            </w:pPr>
            <w:r w:rsidRPr="00BE6CE4">
              <w:rPr>
                <w:color w:val="000000"/>
                <w:sz w:val="24"/>
                <w:szCs w:val="24"/>
                <w:lang w:eastAsia="ru-RU"/>
              </w:rPr>
              <w:t>2 141 214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val="ru-RU" w:eastAsia="ru-RU"/>
              </w:rPr>
            </w:pPr>
            <w:r w:rsidRPr="00BE6CE4">
              <w:rPr>
                <w:color w:val="000000"/>
                <w:sz w:val="24"/>
                <w:szCs w:val="24"/>
                <w:lang w:eastAsia="ru-RU"/>
              </w:rPr>
              <w:t>2 141 214</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val="ru-RU" w:eastAsia="ru-RU"/>
              </w:rPr>
            </w:pPr>
            <w:r w:rsidRPr="00BE6CE4">
              <w:rPr>
                <w:color w:val="000000"/>
                <w:sz w:val="24"/>
                <w:szCs w:val="24"/>
                <w:lang w:eastAsia="ru-RU"/>
              </w:rPr>
              <w:t>2 141 214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val="ru-RU" w:eastAsia="ru-RU"/>
              </w:rPr>
            </w:pPr>
            <w:r w:rsidRPr="00BE6CE4">
              <w:rPr>
                <w:color w:val="000000"/>
                <w:sz w:val="24"/>
                <w:szCs w:val="24"/>
                <w:lang w:eastAsia="ru-RU"/>
              </w:rPr>
              <w:t>2 141 214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0A3E" w:rsidRPr="00BE6CE4" w:rsidRDefault="00E00A3E" w:rsidP="00354657">
            <w:pPr>
              <w:spacing w:after="0" w:line="240" w:lineRule="auto"/>
              <w:ind w:left="-144" w:right="-77"/>
              <w:jc w:val="center"/>
              <w:rPr>
                <w:color w:val="000000"/>
                <w:sz w:val="24"/>
                <w:szCs w:val="24"/>
                <w:lang w:eastAsia="ru-RU"/>
              </w:rPr>
            </w:pPr>
            <w:r w:rsidRPr="00BE6CE4">
              <w:rPr>
                <w:color w:val="000000"/>
                <w:sz w:val="24"/>
                <w:szCs w:val="24"/>
                <w:lang w:eastAsia="ru-RU"/>
              </w:rPr>
              <w:t>12 847 284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F068E3" w:rsidP="00F068E3">
            <w:pPr>
              <w:spacing w:after="0" w:line="240" w:lineRule="auto"/>
              <w:ind w:left="-143" w:right="-78"/>
              <w:jc w:val="center"/>
              <w:rPr>
                <w:color w:val="000000"/>
                <w:sz w:val="24"/>
                <w:szCs w:val="24"/>
                <w:lang w:val="ru-RU" w:eastAsia="ru-RU"/>
              </w:rPr>
            </w:pPr>
            <w:r w:rsidRPr="00BE6CE4">
              <w:rPr>
                <w:color w:val="000000"/>
                <w:sz w:val="24"/>
                <w:szCs w:val="24"/>
                <w:lang w:val="ru-RU" w:eastAsia="ru-RU"/>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00A3E" w:rsidRPr="00BE6CE4" w:rsidRDefault="00F068E3" w:rsidP="00026F34">
            <w:pPr>
              <w:spacing w:after="0" w:line="240" w:lineRule="auto"/>
              <w:jc w:val="center"/>
              <w:rPr>
                <w:color w:val="000000"/>
                <w:sz w:val="24"/>
                <w:szCs w:val="24"/>
                <w:lang w:val="ru-RU" w:eastAsia="ru-RU"/>
              </w:rPr>
            </w:pPr>
            <w:r w:rsidRPr="00BE6CE4">
              <w:rPr>
                <w:color w:val="000000"/>
                <w:sz w:val="24"/>
                <w:szCs w:val="24"/>
                <w:lang w:val="ru-RU" w:eastAsia="ru-RU"/>
              </w:rPr>
              <w:t>ФСМС</w:t>
            </w:r>
          </w:p>
        </w:tc>
      </w:tr>
      <w:tr w:rsidR="00EC0353"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C0353" w:rsidRPr="00BE6CE4" w:rsidRDefault="00EC0353" w:rsidP="00EC0353">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EC0353">
            <w:pPr>
              <w:spacing w:after="0" w:line="240" w:lineRule="auto"/>
              <w:rPr>
                <w:color w:val="000000"/>
                <w:sz w:val="24"/>
                <w:szCs w:val="24"/>
                <w:lang w:val="ru-RU" w:eastAsia="ru-RU"/>
              </w:rPr>
            </w:pPr>
            <w:r w:rsidRPr="00BE6CE4">
              <w:rPr>
                <w:color w:val="000000"/>
                <w:sz w:val="24"/>
                <w:szCs w:val="24"/>
                <w:lang w:val="ru-RU" w:eastAsia="ru-RU"/>
              </w:rPr>
              <w:t xml:space="preserve">Внедрить технологии </w:t>
            </w:r>
            <w:proofErr w:type="spellStart"/>
            <w:r w:rsidRPr="00BE6CE4">
              <w:rPr>
                <w:color w:val="000000"/>
                <w:sz w:val="24"/>
                <w:szCs w:val="24"/>
                <w:lang w:val="ru-RU" w:eastAsia="ru-RU"/>
              </w:rPr>
              <w:t>вирусинактивации</w:t>
            </w:r>
            <w:proofErr w:type="spellEnd"/>
            <w:r w:rsidRPr="00BE6CE4">
              <w:rPr>
                <w:color w:val="000000"/>
                <w:sz w:val="24"/>
                <w:szCs w:val="24"/>
                <w:lang w:val="ru-RU" w:eastAsia="ru-RU"/>
              </w:rPr>
              <w:t xml:space="preserve"> и </w:t>
            </w:r>
            <w:proofErr w:type="spellStart"/>
            <w:r w:rsidRPr="00BE6CE4">
              <w:rPr>
                <w:color w:val="000000"/>
                <w:sz w:val="24"/>
                <w:szCs w:val="24"/>
                <w:lang w:val="ru-RU" w:eastAsia="ru-RU"/>
              </w:rPr>
              <w:t>карантинизации</w:t>
            </w:r>
            <w:proofErr w:type="spellEnd"/>
            <w:r w:rsidRPr="00BE6CE4">
              <w:rPr>
                <w:color w:val="000000"/>
                <w:sz w:val="24"/>
                <w:szCs w:val="24"/>
                <w:lang w:val="ru-RU" w:eastAsia="ru-RU"/>
              </w:rPr>
              <w:t xml:space="preserve"> свежезамороженной плазмы, выдаваемой центрами крови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0E0D88" w:rsidP="00EC0353">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C11174" w:rsidP="00EC0353">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EC0353">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EC0353">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1 194 072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1 324 163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eastAsia="ru-RU"/>
              </w:rPr>
            </w:pPr>
            <w:r w:rsidRPr="00BE6CE4">
              <w:rPr>
                <w:color w:val="000000"/>
                <w:sz w:val="24"/>
                <w:szCs w:val="24"/>
                <w:lang w:val="ru-RU" w:eastAsia="ru-RU"/>
              </w:rPr>
              <w:t>1 438 402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1 438 402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1 438 402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1 438 402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4" w:right="-77"/>
              <w:jc w:val="center"/>
              <w:rPr>
                <w:color w:val="000000"/>
                <w:sz w:val="24"/>
                <w:szCs w:val="24"/>
                <w:lang w:val="ru-RU" w:eastAsia="ru-RU"/>
              </w:rPr>
            </w:pPr>
            <w:r w:rsidRPr="00BE6CE4">
              <w:rPr>
                <w:color w:val="000000"/>
                <w:sz w:val="24"/>
                <w:szCs w:val="24"/>
                <w:lang w:val="ru-RU" w:eastAsia="ru-RU"/>
              </w:rPr>
              <w:t>8 271 843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EC0353">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C0353" w:rsidRPr="00BE6CE4" w:rsidRDefault="00EC0353" w:rsidP="003F0801">
            <w:pPr>
              <w:spacing w:after="0" w:line="240" w:lineRule="auto"/>
              <w:ind w:left="-146" w:right="-74"/>
              <w:jc w:val="center"/>
              <w:rPr>
                <w:color w:val="000000"/>
                <w:sz w:val="24"/>
                <w:szCs w:val="24"/>
                <w:lang w:val="ru-RU" w:eastAsia="ru-RU"/>
              </w:rPr>
            </w:pPr>
            <w:r w:rsidRPr="00BE6CE4">
              <w:rPr>
                <w:color w:val="000000"/>
                <w:sz w:val="24"/>
                <w:szCs w:val="24"/>
                <w:lang w:val="ru-RU" w:eastAsia="ru-RU"/>
              </w:rPr>
              <w:t>067-100</w:t>
            </w:r>
          </w:p>
        </w:tc>
      </w:tr>
      <w:tr w:rsidR="00026F34" w:rsidRPr="00BE6CE4" w:rsidTr="002931AA">
        <w:trPr>
          <w:trHeight w:val="24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26F34" w:rsidRPr="00BE6CE4" w:rsidRDefault="00293792" w:rsidP="006635F8">
            <w:pPr>
              <w:spacing w:after="0" w:line="240" w:lineRule="auto"/>
              <w:rPr>
                <w:sz w:val="24"/>
                <w:szCs w:val="24"/>
                <w:lang w:val="ru-RU" w:eastAsia="ru-RU"/>
              </w:rPr>
            </w:pPr>
            <w:r w:rsidRPr="00BE6CE4">
              <w:rPr>
                <w:sz w:val="24"/>
                <w:szCs w:val="24"/>
                <w:lang w:val="ru-RU" w:eastAsia="ru-RU"/>
              </w:rPr>
              <w:t>Р</w:t>
            </w:r>
            <w:r w:rsidR="00026F34" w:rsidRPr="00BE6CE4">
              <w:rPr>
                <w:sz w:val="24"/>
                <w:szCs w:val="24"/>
                <w:lang w:val="ru-RU" w:eastAsia="ru-RU"/>
              </w:rPr>
              <w:t>ассмотреть вопрос</w:t>
            </w:r>
            <w:r w:rsidR="006635F8" w:rsidRPr="00BE6CE4">
              <w:rPr>
                <w:sz w:val="24"/>
                <w:szCs w:val="24"/>
                <w:lang w:val="ru-RU" w:eastAsia="ru-RU"/>
              </w:rPr>
              <w:t xml:space="preserve"> по развитию</w:t>
            </w:r>
            <w:r w:rsidR="00026F34" w:rsidRPr="00BE6CE4">
              <w:rPr>
                <w:sz w:val="24"/>
                <w:szCs w:val="24"/>
                <w:lang w:val="ru-RU" w:eastAsia="ru-RU"/>
              </w:rPr>
              <w:t xml:space="preserve"> борьбы с туберкулезом и другими заболеваниями легких на 2021- 2025 годы</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26F34" w:rsidRPr="00BE6CE4" w:rsidRDefault="006635F8" w:rsidP="00026F34">
            <w:pPr>
              <w:spacing w:after="0" w:line="240" w:lineRule="auto"/>
              <w:jc w:val="center"/>
              <w:rPr>
                <w:sz w:val="24"/>
                <w:szCs w:val="24"/>
                <w:lang w:val="ru-RU" w:eastAsia="ru-RU"/>
              </w:rPr>
            </w:pPr>
            <w:r w:rsidRPr="00BE6CE4">
              <w:rPr>
                <w:sz w:val="24"/>
                <w:szCs w:val="24"/>
                <w:lang w:val="ru-RU" w:eastAsia="ru-RU"/>
              </w:rPr>
              <w:t>Предложение в Правительство</w:t>
            </w: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214C87" w:rsidP="00214C87">
            <w:pPr>
              <w:spacing w:after="0" w:line="240" w:lineRule="auto"/>
              <w:jc w:val="center"/>
              <w:rPr>
                <w:sz w:val="24"/>
                <w:szCs w:val="24"/>
                <w:lang w:val="ru-RU" w:eastAsia="ru-RU"/>
              </w:rPr>
            </w:pPr>
            <w:r w:rsidRPr="00BE6CE4">
              <w:rPr>
                <w:sz w:val="24"/>
                <w:szCs w:val="24"/>
                <w:lang w:eastAsia="ru-RU"/>
              </w:rPr>
              <w:t xml:space="preserve">3 </w:t>
            </w:r>
            <w:r w:rsidRPr="00BE6CE4">
              <w:rPr>
                <w:sz w:val="24"/>
                <w:szCs w:val="24"/>
                <w:lang w:val="ru-RU" w:eastAsia="ru-RU"/>
              </w:rPr>
              <w:t xml:space="preserve">квартал </w:t>
            </w:r>
            <w:r w:rsidR="00026F34" w:rsidRPr="00BE6CE4">
              <w:rPr>
                <w:sz w:val="24"/>
                <w:szCs w:val="24"/>
                <w:lang w:val="ru-RU" w:eastAsia="ru-RU"/>
              </w:rPr>
              <w:t>2020 г</w:t>
            </w:r>
            <w:r w:rsidRPr="00BE6CE4">
              <w:rPr>
                <w:sz w:val="24"/>
                <w:szCs w:val="24"/>
                <w:lang w:val="ru-RU" w:eastAsia="ru-RU"/>
              </w:rPr>
              <w:t>ода</w:t>
            </w:r>
          </w:p>
        </w:tc>
        <w:tc>
          <w:tcPr>
            <w:tcW w:w="12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26F34" w:rsidRPr="00BE6CE4" w:rsidRDefault="006635F8" w:rsidP="009F40D1">
            <w:pPr>
              <w:spacing w:after="0" w:line="240" w:lineRule="auto"/>
              <w:ind w:left="-108" w:right="-108"/>
              <w:jc w:val="center"/>
              <w:rPr>
                <w:sz w:val="24"/>
                <w:szCs w:val="24"/>
                <w:lang w:val="ru-RU" w:eastAsia="ru-RU"/>
              </w:rPr>
            </w:pPr>
            <w:r w:rsidRPr="00BE6CE4">
              <w:rPr>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sz w:val="24"/>
                <w:szCs w:val="24"/>
                <w:lang w:val="ru-RU" w:eastAsia="ru-RU"/>
              </w:rPr>
            </w:pPr>
          </w:p>
        </w:tc>
      </w:tr>
      <w:tr w:rsidR="00026F34" w:rsidRPr="00BE6CE4" w:rsidTr="002931AA">
        <w:trPr>
          <w:trHeight w:val="33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860625" w:rsidP="00860625">
            <w:pPr>
              <w:spacing w:after="0" w:line="240" w:lineRule="auto"/>
              <w:rPr>
                <w:color w:val="000000"/>
                <w:sz w:val="24"/>
                <w:szCs w:val="24"/>
                <w:lang w:val="ru-RU" w:eastAsia="ru-RU"/>
              </w:rPr>
            </w:pPr>
            <w:r w:rsidRPr="00662CA2">
              <w:rPr>
                <w:color w:val="000000"/>
                <w:sz w:val="24"/>
                <w:szCs w:val="24"/>
                <w:lang w:val="ru-RU" w:eastAsia="ru-RU"/>
              </w:rPr>
              <w:t xml:space="preserve">Обеспечить </w:t>
            </w:r>
            <w:r w:rsidR="00E64F9A" w:rsidRPr="00662CA2">
              <w:rPr>
                <w:color w:val="000000"/>
                <w:sz w:val="24"/>
                <w:szCs w:val="24"/>
                <w:lang w:val="ru-RU" w:eastAsia="ru-RU"/>
              </w:rPr>
              <w:t xml:space="preserve"> профилактик</w:t>
            </w:r>
            <w:r w:rsidRPr="00662CA2">
              <w:rPr>
                <w:color w:val="000000"/>
                <w:sz w:val="24"/>
                <w:szCs w:val="24"/>
                <w:lang w:val="ru-RU" w:eastAsia="ru-RU"/>
              </w:rPr>
              <w:t>у</w:t>
            </w:r>
            <w:r w:rsidR="00E64F9A" w:rsidRPr="00662CA2">
              <w:rPr>
                <w:color w:val="000000"/>
                <w:sz w:val="24"/>
                <w:szCs w:val="24"/>
                <w:lang w:val="ru-RU" w:eastAsia="ru-RU"/>
              </w:rPr>
              <w:t xml:space="preserve"> распространения ВИЧ инфекции</w:t>
            </w:r>
            <w:r w:rsidRPr="00662CA2">
              <w:rPr>
                <w:color w:val="000000"/>
                <w:sz w:val="24"/>
                <w:szCs w:val="24"/>
                <w:lang w:val="ru-RU" w:eastAsia="ru-RU"/>
              </w:rPr>
              <w:t xml:space="preserve"> и</w:t>
            </w:r>
            <w:r w:rsidR="00E64F9A" w:rsidRPr="00662CA2">
              <w:rPr>
                <w:color w:val="000000"/>
                <w:sz w:val="24"/>
                <w:szCs w:val="24"/>
                <w:lang w:val="ru-RU" w:eastAsia="ru-RU"/>
              </w:rPr>
              <w:t xml:space="preserve"> </w:t>
            </w:r>
            <w:r w:rsidR="00026F34" w:rsidRPr="00662CA2">
              <w:rPr>
                <w:color w:val="000000"/>
                <w:sz w:val="24"/>
                <w:szCs w:val="24"/>
                <w:lang w:val="ru-RU" w:eastAsia="ru-RU"/>
              </w:rPr>
              <w:t xml:space="preserve">повысить охват </w:t>
            </w:r>
            <w:proofErr w:type="spellStart"/>
            <w:r w:rsidR="00026F34" w:rsidRPr="00662CA2">
              <w:rPr>
                <w:color w:val="000000"/>
                <w:sz w:val="24"/>
                <w:szCs w:val="24"/>
                <w:lang w:val="ru-RU" w:eastAsia="ru-RU"/>
              </w:rPr>
              <w:t>антиретровирусной</w:t>
            </w:r>
            <w:proofErr w:type="spellEnd"/>
            <w:r w:rsidR="00026F34" w:rsidRPr="00662CA2">
              <w:rPr>
                <w:color w:val="000000"/>
                <w:sz w:val="24"/>
                <w:szCs w:val="24"/>
                <w:lang w:val="ru-RU" w:eastAsia="ru-RU"/>
              </w:rPr>
              <w:t xml:space="preserve"> терапией лиц, живущих с ВИЧ-инфекцией и оказание им лечебно-диагностической помощи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B779E3" w:rsidP="00614592">
            <w:pPr>
              <w:spacing w:after="0" w:line="240" w:lineRule="auto"/>
              <w:jc w:val="center"/>
              <w:rPr>
                <w:color w:val="FF0000"/>
                <w:sz w:val="24"/>
                <w:szCs w:val="24"/>
                <w:lang w:val="ru-RU" w:eastAsia="ru-RU"/>
              </w:rPr>
            </w:pPr>
            <w:r w:rsidRPr="00BE6CE4">
              <w:rPr>
                <w:color w:val="000000"/>
                <w:sz w:val="24"/>
                <w:szCs w:val="24"/>
                <w:lang w:val="ru-RU" w:eastAsia="ru-RU"/>
              </w:rPr>
              <w:t>В рамках выделенных средств</w:t>
            </w:r>
            <w:r w:rsidRPr="00BE6CE4">
              <w:rPr>
                <w:color w:val="FF0000"/>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DF3D9C" w:rsidP="006923B6">
            <w:pPr>
              <w:spacing w:after="0" w:line="240" w:lineRule="auto"/>
              <w:jc w:val="center"/>
              <w:rPr>
                <w:color w:val="000000"/>
                <w:sz w:val="24"/>
                <w:szCs w:val="24"/>
                <w:lang w:val="ru-RU" w:eastAsia="ru-RU"/>
              </w:rPr>
            </w:pPr>
            <w:r w:rsidRPr="00BE6CE4">
              <w:rPr>
                <w:color w:val="000000"/>
                <w:sz w:val="24"/>
                <w:szCs w:val="24"/>
                <w:lang w:val="ru-RU" w:eastAsia="ru-RU"/>
              </w:rPr>
              <w:t>067</w:t>
            </w:r>
          </w:p>
        </w:tc>
      </w:tr>
      <w:tr w:rsidR="00026F34" w:rsidRPr="00BE6CE4" w:rsidTr="002931A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09"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4E1C08" w:rsidP="00026F34">
            <w:pPr>
              <w:spacing w:after="0" w:line="240" w:lineRule="auto"/>
              <w:rPr>
                <w:color w:val="000000"/>
                <w:sz w:val="24"/>
                <w:szCs w:val="24"/>
                <w:lang w:val="ru-RU" w:eastAsia="ru-RU"/>
              </w:rPr>
            </w:pPr>
            <w:r w:rsidRPr="00BE6CE4">
              <w:rPr>
                <w:color w:val="000000"/>
                <w:sz w:val="24"/>
                <w:szCs w:val="24"/>
                <w:lang w:val="ru-RU" w:eastAsia="ru-RU"/>
              </w:rPr>
              <w:t>О</w:t>
            </w:r>
            <w:r w:rsidR="00026F34" w:rsidRPr="00BE6CE4">
              <w:rPr>
                <w:color w:val="000000"/>
                <w:sz w:val="24"/>
                <w:szCs w:val="24"/>
                <w:lang w:val="ru-RU" w:eastAsia="ru-RU"/>
              </w:rPr>
              <w:t>беспечить оказание профилактических услуг ключевым группа</w:t>
            </w:r>
            <w:r w:rsidR="00A01AB5" w:rsidRPr="00BE6CE4">
              <w:rPr>
                <w:color w:val="000000"/>
                <w:sz w:val="24"/>
                <w:szCs w:val="24"/>
                <w:lang w:val="ru-RU" w:eastAsia="ru-RU"/>
              </w:rPr>
              <w:t>м населения (ДЭН, ГСЗ, ИППП в ДК</w:t>
            </w:r>
            <w:r w:rsidR="00026F34" w:rsidRPr="00BE6CE4">
              <w:rPr>
                <w:color w:val="000000"/>
                <w:sz w:val="24"/>
                <w:szCs w:val="24"/>
                <w:lang w:val="ru-RU" w:eastAsia="ru-RU"/>
              </w:rPr>
              <w:t xml:space="preserve">, информационные системы), включая </w:t>
            </w:r>
            <w:proofErr w:type="spellStart"/>
            <w:r w:rsidR="00026F34" w:rsidRPr="00BE6CE4">
              <w:rPr>
                <w:color w:val="000000"/>
                <w:sz w:val="24"/>
                <w:szCs w:val="24"/>
                <w:lang w:val="ru-RU" w:eastAsia="ru-RU"/>
              </w:rPr>
              <w:t>биоповеденческие</w:t>
            </w:r>
            <w:proofErr w:type="spellEnd"/>
            <w:r w:rsidR="00026F34" w:rsidRPr="00BE6CE4">
              <w:rPr>
                <w:color w:val="000000"/>
                <w:sz w:val="24"/>
                <w:szCs w:val="24"/>
                <w:lang w:val="ru-RU" w:eastAsia="ru-RU"/>
              </w:rPr>
              <w:t xml:space="preserve">  исследования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B779E3" w:rsidP="00026F34">
            <w:pPr>
              <w:spacing w:after="0" w:line="240" w:lineRule="auto"/>
              <w:jc w:val="center"/>
              <w:rPr>
                <w:color w:val="000000"/>
                <w:sz w:val="24"/>
                <w:szCs w:val="24"/>
                <w:lang w:val="ru-RU" w:eastAsia="ru-RU"/>
              </w:rPr>
            </w:pPr>
            <w:r w:rsidRPr="00BE6CE4">
              <w:rPr>
                <w:color w:val="000000"/>
                <w:sz w:val="24"/>
                <w:szCs w:val="24"/>
                <w:lang w:val="ru-RU"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D97D23" w:rsidP="00026F34">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B779E3" w:rsidP="006923B6">
            <w:pPr>
              <w:spacing w:after="0" w:line="240" w:lineRule="auto"/>
              <w:jc w:val="center"/>
              <w:rPr>
                <w:color w:val="000000"/>
                <w:sz w:val="24"/>
                <w:szCs w:val="24"/>
                <w:lang w:val="ru-RU" w:eastAsia="ru-RU"/>
              </w:rPr>
            </w:pPr>
            <w:r w:rsidRPr="00BE6CE4">
              <w:rPr>
                <w:color w:val="000000"/>
                <w:sz w:val="24"/>
                <w:szCs w:val="24"/>
                <w:lang w:val="ru-RU" w:eastAsia="ru-RU"/>
              </w:rPr>
              <w:t>067</w:t>
            </w:r>
            <w:r w:rsidR="002A4923" w:rsidRPr="00BE6CE4">
              <w:rPr>
                <w:color w:val="000000"/>
                <w:sz w:val="24"/>
                <w:szCs w:val="24"/>
                <w:lang w:val="ru-RU" w:eastAsia="ru-RU"/>
              </w:rPr>
              <w:t xml:space="preserve"> </w:t>
            </w:r>
          </w:p>
        </w:tc>
      </w:tr>
      <w:tr w:rsidR="00026F34" w:rsidRPr="00BE6CE4" w:rsidTr="002931AA">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26F34" w:rsidRPr="00BE6CE4" w:rsidRDefault="00026F34" w:rsidP="00CF004D">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4E1C08" w:rsidP="003F24D9">
            <w:pPr>
              <w:spacing w:after="0" w:line="240" w:lineRule="auto"/>
              <w:rPr>
                <w:color w:val="000000"/>
                <w:sz w:val="24"/>
                <w:szCs w:val="24"/>
                <w:lang w:val="kk-KZ" w:eastAsia="ru-RU"/>
              </w:rPr>
            </w:pPr>
            <w:bookmarkStart w:id="52" w:name="_GoBack"/>
            <w:r w:rsidRPr="00BE6CE4">
              <w:rPr>
                <w:color w:val="000000"/>
                <w:sz w:val="24"/>
                <w:szCs w:val="24"/>
                <w:lang w:val="ru-RU" w:eastAsia="ru-RU"/>
              </w:rPr>
              <w:t>Р</w:t>
            </w:r>
            <w:r w:rsidR="00026F34" w:rsidRPr="00BE6CE4">
              <w:rPr>
                <w:color w:val="000000"/>
                <w:sz w:val="24"/>
                <w:szCs w:val="24"/>
                <w:lang w:val="ru-RU" w:eastAsia="ru-RU"/>
              </w:rPr>
              <w:t xml:space="preserve">азработать </w:t>
            </w:r>
            <w:r w:rsidR="003F24D9" w:rsidRPr="00BE6CE4">
              <w:rPr>
                <w:color w:val="000000"/>
                <w:sz w:val="24"/>
                <w:szCs w:val="24"/>
                <w:lang w:val="ru-RU" w:eastAsia="ru-RU"/>
              </w:rPr>
              <w:t>дорожную карту</w:t>
            </w:r>
            <w:r w:rsidR="00026F34" w:rsidRPr="00BE6CE4">
              <w:rPr>
                <w:color w:val="000000"/>
                <w:sz w:val="24"/>
                <w:szCs w:val="24"/>
                <w:lang w:val="ru-RU" w:eastAsia="ru-RU"/>
              </w:rPr>
              <w:t xml:space="preserve"> по профилактике и снижению травматизма и несчастных случаев (ДТП, утопления, выпадения из окон, ожоги, отравления, насилие)</w:t>
            </w:r>
            <w:bookmarkEnd w:id="52"/>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C11174" w:rsidP="00026F3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2764BD" w:rsidP="002764BD">
            <w:pPr>
              <w:spacing w:after="0" w:line="240" w:lineRule="auto"/>
              <w:jc w:val="center"/>
              <w:rPr>
                <w:color w:val="000000"/>
                <w:sz w:val="24"/>
                <w:szCs w:val="24"/>
                <w:lang w:val="ru-RU" w:eastAsia="ru-RU"/>
              </w:rPr>
            </w:pPr>
            <w:r w:rsidRPr="00BE6CE4">
              <w:rPr>
                <w:color w:val="000000"/>
                <w:sz w:val="24"/>
                <w:szCs w:val="24"/>
                <w:lang w:val="ru-RU" w:eastAsia="ru-RU"/>
              </w:rPr>
              <w:t xml:space="preserve">3 квартал </w:t>
            </w:r>
            <w:r w:rsidR="003F24D9" w:rsidRPr="00BE6CE4">
              <w:rPr>
                <w:color w:val="000000"/>
                <w:sz w:val="24"/>
                <w:szCs w:val="24"/>
                <w:lang w:val="ru-RU" w:eastAsia="ru-RU"/>
              </w:rPr>
              <w:t>2021 г</w:t>
            </w:r>
            <w:r w:rsidRPr="00BE6CE4">
              <w:rPr>
                <w:color w:val="000000"/>
                <w:sz w:val="24"/>
                <w:szCs w:val="24"/>
                <w:lang w:val="ru-RU" w:eastAsia="ru-RU"/>
              </w:rPr>
              <w:t>ода</w:t>
            </w:r>
            <w:r w:rsidR="003F24D9" w:rsidRPr="00BE6CE4">
              <w:rPr>
                <w:color w:val="000000"/>
                <w:sz w:val="24"/>
                <w:szCs w:val="24"/>
                <w:lang w:val="ru-RU"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3F24D9" w:rsidP="00B46D08">
            <w:pPr>
              <w:spacing w:after="0" w:line="240" w:lineRule="auto"/>
              <w:jc w:val="center"/>
              <w:rPr>
                <w:color w:val="000000"/>
                <w:sz w:val="24"/>
                <w:szCs w:val="24"/>
                <w:lang w:val="ru-RU" w:eastAsia="ru-RU"/>
              </w:rPr>
            </w:pPr>
            <w:r w:rsidRPr="00BE6CE4">
              <w:rPr>
                <w:color w:val="000000"/>
                <w:sz w:val="24"/>
                <w:szCs w:val="24"/>
                <w:lang w:val="ru-RU" w:eastAsia="ru-RU"/>
              </w:rPr>
              <w:t xml:space="preserve">МЗ, </w:t>
            </w:r>
            <w:r w:rsidR="002764BD" w:rsidRPr="00BE6CE4">
              <w:rPr>
                <w:color w:val="000000"/>
                <w:sz w:val="24"/>
                <w:szCs w:val="24"/>
                <w:lang w:val="ru-RU" w:eastAsia="ru-RU"/>
              </w:rPr>
              <w:t xml:space="preserve">МВД, </w:t>
            </w:r>
            <w:r w:rsidR="00026F34" w:rsidRPr="00BE6CE4">
              <w:rPr>
                <w:color w:val="000000"/>
                <w:sz w:val="24"/>
                <w:szCs w:val="24"/>
                <w:lang w:val="ru-RU" w:eastAsia="ru-RU"/>
              </w:rPr>
              <w:t xml:space="preserve">МИО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026F34" w:rsidP="00026F34">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26F34" w:rsidRPr="00BE6CE4" w:rsidRDefault="00B81D2F" w:rsidP="00026F34">
            <w:pPr>
              <w:spacing w:after="0" w:line="240" w:lineRule="auto"/>
              <w:jc w:val="center"/>
              <w:rPr>
                <w:color w:val="000000"/>
                <w:sz w:val="24"/>
                <w:szCs w:val="24"/>
                <w:lang w:val="ru-RU" w:eastAsia="ru-RU"/>
              </w:rPr>
            </w:pPr>
            <w:r w:rsidRPr="00BE6CE4">
              <w:rPr>
                <w:color w:val="000000"/>
                <w:sz w:val="24"/>
                <w:szCs w:val="24"/>
                <w:lang w:val="ru-RU" w:eastAsia="ru-RU"/>
              </w:rPr>
              <w:t>070</w:t>
            </w:r>
          </w:p>
        </w:tc>
      </w:tr>
      <w:tr w:rsidR="000F6DA9"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Обеспечить дальнейшее развитие 40 трассовых медико-спасательных пунктов на аварийно-опасных участках дорог республики и совершенствование их </w:t>
            </w:r>
            <w:r w:rsidRPr="00BE6CE4">
              <w:rPr>
                <w:color w:val="000000"/>
                <w:sz w:val="24"/>
                <w:szCs w:val="24"/>
                <w:lang w:val="ru-RU" w:eastAsia="ru-RU"/>
              </w:rPr>
              <w:lastRenderedPageBreak/>
              <w:t>деятельности</w:t>
            </w:r>
          </w:p>
        </w:tc>
        <w:tc>
          <w:tcPr>
            <w:tcW w:w="851" w:type="dxa"/>
            <w:tcBorders>
              <w:top w:val="single" w:sz="4" w:space="0" w:color="auto"/>
              <w:left w:val="nil"/>
              <w:bottom w:val="single" w:sz="4" w:space="0" w:color="auto"/>
              <w:right w:val="single" w:sz="4" w:space="0" w:color="auto"/>
            </w:tcBorders>
            <w:shd w:val="clear" w:color="auto" w:fill="auto"/>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lastRenderedPageBreak/>
              <w:t>тыс. тенге</w:t>
            </w:r>
          </w:p>
        </w:tc>
        <w:tc>
          <w:tcPr>
            <w:tcW w:w="1275" w:type="dxa"/>
            <w:tcBorders>
              <w:top w:val="single" w:sz="4" w:space="0" w:color="auto"/>
              <w:left w:val="nil"/>
              <w:bottom w:val="single" w:sz="4" w:space="0" w:color="auto"/>
              <w:right w:val="single" w:sz="4" w:space="0" w:color="auto"/>
            </w:tcBorders>
            <w:shd w:val="clear" w:color="auto" w:fill="auto"/>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МВД, МЗ  </w:t>
            </w:r>
          </w:p>
        </w:tc>
        <w:tc>
          <w:tcPr>
            <w:tcW w:w="709"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865 160</w:t>
            </w:r>
          </w:p>
        </w:tc>
        <w:tc>
          <w:tcPr>
            <w:tcW w:w="709"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865 218</w:t>
            </w:r>
          </w:p>
        </w:tc>
        <w:tc>
          <w:tcPr>
            <w:tcW w:w="534"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871 241</w:t>
            </w: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901 241</w:t>
            </w:r>
          </w:p>
        </w:tc>
        <w:tc>
          <w:tcPr>
            <w:tcW w:w="676"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906 241</w:t>
            </w: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2B23C8" w:rsidP="000F6DA9">
            <w:pPr>
              <w:spacing w:after="0" w:line="240" w:lineRule="auto"/>
              <w:jc w:val="center"/>
              <w:rPr>
                <w:color w:val="000000"/>
                <w:sz w:val="24"/>
                <w:szCs w:val="24"/>
                <w:lang w:val="ru-RU" w:eastAsia="ru-RU"/>
              </w:rPr>
            </w:pPr>
            <w:r w:rsidRPr="00BE6CE4">
              <w:rPr>
                <w:color w:val="000000"/>
                <w:sz w:val="24"/>
                <w:szCs w:val="24"/>
                <w:lang w:val="ru-RU" w:eastAsia="ru-RU"/>
              </w:rPr>
              <w:t>906 241</w:t>
            </w:r>
          </w:p>
        </w:tc>
        <w:tc>
          <w:tcPr>
            <w:tcW w:w="567" w:type="dxa"/>
            <w:tcBorders>
              <w:top w:val="single" w:sz="4" w:space="0" w:color="auto"/>
              <w:left w:val="nil"/>
              <w:bottom w:val="single" w:sz="4" w:space="0" w:color="auto"/>
              <w:right w:val="single" w:sz="4" w:space="0" w:color="auto"/>
            </w:tcBorders>
            <w:shd w:val="clear" w:color="auto" w:fill="auto"/>
          </w:tcPr>
          <w:p w:rsidR="000F6DA9" w:rsidRPr="00BE6CE4" w:rsidRDefault="002B23C8" w:rsidP="003F0801">
            <w:pPr>
              <w:spacing w:after="0" w:line="240" w:lineRule="auto"/>
              <w:ind w:left="-140" w:right="-81"/>
              <w:jc w:val="center"/>
              <w:rPr>
                <w:color w:val="FF0000"/>
                <w:sz w:val="24"/>
                <w:szCs w:val="24"/>
                <w:lang w:val="ru-RU" w:eastAsia="ru-RU"/>
              </w:rPr>
            </w:pPr>
            <w:r w:rsidRPr="00BE6CE4">
              <w:rPr>
                <w:color w:val="000000" w:themeColor="text1"/>
                <w:sz w:val="24"/>
                <w:szCs w:val="24"/>
                <w:lang w:val="ru-RU" w:eastAsia="ru-RU"/>
              </w:rPr>
              <w:t>5</w:t>
            </w:r>
            <w:r w:rsidR="00CF434C" w:rsidRPr="00BE6CE4">
              <w:rPr>
                <w:color w:val="000000" w:themeColor="text1"/>
                <w:sz w:val="24"/>
                <w:szCs w:val="24"/>
                <w:lang w:val="ru-RU" w:eastAsia="ru-RU"/>
              </w:rPr>
              <w:t xml:space="preserve"> </w:t>
            </w:r>
            <w:r w:rsidRPr="00BE6CE4">
              <w:rPr>
                <w:color w:val="000000" w:themeColor="text1"/>
                <w:sz w:val="24"/>
                <w:szCs w:val="24"/>
                <w:lang w:val="ru-RU" w:eastAsia="ru-RU"/>
              </w:rPr>
              <w:t>315 342</w:t>
            </w:r>
          </w:p>
        </w:tc>
        <w:tc>
          <w:tcPr>
            <w:tcW w:w="992"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tcPr>
          <w:p w:rsidR="000F6DA9" w:rsidRPr="00BE6CE4" w:rsidRDefault="000F6DA9" w:rsidP="003F0801">
            <w:pPr>
              <w:spacing w:after="0" w:line="240" w:lineRule="auto"/>
              <w:ind w:left="-146"/>
              <w:jc w:val="center"/>
              <w:rPr>
                <w:color w:val="FF0000"/>
                <w:sz w:val="24"/>
                <w:szCs w:val="24"/>
                <w:lang w:val="kk-KZ" w:eastAsia="ru-RU"/>
              </w:rPr>
            </w:pPr>
            <w:r w:rsidRPr="00BE6CE4">
              <w:rPr>
                <w:sz w:val="24"/>
                <w:szCs w:val="24"/>
                <w:lang w:val="kk-KZ" w:eastAsia="ru-RU"/>
              </w:rPr>
              <w:t>014</w:t>
            </w:r>
            <w:r w:rsidR="003F0801" w:rsidRPr="00BE6CE4">
              <w:rPr>
                <w:sz w:val="24"/>
                <w:szCs w:val="24"/>
                <w:lang w:val="kk-KZ" w:eastAsia="ru-RU"/>
              </w:rPr>
              <w:t xml:space="preserve"> (МВД)</w:t>
            </w:r>
          </w:p>
        </w:tc>
      </w:tr>
      <w:tr w:rsidR="000F6DA9" w:rsidRPr="00BE6CE4" w:rsidTr="002931AA">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Рассмотреть вопрос передачи </w:t>
            </w:r>
            <w:r w:rsidRPr="00BE6CE4">
              <w:rPr>
                <w:sz w:val="24"/>
                <w:szCs w:val="24"/>
                <w:lang w:val="ru-RU"/>
              </w:rPr>
              <w:t>трассовых медико-спасательных пунктов из ведения МВД в систему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4 квартал 2020 года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МВД, МЗ, МИО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kk-KZ"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b/>
                <w:bCs/>
                <w:color w:val="000000"/>
                <w:sz w:val="24"/>
                <w:szCs w:val="24"/>
                <w:lang w:val="ru-RU" w:eastAsia="ru-RU"/>
              </w:rPr>
            </w:pPr>
            <w:r w:rsidRPr="00BE6CE4">
              <w:rPr>
                <w:b/>
                <w:bCs/>
                <w:color w:val="000000"/>
                <w:sz w:val="24"/>
                <w:szCs w:val="24"/>
                <w:lang w:val="ru-RU" w:eastAsia="ru-RU"/>
              </w:rPr>
              <w:t>Направление 5.3 Всестороннее поддержание здоровья на уровне ПМСП</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F6DA9" w:rsidRPr="00BE6CE4" w:rsidRDefault="009B6041" w:rsidP="003F0801">
            <w:pPr>
              <w:spacing w:after="0" w:line="240" w:lineRule="auto"/>
              <w:ind w:left="-147" w:right="-74"/>
              <w:jc w:val="center"/>
              <w:rPr>
                <w:color w:val="000000"/>
                <w:sz w:val="24"/>
                <w:szCs w:val="24"/>
                <w:lang w:eastAsia="ru-RU"/>
              </w:rPr>
            </w:pPr>
            <w:r w:rsidRPr="00BE6CE4">
              <w:rPr>
                <w:color w:val="000000"/>
                <w:sz w:val="24"/>
                <w:szCs w:val="24"/>
                <w:lang w:eastAsia="ru-RU"/>
              </w:rPr>
              <w:t>1 438 855</w:t>
            </w:r>
          </w:p>
        </w:tc>
        <w:tc>
          <w:tcPr>
            <w:tcW w:w="534" w:type="dxa"/>
            <w:tcBorders>
              <w:top w:val="single" w:sz="4" w:space="0" w:color="auto"/>
              <w:left w:val="nil"/>
              <w:bottom w:val="single" w:sz="4" w:space="0" w:color="auto"/>
              <w:right w:val="single" w:sz="4" w:space="0" w:color="auto"/>
            </w:tcBorders>
            <w:shd w:val="clear" w:color="auto" w:fill="auto"/>
          </w:tcPr>
          <w:p w:rsidR="000F6DA9" w:rsidRPr="00BE6CE4" w:rsidRDefault="00B7116A" w:rsidP="003F0801">
            <w:pPr>
              <w:spacing w:after="0" w:line="240" w:lineRule="auto"/>
              <w:ind w:left="-147" w:right="-74"/>
              <w:jc w:val="center"/>
              <w:rPr>
                <w:color w:val="000000"/>
                <w:sz w:val="24"/>
                <w:szCs w:val="24"/>
                <w:lang w:eastAsia="ru-RU"/>
              </w:rPr>
            </w:pPr>
            <w:r w:rsidRPr="00BE6CE4">
              <w:rPr>
                <w:color w:val="000000"/>
                <w:sz w:val="24"/>
                <w:szCs w:val="24"/>
                <w:lang w:eastAsia="ru-RU"/>
              </w:rPr>
              <w:t>20 412 621</w:t>
            </w: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B7116A" w:rsidP="003F0801">
            <w:pPr>
              <w:spacing w:after="0" w:line="240" w:lineRule="auto"/>
              <w:ind w:left="-147" w:right="-74"/>
              <w:jc w:val="center"/>
              <w:rPr>
                <w:color w:val="000000"/>
                <w:sz w:val="24"/>
                <w:szCs w:val="24"/>
                <w:lang w:eastAsia="ru-RU"/>
              </w:rPr>
            </w:pPr>
            <w:r w:rsidRPr="00BE6CE4">
              <w:rPr>
                <w:color w:val="000000"/>
                <w:sz w:val="24"/>
                <w:szCs w:val="24"/>
                <w:lang w:eastAsia="ru-RU"/>
              </w:rPr>
              <w:t>62 455 681</w:t>
            </w:r>
          </w:p>
        </w:tc>
        <w:tc>
          <w:tcPr>
            <w:tcW w:w="676" w:type="dxa"/>
            <w:tcBorders>
              <w:top w:val="single" w:sz="4" w:space="0" w:color="auto"/>
              <w:left w:val="nil"/>
              <w:bottom w:val="single" w:sz="4" w:space="0" w:color="auto"/>
              <w:right w:val="single" w:sz="4" w:space="0" w:color="auto"/>
            </w:tcBorders>
            <w:shd w:val="clear" w:color="auto" w:fill="auto"/>
          </w:tcPr>
          <w:p w:rsidR="000F6DA9" w:rsidRPr="00BE6CE4" w:rsidRDefault="009B6041" w:rsidP="003F0801">
            <w:pPr>
              <w:spacing w:after="0" w:line="240" w:lineRule="auto"/>
              <w:ind w:left="-147" w:right="-74"/>
              <w:jc w:val="center"/>
              <w:rPr>
                <w:color w:val="000000"/>
                <w:sz w:val="24"/>
                <w:szCs w:val="24"/>
                <w:lang w:eastAsia="ru-RU"/>
              </w:rPr>
            </w:pPr>
            <w:r w:rsidRPr="00BE6CE4">
              <w:rPr>
                <w:color w:val="000000"/>
                <w:sz w:val="24"/>
                <w:szCs w:val="24"/>
                <w:lang w:eastAsia="ru-RU"/>
              </w:rPr>
              <w:t>117 511 008</w:t>
            </w: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9B6041" w:rsidP="003F0801">
            <w:pPr>
              <w:spacing w:after="0" w:line="240" w:lineRule="auto"/>
              <w:ind w:left="-147" w:right="-74"/>
              <w:jc w:val="center"/>
              <w:rPr>
                <w:color w:val="000000"/>
                <w:sz w:val="24"/>
                <w:szCs w:val="24"/>
                <w:lang w:eastAsia="ru-RU"/>
              </w:rPr>
            </w:pPr>
            <w:r w:rsidRPr="00BE6CE4">
              <w:rPr>
                <w:color w:val="000000"/>
                <w:sz w:val="24"/>
                <w:szCs w:val="24"/>
                <w:lang w:eastAsia="ru-RU"/>
              </w:rPr>
              <w:t>130 241 291</w:t>
            </w:r>
          </w:p>
        </w:tc>
        <w:tc>
          <w:tcPr>
            <w:tcW w:w="567" w:type="dxa"/>
            <w:tcBorders>
              <w:top w:val="single" w:sz="4" w:space="0" w:color="auto"/>
              <w:left w:val="nil"/>
              <w:bottom w:val="single" w:sz="4" w:space="0" w:color="auto"/>
              <w:right w:val="single" w:sz="4" w:space="0" w:color="auto"/>
            </w:tcBorders>
            <w:shd w:val="clear" w:color="auto" w:fill="auto"/>
          </w:tcPr>
          <w:p w:rsidR="000F6DA9" w:rsidRPr="00BE6CE4" w:rsidRDefault="009B6041" w:rsidP="003F0801">
            <w:pPr>
              <w:spacing w:after="0" w:line="240" w:lineRule="auto"/>
              <w:ind w:left="-147" w:right="-74"/>
              <w:jc w:val="center"/>
              <w:rPr>
                <w:color w:val="000000"/>
                <w:sz w:val="24"/>
                <w:szCs w:val="24"/>
                <w:lang w:eastAsia="ru-RU"/>
              </w:rPr>
            </w:pPr>
            <w:r w:rsidRPr="00BE6CE4">
              <w:rPr>
                <w:color w:val="000000"/>
                <w:sz w:val="24"/>
                <w:szCs w:val="24"/>
                <w:lang w:eastAsia="ru-RU"/>
              </w:rPr>
              <w:t>332 059 456</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3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Реализовать мероприятия по продвижению </w:t>
            </w:r>
            <w:proofErr w:type="spellStart"/>
            <w:r w:rsidRPr="00BE6CE4">
              <w:rPr>
                <w:color w:val="000000"/>
                <w:sz w:val="24"/>
                <w:szCs w:val="24"/>
                <w:lang w:val="ru-RU" w:eastAsia="ru-RU"/>
              </w:rPr>
              <w:t>Астанинской</w:t>
            </w:r>
            <w:proofErr w:type="spellEnd"/>
            <w:r w:rsidRPr="00BE6CE4">
              <w:rPr>
                <w:color w:val="000000"/>
                <w:sz w:val="24"/>
                <w:szCs w:val="24"/>
                <w:lang w:val="ru-RU" w:eastAsia="ru-RU"/>
              </w:rPr>
              <w:t xml:space="preserve"> декларации по ПМСП на международном уровне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Реализовать меры по основным направлениям разви</w:t>
            </w:r>
            <w:r w:rsidR="00BC1356">
              <w:rPr>
                <w:color w:val="000000"/>
                <w:sz w:val="24"/>
                <w:szCs w:val="24"/>
                <w:lang w:val="ru-RU" w:eastAsia="ru-RU"/>
              </w:rPr>
              <w:t xml:space="preserve">тия ПМСП, включая </w:t>
            </w:r>
            <w:proofErr w:type="spellStart"/>
            <w:r w:rsidR="00BC1356">
              <w:rPr>
                <w:color w:val="000000"/>
                <w:sz w:val="24"/>
                <w:szCs w:val="24"/>
                <w:lang w:val="ru-RU" w:eastAsia="ru-RU"/>
              </w:rPr>
              <w:t>профилактичес</w:t>
            </w:r>
            <w:r w:rsidR="00A44AAB">
              <w:rPr>
                <w:color w:val="000000"/>
                <w:sz w:val="24"/>
                <w:szCs w:val="24"/>
                <w:lang w:val="ru-RU" w:eastAsia="ru-RU"/>
              </w:rPr>
              <w:t>а</w:t>
            </w:r>
            <w:r w:rsidRPr="00BE6CE4">
              <w:rPr>
                <w:color w:val="000000"/>
                <w:sz w:val="24"/>
                <w:szCs w:val="24"/>
                <w:lang w:val="ru-RU" w:eastAsia="ru-RU"/>
              </w:rPr>
              <w:t>кие</w:t>
            </w:r>
            <w:proofErr w:type="spellEnd"/>
            <w:r w:rsidRPr="00BE6CE4">
              <w:rPr>
                <w:color w:val="000000"/>
                <w:sz w:val="24"/>
                <w:szCs w:val="24"/>
                <w:lang w:val="ru-RU" w:eastAsia="ru-RU"/>
              </w:rPr>
              <w:t xml:space="preserve"> медицинские осмотры целевых групп населения (</w:t>
            </w:r>
            <w:proofErr w:type="spellStart"/>
            <w:r w:rsidRPr="00BE6CE4">
              <w:rPr>
                <w:color w:val="000000"/>
                <w:sz w:val="24"/>
                <w:szCs w:val="24"/>
                <w:lang w:val="ru-RU" w:eastAsia="ru-RU"/>
              </w:rPr>
              <w:t>скрининги</w:t>
            </w:r>
            <w:proofErr w:type="spellEnd"/>
            <w:r w:rsidRPr="00BE6CE4">
              <w:rPr>
                <w:color w:val="000000"/>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B7116A">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B7116A">
            <w:pPr>
              <w:spacing w:after="0" w:line="240" w:lineRule="auto"/>
              <w:ind w:left="-143" w:right="-78"/>
              <w:jc w:val="center"/>
              <w:rPr>
                <w:color w:val="000000"/>
                <w:sz w:val="24"/>
                <w:szCs w:val="24"/>
                <w:lang w:val="ru-RU" w:eastAsia="ru-RU"/>
              </w:rPr>
            </w:pPr>
            <w:r w:rsidRPr="00BE6CE4">
              <w:rPr>
                <w:color w:val="000000"/>
                <w:sz w:val="24"/>
                <w:szCs w:val="24"/>
                <w:lang w:val="ru-RU" w:eastAsia="ru-RU"/>
              </w:rPr>
              <w:t>067-100, ФСМС</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Разработать и внедрить программу «Здравоохранение на уровне сообщества» на основе международного опыта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143FDC">
            <w:pPr>
              <w:spacing w:after="0" w:line="240" w:lineRule="auto"/>
              <w:jc w:val="center"/>
              <w:rPr>
                <w:color w:val="000000"/>
                <w:sz w:val="24"/>
                <w:szCs w:val="24"/>
                <w:lang w:val="ru-RU" w:eastAsia="ru-RU"/>
              </w:rPr>
            </w:pPr>
            <w:r w:rsidRPr="00BE6CE4">
              <w:rPr>
                <w:color w:val="000000"/>
                <w:sz w:val="24"/>
                <w:szCs w:val="24"/>
                <w:lang w:val="ru-RU" w:eastAsia="ru-RU"/>
              </w:rPr>
              <w:t>2022 г.- разработка, 2023-202</w:t>
            </w:r>
            <w:r w:rsidR="00143FDC" w:rsidRPr="00BE6CE4">
              <w:rPr>
                <w:color w:val="000000"/>
                <w:sz w:val="24"/>
                <w:szCs w:val="24"/>
                <w:lang w:val="ru-RU" w:eastAsia="ru-RU"/>
              </w:rPr>
              <w:t>5</w:t>
            </w:r>
            <w:r w:rsidRPr="00BE6CE4">
              <w:rPr>
                <w:color w:val="000000"/>
                <w:sz w:val="24"/>
                <w:szCs w:val="24"/>
                <w:lang w:val="ru-RU" w:eastAsia="ru-RU"/>
              </w:rPr>
              <w:t xml:space="preserve"> г</w:t>
            </w:r>
            <w:r w:rsidR="00D270C5" w:rsidRPr="00BE6CE4">
              <w:rPr>
                <w:color w:val="000000"/>
                <w:sz w:val="24"/>
                <w:szCs w:val="24"/>
                <w:lang w:val="ru-RU" w:eastAsia="ru-RU"/>
              </w:rPr>
              <w:t>г.</w:t>
            </w:r>
            <w:r w:rsidRPr="00BE6CE4">
              <w:rPr>
                <w:color w:val="000000"/>
                <w:sz w:val="24"/>
                <w:szCs w:val="24"/>
                <w:lang w:val="ru-RU" w:eastAsia="ru-RU"/>
              </w:rPr>
              <w:t xml:space="preserve"> – внедре</w:t>
            </w:r>
            <w:r w:rsidRPr="00BE6CE4">
              <w:rPr>
                <w:color w:val="000000"/>
                <w:sz w:val="24"/>
                <w:szCs w:val="24"/>
                <w:lang w:val="ru-RU" w:eastAsia="ru-RU"/>
              </w:rPr>
              <w:lastRenderedPageBreak/>
              <w:t xml:space="preserve">ние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lastRenderedPageBreak/>
              <w:t xml:space="preserve">МЗ, НПО (по согласованию)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2 162 552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20 544 208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19 692 792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B7116A">
            <w:pPr>
              <w:spacing w:after="0" w:line="240" w:lineRule="auto"/>
              <w:ind w:left="-14"/>
              <w:jc w:val="center"/>
              <w:rPr>
                <w:color w:val="000000"/>
                <w:sz w:val="24"/>
                <w:szCs w:val="24"/>
                <w:lang w:val="ru-RU" w:eastAsia="ru-RU"/>
              </w:rPr>
            </w:pPr>
            <w:r w:rsidRPr="00BE6CE4">
              <w:rPr>
                <w:color w:val="000000"/>
                <w:sz w:val="24"/>
                <w:szCs w:val="24"/>
                <w:lang w:val="ru-RU" w:eastAsia="ru-RU"/>
              </w:rPr>
              <w:t>42 399 552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B7116A">
            <w:pPr>
              <w:spacing w:after="0" w:line="240" w:lineRule="auto"/>
              <w:ind w:left="-146" w:right="-74"/>
              <w:jc w:val="center"/>
              <w:rPr>
                <w:color w:val="000000"/>
                <w:sz w:val="24"/>
                <w:szCs w:val="24"/>
                <w:lang w:val="ru-RU" w:eastAsia="ru-RU"/>
              </w:rPr>
            </w:pPr>
            <w:r w:rsidRPr="00BE6CE4">
              <w:rPr>
                <w:color w:val="000000"/>
                <w:sz w:val="24"/>
                <w:szCs w:val="24"/>
                <w:lang w:val="ru-RU" w:eastAsia="ru-RU"/>
              </w:rPr>
              <w:t>067-100</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Расширить охват населения программами управления заболеванием (</w:t>
            </w:r>
            <w:proofErr w:type="gramStart"/>
            <w:r w:rsidRPr="00BE6CE4">
              <w:rPr>
                <w:color w:val="000000"/>
                <w:sz w:val="24"/>
                <w:szCs w:val="24"/>
                <w:lang w:val="ru-RU" w:eastAsia="ru-RU"/>
              </w:rPr>
              <w:t>ПУЗ</w:t>
            </w:r>
            <w:proofErr w:type="gramEnd"/>
            <w:r w:rsidRPr="00BE6CE4">
              <w:rPr>
                <w:color w:val="000000"/>
                <w:sz w:val="24"/>
                <w:szCs w:val="24"/>
                <w:lang w:val="ru-RU" w:eastAsia="ru-RU"/>
              </w:rPr>
              <w:t>) с расширением перечня заболеваний</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4066DA">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4066DA">
            <w:pPr>
              <w:spacing w:after="0" w:line="240" w:lineRule="auto"/>
              <w:ind w:left="-143" w:right="-78"/>
              <w:jc w:val="center"/>
              <w:rPr>
                <w:color w:val="000000"/>
                <w:sz w:val="24"/>
                <w:szCs w:val="24"/>
                <w:lang w:val="ru-RU" w:eastAsia="ru-RU"/>
              </w:rPr>
            </w:pPr>
            <w:r w:rsidRPr="00BE6CE4">
              <w:rPr>
                <w:color w:val="000000"/>
                <w:sz w:val="24"/>
                <w:szCs w:val="24"/>
                <w:lang w:val="ru-RU" w:eastAsia="ru-RU"/>
              </w:rPr>
              <w:t>067- 100</w:t>
            </w:r>
          </w:p>
        </w:tc>
      </w:tr>
      <w:tr w:rsidR="000F6DA9" w:rsidRPr="00BE6CE4" w:rsidTr="00D55ED6">
        <w:trPr>
          <w:trHeight w:val="79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Развивать региональные центры лучших практик ПМСП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2020-2021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ВБ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693066" w:rsidP="004066DA">
            <w:pPr>
              <w:spacing w:after="0" w:line="240" w:lineRule="auto"/>
              <w:ind w:left="-146" w:right="-74"/>
              <w:jc w:val="center"/>
              <w:rPr>
                <w:color w:val="000000"/>
                <w:sz w:val="24"/>
                <w:szCs w:val="24"/>
                <w:lang w:val="ru-RU" w:eastAsia="ru-RU"/>
              </w:rPr>
            </w:pPr>
            <w:r w:rsidRPr="00BE6CE4">
              <w:rPr>
                <w:color w:val="000000"/>
                <w:sz w:val="24"/>
                <w:szCs w:val="24"/>
                <w:lang w:val="ru-RU" w:eastAsia="ru-RU"/>
              </w:rPr>
              <w:t>061</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Реализовать комплекс мер по </w:t>
            </w:r>
            <w:r w:rsidR="00B07BED" w:rsidRPr="00BE6CE4">
              <w:rPr>
                <w:color w:val="000000"/>
                <w:sz w:val="24"/>
                <w:szCs w:val="24"/>
                <w:lang w:val="ru-RU" w:eastAsia="ru-RU"/>
              </w:rPr>
              <w:t>охране здоровья детей</w:t>
            </w:r>
          </w:p>
          <w:p w:rsidR="000F6DA9" w:rsidRPr="00BE6CE4" w:rsidRDefault="000F6DA9" w:rsidP="00D270C5">
            <w:pPr>
              <w:spacing w:after="0" w:line="240" w:lineRule="auto"/>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МОН,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F95216" w:rsidP="002F23EB">
            <w:pPr>
              <w:spacing w:after="0" w:line="240" w:lineRule="auto"/>
              <w:ind w:left="-147" w:right="-74"/>
              <w:jc w:val="center"/>
              <w:rPr>
                <w:color w:val="000000"/>
                <w:sz w:val="24"/>
                <w:szCs w:val="24"/>
                <w:lang w:val="ru-RU" w:eastAsia="ru-RU"/>
              </w:rPr>
            </w:pPr>
            <w:r w:rsidRPr="00BE6CE4">
              <w:rPr>
                <w:color w:val="000000"/>
                <w:sz w:val="24"/>
                <w:szCs w:val="24"/>
                <w:lang w:val="ru-RU" w:eastAsia="ru-RU"/>
              </w:rPr>
              <w:t>27 569</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2F23EB" w:rsidP="002F23EB">
            <w:pPr>
              <w:spacing w:after="0" w:line="240" w:lineRule="auto"/>
              <w:ind w:left="-135" w:right="-101"/>
              <w:jc w:val="center"/>
              <w:rPr>
                <w:color w:val="000000"/>
                <w:sz w:val="24"/>
                <w:szCs w:val="24"/>
                <w:lang w:eastAsia="ru-RU"/>
              </w:rPr>
            </w:pPr>
            <w:r w:rsidRPr="00BE6CE4">
              <w:rPr>
                <w:color w:val="000000"/>
                <w:sz w:val="24"/>
                <w:szCs w:val="24"/>
                <w:lang w:eastAsia="ru-RU"/>
              </w:rPr>
              <w:t>18 999 384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2F23EB" w:rsidP="002F23EB">
            <w:pPr>
              <w:spacing w:after="0" w:line="240" w:lineRule="auto"/>
              <w:ind w:left="-135" w:right="-101"/>
              <w:jc w:val="center"/>
              <w:rPr>
                <w:color w:val="000000"/>
                <w:sz w:val="24"/>
                <w:szCs w:val="24"/>
                <w:lang w:eastAsia="ru-RU"/>
              </w:rPr>
            </w:pPr>
            <w:r w:rsidRPr="00BE6CE4">
              <w:rPr>
                <w:color w:val="000000"/>
                <w:sz w:val="24"/>
                <w:szCs w:val="24"/>
                <w:lang w:eastAsia="ru-RU"/>
              </w:rPr>
              <w:t>56 233 701</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F95216" w:rsidP="002F23EB">
            <w:pPr>
              <w:spacing w:after="0" w:line="240" w:lineRule="auto"/>
              <w:ind w:left="-135" w:right="-101"/>
              <w:jc w:val="center"/>
              <w:rPr>
                <w:color w:val="000000"/>
                <w:sz w:val="24"/>
                <w:szCs w:val="24"/>
                <w:lang w:val="ru-RU" w:eastAsia="ru-RU"/>
              </w:rPr>
            </w:pPr>
            <w:r w:rsidRPr="00BE6CE4">
              <w:rPr>
                <w:color w:val="000000"/>
                <w:sz w:val="24"/>
                <w:szCs w:val="24"/>
                <w:lang w:val="ru-RU" w:eastAsia="ru-RU"/>
              </w:rPr>
              <w:t>92 907 372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F95216" w:rsidP="002F23EB">
            <w:pPr>
              <w:spacing w:after="0" w:line="240" w:lineRule="auto"/>
              <w:ind w:left="-135" w:right="-101"/>
              <w:jc w:val="center"/>
              <w:rPr>
                <w:color w:val="000000"/>
                <w:sz w:val="24"/>
                <w:szCs w:val="24"/>
                <w:lang w:val="ru-RU" w:eastAsia="ru-RU"/>
              </w:rPr>
            </w:pPr>
            <w:r w:rsidRPr="00BE6CE4">
              <w:rPr>
                <w:color w:val="000000"/>
                <w:sz w:val="24"/>
                <w:szCs w:val="24"/>
                <w:lang w:val="ru-RU" w:eastAsia="ru-RU"/>
              </w:rPr>
              <w:t>106 489 071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F95216" w:rsidP="002F23EB">
            <w:pPr>
              <w:spacing w:after="0" w:line="240" w:lineRule="auto"/>
              <w:ind w:left="-135" w:right="-101"/>
              <w:jc w:val="center"/>
              <w:rPr>
                <w:color w:val="000000"/>
                <w:sz w:val="24"/>
                <w:szCs w:val="24"/>
                <w:lang w:val="ru-RU" w:eastAsia="ru-RU"/>
              </w:rPr>
            </w:pPr>
            <w:r w:rsidRPr="00BE6CE4">
              <w:rPr>
                <w:color w:val="000000"/>
                <w:sz w:val="24"/>
                <w:szCs w:val="24"/>
                <w:lang w:val="ru-RU" w:eastAsia="ru-RU"/>
              </w:rPr>
              <w:t>274 657 097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2F23EB">
            <w:pPr>
              <w:spacing w:after="0" w:line="240" w:lineRule="auto"/>
              <w:ind w:left="-143" w:right="-78"/>
              <w:jc w:val="center"/>
              <w:rPr>
                <w:color w:val="000000"/>
                <w:sz w:val="24"/>
                <w:szCs w:val="24"/>
                <w:lang w:val="ru-RU" w:eastAsia="ru-RU"/>
              </w:rPr>
            </w:pPr>
            <w:r w:rsidRPr="00BE6CE4">
              <w:rPr>
                <w:color w:val="000000"/>
                <w:sz w:val="24"/>
                <w:szCs w:val="24"/>
                <w:lang w:val="ru-RU" w:eastAsia="ru-RU"/>
              </w:rPr>
              <w:t>РБ</w:t>
            </w:r>
            <w:r w:rsidR="002F23EB" w:rsidRPr="00BE6CE4">
              <w:rPr>
                <w:color w:val="000000"/>
                <w:sz w:val="24"/>
                <w:szCs w:val="24"/>
                <w:lang w:val="ru-RU" w:eastAsia="ru-RU"/>
              </w:rPr>
              <w:t>, 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98627C" w:rsidP="00D270C5">
            <w:pPr>
              <w:spacing w:after="0" w:line="240" w:lineRule="auto"/>
              <w:ind w:left="-146"/>
              <w:jc w:val="center"/>
              <w:rPr>
                <w:color w:val="000000"/>
                <w:sz w:val="24"/>
                <w:szCs w:val="24"/>
                <w:lang w:val="ru-RU" w:eastAsia="ru-RU"/>
              </w:rPr>
            </w:pPr>
            <w:r w:rsidRPr="00BE6CE4">
              <w:rPr>
                <w:color w:val="000000"/>
                <w:sz w:val="24"/>
                <w:szCs w:val="24"/>
                <w:lang w:val="ru-RU" w:eastAsia="ru-RU"/>
              </w:rPr>
              <w:t xml:space="preserve">053-116, </w:t>
            </w:r>
            <w:r w:rsidR="000F6DA9" w:rsidRPr="00BE6CE4">
              <w:rPr>
                <w:color w:val="000000"/>
                <w:sz w:val="24"/>
                <w:szCs w:val="24"/>
                <w:lang w:val="ru-RU" w:eastAsia="ru-RU"/>
              </w:rPr>
              <w:t>070-102</w:t>
            </w:r>
            <w:r w:rsidR="00F36FA3" w:rsidRPr="00BE6CE4">
              <w:rPr>
                <w:color w:val="000000"/>
                <w:sz w:val="24"/>
                <w:szCs w:val="24"/>
                <w:lang w:val="ru-RU" w:eastAsia="ru-RU"/>
              </w:rPr>
              <w:t>,</w:t>
            </w:r>
            <w:r w:rsidR="000F6DA9" w:rsidRPr="00BE6CE4">
              <w:rPr>
                <w:color w:val="000000"/>
                <w:sz w:val="24"/>
                <w:szCs w:val="24"/>
                <w:lang w:val="ru-RU" w:eastAsia="ru-RU"/>
              </w:rPr>
              <w:t xml:space="preserve"> </w:t>
            </w:r>
            <w:r w:rsidR="00D270C5" w:rsidRPr="00BE6CE4">
              <w:rPr>
                <w:color w:val="000000"/>
                <w:sz w:val="24"/>
                <w:szCs w:val="24"/>
                <w:lang w:val="ru-RU" w:eastAsia="ru-RU"/>
              </w:rPr>
              <w:t>Ф</w:t>
            </w:r>
            <w:r w:rsidR="00F36FA3" w:rsidRPr="00BE6CE4">
              <w:rPr>
                <w:color w:val="000000"/>
                <w:sz w:val="24"/>
                <w:szCs w:val="24"/>
                <w:lang w:val="ru-RU" w:eastAsia="ru-RU"/>
              </w:rPr>
              <w:t>СМС</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Обучить школьных психологов, школьных медицинских работников ПМСП, раннему выявлению риска суицида среди подростков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Сертификаты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МОН,  МИО, 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2F23EB">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222</w:t>
            </w:r>
          </w:p>
        </w:tc>
      </w:tr>
      <w:tr w:rsidR="00E00A3E" w:rsidRPr="00BE6CE4" w:rsidTr="00D55ED6">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0A3E" w:rsidRPr="00BE6CE4" w:rsidRDefault="00E00A3E"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D253A2" w:rsidP="00D253A2">
            <w:pPr>
              <w:spacing w:after="0" w:line="240" w:lineRule="auto"/>
              <w:rPr>
                <w:color w:val="000000"/>
                <w:sz w:val="24"/>
                <w:szCs w:val="24"/>
                <w:lang w:val="ru-RU" w:eastAsia="ru-RU"/>
              </w:rPr>
            </w:pPr>
            <w:r w:rsidRPr="00BE6CE4">
              <w:rPr>
                <w:color w:val="000000"/>
                <w:sz w:val="24"/>
                <w:szCs w:val="24"/>
                <w:lang w:val="ru-RU" w:eastAsia="ru-RU"/>
              </w:rPr>
              <w:t>Внедрить разработанный совместно с ЮНИСЕФ проект по профилактике суицидов среди подростков в 17 регионах Р</w:t>
            </w:r>
            <w:r w:rsidR="00D55ED6" w:rsidRPr="00BE6CE4">
              <w:rPr>
                <w:color w:val="000000"/>
                <w:sz w:val="24"/>
                <w:szCs w:val="24"/>
                <w:lang w:val="ru-RU" w:eastAsia="ru-RU"/>
              </w:rPr>
              <w:t>еспублики Казахстан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r w:rsidRPr="00BE6CE4">
              <w:rPr>
                <w:color w:val="000000"/>
                <w:sz w:val="24"/>
                <w:szCs w:val="24"/>
                <w:lang w:val="ru-RU" w:eastAsia="ru-RU"/>
              </w:rPr>
              <w:t>МИО, МОН, МЗ</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2F23EB">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0A3E" w:rsidRPr="00BE6CE4" w:rsidRDefault="00E00A3E" w:rsidP="000F6DA9">
            <w:pPr>
              <w:spacing w:after="0" w:line="240" w:lineRule="auto"/>
              <w:jc w:val="center"/>
              <w:rPr>
                <w:color w:val="000000"/>
                <w:sz w:val="24"/>
                <w:szCs w:val="24"/>
                <w:lang w:val="ru-RU" w:eastAsia="ru-RU"/>
              </w:rPr>
            </w:pPr>
            <w:r w:rsidRPr="00BE6CE4">
              <w:rPr>
                <w:color w:val="000000"/>
                <w:sz w:val="24"/>
                <w:szCs w:val="24"/>
                <w:lang w:val="ru-RU" w:eastAsia="ru-RU"/>
              </w:rPr>
              <w:t>МБ</w:t>
            </w:r>
          </w:p>
        </w:tc>
      </w:tr>
      <w:tr w:rsidR="000F6DA9" w:rsidRPr="00BE6CE4" w:rsidTr="002931AA">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Продолжить работу по созданию и функционированию центров ментального здоровья на амбулаторно-</w:t>
            </w:r>
            <w:r w:rsidRPr="00BE6CE4">
              <w:rPr>
                <w:color w:val="000000"/>
                <w:sz w:val="24"/>
                <w:szCs w:val="24"/>
                <w:lang w:val="ru-RU" w:eastAsia="ru-RU"/>
              </w:rPr>
              <w:lastRenderedPageBreak/>
              <w:t>поликлиническом уровне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2F23EB">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067-100</w:t>
            </w:r>
          </w:p>
        </w:tc>
      </w:tr>
      <w:tr w:rsidR="000F6DA9"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Создать и обеспечить деятельность консультативных кабинетов на базе стационаров для беременных с факторами высокого риска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Решение МИО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ind w:left="-108" w:right="-108"/>
              <w:jc w:val="center"/>
              <w:rPr>
                <w:color w:val="000000"/>
                <w:sz w:val="24"/>
                <w:szCs w:val="24"/>
                <w:lang w:eastAsia="ru-RU"/>
              </w:rPr>
            </w:pPr>
            <w:r w:rsidRPr="00BE6CE4">
              <w:rPr>
                <w:color w:val="000000"/>
                <w:sz w:val="24"/>
                <w:szCs w:val="24"/>
                <w:lang w:eastAsia="ru-RU"/>
              </w:rPr>
              <w:t>067-100</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4E72A7" w:rsidP="000F6DA9">
            <w:pPr>
              <w:spacing w:after="0" w:line="240" w:lineRule="auto"/>
              <w:rPr>
                <w:color w:val="000000"/>
                <w:sz w:val="24"/>
                <w:szCs w:val="24"/>
                <w:lang w:val="ru-RU" w:eastAsia="ru-RU"/>
              </w:rPr>
            </w:pPr>
            <w:r w:rsidRPr="00BE6CE4">
              <w:rPr>
                <w:color w:val="000000"/>
                <w:sz w:val="24"/>
                <w:szCs w:val="24"/>
                <w:lang w:val="ru-RU" w:eastAsia="ru-RU"/>
              </w:rPr>
              <w:t>Совершенствовать</w:t>
            </w:r>
            <w:r w:rsidR="000F6DA9" w:rsidRPr="00BE6CE4">
              <w:rPr>
                <w:color w:val="000000"/>
                <w:sz w:val="24"/>
                <w:szCs w:val="24"/>
                <w:lang w:val="ru-RU" w:eastAsia="ru-RU"/>
              </w:rPr>
              <w:t xml:space="preserve"> деятельность молодежных центров здоровья с расширением перечня и доступности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1 376 512</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1 378 148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1 378 148</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1 378 148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1 378 148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4E72A7">
            <w:pPr>
              <w:spacing w:after="0" w:line="240" w:lineRule="auto"/>
              <w:ind w:left="-147" w:right="-74"/>
              <w:jc w:val="center"/>
              <w:rPr>
                <w:color w:val="000000"/>
                <w:sz w:val="24"/>
                <w:szCs w:val="24"/>
                <w:lang w:eastAsia="ru-RU"/>
              </w:rPr>
            </w:pPr>
            <w:r w:rsidRPr="00BE6CE4">
              <w:rPr>
                <w:color w:val="000000"/>
                <w:sz w:val="24"/>
                <w:szCs w:val="24"/>
                <w:lang w:eastAsia="ru-RU"/>
              </w:rPr>
              <w:t>6 889 104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833F8F">
            <w:pPr>
              <w:spacing w:after="0" w:line="240" w:lineRule="auto"/>
              <w:ind w:left="-146" w:right="-74"/>
              <w:jc w:val="center"/>
              <w:rPr>
                <w:color w:val="000000"/>
                <w:sz w:val="24"/>
                <w:szCs w:val="24"/>
                <w:lang w:eastAsia="ru-RU"/>
              </w:rPr>
            </w:pPr>
            <w:r w:rsidRPr="00BE6CE4">
              <w:rPr>
                <w:color w:val="000000"/>
                <w:sz w:val="24"/>
                <w:szCs w:val="24"/>
                <w:lang w:val="ru-RU" w:eastAsia="ru-RU"/>
              </w:rPr>
              <w:t>0</w:t>
            </w:r>
            <w:r w:rsidRPr="00BE6CE4">
              <w:rPr>
                <w:color w:val="000000"/>
                <w:sz w:val="24"/>
                <w:szCs w:val="24"/>
                <w:lang w:eastAsia="ru-RU"/>
              </w:rPr>
              <w:t>67</w:t>
            </w:r>
            <w:r w:rsidRPr="00BE6CE4">
              <w:rPr>
                <w:color w:val="000000"/>
                <w:sz w:val="24"/>
                <w:szCs w:val="24"/>
                <w:lang w:val="ru-RU" w:eastAsia="ru-RU"/>
              </w:rPr>
              <w:t>-10</w:t>
            </w:r>
            <w:r w:rsidRPr="00BE6CE4">
              <w:rPr>
                <w:color w:val="000000"/>
                <w:sz w:val="24"/>
                <w:szCs w:val="24"/>
                <w:lang w:eastAsia="ru-RU"/>
              </w:rPr>
              <w:t>0</w:t>
            </w: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Расширить доступ населения к информации о репродуктивном здоровье</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34 774</w:t>
            </w: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35 089</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35 089</w:t>
            </w:r>
          </w:p>
        </w:tc>
        <w:tc>
          <w:tcPr>
            <w:tcW w:w="676" w:type="dxa"/>
            <w:tcBorders>
              <w:top w:val="single" w:sz="4" w:space="0" w:color="auto"/>
              <w:left w:val="nil"/>
              <w:bottom w:val="single" w:sz="4" w:space="0" w:color="auto"/>
              <w:right w:val="single" w:sz="4" w:space="0" w:color="auto"/>
            </w:tcBorders>
            <w:shd w:val="clear" w:color="auto" w:fill="auto"/>
            <w:hideMark/>
          </w:tcPr>
          <w:p w:rsidR="00833F8F"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 xml:space="preserve">35 </w:t>
            </w:r>
          </w:p>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089</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35 089</w:t>
            </w: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7" w:right="-74"/>
              <w:jc w:val="center"/>
              <w:rPr>
                <w:color w:val="000000"/>
                <w:sz w:val="24"/>
                <w:szCs w:val="24"/>
                <w:lang w:val="ru-RU" w:eastAsia="ru-RU"/>
              </w:rPr>
            </w:pPr>
            <w:r w:rsidRPr="00BE6CE4">
              <w:rPr>
                <w:color w:val="000000"/>
                <w:sz w:val="24"/>
                <w:szCs w:val="24"/>
                <w:lang w:val="ru-RU" w:eastAsia="ru-RU"/>
              </w:rPr>
              <w:t>175 130</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6" w:right="-74"/>
              <w:jc w:val="center"/>
              <w:rPr>
                <w:color w:val="000000"/>
                <w:sz w:val="24"/>
                <w:szCs w:val="24"/>
                <w:lang w:eastAsia="ru-RU"/>
              </w:rPr>
            </w:pPr>
            <w:r w:rsidRPr="00BE6CE4">
              <w:rPr>
                <w:color w:val="000000"/>
                <w:sz w:val="24"/>
                <w:szCs w:val="24"/>
                <w:lang w:val="ru-RU" w:eastAsia="ru-RU"/>
              </w:rPr>
              <w:t>0</w:t>
            </w:r>
            <w:r w:rsidRPr="00BE6CE4">
              <w:rPr>
                <w:color w:val="000000"/>
                <w:sz w:val="24"/>
                <w:szCs w:val="24"/>
                <w:lang w:eastAsia="ru-RU"/>
              </w:rPr>
              <w:t>70</w:t>
            </w:r>
            <w:r w:rsidRPr="00BE6CE4">
              <w:rPr>
                <w:color w:val="000000"/>
                <w:sz w:val="24"/>
                <w:szCs w:val="24"/>
                <w:lang w:val="ru-RU" w:eastAsia="ru-RU"/>
              </w:rPr>
              <w:t>-10</w:t>
            </w:r>
            <w:r w:rsidRPr="00BE6CE4">
              <w:rPr>
                <w:color w:val="000000"/>
                <w:sz w:val="24"/>
                <w:szCs w:val="24"/>
                <w:lang w:eastAsia="ru-RU"/>
              </w:rPr>
              <w:t>4</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Расширить доступ населения к услугам планирования семьи и современным средствам контрацепции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833F8F">
            <w:pPr>
              <w:spacing w:after="0" w:line="240" w:lineRule="auto"/>
              <w:ind w:left="-108" w:right="-68"/>
              <w:jc w:val="center"/>
              <w:rPr>
                <w:color w:val="000000"/>
                <w:sz w:val="24"/>
                <w:szCs w:val="24"/>
                <w:lang w:eastAsia="ru-RU"/>
              </w:rPr>
            </w:pPr>
            <w:r w:rsidRPr="00BE6CE4">
              <w:rPr>
                <w:color w:val="000000"/>
                <w:sz w:val="24"/>
                <w:szCs w:val="24"/>
                <w:lang w:eastAsia="ru-RU"/>
              </w:rPr>
              <w:t>2 646 191</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833F8F">
            <w:pPr>
              <w:spacing w:after="0" w:line="240" w:lineRule="auto"/>
              <w:ind w:left="-108" w:right="-68"/>
              <w:jc w:val="center"/>
              <w:rPr>
                <w:color w:val="000000"/>
                <w:sz w:val="24"/>
                <w:szCs w:val="24"/>
                <w:lang w:val="ru-RU" w:eastAsia="ru-RU"/>
              </w:rPr>
            </w:pPr>
            <w:r w:rsidRPr="00BE6CE4">
              <w:rPr>
                <w:color w:val="000000"/>
                <w:sz w:val="24"/>
                <w:szCs w:val="24"/>
                <w:lang w:eastAsia="ru-RU"/>
              </w:rPr>
              <w:t>2 646 191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E5C15" w:rsidP="00833F8F">
            <w:pPr>
              <w:spacing w:after="0" w:line="240" w:lineRule="auto"/>
              <w:ind w:left="-108" w:right="-68"/>
              <w:jc w:val="center"/>
              <w:rPr>
                <w:color w:val="000000"/>
                <w:sz w:val="24"/>
                <w:szCs w:val="24"/>
                <w:lang w:val="ru-RU" w:eastAsia="ru-RU"/>
              </w:rPr>
            </w:pPr>
            <w:r w:rsidRPr="00BE6CE4">
              <w:rPr>
                <w:color w:val="000000"/>
                <w:sz w:val="24"/>
                <w:szCs w:val="24"/>
                <w:lang w:eastAsia="ru-RU"/>
              </w:rPr>
              <w:t>2 646 191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5C15" w:rsidP="00833F8F">
            <w:pPr>
              <w:spacing w:after="0" w:line="240" w:lineRule="auto"/>
              <w:ind w:left="-108" w:right="-68"/>
              <w:jc w:val="center"/>
              <w:rPr>
                <w:color w:val="000000"/>
                <w:sz w:val="24"/>
                <w:szCs w:val="24"/>
                <w:lang w:val="ru-RU" w:eastAsia="ru-RU"/>
              </w:rPr>
            </w:pPr>
            <w:r w:rsidRPr="00BE6CE4">
              <w:rPr>
                <w:color w:val="000000"/>
                <w:sz w:val="24"/>
                <w:szCs w:val="24"/>
                <w:lang w:eastAsia="ru-RU"/>
              </w:rPr>
              <w:t>7 938 573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833F8F">
            <w:pPr>
              <w:spacing w:after="0" w:line="240" w:lineRule="auto"/>
              <w:ind w:left="-146" w:right="-74"/>
              <w:jc w:val="center"/>
              <w:rPr>
                <w:color w:val="000000"/>
                <w:sz w:val="24"/>
                <w:szCs w:val="24"/>
                <w:lang w:val="ru-RU" w:eastAsia="ru-RU"/>
              </w:rPr>
            </w:pPr>
            <w:r w:rsidRPr="00BE6CE4">
              <w:rPr>
                <w:color w:val="000000"/>
                <w:sz w:val="24"/>
                <w:szCs w:val="24"/>
                <w:lang w:val="ru-RU" w:eastAsia="ru-RU"/>
              </w:rPr>
              <w:t>067-100</w:t>
            </w:r>
          </w:p>
        </w:tc>
      </w:tr>
      <w:tr w:rsidR="000F6DA9" w:rsidRPr="00A3094C"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b/>
                <w:bCs/>
                <w:color w:val="000000"/>
                <w:sz w:val="24"/>
                <w:szCs w:val="24"/>
                <w:lang w:val="ru-RU" w:eastAsia="ru-RU"/>
              </w:rPr>
            </w:pPr>
            <w:r w:rsidRPr="00BE6CE4">
              <w:rPr>
                <w:b/>
                <w:bCs/>
                <w:color w:val="000000"/>
                <w:sz w:val="24"/>
                <w:szCs w:val="24"/>
                <w:lang w:val="ru-RU" w:eastAsia="ru-RU"/>
              </w:rPr>
              <w:t>Задача 2. Повышение качества медицинской помощи</w:t>
            </w:r>
          </w:p>
        </w:tc>
        <w:tc>
          <w:tcPr>
            <w:tcW w:w="851"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b/>
                <w:bCs/>
                <w:color w:val="000000"/>
                <w:sz w:val="24"/>
                <w:szCs w:val="24"/>
                <w:lang w:val="ru-RU" w:eastAsia="ru-RU"/>
              </w:rPr>
            </w:pPr>
            <w:r w:rsidRPr="00BE6CE4">
              <w:rPr>
                <w:b/>
                <w:bCs/>
                <w:color w:val="000000"/>
                <w:sz w:val="24"/>
                <w:szCs w:val="24"/>
                <w:lang w:val="ru-RU" w:eastAsia="ru-RU"/>
              </w:rPr>
              <w:t>Показатели результатов: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306C60">
            <w:pPr>
              <w:spacing w:after="0" w:line="240" w:lineRule="auto"/>
              <w:rPr>
                <w:i/>
                <w:color w:val="000000"/>
                <w:sz w:val="24"/>
                <w:szCs w:val="24"/>
                <w:lang w:val="ru-RU" w:eastAsia="ru-RU"/>
              </w:rPr>
            </w:pPr>
            <w:r w:rsidRPr="00BE6CE4">
              <w:rPr>
                <w:i/>
                <w:color w:val="000000"/>
                <w:sz w:val="24"/>
                <w:szCs w:val="24"/>
                <w:lang w:val="ru-RU" w:eastAsia="ru-RU"/>
              </w:rPr>
              <w:t xml:space="preserve">Соотношение средней заработной платы врача к средней зарплате в экономике </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соотношение</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1,3</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1,4</w:t>
            </w: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1,5</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1,8</w:t>
            </w: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866F3F" w:rsidP="000F6DA9">
            <w:pPr>
              <w:spacing w:after="0" w:line="240" w:lineRule="auto"/>
              <w:jc w:val="center"/>
              <w:rPr>
                <w:color w:val="000000"/>
                <w:sz w:val="24"/>
                <w:szCs w:val="24"/>
                <w:lang w:val="ru-RU" w:eastAsia="ru-RU"/>
              </w:rPr>
            </w:pPr>
            <w:r w:rsidRPr="00BE6CE4">
              <w:rPr>
                <w:color w:val="000000"/>
                <w:sz w:val="24"/>
                <w:szCs w:val="24"/>
                <w:lang w:val="ru-RU" w:eastAsia="ru-RU"/>
              </w:rPr>
              <w:t>1,7</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866F3F" w:rsidP="000F6DA9">
            <w:pPr>
              <w:spacing w:after="0" w:line="240" w:lineRule="auto"/>
              <w:jc w:val="center"/>
              <w:rPr>
                <w:color w:val="000000"/>
                <w:sz w:val="24"/>
                <w:szCs w:val="24"/>
                <w:lang w:val="ru-RU" w:eastAsia="ru-RU"/>
              </w:rPr>
            </w:pPr>
            <w:r w:rsidRPr="00BE6CE4">
              <w:rPr>
                <w:color w:val="000000"/>
                <w:sz w:val="24"/>
                <w:szCs w:val="24"/>
                <w:lang w:val="ru-RU" w:eastAsia="ru-RU"/>
              </w:rPr>
              <w:t>1,6</w:t>
            </w: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991"/>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 xml:space="preserve">Доля медицинских сестер расширенной практики ПМСП (подготовленных по программам прикладного и академического </w:t>
            </w:r>
            <w:proofErr w:type="spellStart"/>
            <w:r w:rsidRPr="00BE6CE4">
              <w:rPr>
                <w:i/>
                <w:color w:val="000000"/>
                <w:sz w:val="24"/>
                <w:szCs w:val="24"/>
                <w:lang w:val="ru-RU" w:eastAsia="ru-RU"/>
              </w:rPr>
              <w:lastRenderedPageBreak/>
              <w:t>бакалавриата</w:t>
            </w:r>
            <w:proofErr w:type="spellEnd"/>
            <w:r w:rsidRPr="00BE6CE4">
              <w:rPr>
                <w:i/>
                <w:color w:val="000000"/>
                <w:sz w:val="24"/>
                <w:szCs w:val="24"/>
                <w:lang w:val="ru-RU" w:eastAsia="ru-RU"/>
              </w:rPr>
              <w:t xml:space="preserve">) в общем количестве сестринских кадров в системе здравоохранения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lastRenderedPageBreak/>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sz w:val="24"/>
                <w:szCs w:val="24"/>
                <w:lang w:val="ru-RU" w:eastAsia="ru-RU"/>
              </w:rPr>
              <w:t>на 10    000 сельского населения</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84,2</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85,9</w:t>
            </w: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87,5</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90</w:t>
            </w: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91,5</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92,9</w:t>
            </w: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 xml:space="preserve">Количество клинических исследований, проводимых в РК, в расчете на миллион населения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на 1 млн.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2,3</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2,7</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6B4376"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B4376" w:rsidRPr="00BE6CE4" w:rsidRDefault="006B4376"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rPr>
                <w:i/>
                <w:color w:val="000000"/>
                <w:sz w:val="24"/>
                <w:szCs w:val="24"/>
                <w:lang w:val="ru-RU" w:eastAsia="ru-RU"/>
              </w:rPr>
            </w:pPr>
            <w:r w:rsidRPr="00BE6CE4">
              <w:rPr>
                <w:i/>
                <w:color w:val="000000"/>
                <w:sz w:val="24"/>
                <w:szCs w:val="24"/>
                <w:lang w:val="ru-RU" w:eastAsia="ru-RU"/>
              </w:rPr>
              <w:t>Удовлетворенность пациентов качеством медицинской помощи</w:t>
            </w:r>
          </w:p>
        </w:tc>
        <w:tc>
          <w:tcPr>
            <w:tcW w:w="851"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sz w:val="24"/>
                <w:szCs w:val="24"/>
                <w:lang w:val="ru-RU" w:eastAsia="ru-RU"/>
              </w:rPr>
            </w:pPr>
            <w:r w:rsidRPr="00BE6CE4">
              <w:rPr>
                <w:color w:val="000000"/>
                <w:sz w:val="24"/>
                <w:szCs w:val="24"/>
                <w:lang w:val="ru-RU" w:eastAsia="ru-RU"/>
              </w:rPr>
              <w:t>Данные социологического опроса населения</w:t>
            </w:r>
          </w:p>
        </w:tc>
        <w:tc>
          <w:tcPr>
            <w:tcW w:w="992"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sz w:val="24"/>
                <w:szCs w:val="24"/>
                <w:lang w:val="ru-RU" w:eastAsia="ru-RU"/>
              </w:rPr>
            </w:pPr>
            <w:r w:rsidRPr="00BE6CE4">
              <w:rPr>
                <w:sz w:val="24"/>
                <w:szCs w:val="24"/>
                <w:lang w:val="ru-RU" w:eastAsia="ru-RU"/>
              </w:rPr>
              <w:t>51</w:t>
            </w:r>
          </w:p>
        </w:tc>
        <w:tc>
          <w:tcPr>
            <w:tcW w:w="709"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r w:rsidRPr="00BE6CE4">
              <w:rPr>
                <w:sz w:val="24"/>
                <w:szCs w:val="24"/>
                <w:lang w:val="ru-RU" w:eastAsia="ru-RU"/>
              </w:rPr>
              <w:t>54</w:t>
            </w:r>
          </w:p>
        </w:tc>
        <w:tc>
          <w:tcPr>
            <w:tcW w:w="534"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r w:rsidRPr="00BE6CE4">
              <w:rPr>
                <w:sz w:val="24"/>
                <w:szCs w:val="24"/>
                <w:lang w:val="ru-RU" w:eastAsia="ru-RU"/>
              </w:rPr>
              <w:t>57</w:t>
            </w:r>
          </w:p>
        </w:tc>
        <w:tc>
          <w:tcPr>
            <w:tcW w:w="600"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r w:rsidRPr="00BE6CE4">
              <w:rPr>
                <w:sz w:val="24"/>
                <w:szCs w:val="24"/>
                <w:lang w:val="ru-RU" w:eastAsia="ru-RU"/>
              </w:rPr>
              <w:t>60</w:t>
            </w:r>
          </w:p>
        </w:tc>
        <w:tc>
          <w:tcPr>
            <w:tcW w:w="676"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r w:rsidRPr="00BE6CE4">
              <w:rPr>
                <w:sz w:val="24"/>
                <w:szCs w:val="24"/>
                <w:lang w:val="ru-RU" w:eastAsia="ru-RU"/>
              </w:rPr>
              <w:t>63</w:t>
            </w:r>
          </w:p>
        </w:tc>
        <w:tc>
          <w:tcPr>
            <w:tcW w:w="600"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r w:rsidRPr="00BE6CE4">
              <w:rPr>
                <w:sz w:val="24"/>
                <w:szCs w:val="24"/>
                <w:lang w:val="ru-RU" w:eastAsia="ru-RU"/>
              </w:rPr>
              <w:t>65</w:t>
            </w:r>
          </w:p>
        </w:tc>
        <w:tc>
          <w:tcPr>
            <w:tcW w:w="567"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6B4376" w:rsidRPr="00BE6CE4" w:rsidRDefault="006B4376" w:rsidP="000F6DA9">
            <w:pPr>
              <w:spacing w:after="0" w:line="240" w:lineRule="auto"/>
              <w:jc w:val="center"/>
              <w:rPr>
                <w:color w:val="000000" w:themeColor="text1"/>
                <w:sz w:val="24"/>
                <w:szCs w:val="24"/>
                <w:lang w:val="ru-RU" w:eastAsia="ru-RU"/>
              </w:rPr>
            </w:pPr>
          </w:p>
        </w:tc>
      </w:tr>
      <w:tr w:rsidR="000F6DA9" w:rsidRPr="00BE6CE4" w:rsidTr="002931AA">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 xml:space="preserve">Коэффициент </w:t>
            </w:r>
            <w:proofErr w:type="spellStart"/>
            <w:r w:rsidRPr="00BE6CE4">
              <w:rPr>
                <w:i/>
                <w:color w:val="000000"/>
                <w:sz w:val="24"/>
                <w:szCs w:val="24"/>
                <w:lang w:val="ru-RU" w:eastAsia="ru-RU"/>
              </w:rPr>
              <w:t>неонатальной</w:t>
            </w:r>
            <w:proofErr w:type="spellEnd"/>
            <w:r w:rsidRPr="00BE6CE4">
              <w:rPr>
                <w:i/>
                <w:color w:val="000000"/>
                <w:sz w:val="24"/>
                <w:szCs w:val="24"/>
                <w:lang w:val="ru-RU" w:eastAsia="ru-RU"/>
              </w:rPr>
              <w:t xml:space="preserve"> смертности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на 1000 живорожденных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9B4976" w:rsidP="000F6DA9">
            <w:pPr>
              <w:spacing w:after="0" w:line="240" w:lineRule="auto"/>
              <w:jc w:val="center"/>
              <w:rPr>
                <w:color w:val="000000"/>
                <w:sz w:val="24"/>
                <w:szCs w:val="24"/>
                <w:lang w:val="ru-RU" w:eastAsia="ru-RU"/>
              </w:rPr>
            </w:pPr>
            <w:r w:rsidRPr="00BE6CE4">
              <w:rPr>
                <w:sz w:val="24"/>
                <w:szCs w:val="24"/>
                <w:lang w:val="ru-RU"/>
              </w:rPr>
              <w:t>Официальная 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4,37</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4,37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4,26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4.20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4,16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Коэффициент детской смертности в возрасте до 5 лет</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на 1000 живо</w:t>
            </w:r>
            <w:r w:rsidRPr="00BE6CE4">
              <w:rPr>
                <w:color w:val="000000"/>
                <w:sz w:val="24"/>
                <w:szCs w:val="24"/>
                <w:lang w:val="ru-RU" w:eastAsia="ru-RU"/>
              </w:rPr>
              <w:lastRenderedPageBreak/>
              <w:t>рожденных</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9B4976" w:rsidP="000F6DA9">
            <w:pPr>
              <w:spacing w:after="0" w:line="240" w:lineRule="auto"/>
              <w:jc w:val="center"/>
              <w:rPr>
                <w:color w:val="000000"/>
                <w:sz w:val="24"/>
                <w:szCs w:val="24"/>
                <w:lang w:val="ru-RU" w:eastAsia="ru-RU"/>
              </w:rPr>
            </w:pPr>
            <w:r w:rsidRPr="00BE6CE4">
              <w:rPr>
                <w:sz w:val="24"/>
                <w:szCs w:val="24"/>
                <w:lang w:val="ru-RU"/>
              </w:rPr>
              <w:lastRenderedPageBreak/>
              <w:t>Официальная статистич</w:t>
            </w:r>
            <w:r w:rsidRPr="00BE6CE4">
              <w:rPr>
                <w:sz w:val="24"/>
                <w:szCs w:val="24"/>
                <w:lang w:val="ru-RU"/>
              </w:rPr>
              <w:lastRenderedPageBreak/>
              <w:t>еская информация Комитета по статистике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10,6</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10,5</w:t>
            </w: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10,4</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10,3</w:t>
            </w: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10,1</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Уровень первичного выхода на инвалидность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На 10 тыс.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Административные данные МТСЗН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МТСЗН,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28,9</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28,8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28,7</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28,6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i/>
                <w:color w:val="000000"/>
                <w:sz w:val="24"/>
                <w:szCs w:val="24"/>
                <w:lang w:val="ru-RU" w:eastAsia="ru-RU"/>
              </w:rPr>
            </w:pPr>
            <w:r w:rsidRPr="00BE6CE4">
              <w:rPr>
                <w:i/>
                <w:color w:val="000000"/>
                <w:sz w:val="24"/>
                <w:szCs w:val="24"/>
                <w:lang w:val="ru-RU" w:eastAsia="ru-RU"/>
              </w:rPr>
              <w:t>Доля медицинских организаций с внедренными МИС, обеспечивающими обмен электронными медицинскими документами с интеграционной платформой</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МЦРИАП,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30</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50</w:t>
            </w: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60</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70</w:t>
            </w: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80</w:t>
            </w: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90</w:t>
            </w: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23F1A" w:rsidRPr="00BE6CE4" w:rsidRDefault="000F6DA9" w:rsidP="00A23F1A">
            <w:pPr>
              <w:pStyle w:val="ad"/>
              <w:tabs>
                <w:tab w:val="left" w:pos="851"/>
                <w:tab w:val="left" w:pos="1260"/>
              </w:tabs>
              <w:spacing w:after="0"/>
              <w:ind w:left="0"/>
              <w:jc w:val="both"/>
              <w:rPr>
                <w:rFonts w:ascii="Times New Roman" w:hAnsi="Times New Roman"/>
                <w:b/>
                <w:bCs/>
                <w:color w:val="000000" w:themeColor="text1"/>
                <w:bdr w:val="none" w:sz="0" w:space="0" w:color="auto" w:frame="1"/>
              </w:rPr>
            </w:pPr>
            <w:r w:rsidRPr="00BE6CE4">
              <w:rPr>
                <w:rFonts w:ascii="Times New Roman" w:hAnsi="Times New Roman"/>
                <w:b/>
                <w:bCs/>
                <w:color w:val="000000" w:themeColor="text1"/>
                <w:bdr w:val="none" w:sz="0" w:space="0" w:color="auto" w:frame="1"/>
              </w:rPr>
              <w:t xml:space="preserve">Направление 5.4 </w:t>
            </w:r>
            <w:r w:rsidR="00A23F1A" w:rsidRPr="00BE6CE4">
              <w:rPr>
                <w:rFonts w:ascii="Times New Roman" w:hAnsi="Times New Roman"/>
                <w:b/>
                <w:bCs/>
                <w:color w:val="000000" w:themeColor="text1"/>
                <w:bdr w:val="none" w:sz="0" w:space="0" w:color="auto" w:frame="1"/>
              </w:rPr>
              <w:t>Развитие человеческого капитала, модернизация образования, науки</w:t>
            </w:r>
          </w:p>
          <w:p w:rsidR="000F6DA9" w:rsidRPr="00BE6CE4" w:rsidRDefault="000F6DA9" w:rsidP="000F6DA9">
            <w:pPr>
              <w:spacing w:after="0" w:line="240" w:lineRule="auto"/>
              <w:rPr>
                <w:b/>
                <w:bCs/>
                <w:color w:val="000000" w:themeColor="text1"/>
                <w:sz w:val="28"/>
                <w:szCs w:val="28"/>
                <w:bdr w:val="none" w:sz="0" w:space="0" w:color="auto" w:frame="1"/>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5 139 870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4 796 327</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1 155 013</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B3489F" w:rsidP="000F6DA9">
            <w:pPr>
              <w:spacing w:after="0" w:line="240" w:lineRule="auto"/>
              <w:jc w:val="center"/>
              <w:rPr>
                <w:color w:val="000000"/>
                <w:sz w:val="24"/>
                <w:szCs w:val="24"/>
                <w:lang w:eastAsia="ru-RU"/>
              </w:rPr>
            </w:pPr>
            <w:r w:rsidRPr="00BE6CE4">
              <w:rPr>
                <w:color w:val="000000"/>
                <w:sz w:val="24"/>
                <w:szCs w:val="24"/>
                <w:lang w:eastAsia="ru-RU"/>
              </w:rPr>
              <w:t>5 386 346</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B3489F" w:rsidP="000F6DA9">
            <w:pPr>
              <w:spacing w:after="0" w:line="240" w:lineRule="auto"/>
              <w:jc w:val="center"/>
              <w:rPr>
                <w:color w:val="000000"/>
                <w:sz w:val="24"/>
                <w:szCs w:val="24"/>
                <w:lang w:eastAsia="ru-RU"/>
              </w:rPr>
            </w:pPr>
            <w:r w:rsidRPr="00BE6CE4">
              <w:rPr>
                <w:color w:val="000000"/>
                <w:sz w:val="24"/>
                <w:szCs w:val="24"/>
                <w:lang w:eastAsia="ru-RU"/>
              </w:rPr>
              <w:t>1 779 371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B3489F" w:rsidP="000F6DA9">
            <w:pPr>
              <w:spacing w:after="0" w:line="240" w:lineRule="auto"/>
              <w:jc w:val="center"/>
              <w:rPr>
                <w:color w:val="000000"/>
                <w:sz w:val="24"/>
                <w:szCs w:val="24"/>
                <w:lang w:eastAsia="ru-RU"/>
              </w:rPr>
            </w:pPr>
            <w:r w:rsidRPr="00BE6CE4">
              <w:rPr>
                <w:color w:val="000000"/>
                <w:sz w:val="24"/>
                <w:szCs w:val="24"/>
                <w:lang w:eastAsia="ru-RU"/>
              </w:rPr>
              <w:t>3 067 765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B3489F" w:rsidP="00414AA4">
            <w:pPr>
              <w:spacing w:after="0" w:line="240" w:lineRule="auto"/>
              <w:jc w:val="center"/>
              <w:rPr>
                <w:color w:val="000000"/>
                <w:sz w:val="24"/>
                <w:szCs w:val="24"/>
                <w:lang w:val="ru-RU" w:eastAsia="ru-RU"/>
              </w:rPr>
            </w:pPr>
            <w:r w:rsidRPr="00BE6CE4">
              <w:rPr>
                <w:color w:val="000000"/>
                <w:sz w:val="24"/>
                <w:szCs w:val="24"/>
                <w:lang w:eastAsia="ru-RU"/>
              </w:rPr>
              <w:t>21 324 69</w:t>
            </w:r>
            <w:r w:rsidR="00414AA4" w:rsidRPr="00BE6CE4">
              <w:rPr>
                <w:color w:val="000000"/>
                <w:sz w:val="24"/>
                <w:szCs w:val="24"/>
                <w:lang w:val="ru-RU"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F6DA9" w:rsidRPr="00BE6CE4" w:rsidRDefault="000F6DA9"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124"/>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Создать национальную систему учета кадровых ресурсов здравоохранения (КРЗ) на базе регистра медицинских работников с персонифицированным учетом по КРЗ</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eastAsia="ru-RU"/>
              </w:rPr>
              <w:t xml:space="preserve">4 </w:t>
            </w:r>
            <w:r w:rsidRPr="00BE6CE4">
              <w:rPr>
                <w:color w:val="000000"/>
                <w:sz w:val="24"/>
                <w:szCs w:val="24"/>
                <w:lang w:val="ru-RU" w:eastAsia="ru-RU"/>
              </w:rPr>
              <w:t>квартал</w:t>
            </w:r>
            <w:r w:rsidRPr="00BE6CE4">
              <w:rPr>
                <w:color w:val="000000"/>
                <w:sz w:val="24"/>
                <w:szCs w:val="24"/>
                <w:lang w:eastAsia="ru-RU"/>
              </w:rPr>
              <w:t xml:space="preserve"> </w:t>
            </w:r>
            <w:r w:rsidRPr="00BE6CE4">
              <w:rPr>
                <w:color w:val="000000"/>
                <w:sz w:val="24"/>
                <w:szCs w:val="24"/>
                <w:lang w:val="ru-RU"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Обеспечить ведение национальных счетов по трудовым ресурсам здравоохранения (NHWA)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eastAsia="ru-RU"/>
              </w:rPr>
              <w:t xml:space="preserve">4 </w:t>
            </w:r>
            <w:r w:rsidRPr="00BE6CE4">
              <w:rPr>
                <w:color w:val="000000"/>
                <w:sz w:val="24"/>
                <w:szCs w:val="24"/>
                <w:lang w:val="ru-RU" w:eastAsia="ru-RU"/>
              </w:rPr>
              <w:t>квартал</w:t>
            </w:r>
            <w:r w:rsidRPr="00BE6CE4">
              <w:rPr>
                <w:color w:val="000000"/>
                <w:sz w:val="24"/>
                <w:szCs w:val="24"/>
                <w:lang w:eastAsia="ru-RU"/>
              </w:rPr>
              <w:t xml:space="preserve"> </w:t>
            </w:r>
            <w:r w:rsidRPr="00BE6CE4">
              <w:rPr>
                <w:color w:val="000000"/>
                <w:sz w:val="24"/>
                <w:szCs w:val="24"/>
                <w:lang w:val="ru-RU"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696064">
            <w:pPr>
              <w:spacing w:after="0" w:line="240" w:lineRule="auto"/>
              <w:rPr>
                <w:color w:val="000000"/>
                <w:sz w:val="24"/>
                <w:szCs w:val="24"/>
                <w:lang w:val="ru-RU" w:eastAsia="ru-RU"/>
              </w:rPr>
            </w:pPr>
            <w:r w:rsidRPr="00BE6CE4">
              <w:rPr>
                <w:color w:val="000000"/>
                <w:sz w:val="24"/>
                <w:szCs w:val="24"/>
                <w:lang w:val="ru-RU" w:eastAsia="ru-RU"/>
              </w:rPr>
              <w:t>Повысить размер заработной платы работников медицинских организаций</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067-100, ФСМС</w:t>
            </w:r>
          </w:p>
        </w:tc>
      </w:tr>
      <w:tr w:rsidR="000F6DA9" w:rsidRPr="00BE6CE4" w:rsidTr="002931AA">
        <w:trPr>
          <w:trHeight w:val="1020"/>
        </w:trPr>
        <w:tc>
          <w:tcPr>
            <w:tcW w:w="567"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rPr>
                <w:color w:val="000000"/>
                <w:sz w:val="24"/>
                <w:szCs w:val="24"/>
                <w:lang w:val="ru-RU" w:eastAsia="ru-RU"/>
              </w:rPr>
            </w:pPr>
            <w:proofErr w:type="gramStart"/>
            <w:r w:rsidRPr="00BE6CE4">
              <w:rPr>
                <w:color w:val="000000"/>
                <w:sz w:val="24"/>
                <w:szCs w:val="24"/>
                <w:lang w:val="ru-RU" w:eastAsia="ru-RU"/>
              </w:rPr>
              <w:t>Оказать меры</w:t>
            </w:r>
            <w:proofErr w:type="gramEnd"/>
            <w:r w:rsidRPr="00BE6CE4">
              <w:rPr>
                <w:color w:val="000000"/>
                <w:sz w:val="24"/>
                <w:szCs w:val="24"/>
                <w:lang w:val="ru-RU" w:eastAsia="ru-RU"/>
              </w:rPr>
              <w:t xml:space="preserve"> социальной поддержки работникам медицинских организаций и организаций медицинского образования</w:t>
            </w:r>
          </w:p>
        </w:tc>
        <w:tc>
          <w:tcPr>
            <w:tcW w:w="851"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FFFFFF" w:themeFill="background1"/>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МИО, МЗ </w:t>
            </w:r>
          </w:p>
        </w:tc>
        <w:tc>
          <w:tcPr>
            <w:tcW w:w="709"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nil"/>
              <w:left w:val="nil"/>
              <w:bottom w:val="single" w:sz="4" w:space="0" w:color="auto"/>
              <w:right w:val="single" w:sz="4" w:space="0" w:color="auto"/>
            </w:tcBorders>
            <w:shd w:val="clear" w:color="auto" w:fill="FFFFFF" w:themeFill="background1"/>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МБ</w:t>
            </w:r>
          </w:p>
        </w:tc>
      </w:tr>
      <w:tr w:rsidR="000F6DA9" w:rsidRPr="00BE6CE4" w:rsidTr="002931AA">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Создать условия для поэтапного внедрения вмененного страхования профессиональной ответственности медицинских работников и субъектов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ВБ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693066" w:rsidP="00833F8F">
            <w:pPr>
              <w:spacing w:after="0" w:line="240" w:lineRule="auto"/>
              <w:ind w:left="-146"/>
              <w:jc w:val="center"/>
              <w:rPr>
                <w:color w:val="000000"/>
                <w:sz w:val="24"/>
                <w:szCs w:val="24"/>
                <w:lang w:val="ru-RU" w:eastAsia="ru-RU"/>
              </w:rPr>
            </w:pPr>
            <w:r w:rsidRPr="00BE6CE4">
              <w:rPr>
                <w:color w:val="000000"/>
                <w:sz w:val="24"/>
                <w:szCs w:val="24"/>
                <w:lang w:val="ru-RU" w:eastAsia="ru-RU"/>
              </w:rPr>
              <w:t>061</w:t>
            </w:r>
          </w:p>
        </w:tc>
      </w:tr>
      <w:tr w:rsidR="000F6DA9"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Рассмотреть возможность поэтапного перехода на лицензирование врачей и средних медицинских работников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Предложение в Правительство РК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МОН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51168C">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Обеспечить создание новых рабочих мест в системе здравоохранения в рамках развития ПМСП и реабилитационной службы</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МЗ, МИО </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833F8F">
            <w:pPr>
              <w:spacing w:after="0" w:line="240" w:lineRule="auto"/>
              <w:ind w:left="-143" w:right="-78"/>
              <w:jc w:val="center"/>
              <w:rPr>
                <w:color w:val="000000"/>
                <w:sz w:val="24"/>
                <w:szCs w:val="24"/>
                <w:lang w:val="ru-RU" w:eastAsia="ru-RU"/>
              </w:rPr>
            </w:pPr>
            <w:r w:rsidRPr="00BE6CE4">
              <w:rPr>
                <w:color w:val="000000"/>
                <w:sz w:val="24"/>
                <w:szCs w:val="24"/>
                <w:lang w:val="ru-RU" w:eastAsia="ru-RU"/>
              </w:rPr>
              <w:t>053-113, 053-114, 067-100</w:t>
            </w:r>
          </w:p>
        </w:tc>
      </w:tr>
      <w:tr w:rsidR="000F6DA9" w:rsidRPr="00BE6CE4" w:rsidTr="0051168C">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Внедрить международные стандарты подготовки специалистов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Приказы МЗ</w:t>
            </w:r>
            <w:r w:rsidR="007D0C51" w:rsidRPr="00BE6CE4">
              <w:rPr>
                <w:color w:val="000000"/>
                <w:sz w:val="24"/>
                <w:szCs w:val="24"/>
                <w:lang w:val="ru-RU" w:eastAsia="ru-RU"/>
              </w:rPr>
              <w:t>, отчетная информация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35036E">
            <w:pPr>
              <w:spacing w:after="0" w:line="240" w:lineRule="auto"/>
              <w:ind w:left="-108" w:right="-68"/>
              <w:jc w:val="center"/>
              <w:rPr>
                <w:color w:val="000000"/>
                <w:sz w:val="24"/>
                <w:szCs w:val="24"/>
                <w:lang w:val="ru-RU" w:eastAsia="ru-RU"/>
              </w:rPr>
            </w:pPr>
            <w:r w:rsidRPr="00BE6CE4">
              <w:rPr>
                <w:color w:val="000000"/>
                <w:sz w:val="24"/>
                <w:szCs w:val="24"/>
                <w:lang w:val="ru-RU" w:eastAsia="ru-RU"/>
              </w:rPr>
              <w:t>415 883</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35036E">
            <w:pPr>
              <w:spacing w:after="0" w:line="240" w:lineRule="auto"/>
              <w:ind w:left="-108" w:right="-68"/>
              <w:jc w:val="center"/>
              <w:rPr>
                <w:color w:val="000000"/>
                <w:sz w:val="24"/>
                <w:szCs w:val="24"/>
                <w:lang w:val="ru-RU" w:eastAsia="ru-RU"/>
              </w:rPr>
            </w:pPr>
            <w:r w:rsidRPr="00BE6CE4">
              <w:rPr>
                <w:color w:val="000000"/>
                <w:sz w:val="24"/>
                <w:szCs w:val="24"/>
                <w:lang w:val="ru-RU" w:eastAsia="ru-RU"/>
              </w:rPr>
              <w:t>1 663 533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35036E">
            <w:pPr>
              <w:spacing w:after="0" w:line="240" w:lineRule="auto"/>
              <w:ind w:left="-108" w:right="-68"/>
              <w:jc w:val="center"/>
              <w:rPr>
                <w:color w:val="000000"/>
                <w:sz w:val="24"/>
                <w:szCs w:val="24"/>
                <w:lang w:val="ru-RU" w:eastAsia="ru-RU"/>
              </w:rPr>
            </w:pPr>
            <w:r w:rsidRPr="00BE6CE4">
              <w:rPr>
                <w:color w:val="000000"/>
                <w:sz w:val="24"/>
                <w:szCs w:val="24"/>
                <w:lang w:val="ru-RU" w:eastAsia="ru-RU"/>
              </w:rPr>
              <w:t>2 911 183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35036E">
            <w:pPr>
              <w:spacing w:after="0" w:line="240" w:lineRule="auto"/>
              <w:ind w:left="-108" w:right="-68"/>
              <w:jc w:val="center"/>
              <w:rPr>
                <w:color w:val="000000"/>
                <w:sz w:val="24"/>
                <w:szCs w:val="24"/>
                <w:lang w:val="ru-RU" w:eastAsia="ru-RU"/>
              </w:rPr>
            </w:pPr>
            <w:r w:rsidRPr="00BE6CE4">
              <w:rPr>
                <w:color w:val="000000"/>
                <w:sz w:val="24"/>
                <w:szCs w:val="24"/>
                <w:lang w:val="ru-RU" w:eastAsia="ru-RU"/>
              </w:rPr>
              <w:t xml:space="preserve">4 990 </w:t>
            </w:r>
            <w:r w:rsidR="00414AA4" w:rsidRPr="00BE6CE4">
              <w:rPr>
                <w:color w:val="000000"/>
                <w:sz w:val="24"/>
                <w:szCs w:val="24"/>
                <w:lang w:val="ru-RU" w:eastAsia="ru-RU"/>
              </w:rPr>
              <w:t>599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006</w:t>
            </w:r>
          </w:p>
        </w:tc>
      </w:tr>
      <w:tr w:rsidR="000F6DA9" w:rsidRPr="00BE6CE4" w:rsidTr="0051168C">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ind w:right="-108"/>
              <w:rPr>
                <w:color w:val="000000"/>
                <w:sz w:val="24"/>
                <w:szCs w:val="24"/>
                <w:lang w:val="ru-RU" w:eastAsia="ru-RU"/>
              </w:rPr>
            </w:pPr>
            <w:r w:rsidRPr="00BE6CE4">
              <w:rPr>
                <w:color w:val="000000"/>
                <w:sz w:val="24"/>
                <w:szCs w:val="24"/>
                <w:lang w:val="ru-RU" w:eastAsia="ru-RU"/>
              </w:rPr>
              <w:t>Совершенствовать отраслевую рамку квалификаций и разработать профессиональные стандарты в сфере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Отраслевая рамка  квалификации, профессиональные стандарты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МОН,  МТСЗН, МНЭ, МФ</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ВБ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693066" w:rsidP="0035036E">
            <w:pPr>
              <w:spacing w:after="0" w:line="240" w:lineRule="auto"/>
              <w:ind w:right="-74"/>
              <w:jc w:val="center"/>
              <w:rPr>
                <w:color w:val="000000"/>
                <w:sz w:val="24"/>
                <w:szCs w:val="24"/>
                <w:lang w:val="ru-RU" w:eastAsia="ru-RU"/>
              </w:rPr>
            </w:pPr>
            <w:r w:rsidRPr="00BE6CE4">
              <w:rPr>
                <w:color w:val="000000"/>
                <w:sz w:val="24"/>
                <w:szCs w:val="24"/>
                <w:lang w:val="ru-RU" w:eastAsia="ru-RU"/>
              </w:rPr>
              <w:t>061</w:t>
            </w:r>
          </w:p>
        </w:tc>
      </w:tr>
      <w:tr w:rsidR="000F6DA9" w:rsidRPr="00BE6CE4" w:rsidTr="002931AA">
        <w:trPr>
          <w:trHeight w:val="84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Внедрить новую модель непрерывного профессионального развития работников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Приказ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МОН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rPr>
                <w:color w:val="000000"/>
                <w:sz w:val="24"/>
                <w:szCs w:val="24"/>
                <w:lang w:val="ru-RU" w:eastAsia="ru-RU"/>
              </w:rPr>
            </w:pPr>
            <w:r w:rsidRPr="00BE6CE4">
              <w:rPr>
                <w:color w:val="000000"/>
                <w:sz w:val="24"/>
                <w:szCs w:val="24"/>
                <w:lang w:val="ru-RU" w:eastAsia="ru-RU"/>
              </w:rPr>
              <w:t xml:space="preserve">Совершенствовать программы дополнительного медицинского образования, повышения квалификации </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Учебные программы</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МОН</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ind w:right="33"/>
              <w:rPr>
                <w:color w:val="000000"/>
                <w:sz w:val="24"/>
                <w:szCs w:val="24"/>
                <w:lang w:val="ru-RU" w:eastAsia="ru-RU"/>
              </w:rPr>
            </w:pPr>
            <w:r w:rsidRPr="00BE6CE4">
              <w:rPr>
                <w:color w:val="000000"/>
                <w:sz w:val="24"/>
                <w:szCs w:val="24"/>
                <w:lang w:val="ru-RU" w:eastAsia="ru-RU"/>
              </w:rPr>
              <w:t>Принять комплекс мер по управлению и развитию средних медицинских работников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Дорожная карта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0F6DA9" w:rsidRPr="00BE6CE4" w:rsidTr="002931AA">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DA9" w:rsidRPr="00BE6CE4" w:rsidRDefault="000F6DA9"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1A727F">
            <w:pPr>
              <w:spacing w:after="0" w:line="240" w:lineRule="auto"/>
              <w:rPr>
                <w:color w:val="000000"/>
                <w:sz w:val="24"/>
                <w:szCs w:val="24"/>
                <w:lang w:val="ru-RU" w:eastAsia="ru-RU"/>
              </w:rPr>
            </w:pPr>
            <w:r w:rsidRPr="00BE6CE4">
              <w:rPr>
                <w:color w:val="000000"/>
                <w:sz w:val="24"/>
                <w:szCs w:val="24"/>
                <w:lang w:val="ru-RU" w:eastAsia="ru-RU"/>
              </w:rPr>
              <w:t xml:space="preserve">Проработать вопрос по созданию мотивационных механизмов для развития рынка клинических исследований (отчисления </w:t>
            </w:r>
            <w:proofErr w:type="spellStart"/>
            <w:r w:rsidRPr="00BE6CE4">
              <w:rPr>
                <w:color w:val="000000"/>
                <w:sz w:val="24"/>
                <w:szCs w:val="24"/>
                <w:lang w:val="ru-RU" w:eastAsia="ru-RU"/>
              </w:rPr>
              <w:t>фармкомпаний</w:t>
            </w:r>
            <w:proofErr w:type="spellEnd"/>
            <w:r w:rsidRPr="00BE6CE4">
              <w:rPr>
                <w:color w:val="000000"/>
                <w:sz w:val="24"/>
                <w:szCs w:val="24"/>
                <w:lang w:val="ru-RU" w:eastAsia="ru-RU"/>
              </w:rPr>
              <w:t xml:space="preserve"> на клинические исследования в РК, регистр клинических исследований)</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Предложение в Правительство</w:t>
            </w: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1 квартал 2021 года</w:t>
            </w:r>
          </w:p>
        </w:tc>
        <w:tc>
          <w:tcPr>
            <w:tcW w:w="12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МЗ, МНЭ, МФ</w:t>
            </w: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0F6DA9" w:rsidRPr="00BE6CE4" w:rsidRDefault="000F6DA9" w:rsidP="000F6DA9">
            <w:pPr>
              <w:spacing w:after="0" w:line="240" w:lineRule="auto"/>
              <w:jc w:val="center"/>
              <w:rPr>
                <w:color w:val="000000"/>
                <w:sz w:val="24"/>
                <w:szCs w:val="24"/>
                <w:lang w:val="ru-RU" w:eastAsia="ru-RU"/>
              </w:rPr>
            </w:pPr>
          </w:p>
        </w:tc>
      </w:tr>
      <w:tr w:rsidR="00B3489F" w:rsidRPr="00BE6CE4" w:rsidTr="002931AA">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Развивать рынок биомедицинских исследований, в том числе проведение международных и многоцентровых исследований</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5 139 870</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4 796 327</w:t>
            </w: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1 155 013</w:t>
            </w:r>
          </w:p>
        </w:tc>
        <w:tc>
          <w:tcPr>
            <w:tcW w:w="600"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kk-KZ" w:eastAsia="ru-RU"/>
              </w:rPr>
            </w:pPr>
          </w:p>
        </w:tc>
        <w:tc>
          <w:tcPr>
            <w:tcW w:w="676"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115 838</w:t>
            </w: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156 582</w:t>
            </w: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eastAsia="ru-RU"/>
              </w:rPr>
            </w:pPr>
            <w:r w:rsidRPr="00BE6CE4">
              <w:rPr>
                <w:color w:val="000000"/>
                <w:sz w:val="24"/>
                <w:szCs w:val="24"/>
                <w:lang w:eastAsia="ru-RU"/>
              </w:rPr>
              <w:t>11 363 630</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013</w:t>
            </w:r>
          </w:p>
        </w:tc>
      </w:tr>
      <w:tr w:rsidR="00B3489F" w:rsidRPr="00BE6CE4" w:rsidTr="002931AA">
        <w:trPr>
          <w:trHeight w:val="1558"/>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Подготовить квалифицированные научные и медицинские кадры по персонализированной медицине (</w:t>
            </w:r>
            <w:proofErr w:type="spellStart"/>
            <w:r w:rsidRPr="00BE6CE4">
              <w:rPr>
                <w:color w:val="000000"/>
                <w:sz w:val="24"/>
                <w:szCs w:val="24"/>
                <w:lang w:val="ru-RU" w:eastAsia="ru-RU"/>
              </w:rPr>
              <w:t>биоинформатика</w:t>
            </w:r>
            <w:proofErr w:type="spellEnd"/>
            <w:r w:rsidRPr="00BE6CE4">
              <w:rPr>
                <w:color w:val="000000"/>
                <w:sz w:val="24"/>
                <w:szCs w:val="24"/>
                <w:lang w:val="ru-RU" w:eastAsia="ru-RU"/>
              </w:rPr>
              <w:t xml:space="preserve">, медицинская генетика, </w:t>
            </w:r>
            <w:proofErr w:type="spellStart"/>
            <w:r w:rsidRPr="00BE6CE4">
              <w:rPr>
                <w:color w:val="000000"/>
                <w:sz w:val="24"/>
                <w:szCs w:val="24"/>
                <w:lang w:val="ru-RU" w:eastAsia="ru-RU"/>
              </w:rPr>
              <w:t>фармакогенетика</w:t>
            </w:r>
            <w:proofErr w:type="spellEnd"/>
            <w:r w:rsidRPr="00BE6CE4">
              <w:rPr>
                <w:color w:val="000000"/>
                <w:sz w:val="24"/>
                <w:szCs w:val="24"/>
                <w:lang w:val="ru-RU" w:eastAsia="ru-RU"/>
              </w:rPr>
              <w:t xml:space="preserve"> и т.д.), в программах магистратуры, докторантуры, </w:t>
            </w:r>
            <w:proofErr w:type="spellStart"/>
            <w:r w:rsidRPr="00BE6CE4">
              <w:rPr>
                <w:color w:val="000000"/>
                <w:sz w:val="24"/>
                <w:szCs w:val="24"/>
                <w:lang w:val="ru-RU" w:eastAsia="ru-RU"/>
              </w:rPr>
              <w:t>постдокторантуры</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 МОН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35036E">
            <w:pPr>
              <w:spacing w:after="0" w:line="240" w:lineRule="auto"/>
              <w:ind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35036E">
            <w:pPr>
              <w:spacing w:after="0" w:line="240" w:lineRule="auto"/>
              <w:ind w:right="-78"/>
              <w:jc w:val="center"/>
              <w:rPr>
                <w:color w:val="000000"/>
                <w:sz w:val="24"/>
                <w:szCs w:val="24"/>
                <w:lang w:val="ru-RU" w:eastAsia="ru-RU"/>
              </w:rPr>
            </w:pPr>
            <w:r w:rsidRPr="00BE6CE4">
              <w:rPr>
                <w:color w:val="000000"/>
                <w:sz w:val="24"/>
                <w:szCs w:val="24"/>
                <w:lang w:val="ru-RU" w:eastAsia="ru-RU"/>
              </w:rPr>
              <w:t>006</w:t>
            </w:r>
          </w:p>
        </w:tc>
      </w:tr>
      <w:tr w:rsidR="00B3489F"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Создать </w:t>
            </w:r>
            <w:proofErr w:type="spellStart"/>
            <w:r w:rsidRPr="00BE6CE4">
              <w:rPr>
                <w:color w:val="000000"/>
                <w:sz w:val="24"/>
                <w:szCs w:val="24"/>
                <w:lang w:val="ru-RU" w:eastAsia="ru-RU"/>
              </w:rPr>
              <w:t>биобанк</w:t>
            </w:r>
            <w:proofErr w:type="spellEnd"/>
            <w:r w:rsidRPr="00BE6CE4">
              <w:rPr>
                <w:color w:val="000000"/>
                <w:sz w:val="24"/>
                <w:szCs w:val="24"/>
                <w:lang w:val="ru-RU" w:eastAsia="ru-RU"/>
              </w:rPr>
              <w:t xml:space="preserve"> для проведения клинических исследований в области персонализированной медицины с базой больших данных</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7D0C51" w:rsidP="000F6DA9">
            <w:pPr>
              <w:spacing w:after="0" w:line="240" w:lineRule="auto"/>
              <w:jc w:val="center"/>
              <w:rPr>
                <w:color w:val="000000"/>
                <w:sz w:val="24"/>
                <w:szCs w:val="24"/>
                <w:lang w:val="ru-RU" w:eastAsia="ru-RU"/>
              </w:rPr>
            </w:pPr>
            <w:r w:rsidRPr="00BE6CE4">
              <w:rPr>
                <w:color w:val="000000"/>
                <w:sz w:val="24"/>
                <w:szCs w:val="24"/>
                <w:lang w:val="ru-RU" w:eastAsia="ru-RU"/>
              </w:rPr>
              <w:t>2023 г.</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4 970 463</w:t>
            </w:r>
          </w:p>
        </w:tc>
        <w:tc>
          <w:tcPr>
            <w:tcW w:w="676"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35036E">
            <w:pPr>
              <w:spacing w:after="0" w:line="240" w:lineRule="auto"/>
              <w:ind w:left="-140" w:right="-81"/>
              <w:jc w:val="center"/>
              <w:rPr>
                <w:color w:val="000000"/>
                <w:sz w:val="24"/>
                <w:szCs w:val="24"/>
                <w:lang w:val="ru-RU" w:eastAsia="ru-RU"/>
              </w:rPr>
            </w:pPr>
            <w:r w:rsidRPr="00BE6CE4">
              <w:rPr>
                <w:color w:val="000000"/>
                <w:sz w:val="24"/>
                <w:szCs w:val="24"/>
                <w:lang w:val="ru-RU" w:eastAsia="ru-RU"/>
              </w:rPr>
              <w:t>4 970 463</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Новая БП</w:t>
            </w:r>
          </w:p>
        </w:tc>
      </w:tr>
      <w:tr w:rsidR="00B3489F" w:rsidRPr="00A3094C"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3489F" w:rsidRPr="00BE6CE4" w:rsidRDefault="00B3489F"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b/>
                <w:bCs/>
                <w:color w:val="000000"/>
                <w:sz w:val="24"/>
                <w:szCs w:val="24"/>
                <w:lang w:val="ru-RU" w:eastAsia="ru-RU"/>
              </w:rPr>
            </w:pPr>
            <w:r w:rsidRPr="00BE6CE4">
              <w:rPr>
                <w:b/>
                <w:bCs/>
                <w:color w:val="000000"/>
                <w:sz w:val="24"/>
                <w:szCs w:val="24"/>
                <w:lang w:val="ru-RU" w:eastAsia="ru-RU"/>
              </w:rPr>
              <w:t xml:space="preserve">Направление 5.5 Совершенствование оказания медицинской </w:t>
            </w:r>
            <w:r w:rsidRPr="00BE6CE4">
              <w:rPr>
                <w:b/>
                <w:bCs/>
                <w:color w:val="000000"/>
                <w:sz w:val="24"/>
                <w:szCs w:val="24"/>
                <w:lang w:val="ru-RU" w:eastAsia="ru-RU"/>
              </w:rPr>
              <w:lastRenderedPageBreak/>
              <w:t>помощи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3489F" w:rsidRPr="00BE6CE4" w:rsidRDefault="00B3489F"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Организовать проведение  социологических  исследований  по оценке  удовлетворенности пациента качеством медицинских услуг путем привлечения НПО</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Социологический опрос</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001-103</w:t>
            </w:r>
          </w:p>
        </w:tc>
      </w:tr>
      <w:tr w:rsidR="00B3489F"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AD05B6">
            <w:pPr>
              <w:spacing w:after="0" w:line="240" w:lineRule="auto"/>
              <w:rPr>
                <w:color w:val="000000"/>
                <w:sz w:val="24"/>
                <w:szCs w:val="24"/>
                <w:lang w:val="ru-RU" w:eastAsia="ru-RU"/>
              </w:rPr>
            </w:pPr>
            <w:r w:rsidRPr="00BE6CE4">
              <w:rPr>
                <w:color w:val="000000"/>
                <w:sz w:val="24"/>
                <w:szCs w:val="24"/>
                <w:lang w:val="ru-RU" w:eastAsia="ru-RU"/>
              </w:rPr>
              <w:t xml:space="preserve">Проводить государственный контроль качества медицинских услуг </w:t>
            </w:r>
            <w:r w:rsidR="00B016EF" w:rsidRPr="00BE6CE4">
              <w:rPr>
                <w:color w:val="000000"/>
                <w:sz w:val="24"/>
                <w:szCs w:val="24"/>
                <w:lang w:val="ru-RU" w:eastAsia="ru-RU"/>
              </w:rPr>
              <w:t>с</w:t>
            </w:r>
            <w:r w:rsidRPr="00BE6CE4">
              <w:rPr>
                <w:color w:val="000000"/>
                <w:sz w:val="24"/>
                <w:szCs w:val="24"/>
                <w:lang w:val="ru-RU" w:eastAsia="ru-RU"/>
              </w:rPr>
              <w:t xml:space="preserve"> привлечени</w:t>
            </w:r>
            <w:r w:rsidR="00BB6116" w:rsidRPr="00BE6CE4">
              <w:rPr>
                <w:color w:val="000000"/>
                <w:sz w:val="24"/>
                <w:szCs w:val="24"/>
                <w:lang w:val="ru-RU" w:eastAsia="ru-RU"/>
              </w:rPr>
              <w:t>ем</w:t>
            </w:r>
            <w:r w:rsidRPr="00BE6CE4">
              <w:rPr>
                <w:color w:val="000000"/>
                <w:sz w:val="24"/>
                <w:szCs w:val="24"/>
                <w:lang w:val="ru-RU" w:eastAsia="ru-RU"/>
              </w:rPr>
              <w:t xml:space="preserve"> независимых экспертов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AD05B6">
            <w:pPr>
              <w:spacing w:after="0" w:line="240" w:lineRule="auto"/>
              <w:jc w:val="center"/>
              <w:rPr>
                <w:color w:val="000000"/>
                <w:sz w:val="24"/>
                <w:szCs w:val="24"/>
                <w:lang w:val="ru-RU" w:eastAsia="ru-RU"/>
              </w:rPr>
            </w:pPr>
            <w:r w:rsidRPr="00BE6CE4">
              <w:rPr>
                <w:color w:val="000000"/>
                <w:sz w:val="24"/>
                <w:szCs w:val="24"/>
                <w:lang w:val="ru-RU" w:eastAsia="ru-RU"/>
              </w:rPr>
              <w:t xml:space="preserve">МЗ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001-100</w:t>
            </w:r>
          </w:p>
        </w:tc>
      </w:tr>
      <w:tr w:rsidR="00B3489F"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Обеспечить проведение аккредитации медицинских организаций на основе стандартов </w:t>
            </w:r>
            <w:proofErr w:type="spellStart"/>
            <w:r w:rsidRPr="00BE6CE4">
              <w:rPr>
                <w:color w:val="000000"/>
                <w:sz w:val="24"/>
                <w:szCs w:val="24"/>
                <w:lang w:val="ru-RU" w:eastAsia="ru-RU"/>
              </w:rPr>
              <w:t>ISQua</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Улучшить систему менеджмента качества в медицинских организациях, включая учет и анализ инцидентов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B44E9E">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Усовершенствовать институт независимых экспертов в области здравоохранения</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B44E9E">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Усовершенствовать систему независимой оценки знаний и навыков медицинских работников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Приказ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3 квартал 2020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B44E9E">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Внедрить проектный подход в работе координационных советов по приоритетным клиническим службам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001-105</w:t>
            </w:r>
          </w:p>
        </w:tc>
      </w:tr>
      <w:tr w:rsidR="00B3489F" w:rsidRPr="00BE6CE4" w:rsidTr="002931AA">
        <w:trPr>
          <w:trHeight w:val="7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FF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D253A2">
            <w:pPr>
              <w:spacing w:after="0" w:line="240" w:lineRule="auto"/>
              <w:ind w:right="-75"/>
              <w:rPr>
                <w:color w:val="FF0000"/>
                <w:sz w:val="24"/>
                <w:szCs w:val="24"/>
                <w:lang w:val="ru-RU" w:eastAsia="ru-RU"/>
              </w:rPr>
            </w:pPr>
            <w:r w:rsidRPr="00BE6CE4">
              <w:rPr>
                <w:sz w:val="24"/>
                <w:szCs w:val="24"/>
                <w:lang w:val="ru-RU" w:eastAsia="ru-RU"/>
              </w:rPr>
              <w:t>Дальнейшее совершенствование реабилитационной службы</w:t>
            </w:r>
            <w:r w:rsidR="00D253A2" w:rsidRPr="00BE6CE4">
              <w:rPr>
                <w:sz w:val="24"/>
                <w:szCs w:val="24"/>
                <w:lang w:val="ru-RU" w:eastAsia="ru-RU"/>
              </w:rPr>
              <w:t xml:space="preserve"> через внедрение Международной классификации функционирования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FF0000"/>
                <w:sz w:val="24"/>
                <w:szCs w:val="24"/>
                <w:lang w:val="ru-RU" w:eastAsia="ru-RU"/>
              </w:rPr>
            </w:pPr>
            <w:r w:rsidRPr="00BE6CE4">
              <w:rPr>
                <w:color w:val="000000"/>
                <w:sz w:val="24"/>
                <w:szCs w:val="24"/>
                <w:lang w:val="ru-RU" w:eastAsia="ru-RU"/>
              </w:rPr>
              <w:t>ежегодно</w:t>
            </w:r>
            <w:r w:rsidRPr="00BE6CE4">
              <w:rPr>
                <w:color w:val="FF0000"/>
                <w:sz w:val="24"/>
                <w:szCs w:val="24"/>
                <w:lang w:val="ru-RU"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r w:rsidRPr="00BE6CE4">
              <w:rPr>
                <w:sz w:val="24"/>
                <w:szCs w:val="24"/>
                <w:lang w:val="ru-RU" w:eastAsia="ru-RU"/>
              </w:rPr>
              <w:t>МЗ, МТЗСН,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ГЧП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6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277BE5">
            <w:pPr>
              <w:spacing w:after="0" w:line="240" w:lineRule="auto"/>
              <w:rPr>
                <w:color w:val="000000"/>
                <w:sz w:val="24"/>
                <w:szCs w:val="24"/>
                <w:lang w:val="ru-RU" w:eastAsia="ru-RU"/>
              </w:rPr>
            </w:pPr>
            <w:r w:rsidRPr="00BE6CE4">
              <w:rPr>
                <w:color w:val="000000"/>
                <w:sz w:val="24"/>
                <w:szCs w:val="24"/>
                <w:lang w:val="ru-RU" w:eastAsia="ru-RU"/>
              </w:rPr>
              <w:t>Повысить доступность паллиативной и сестринской помощи</w:t>
            </w:r>
            <w:r w:rsidR="00277BE5" w:rsidRPr="00BE6CE4">
              <w:rPr>
                <w:color w:val="000000"/>
                <w:sz w:val="24"/>
                <w:szCs w:val="24"/>
                <w:lang w:val="ru-RU" w:eastAsia="ru-RU"/>
              </w:rPr>
              <w:t xml:space="preserve"> с внедрением мобильных бригад в 100% организаций ПМСП в 2025 году</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МИО</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067-100 </w:t>
            </w:r>
          </w:p>
        </w:tc>
      </w:tr>
      <w:tr w:rsidR="00B3489F" w:rsidRPr="00BE6CE4" w:rsidTr="002931AA">
        <w:trPr>
          <w:trHeight w:val="6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color w:val="000000"/>
              </w:rPr>
            </w:pPr>
          </w:p>
        </w:tc>
        <w:tc>
          <w:tcPr>
            <w:tcW w:w="3260"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Принять комплекс мер по совершенствованию геронтологической службы</w:t>
            </w:r>
          </w:p>
        </w:tc>
        <w:tc>
          <w:tcPr>
            <w:tcW w:w="851"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Дорожная карта</w:t>
            </w:r>
          </w:p>
        </w:tc>
        <w:tc>
          <w:tcPr>
            <w:tcW w:w="992" w:type="dxa"/>
            <w:tcBorders>
              <w:top w:val="single" w:sz="4" w:space="0" w:color="auto"/>
              <w:left w:val="nil"/>
              <w:bottom w:val="single" w:sz="4" w:space="0" w:color="auto"/>
              <w:right w:val="single" w:sz="4" w:space="0" w:color="auto"/>
            </w:tcBorders>
            <w:shd w:val="clear" w:color="auto" w:fill="auto"/>
          </w:tcPr>
          <w:p w:rsidR="00B3489F" w:rsidRPr="00BE6CE4" w:rsidRDefault="00B3489F" w:rsidP="008457C8">
            <w:pPr>
              <w:spacing w:after="0" w:line="240" w:lineRule="auto"/>
              <w:jc w:val="center"/>
              <w:rPr>
                <w:color w:val="000000"/>
                <w:sz w:val="24"/>
                <w:szCs w:val="24"/>
                <w:lang w:val="ru-RU" w:eastAsia="ru-RU"/>
              </w:rPr>
            </w:pPr>
            <w:r w:rsidRPr="00BE6CE4">
              <w:rPr>
                <w:color w:val="000000"/>
                <w:sz w:val="24"/>
                <w:szCs w:val="24"/>
                <w:lang w:val="ru-RU" w:eastAsia="ru-RU"/>
              </w:rPr>
              <w:t>4 квартал 2020 года</w:t>
            </w:r>
          </w:p>
        </w:tc>
        <w:tc>
          <w:tcPr>
            <w:tcW w:w="1276"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Внедрить новые и инновационные технологии диагностики и лечения заболеваний в рамках государственных и частных инициатив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08" w:right="-10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024</w:t>
            </w:r>
          </w:p>
        </w:tc>
      </w:tr>
      <w:tr w:rsidR="00B3489F" w:rsidRPr="00BE6CE4" w:rsidTr="002931AA">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Принять меры по увеличению перечня выполняемых </w:t>
            </w:r>
            <w:r w:rsidRPr="00BE6CE4">
              <w:rPr>
                <w:color w:val="000000"/>
                <w:sz w:val="24"/>
                <w:szCs w:val="24"/>
                <w:lang w:val="ru-RU" w:eastAsia="ru-RU"/>
              </w:rPr>
              <w:lastRenderedPageBreak/>
              <w:t>высокотехнологических медицинских услуг у детей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Информация в МНЭ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35036E">
            <w:pPr>
              <w:spacing w:after="0" w:line="240" w:lineRule="auto"/>
              <w:ind w:left="-143" w:right="-78"/>
              <w:jc w:val="center"/>
              <w:rPr>
                <w:color w:val="000000"/>
                <w:sz w:val="24"/>
                <w:szCs w:val="24"/>
                <w:lang w:eastAsia="ru-RU"/>
              </w:rPr>
            </w:pPr>
            <w:r w:rsidRPr="00BE6CE4">
              <w:rPr>
                <w:color w:val="000000"/>
                <w:sz w:val="24"/>
                <w:szCs w:val="24"/>
                <w:lang w:val="ru-RU" w:eastAsia="ru-RU"/>
              </w:rPr>
              <w:t xml:space="preserve">В рамках выделенных </w:t>
            </w:r>
            <w:r w:rsidRPr="00BE6CE4">
              <w:rPr>
                <w:color w:val="000000"/>
                <w:sz w:val="24"/>
                <w:szCs w:val="24"/>
                <w:lang w:val="ru-RU" w:eastAsia="ru-RU"/>
              </w:rPr>
              <w:lastRenderedPageBreak/>
              <w:t>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35036E">
            <w:pPr>
              <w:spacing w:after="0" w:line="240" w:lineRule="auto"/>
              <w:ind w:left="-143" w:right="-78"/>
              <w:jc w:val="center"/>
              <w:rPr>
                <w:color w:val="000000"/>
                <w:sz w:val="24"/>
                <w:szCs w:val="24"/>
                <w:lang w:val="ru-RU" w:eastAsia="ru-RU"/>
              </w:rPr>
            </w:pPr>
            <w:r w:rsidRPr="00BE6CE4">
              <w:rPr>
                <w:color w:val="000000"/>
                <w:sz w:val="24"/>
                <w:szCs w:val="24"/>
                <w:lang w:val="ru-RU" w:eastAsia="ru-RU"/>
              </w:rPr>
              <w:lastRenderedPageBreak/>
              <w:t xml:space="preserve">067 </w:t>
            </w:r>
          </w:p>
        </w:tc>
      </w:tr>
      <w:tr w:rsidR="00B3489F" w:rsidRPr="00BE6CE4" w:rsidTr="002931AA">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Организовать и провести национальную аккредитацию испытательных лабораторий,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За счет внебюджетных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3489F" w:rsidRPr="00BE6CE4" w:rsidRDefault="00B3489F" w:rsidP="000F6DA9">
            <w:pPr>
              <w:ind w:left="360"/>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аккредитация Национального центра экспертизы лекарственных сре</w:t>
            </w:r>
            <w:proofErr w:type="gramStart"/>
            <w:r w:rsidRPr="00BE6CE4">
              <w:rPr>
                <w:color w:val="000000"/>
                <w:sz w:val="24"/>
                <w:szCs w:val="24"/>
                <w:lang w:val="ru-RU" w:eastAsia="ru-RU"/>
              </w:rPr>
              <w:t>дств гг</w:t>
            </w:r>
            <w:proofErr w:type="gramEnd"/>
            <w:r w:rsidRPr="00BE6CE4">
              <w:rPr>
                <w:color w:val="000000"/>
                <w:sz w:val="24"/>
                <w:szCs w:val="24"/>
                <w:lang w:val="ru-RU" w:eastAsia="ru-RU"/>
              </w:rPr>
              <w:t xml:space="preserve">. </w:t>
            </w:r>
            <w:proofErr w:type="spellStart"/>
            <w:r w:rsidRPr="00BE6CE4">
              <w:rPr>
                <w:color w:val="000000"/>
                <w:sz w:val="24"/>
                <w:szCs w:val="24"/>
                <w:lang w:val="ru-RU" w:eastAsia="ru-RU"/>
              </w:rPr>
              <w:t>Нур-Султан</w:t>
            </w:r>
            <w:proofErr w:type="spellEnd"/>
            <w:r w:rsidRPr="00BE6CE4">
              <w:rPr>
                <w:color w:val="000000"/>
                <w:sz w:val="24"/>
                <w:szCs w:val="24"/>
                <w:lang w:val="ru-RU" w:eastAsia="ru-RU"/>
              </w:rPr>
              <w:t xml:space="preserve">, </w:t>
            </w:r>
            <w:proofErr w:type="spellStart"/>
            <w:r w:rsidRPr="00BE6CE4">
              <w:rPr>
                <w:color w:val="000000"/>
                <w:sz w:val="24"/>
                <w:szCs w:val="24"/>
                <w:lang w:val="ru-RU" w:eastAsia="ru-RU"/>
              </w:rPr>
              <w:t>Алматы</w:t>
            </w:r>
            <w:proofErr w:type="spellEnd"/>
            <w:r w:rsidRPr="00BE6CE4">
              <w:rPr>
                <w:color w:val="000000"/>
                <w:sz w:val="24"/>
                <w:szCs w:val="24"/>
                <w:lang w:val="ru-RU" w:eastAsia="ru-RU"/>
              </w:rPr>
              <w:t xml:space="preserve"> и Караганда путем </w:t>
            </w:r>
            <w:proofErr w:type="spellStart"/>
            <w:r w:rsidRPr="00BE6CE4">
              <w:rPr>
                <w:color w:val="000000"/>
                <w:sz w:val="24"/>
                <w:szCs w:val="24"/>
                <w:lang w:val="ru-RU" w:eastAsia="ru-RU"/>
              </w:rPr>
              <w:t>преквалификации</w:t>
            </w:r>
            <w:proofErr w:type="spellEnd"/>
            <w:r w:rsidRPr="00BE6CE4">
              <w:rPr>
                <w:color w:val="000000"/>
                <w:sz w:val="24"/>
                <w:szCs w:val="24"/>
                <w:lang w:val="ru-RU" w:eastAsia="ru-RU"/>
              </w:rPr>
              <w:t xml:space="preserve"> ВОЗ</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Свидетельство</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2021 г.</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За счет внебюджетных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3489F" w:rsidRPr="00BE6CE4" w:rsidRDefault="00B3489F" w:rsidP="000F6DA9">
            <w:pPr>
              <w:ind w:left="360"/>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аккредитация Национального центра экспертизы МЗ РК (областные, городские, районные лаборатории)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Свидетельство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eastAsia="ru-RU"/>
              </w:rPr>
            </w:pPr>
            <w:r w:rsidRPr="00BE6CE4">
              <w:rPr>
                <w:color w:val="000000"/>
                <w:sz w:val="24"/>
                <w:szCs w:val="24"/>
                <w:lang w:val="ru-RU" w:eastAsia="ru-RU"/>
              </w:rPr>
              <w:t>За счет внебюджетных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84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rPr>
                <w:color w:val="000000"/>
                <w:sz w:val="24"/>
                <w:szCs w:val="24"/>
                <w:lang w:val="ru-RU" w:eastAsia="ru-RU"/>
              </w:rPr>
            </w:pPr>
            <w:r w:rsidRPr="00BE6CE4">
              <w:rPr>
                <w:color w:val="000000"/>
                <w:sz w:val="24"/>
                <w:szCs w:val="24"/>
                <w:lang w:val="ru-RU" w:eastAsia="ru-RU"/>
              </w:rPr>
              <w:t xml:space="preserve">Принять меры </w:t>
            </w:r>
            <w:proofErr w:type="gramStart"/>
            <w:r w:rsidRPr="00BE6CE4">
              <w:rPr>
                <w:color w:val="000000"/>
                <w:sz w:val="24"/>
                <w:szCs w:val="24"/>
                <w:lang w:val="ru-RU" w:eastAsia="ru-RU"/>
              </w:rPr>
              <w:t>по вступлению в членство в Международный совет по гармонизации технических требований к регистрации</w:t>
            </w:r>
            <w:proofErr w:type="gramEnd"/>
            <w:r w:rsidRPr="00BE6CE4">
              <w:rPr>
                <w:color w:val="000000"/>
                <w:sz w:val="24"/>
                <w:szCs w:val="24"/>
                <w:lang w:val="ru-RU" w:eastAsia="ru-RU"/>
              </w:rPr>
              <w:t xml:space="preserve"> лекарственных средств (ICH) и Международный форум регуляторов медицинских изделий (IMDRF)</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2023 года</w:t>
            </w:r>
          </w:p>
        </w:tc>
        <w:tc>
          <w:tcPr>
            <w:tcW w:w="12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За счет внебюджетных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right="-75"/>
              <w:rPr>
                <w:color w:val="000000"/>
                <w:sz w:val="24"/>
                <w:szCs w:val="24"/>
                <w:lang w:val="ru-RU" w:eastAsia="ru-RU"/>
              </w:rPr>
            </w:pPr>
            <w:r w:rsidRPr="00BE6CE4">
              <w:rPr>
                <w:color w:val="000000"/>
                <w:sz w:val="24"/>
                <w:szCs w:val="24"/>
                <w:lang w:val="ru-RU" w:eastAsia="ru-RU"/>
              </w:rPr>
              <w:t xml:space="preserve">Совершенствовать процедуру регистрации ЛС, участвующих в программе </w:t>
            </w:r>
            <w:proofErr w:type="spellStart"/>
            <w:r w:rsidRPr="00BE6CE4">
              <w:rPr>
                <w:color w:val="000000"/>
                <w:sz w:val="24"/>
                <w:szCs w:val="24"/>
                <w:lang w:val="ru-RU" w:eastAsia="ru-RU"/>
              </w:rPr>
              <w:t>преквалификации</w:t>
            </w:r>
            <w:proofErr w:type="spellEnd"/>
            <w:r w:rsidRPr="00BE6CE4">
              <w:rPr>
                <w:color w:val="000000"/>
                <w:sz w:val="24"/>
                <w:szCs w:val="24"/>
                <w:lang w:val="ru-RU" w:eastAsia="ru-RU"/>
              </w:rPr>
              <w:t xml:space="preserve"> ВОЗ и разработать комплекс мер по регистрации препаратов передовой терапии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Приказы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2020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ind w:right="-75"/>
              <w:rPr>
                <w:color w:val="000000"/>
                <w:sz w:val="24"/>
                <w:szCs w:val="24"/>
                <w:lang w:val="ru-RU" w:eastAsia="ru-RU"/>
              </w:rPr>
            </w:pPr>
            <w:r w:rsidRPr="00BE6CE4">
              <w:rPr>
                <w:color w:val="000000"/>
                <w:sz w:val="24"/>
                <w:szCs w:val="24"/>
                <w:lang w:val="ru-RU" w:eastAsia="ru-RU"/>
              </w:rPr>
              <w:t>Рассмотреть внедрение инспекции зарубежных производственных участков регуляторным органом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C11174" w:rsidP="000F6DA9">
            <w:pPr>
              <w:spacing w:after="0" w:line="240" w:lineRule="auto"/>
              <w:ind w:left="-110" w:right="-75"/>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МЗ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B44E9E">
            <w:pPr>
              <w:spacing w:after="0" w:line="240" w:lineRule="auto"/>
              <w:rPr>
                <w:color w:val="000000"/>
                <w:sz w:val="24"/>
                <w:szCs w:val="24"/>
                <w:lang w:val="ru-RU" w:eastAsia="ru-RU"/>
              </w:rPr>
            </w:pPr>
            <w:r w:rsidRPr="00BE6CE4">
              <w:rPr>
                <w:color w:val="000000"/>
                <w:sz w:val="24"/>
                <w:szCs w:val="24"/>
                <w:lang w:val="ru-RU" w:eastAsia="ru-RU"/>
              </w:rPr>
              <w:t>Совершенствовать систему ценообразования, регулирования цен путем пересмотра функций и автоматизации процесса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 МНЭ</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489F" w:rsidRPr="00BE6CE4" w:rsidRDefault="00B3489F" w:rsidP="000F6DA9">
            <w:pPr>
              <w:spacing w:after="0" w:line="240" w:lineRule="auto"/>
              <w:jc w:val="center"/>
              <w:rPr>
                <w:color w:val="000000"/>
                <w:sz w:val="24"/>
                <w:szCs w:val="24"/>
                <w:lang w:val="ru-RU" w:eastAsia="ru-RU"/>
              </w:rPr>
            </w:pPr>
          </w:p>
        </w:tc>
      </w:tr>
      <w:tr w:rsidR="00B3489F" w:rsidRPr="00BE6CE4" w:rsidTr="002931AA">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3489F" w:rsidRPr="00BE6CE4" w:rsidRDefault="00B3489F"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B44E9E">
            <w:pPr>
              <w:spacing w:after="0" w:line="240" w:lineRule="auto"/>
              <w:rPr>
                <w:color w:val="000000"/>
                <w:sz w:val="24"/>
                <w:szCs w:val="24"/>
                <w:lang w:val="ru-RU" w:eastAsia="ru-RU"/>
              </w:rPr>
            </w:pPr>
            <w:r w:rsidRPr="00BE6CE4">
              <w:rPr>
                <w:color w:val="000000"/>
                <w:sz w:val="24"/>
                <w:szCs w:val="24"/>
                <w:lang w:val="ru-RU" w:eastAsia="ru-RU"/>
              </w:rPr>
              <w:t>Совершенствовать систему закупа лекарственных средств и медицинских изделий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489F" w:rsidRPr="00BE6CE4" w:rsidRDefault="00B3489F" w:rsidP="000F6DA9">
            <w:pPr>
              <w:spacing w:after="0" w:line="240" w:lineRule="auto"/>
              <w:jc w:val="center"/>
              <w:rPr>
                <w:color w:val="000000"/>
                <w:sz w:val="24"/>
                <w:szCs w:val="24"/>
                <w:lang w:val="ru-RU" w:eastAsia="ru-RU"/>
              </w:rPr>
            </w:pPr>
          </w:p>
        </w:tc>
      </w:tr>
      <w:tr w:rsidR="00137BBC" w:rsidRPr="00BE6CE4" w:rsidTr="002931AA">
        <w:trPr>
          <w:trHeight w:val="991"/>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right="-108"/>
              <w:rPr>
                <w:color w:val="000000"/>
                <w:sz w:val="24"/>
                <w:szCs w:val="24"/>
                <w:lang w:val="ru-RU" w:eastAsia="ru-RU"/>
              </w:rPr>
            </w:pPr>
            <w:r w:rsidRPr="00BE6CE4">
              <w:rPr>
                <w:color w:val="000000"/>
                <w:sz w:val="24"/>
                <w:szCs w:val="24"/>
                <w:lang w:val="ru-RU" w:eastAsia="ru-RU"/>
              </w:rPr>
              <w:t>Совершенствовать систему обращения ЛС и медицинских изделий, в том числе:</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701F80">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35036E">
            <w:pPr>
              <w:spacing w:after="0" w:line="240" w:lineRule="auto"/>
              <w:ind w:left="-143" w:right="-78"/>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137BBC" w:rsidP="0035036E">
            <w:pPr>
              <w:spacing w:after="0" w:line="240" w:lineRule="auto"/>
              <w:ind w:left="-143" w:right="-78"/>
              <w:jc w:val="center"/>
              <w:rPr>
                <w:color w:val="000000"/>
                <w:sz w:val="24"/>
                <w:szCs w:val="24"/>
                <w:lang w:eastAsia="ru-RU"/>
              </w:rPr>
            </w:pPr>
            <w:r w:rsidRPr="00BE6CE4">
              <w:rPr>
                <w:color w:val="000000"/>
                <w:sz w:val="24"/>
                <w:szCs w:val="24"/>
                <w:lang w:val="ru-RU" w:eastAsia="ru-RU"/>
              </w:rPr>
              <w:t>001-</w:t>
            </w:r>
            <w:r w:rsidRPr="00BE6CE4">
              <w:rPr>
                <w:color w:val="000000"/>
                <w:sz w:val="24"/>
                <w:szCs w:val="24"/>
                <w:lang w:eastAsia="ru-RU"/>
              </w:rPr>
              <w:t>100</w:t>
            </w:r>
          </w:p>
        </w:tc>
      </w:tr>
      <w:tr w:rsidR="00137BBC"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lang w:val="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 создать инспекторат по медицинским изделиям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Положение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2020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финансовых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 xml:space="preserve">- создать базу данных (справочной системы) зарегистрированных медицинских изделий </w:t>
            </w:r>
            <w:r w:rsidRPr="00BE6CE4">
              <w:rPr>
                <w:color w:val="000000"/>
                <w:sz w:val="24"/>
                <w:szCs w:val="24"/>
                <w:lang w:val="ru-RU" w:eastAsia="ru-RU"/>
              </w:rPr>
              <w:lastRenderedPageBreak/>
              <w:t>(медицинской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База данных (акт ввода)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2020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За счет внебюджетных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8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right="-75"/>
              <w:rPr>
                <w:color w:val="000000"/>
                <w:sz w:val="24"/>
                <w:szCs w:val="24"/>
                <w:lang w:val="ru-RU" w:eastAsia="ru-RU"/>
              </w:rPr>
            </w:pPr>
            <w:r w:rsidRPr="00BE6CE4">
              <w:rPr>
                <w:color w:val="000000"/>
                <w:sz w:val="24"/>
                <w:szCs w:val="24"/>
                <w:lang w:val="ru-RU" w:eastAsia="ru-RU"/>
              </w:rPr>
              <w:t xml:space="preserve">- провести обучение фармацевтических инспекторов и инспекторов по медицинским изделиям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сертификаты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ind w:left="-141" w:right="-75"/>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137BBC">
            <w:pPr>
              <w:spacing w:after="0" w:line="240" w:lineRule="auto"/>
              <w:ind w:left="-141" w:right="-75"/>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eastAsia="ru-RU"/>
              </w:rPr>
            </w:pPr>
            <w:r w:rsidRPr="00BE6CE4">
              <w:rPr>
                <w:color w:val="000000"/>
                <w:sz w:val="24"/>
                <w:szCs w:val="24"/>
                <w:lang w:val="ru-RU" w:eastAsia="ru-RU"/>
              </w:rPr>
              <w:t>001-100</w:t>
            </w:r>
          </w:p>
        </w:tc>
      </w:tr>
      <w:tr w:rsidR="00137BBC" w:rsidRPr="00BE6CE4" w:rsidTr="002931AA">
        <w:trPr>
          <w:trHeight w:val="14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 w:right="-75"/>
              <w:rPr>
                <w:color w:val="000000"/>
                <w:sz w:val="24"/>
                <w:szCs w:val="24"/>
                <w:lang w:val="ru-RU" w:eastAsia="ru-RU"/>
              </w:rPr>
            </w:pPr>
            <w:r w:rsidRPr="00BE6CE4">
              <w:rPr>
                <w:color w:val="000000"/>
                <w:sz w:val="24"/>
                <w:szCs w:val="24"/>
                <w:lang w:val="ru-RU" w:eastAsia="ru-RU"/>
              </w:rPr>
              <w:t xml:space="preserve">- совершенствовать фармацевтический инспекторат РК и принять меры по вступлению Национального фармацевтического инспектората в систему международного сотрудничества фармацевтических инспекций (PIC/S)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2 квартал 2025 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eastAsia="ru-RU"/>
              </w:rPr>
            </w:pPr>
            <w:r w:rsidRPr="00BE6CE4">
              <w:rPr>
                <w:color w:val="000000"/>
                <w:sz w:val="24"/>
                <w:szCs w:val="24"/>
                <w:lang w:val="ru-RU" w:eastAsia="ru-RU"/>
              </w:rPr>
              <w:t>001-100</w:t>
            </w:r>
          </w:p>
        </w:tc>
      </w:tr>
      <w:tr w:rsidR="00137BBC" w:rsidRPr="00BE6CE4" w:rsidTr="002931AA">
        <w:trPr>
          <w:trHeight w:val="14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right="-75"/>
              <w:rPr>
                <w:color w:val="000000"/>
                <w:sz w:val="24"/>
                <w:szCs w:val="24"/>
                <w:lang w:val="ru-RU" w:eastAsia="ru-RU"/>
              </w:rPr>
            </w:pPr>
            <w:r w:rsidRPr="00BE6CE4">
              <w:rPr>
                <w:color w:val="000000"/>
                <w:sz w:val="24"/>
                <w:szCs w:val="24"/>
                <w:lang w:val="ru-RU" w:eastAsia="ru-RU"/>
              </w:rPr>
              <w:t xml:space="preserve">- внедрить систему изъятия из рынка на основе </w:t>
            </w:r>
            <w:proofErr w:type="spellStart"/>
            <w:proofErr w:type="gramStart"/>
            <w:r w:rsidRPr="00BE6CE4">
              <w:rPr>
                <w:color w:val="000000"/>
                <w:sz w:val="24"/>
                <w:szCs w:val="24"/>
                <w:lang w:val="ru-RU" w:eastAsia="ru-RU"/>
              </w:rPr>
              <w:t>риск-ориентированного</w:t>
            </w:r>
            <w:proofErr w:type="spellEnd"/>
            <w:proofErr w:type="gramEnd"/>
            <w:r w:rsidRPr="00BE6CE4">
              <w:rPr>
                <w:color w:val="000000"/>
                <w:sz w:val="24"/>
                <w:szCs w:val="24"/>
                <w:lang w:val="ru-RU" w:eastAsia="ru-RU"/>
              </w:rPr>
              <w:t xml:space="preserve"> подхода путем проведения ежегодного контроля качества изъятых с рынка РК ЛС и медицинских изделий </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sz w:val="24"/>
                <w:szCs w:val="24"/>
                <w:lang w:val="ru-RU" w:eastAsia="ru-RU"/>
              </w:rPr>
            </w:pPr>
            <w:r w:rsidRPr="00BE6CE4">
              <w:rPr>
                <w:sz w:val="24"/>
                <w:szCs w:val="24"/>
                <w:lang w:val="ru-RU" w:eastAsia="ru-RU"/>
              </w:rPr>
              <w:t>За счет внебюджетных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sz w:val="24"/>
                <w:szCs w:val="24"/>
                <w:lang w:val="ru-RU" w:eastAsia="ru-RU"/>
              </w:rPr>
            </w:pPr>
          </w:p>
        </w:tc>
      </w:tr>
      <w:tr w:rsidR="00137BBC" w:rsidRPr="00BE6CE4" w:rsidTr="002931AA">
        <w:trPr>
          <w:trHeight w:val="166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ind w:left="360"/>
              <w:jc w:val="center"/>
              <w:rPr>
                <w:bCs/>
                <w:color w:val="000000"/>
              </w:rPr>
            </w:pPr>
          </w:p>
        </w:tc>
        <w:tc>
          <w:tcPr>
            <w:tcW w:w="3260"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 xml:space="preserve">- внедрение системы маркировки и </w:t>
            </w:r>
            <w:proofErr w:type="spellStart"/>
            <w:r w:rsidRPr="00BE6CE4">
              <w:rPr>
                <w:color w:val="000000"/>
                <w:sz w:val="24"/>
                <w:szCs w:val="24"/>
                <w:lang w:val="ru-RU" w:eastAsia="ru-RU"/>
              </w:rPr>
              <w:t>прослеживаемости</w:t>
            </w:r>
            <w:proofErr w:type="spellEnd"/>
            <w:r w:rsidRPr="00BE6CE4">
              <w:rPr>
                <w:color w:val="000000"/>
                <w:sz w:val="24"/>
                <w:szCs w:val="24"/>
                <w:lang w:val="ru-RU" w:eastAsia="ru-RU"/>
              </w:rPr>
              <w:t xml:space="preserve"> лекарственных средств </w:t>
            </w:r>
          </w:p>
        </w:tc>
        <w:tc>
          <w:tcPr>
            <w:tcW w:w="851"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Правительство</w:t>
            </w:r>
          </w:p>
        </w:tc>
        <w:tc>
          <w:tcPr>
            <w:tcW w:w="992"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с 2023 года ежегодно</w:t>
            </w:r>
          </w:p>
        </w:tc>
        <w:tc>
          <w:tcPr>
            <w:tcW w:w="1276"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 xml:space="preserve">МЗ, МТИ </w:t>
            </w:r>
          </w:p>
        </w:tc>
        <w:tc>
          <w:tcPr>
            <w:tcW w:w="709"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nil"/>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16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8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 xml:space="preserve">Усовершенствовать методы </w:t>
            </w:r>
            <w:proofErr w:type="spellStart"/>
            <w:r w:rsidRPr="00BE6CE4">
              <w:rPr>
                <w:color w:val="000000"/>
                <w:sz w:val="24"/>
                <w:szCs w:val="24"/>
                <w:lang w:val="ru-RU" w:eastAsia="ru-RU"/>
              </w:rPr>
              <w:t>фармакоэкономического</w:t>
            </w:r>
            <w:proofErr w:type="spellEnd"/>
            <w:r w:rsidRPr="00BE6CE4">
              <w:rPr>
                <w:color w:val="000000"/>
                <w:sz w:val="24"/>
                <w:szCs w:val="24"/>
                <w:lang w:val="ru-RU" w:eastAsia="ru-RU"/>
              </w:rPr>
              <w:t xml:space="preserve"> анализа и оценки технологий здравоохранения и стандартизовать подходы к проведению клинико-экономической (</w:t>
            </w:r>
            <w:proofErr w:type="spellStart"/>
            <w:r w:rsidRPr="00BE6CE4">
              <w:rPr>
                <w:color w:val="000000"/>
                <w:sz w:val="24"/>
                <w:szCs w:val="24"/>
                <w:lang w:val="ru-RU" w:eastAsia="ru-RU"/>
              </w:rPr>
              <w:t>фармакоэкономической</w:t>
            </w:r>
            <w:proofErr w:type="spellEnd"/>
            <w:r w:rsidRPr="00BE6CE4">
              <w:rPr>
                <w:color w:val="000000"/>
                <w:sz w:val="24"/>
                <w:szCs w:val="24"/>
                <w:lang w:val="ru-RU" w:eastAsia="ru-RU"/>
              </w:rPr>
              <w:t>) оценки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firstLine="2"/>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ind w:left="-141" w:right="-75"/>
              <w:jc w:val="center"/>
              <w:rPr>
                <w:color w:val="000000"/>
                <w:sz w:val="24"/>
                <w:szCs w:val="24"/>
                <w:lang w:val="ru-RU" w:eastAsia="ru-RU"/>
              </w:rPr>
            </w:pPr>
            <w:r w:rsidRPr="00BE6CE4">
              <w:rPr>
                <w:color w:val="000000"/>
                <w:sz w:val="24"/>
                <w:szCs w:val="24"/>
                <w:lang w:val="ru-RU" w:eastAsia="ru-RU"/>
              </w:rPr>
              <w:t>001-105</w:t>
            </w:r>
          </w:p>
        </w:tc>
      </w:tr>
      <w:tr w:rsidR="00137BBC" w:rsidRPr="00BE6CE4" w:rsidTr="002931AA">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8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Реализовать мероприятия по системному использованию результатов оценки технологий здравоохранения при  определении перечней закупа  ЛС в рамках ГОБМП и системе ОСМС, при формировании перечня лекарственных сре</w:t>
            </w:r>
            <w:proofErr w:type="gramStart"/>
            <w:r w:rsidRPr="00BE6CE4">
              <w:rPr>
                <w:color w:val="000000"/>
                <w:sz w:val="24"/>
                <w:szCs w:val="24"/>
                <w:lang w:val="ru-RU" w:eastAsia="ru-RU"/>
              </w:rPr>
              <w:t>дств дл</w:t>
            </w:r>
            <w:proofErr w:type="gramEnd"/>
            <w:r w:rsidRPr="00BE6CE4">
              <w:rPr>
                <w:color w:val="000000"/>
                <w:sz w:val="24"/>
                <w:szCs w:val="24"/>
                <w:lang w:val="ru-RU" w:eastAsia="ru-RU"/>
              </w:rPr>
              <w:t xml:space="preserve">я амбулаторного лекарственного обеспечения на основе оценки технологий здравоохранения и </w:t>
            </w:r>
            <w:proofErr w:type="spellStart"/>
            <w:r w:rsidRPr="00BE6CE4">
              <w:rPr>
                <w:color w:val="000000"/>
                <w:sz w:val="24"/>
                <w:szCs w:val="24"/>
                <w:lang w:val="ru-RU" w:eastAsia="ru-RU"/>
              </w:rPr>
              <w:t>фармакоэкономического</w:t>
            </w:r>
            <w:proofErr w:type="spellEnd"/>
            <w:r w:rsidRPr="00BE6CE4">
              <w:rPr>
                <w:color w:val="000000"/>
                <w:sz w:val="24"/>
                <w:szCs w:val="24"/>
                <w:lang w:val="ru-RU" w:eastAsia="ru-RU"/>
              </w:rPr>
              <w:t xml:space="preserve"> анализа</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4 квартал 2024 года</w:t>
            </w: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37BBC" w:rsidRPr="00BE6CE4" w:rsidRDefault="00137BBC"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b/>
                <w:bCs/>
                <w:color w:val="000000"/>
                <w:sz w:val="24"/>
                <w:szCs w:val="24"/>
                <w:lang w:val="ru-RU" w:eastAsia="ru-RU"/>
              </w:rPr>
            </w:pPr>
            <w:r w:rsidRPr="00BE6CE4">
              <w:rPr>
                <w:b/>
                <w:bCs/>
                <w:color w:val="000000"/>
                <w:sz w:val="24"/>
                <w:szCs w:val="24"/>
                <w:lang w:val="ru-RU" w:eastAsia="ru-RU"/>
              </w:rPr>
              <w:t>Направление 5.6 Создание единого цифрового пространства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5 922 121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2 278 615</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C66F76" w:rsidP="000F6DA9">
            <w:pPr>
              <w:spacing w:after="0" w:line="240" w:lineRule="auto"/>
              <w:jc w:val="center"/>
              <w:rPr>
                <w:color w:val="000000"/>
                <w:sz w:val="24"/>
                <w:szCs w:val="24"/>
                <w:lang w:eastAsia="ru-RU"/>
              </w:rPr>
            </w:pPr>
            <w:r w:rsidRPr="00BE6CE4">
              <w:rPr>
                <w:color w:val="000000"/>
                <w:sz w:val="24"/>
                <w:szCs w:val="24"/>
                <w:lang w:eastAsia="ru-RU"/>
              </w:rPr>
              <w:t>3 327 283</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66F76" w:rsidP="000F6DA9">
            <w:pPr>
              <w:spacing w:after="0" w:line="240" w:lineRule="auto"/>
              <w:jc w:val="center"/>
              <w:rPr>
                <w:sz w:val="24"/>
                <w:szCs w:val="24"/>
                <w:lang w:eastAsia="ru-RU"/>
              </w:rPr>
            </w:pPr>
            <w:r w:rsidRPr="00BE6CE4">
              <w:rPr>
                <w:sz w:val="24"/>
                <w:szCs w:val="24"/>
                <w:lang w:eastAsia="ru-RU"/>
              </w:rPr>
              <w:t>3 029 843</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66F76" w:rsidP="000F6DA9">
            <w:pPr>
              <w:spacing w:after="0" w:line="240" w:lineRule="auto"/>
              <w:jc w:val="center"/>
              <w:rPr>
                <w:sz w:val="24"/>
                <w:szCs w:val="24"/>
                <w:lang w:eastAsia="ru-RU"/>
              </w:rPr>
            </w:pPr>
            <w:r w:rsidRPr="00BE6CE4">
              <w:rPr>
                <w:sz w:val="24"/>
                <w:szCs w:val="24"/>
                <w:lang w:eastAsia="ru-RU"/>
              </w:rPr>
              <w:t>3 029 939</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66F76" w:rsidP="000F6DA9">
            <w:pPr>
              <w:spacing w:after="0" w:line="240" w:lineRule="auto"/>
              <w:jc w:val="center"/>
              <w:rPr>
                <w:sz w:val="24"/>
                <w:szCs w:val="24"/>
                <w:lang w:eastAsia="ru-RU"/>
              </w:rPr>
            </w:pPr>
            <w:r w:rsidRPr="00BE6CE4">
              <w:rPr>
                <w:sz w:val="24"/>
                <w:szCs w:val="24"/>
                <w:lang w:eastAsia="ru-RU"/>
              </w:rPr>
              <w:t>534344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66F76" w:rsidP="000F6DA9">
            <w:pPr>
              <w:spacing w:after="0" w:line="240" w:lineRule="auto"/>
              <w:jc w:val="center"/>
              <w:rPr>
                <w:sz w:val="24"/>
                <w:szCs w:val="24"/>
                <w:lang w:eastAsia="ru-RU"/>
              </w:rPr>
            </w:pPr>
            <w:r w:rsidRPr="00BE6CE4">
              <w:rPr>
                <w:sz w:val="24"/>
                <w:szCs w:val="24"/>
                <w:lang w:eastAsia="ru-RU"/>
              </w:rPr>
              <w:t>18 122 145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37BBC" w:rsidRPr="00BE6CE4" w:rsidRDefault="00137BBC"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 xml:space="preserve">Обеспечить нормативно-правовое регулирование </w:t>
            </w:r>
            <w:proofErr w:type="spellStart"/>
            <w:r w:rsidRPr="00BE6CE4">
              <w:rPr>
                <w:color w:val="000000"/>
                <w:sz w:val="24"/>
                <w:szCs w:val="24"/>
                <w:lang w:val="ru-RU" w:eastAsia="ru-RU"/>
              </w:rPr>
              <w:t>цифровизации</w:t>
            </w:r>
            <w:proofErr w:type="spellEnd"/>
            <w:r w:rsidRPr="00BE6CE4">
              <w:rPr>
                <w:color w:val="000000"/>
                <w:sz w:val="24"/>
                <w:szCs w:val="24"/>
                <w:lang w:val="ru-RU" w:eastAsia="ru-RU"/>
              </w:rPr>
              <w:t xml:space="preserve"> здравоохранения</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ind w:right="-75"/>
              <w:jc w:val="center"/>
              <w:rPr>
                <w:color w:val="000000"/>
                <w:sz w:val="24"/>
                <w:szCs w:val="24"/>
                <w:lang w:val="ru-RU" w:eastAsia="ru-RU"/>
              </w:rPr>
            </w:pPr>
            <w:proofErr w:type="spellStart"/>
            <w:r w:rsidRPr="00BE6CE4">
              <w:rPr>
                <w:color w:val="000000"/>
              </w:rPr>
              <w:t>Приказ</w:t>
            </w:r>
            <w:proofErr w:type="spellEnd"/>
            <w:r w:rsidRPr="00BE6CE4">
              <w:rPr>
                <w:color w:val="000000"/>
              </w:rPr>
              <w:t xml:space="preserve"> МЗ</w:t>
            </w: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lang w:val="ru-RU"/>
              </w:rPr>
              <w:t>4 квартал 2020-2025 гг.</w:t>
            </w: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rPr>
              <w:t xml:space="preserve">МЗ </w:t>
            </w: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5960A6">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rPr>
                <w:color w:val="000000"/>
                <w:sz w:val="24"/>
                <w:szCs w:val="24"/>
                <w:lang w:val="ru-RU" w:eastAsia="ru-RU"/>
              </w:rPr>
            </w:pPr>
            <w:r w:rsidRPr="00BE6CE4">
              <w:rPr>
                <w:color w:val="000000"/>
                <w:sz w:val="24"/>
                <w:szCs w:val="24"/>
                <w:lang w:val="ru-RU" w:eastAsia="ru-RU"/>
              </w:rPr>
              <w:t xml:space="preserve">Разработка и поддержка </w:t>
            </w:r>
            <w:proofErr w:type="gramStart"/>
            <w:r w:rsidRPr="00BE6CE4">
              <w:rPr>
                <w:color w:val="000000"/>
                <w:sz w:val="24"/>
                <w:szCs w:val="24"/>
                <w:lang w:val="ru-RU" w:eastAsia="ru-RU"/>
              </w:rPr>
              <w:t>целевой</w:t>
            </w:r>
            <w:proofErr w:type="gramEnd"/>
            <w:r w:rsidRPr="00BE6CE4">
              <w:rPr>
                <w:color w:val="000000"/>
                <w:sz w:val="24"/>
                <w:szCs w:val="24"/>
                <w:lang w:val="ru-RU" w:eastAsia="ru-RU"/>
              </w:rPr>
              <w:t xml:space="preserve"> </w:t>
            </w:r>
            <w:proofErr w:type="spellStart"/>
            <w:r w:rsidRPr="00BE6CE4">
              <w:rPr>
                <w:color w:val="000000"/>
                <w:sz w:val="24"/>
                <w:szCs w:val="24"/>
                <w:lang w:val="ru-RU" w:eastAsia="ru-RU"/>
              </w:rPr>
              <w:t>ИТ-архитектуры</w:t>
            </w:r>
            <w:proofErr w:type="spellEnd"/>
            <w:r w:rsidRPr="00BE6CE4">
              <w:rPr>
                <w:color w:val="000000"/>
                <w:sz w:val="24"/>
                <w:szCs w:val="24"/>
                <w:lang w:val="ru-RU" w:eastAsia="ru-RU"/>
              </w:rPr>
              <w:t xml:space="preserve"> </w:t>
            </w:r>
            <w:proofErr w:type="spellStart"/>
            <w:r w:rsidRPr="00BE6CE4">
              <w:rPr>
                <w:color w:val="000000"/>
                <w:sz w:val="24"/>
                <w:szCs w:val="24"/>
                <w:lang w:val="ru-RU" w:eastAsia="ru-RU"/>
              </w:rPr>
              <w:t>цифровизации</w:t>
            </w:r>
            <w:proofErr w:type="spellEnd"/>
            <w:r w:rsidRPr="00BE6CE4">
              <w:rPr>
                <w:color w:val="000000"/>
                <w:sz w:val="24"/>
                <w:szCs w:val="24"/>
                <w:lang w:val="ru-RU" w:eastAsia="ru-RU"/>
              </w:rPr>
              <w:t xml:space="preserve"> здравоохранения</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0E0D88" w:rsidP="005960A6">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tcPr>
          <w:p w:rsidR="00137BBC" w:rsidRPr="00BE6CE4" w:rsidRDefault="00C11174" w:rsidP="005960A6">
            <w:pPr>
              <w:spacing w:after="0" w:line="240" w:lineRule="auto"/>
              <w:ind w:right="-75"/>
              <w:jc w:val="center"/>
              <w:rPr>
                <w:color w:val="000000"/>
                <w:lang w:val="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7D0C51" w:rsidP="005960A6">
            <w:pPr>
              <w:spacing w:after="0" w:line="240" w:lineRule="auto"/>
              <w:jc w:val="center"/>
              <w:rPr>
                <w:color w:val="000000"/>
                <w:lang w:val="ru-RU"/>
              </w:rPr>
            </w:pPr>
            <w:r w:rsidRPr="00BE6CE4">
              <w:rPr>
                <w:color w:val="000000"/>
                <w:lang w:val="ru-RU"/>
              </w:rPr>
              <w:t xml:space="preserve">ежегодно </w:t>
            </w:r>
          </w:p>
        </w:tc>
        <w:tc>
          <w:tcPr>
            <w:tcW w:w="12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lang w:val="ru-RU"/>
              </w:rPr>
            </w:pPr>
            <w:r w:rsidRPr="00BE6CE4">
              <w:rPr>
                <w:color w:val="000000"/>
              </w:rPr>
              <w:t>МЗ</w:t>
            </w: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534"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6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55 180</w:t>
            </w:r>
          </w:p>
        </w:tc>
        <w:tc>
          <w:tcPr>
            <w:tcW w:w="567"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r w:rsidRPr="00BE6CE4">
              <w:rPr>
                <w:color w:val="000000"/>
                <w:sz w:val="24"/>
                <w:szCs w:val="24"/>
                <w:lang w:val="ru-RU" w:eastAsia="ru-RU"/>
              </w:rPr>
              <w:t>331 080</w:t>
            </w: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rPr>
            </w:pPr>
            <w:r w:rsidRPr="00BE6CE4">
              <w:rPr>
                <w:color w:val="000000"/>
              </w:rPr>
              <w:t>РБ</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rPr>
            </w:pPr>
            <w:r w:rsidRPr="00BE6CE4">
              <w:rPr>
                <w:color w:val="000000"/>
              </w:rPr>
              <w:t>001-104</w:t>
            </w:r>
          </w:p>
        </w:tc>
      </w:tr>
      <w:tr w:rsidR="00137BBC" w:rsidRPr="00BE6CE4" w:rsidTr="002931AA">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5960A6">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tcPr>
          <w:p w:rsidR="00137BBC" w:rsidRPr="00BE6CE4" w:rsidRDefault="00137BBC" w:rsidP="00B44E9E">
            <w:pPr>
              <w:spacing w:after="0" w:line="240" w:lineRule="auto"/>
              <w:rPr>
                <w:color w:val="000000"/>
                <w:sz w:val="24"/>
                <w:szCs w:val="24"/>
                <w:lang w:val="ru-RU" w:eastAsia="ru-RU"/>
              </w:rPr>
            </w:pPr>
            <w:r w:rsidRPr="00BE6CE4">
              <w:rPr>
                <w:color w:val="000000"/>
                <w:sz w:val="24"/>
                <w:szCs w:val="24"/>
                <w:lang w:val="ru-RU" w:eastAsia="ru-RU"/>
              </w:rPr>
              <w:t xml:space="preserve">Поддержка </w:t>
            </w:r>
            <w:r w:rsidR="00B44E9E">
              <w:rPr>
                <w:color w:val="000000"/>
                <w:sz w:val="24"/>
                <w:szCs w:val="24"/>
                <w:lang w:val="ru-RU" w:eastAsia="ru-RU"/>
              </w:rPr>
              <w:t xml:space="preserve">терминологического </w:t>
            </w:r>
            <w:proofErr w:type="spellStart"/>
            <w:r w:rsidRPr="00BE6CE4">
              <w:rPr>
                <w:color w:val="000000"/>
                <w:sz w:val="24"/>
                <w:szCs w:val="24"/>
                <w:lang w:val="ru-RU" w:eastAsia="ru-RU"/>
              </w:rPr>
              <w:t>релизного</w:t>
            </w:r>
            <w:proofErr w:type="spellEnd"/>
            <w:r w:rsidRPr="00BE6CE4">
              <w:rPr>
                <w:color w:val="000000"/>
                <w:sz w:val="24"/>
                <w:szCs w:val="24"/>
                <w:lang w:val="ru-RU" w:eastAsia="ru-RU"/>
              </w:rPr>
              <w:t xml:space="preserve"> центра </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0E0D88" w:rsidP="005960A6">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tcPr>
          <w:p w:rsidR="00137BBC" w:rsidRPr="00BE6CE4" w:rsidRDefault="00C11174" w:rsidP="005960A6">
            <w:pPr>
              <w:spacing w:after="0" w:line="240" w:lineRule="auto"/>
              <w:ind w:right="-75"/>
              <w:jc w:val="center"/>
              <w:rPr>
                <w:color w:val="000000"/>
                <w:lang w:val="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lang w:val="ru-RU"/>
              </w:rPr>
            </w:pPr>
            <w:r w:rsidRPr="00BE6CE4">
              <w:rPr>
                <w:color w:val="000000"/>
              </w:rPr>
              <w:t xml:space="preserve">2023-2025 </w:t>
            </w:r>
            <w:r w:rsidRPr="00BE6CE4">
              <w:rPr>
                <w:color w:val="000000"/>
                <w:lang w:val="ru-RU"/>
              </w:rPr>
              <w:t>гг.</w:t>
            </w:r>
          </w:p>
        </w:tc>
        <w:tc>
          <w:tcPr>
            <w:tcW w:w="1276"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lang w:val="ru-RU"/>
              </w:rPr>
            </w:pPr>
            <w:r w:rsidRPr="00BE6CE4">
              <w:rPr>
                <w:color w:val="000000"/>
              </w:rPr>
              <w:t>МЗ</w:t>
            </w: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137BBC" w:rsidRPr="00BE6CE4" w:rsidRDefault="00A85723" w:rsidP="005960A6">
            <w:pPr>
              <w:spacing w:after="0" w:line="240" w:lineRule="auto"/>
              <w:jc w:val="center"/>
              <w:rPr>
                <w:color w:val="000000"/>
                <w:sz w:val="24"/>
                <w:szCs w:val="24"/>
                <w:lang w:eastAsia="ru-RU"/>
              </w:rPr>
            </w:pPr>
            <w:r w:rsidRPr="00BE6CE4">
              <w:rPr>
                <w:color w:val="000000"/>
                <w:sz w:val="24"/>
                <w:szCs w:val="24"/>
                <w:lang w:eastAsia="ru-RU"/>
              </w:rPr>
              <w:t>49 769</w:t>
            </w: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A85723" w:rsidP="005960A6">
            <w:pPr>
              <w:spacing w:after="0" w:line="240" w:lineRule="auto"/>
              <w:jc w:val="center"/>
              <w:rPr>
                <w:color w:val="000000"/>
                <w:sz w:val="24"/>
                <w:szCs w:val="24"/>
                <w:lang w:eastAsia="ru-RU"/>
              </w:rPr>
            </w:pPr>
            <w:r w:rsidRPr="00BE6CE4">
              <w:rPr>
                <w:color w:val="000000"/>
                <w:sz w:val="24"/>
                <w:szCs w:val="24"/>
                <w:lang w:eastAsia="ru-RU"/>
              </w:rPr>
              <w:t>51 289</w:t>
            </w:r>
          </w:p>
        </w:tc>
        <w:tc>
          <w:tcPr>
            <w:tcW w:w="676" w:type="dxa"/>
            <w:tcBorders>
              <w:top w:val="single" w:sz="4" w:space="0" w:color="auto"/>
              <w:left w:val="nil"/>
              <w:bottom w:val="single" w:sz="4" w:space="0" w:color="auto"/>
              <w:right w:val="single" w:sz="4" w:space="0" w:color="auto"/>
            </w:tcBorders>
            <w:shd w:val="clear" w:color="auto" w:fill="auto"/>
          </w:tcPr>
          <w:p w:rsidR="00137BBC" w:rsidRPr="00BE6CE4" w:rsidRDefault="00A85723" w:rsidP="005960A6">
            <w:pPr>
              <w:spacing w:after="0" w:line="240" w:lineRule="auto"/>
              <w:jc w:val="center"/>
              <w:rPr>
                <w:color w:val="000000"/>
                <w:sz w:val="24"/>
                <w:szCs w:val="24"/>
                <w:lang w:eastAsia="ru-RU"/>
              </w:rPr>
            </w:pPr>
            <w:r w:rsidRPr="00BE6CE4">
              <w:rPr>
                <w:color w:val="000000"/>
                <w:sz w:val="24"/>
                <w:szCs w:val="24"/>
                <w:lang w:eastAsia="ru-RU"/>
              </w:rPr>
              <w:t>51 385</w:t>
            </w:r>
          </w:p>
        </w:tc>
        <w:tc>
          <w:tcPr>
            <w:tcW w:w="600" w:type="dxa"/>
            <w:tcBorders>
              <w:top w:val="single" w:sz="4" w:space="0" w:color="auto"/>
              <w:left w:val="nil"/>
              <w:bottom w:val="single" w:sz="4" w:space="0" w:color="auto"/>
              <w:right w:val="single" w:sz="4" w:space="0" w:color="auto"/>
            </w:tcBorders>
            <w:shd w:val="clear" w:color="auto" w:fill="auto"/>
          </w:tcPr>
          <w:p w:rsidR="00137BBC" w:rsidRPr="00BE6CE4" w:rsidRDefault="00A85723" w:rsidP="005960A6">
            <w:pPr>
              <w:spacing w:after="0" w:line="240" w:lineRule="auto"/>
              <w:jc w:val="center"/>
              <w:rPr>
                <w:color w:val="000000"/>
                <w:sz w:val="24"/>
                <w:szCs w:val="24"/>
                <w:lang w:eastAsia="ru-RU"/>
              </w:rPr>
            </w:pPr>
            <w:r w:rsidRPr="00BE6CE4">
              <w:rPr>
                <w:color w:val="000000"/>
                <w:sz w:val="24"/>
                <w:szCs w:val="24"/>
                <w:lang w:eastAsia="ru-RU"/>
              </w:rPr>
              <w:t>48 617</w:t>
            </w:r>
          </w:p>
        </w:tc>
        <w:tc>
          <w:tcPr>
            <w:tcW w:w="567" w:type="dxa"/>
            <w:tcBorders>
              <w:top w:val="single" w:sz="4" w:space="0" w:color="auto"/>
              <w:left w:val="nil"/>
              <w:bottom w:val="single" w:sz="4" w:space="0" w:color="auto"/>
              <w:right w:val="single" w:sz="4" w:space="0" w:color="auto"/>
            </w:tcBorders>
            <w:shd w:val="clear" w:color="auto" w:fill="auto"/>
          </w:tcPr>
          <w:p w:rsidR="00137BBC" w:rsidRPr="00BE6CE4" w:rsidRDefault="00A85723" w:rsidP="005960A6">
            <w:pPr>
              <w:spacing w:after="0" w:line="240" w:lineRule="auto"/>
              <w:jc w:val="center"/>
              <w:rPr>
                <w:color w:val="000000"/>
                <w:sz w:val="24"/>
                <w:szCs w:val="24"/>
                <w:lang w:eastAsia="ru-RU"/>
              </w:rPr>
            </w:pPr>
            <w:r w:rsidRPr="00BE6CE4">
              <w:rPr>
                <w:color w:val="000000"/>
                <w:sz w:val="24"/>
                <w:szCs w:val="24"/>
                <w:lang w:eastAsia="ru-RU"/>
              </w:rPr>
              <w:t>201 060</w:t>
            </w:r>
          </w:p>
        </w:tc>
        <w:tc>
          <w:tcPr>
            <w:tcW w:w="992"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lang w:val="ru-RU"/>
              </w:rPr>
            </w:pPr>
            <w:r w:rsidRPr="00BE6CE4">
              <w:rPr>
                <w:color w:val="000000"/>
                <w:lang w:val="ru-RU"/>
              </w:rPr>
              <w:t>РБ</w:t>
            </w:r>
          </w:p>
        </w:tc>
        <w:tc>
          <w:tcPr>
            <w:tcW w:w="851" w:type="dxa"/>
            <w:tcBorders>
              <w:top w:val="single" w:sz="4" w:space="0" w:color="auto"/>
              <w:left w:val="nil"/>
              <w:bottom w:val="single" w:sz="4" w:space="0" w:color="auto"/>
              <w:right w:val="single" w:sz="4" w:space="0" w:color="auto"/>
            </w:tcBorders>
            <w:shd w:val="clear" w:color="auto" w:fill="auto"/>
          </w:tcPr>
          <w:p w:rsidR="00137BBC" w:rsidRPr="00BE6CE4" w:rsidRDefault="00137BBC" w:rsidP="005960A6">
            <w:pPr>
              <w:spacing w:after="0" w:line="240" w:lineRule="auto"/>
              <w:jc w:val="center"/>
              <w:rPr>
                <w:color w:val="000000"/>
              </w:rPr>
            </w:pPr>
            <w:r w:rsidRPr="00BE6CE4">
              <w:rPr>
                <w:color w:val="000000"/>
                <w:lang w:val="ru-RU"/>
              </w:rPr>
              <w:t>001-105</w:t>
            </w:r>
          </w:p>
        </w:tc>
      </w:tr>
      <w:tr w:rsidR="00137BBC"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277BE5">
            <w:pPr>
              <w:spacing w:after="0" w:line="240" w:lineRule="auto"/>
              <w:rPr>
                <w:color w:val="000000"/>
                <w:sz w:val="24"/>
                <w:szCs w:val="24"/>
                <w:lang w:val="ru-RU" w:eastAsia="ru-RU"/>
              </w:rPr>
            </w:pPr>
            <w:r w:rsidRPr="00BE6CE4">
              <w:rPr>
                <w:color w:val="000000"/>
                <w:sz w:val="24"/>
                <w:szCs w:val="24"/>
                <w:lang w:val="ru-RU"/>
              </w:rPr>
              <w:t xml:space="preserve">Обеспечить </w:t>
            </w:r>
            <w:proofErr w:type="spellStart"/>
            <w:r w:rsidRPr="00BE6CE4">
              <w:rPr>
                <w:color w:val="000000"/>
                <w:sz w:val="24"/>
                <w:szCs w:val="24"/>
                <w:lang w:val="ru-RU"/>
              </w:rPr>
              <w:t>цифровизацию</w:t>
            </w:r>
            <w:proofErr w:type="spellEnd"/>
            <w:r w:rsidRPr="00BE6CE4">
              <w:rPr>
                <w:color w:val="000000"/>
                <w:sz w:val="24"/>
                <w:szCs w:val="24"/>
                <w:lang w:val="ru-RU"/>
              </w:rPr>
              <w:t xml:space="preserve"> процессов здравоохранения </w:t>
            </w:r>
            <w:r w:rsidR="00277BE5" w:rsidRPr="00BE6CE4">
              <w:rPr>
                <w:color w:val="000000"/>
                <w:sz w:val="24"/>
                <w:szCs w:val="24"/>
                <w:lang w:val="ru-RU"/>
              </w:rPr>
              <w:t xml:space="preserve">через поэтапную интеграцию  медицинских информационных систем 100% поставщиков ФСМС с ИС «Платформа информатизации и обеспечения </w:t>
            </w:r>
            <w:proofErr w:type="spellStart"/>
            <w:r w:rsidR="00277BE5" w:rsidRPr="00BE6CE4">
              <w:rPr>
                <w:color w:val="000000"/>
                <w:sz w:val="24"/>
                <w:szCs w:val="24"/>
                <w:lang w:val="ru-RU"/>
              </w:rPr>
              <w:t>интероперабельности</w:t>
            </w:r>
            <w:proofErr w:type="spellEnd"/>
            <w:r w:rsidR="00277BE5" w:rsidRPr="00BE6CE4">
              <w:rPr>
                <w:color w:val="000000"/>
                <w:sz w:val="24"/>
                <w:szCs w:val="24"/>
                <w:lang w:val="ru-RU"/>
              </w:rPr>
              <w:t xml:space="preserve"> информационных систем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11174" w:rsidP="000F6DA9">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rPr>
              <w:t xml:space="preserve">В рамках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rPr>
              <w:t xml:space="preserve">001-104 </w:t>
            </w:r>
          </w:p>
        </w:tc>
      </w:tr>
      <w:tr w:rsidR="00137BBC" w:rsidRPr="00BE6CE4" w:rsidTr="002931AA">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Обеспечить наполнение Национальных электронных паспортов здоровья населения Республики Казахстан путем передачи медицинских данных от субъектов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Сформированные ЭПЗ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001-105</w:t>
            </w:r>
          </w:p>
        </w:tc>
      </w:tr>
      <w:tr w:rsidR="00137BBC" w:rsidRPr="00BE6CE4" w:rsidTr="002931AA">
        <w:trPr>
          <w:trHeight w:val="7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szCs w:val="24"/>
                <w:lang w:val="ru-RU" w:eastAsia="ru-RU"/>
              </w:rPr>
              <w:t>Создать хранилище медицинских изображений республиканского уровня</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r w:rsidRPr="00BE6CE4">
              <w:rPr>
                <w:sz w:val="24"/>
                <w:szCs w:val="24"/>
                <w:lang w:val="ru-RU" w:eastAsia="ru-RU"/>
              </w:rPr>
              <w:t>Акт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1 квартал 2025года</w:t>
            </w: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szCs w:val="24"/>
                <w:lang w:val="ru-RU" w:eastAsia="ru-RU"/>
              </w:rPr>
              <w:t>ГЧП</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EB03DB">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rPr>
                <w:color w:val="000000"/>
                <w:sz w:val="24"/>
                <w:szCs w:val="24"/>
                <w:lang w:val="ru-RU" w:eastAsia="ru-RU"/>
              </w:rPr>
            </w:pPr>
            <w:r w:rsidRPr="00BE6CE4">
              <w:rPr>
                <w:color w:val="000000"/>
                <w:sz w:val="24"/>
                <w:szCs w:val="24"/>
                <w:lang w:val="ru-RU" w:eastAsia="ru-RU"/>
              </w:rPr>
              <w:t xml:space="preserve">Внедрить инструменты BI для принятия </w:t>
            </w:r>
            <w:r w:rsidRPr="00BE6CE4">
              <w:rPr>
                <w:color w:val="000000"/>
                <w:sz w:val="24"/>
                <w:szCs w:val="24"/>
                <w:lang w:val="ru-RU" w:eastAsia="ru-RU"/>
              </w:rPr>
              <w:lastRenderedPageBreak/>
              <w:t>управленческих решений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0E0D88" w:rsidP="00EB03DB">
            <w:pPr>
              <w:spacing w:after="0" w:line="240" w:lineRule="auto"/>
              <w:jc w:val="center"/>
              <w:rPr>
                <w:color w:val="000000"/>
                <w:sz w:val="24"/>
                <w:szCs w:val="24"/>
                <w:lang w:val="ru-RU" w:eastAsia="ru-RU"/>
              </w:rPr>
            </w:pPr>
            <w:r w:rsidRPr="00BE6CE4">
              <w:rPr>
                <w:color w:val="000000"/>
                <w:sz w:val="24"/>
                <w:szCs w:val="24"/>
                <w:lang w:val="ru-RU" w:eastAsia="ru-RU"/>
              </w:rPr>
              <w:lastRenderedPageBreak/>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proofErr w:type="spellStart"/>
            <w:r w:rsidRPr="00BE6CE4">
              <w:rPr>
                <w:color w:val="000000"/>
              </w:rPr>
              <w:t>Информационное</w:t>
            </w:r>
            <w:proofErr w:type="spellEnd"/>
            <w:r w:rsidRPr="00BE6CE4">
              <w:rPr>
                <w:color w:val="000000"/>
              </w:rPr>
              <w:t xml:space="preserve"> </w:t>
            </w:r>
            <w:proofErr w:type="spellStart"/>
            <w:r w:rsidRPr="00BE6CE4">
              <w:rPr>
                <w:color w:val="000000"/>
              </w:rPr>
              <w:lastRenderedPageBreak/>
              <w:t>решение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7D0C51" w:rsidP="00EB03DB">
            <w:pPr>
              <w:spacing w:after="0" w:line="240" w:lineRule="auto"/>
              <w:jc w:val="center"/>
              <w:rPr>
                <w:color w:val="000000"/>
                <w:sz w:val="24"/>
                <w:szCs w:val="24"/>
                <w:lang w:val="ru-RU" w:eastAsia="ru-RU"/>
              </w:rPr>
            </w:pPr>
            <w:r w:rsidRPr="00BE6CE4">
              <w:rPr>
                <w:color w:val="000000"/>
                <w:lang w:val="ru-RU"/>
              </w:rPr>
              <w:lastRenderedPageBreak/>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150 000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150 000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 xml:space="preserve">150 </w:t>
            </w:r>
            <w:r w:rsidRPr="00BE6CE4">
              <w:rPr>
                <w:color w:val="000000"/>
              </w:rPr>
              <w:lastRenderedPageBreak/>
              <w:t>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lastRenderedPageBreak/>
              <w:t>150 000</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150 000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150 000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lang w:val="ru-RU"/>
              </w:rPr>
              <w:t>900 000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EB03DB">
            <w:pPr>
              <w:spacing w:after="0" w:line="240" w:lineRule="auto"/>
              <w:jc w:val="center"/>
              <w:rPr>
                <w:color w:val="000000"/>
                <w:sz w:val="24"/>
                <w:szCs w:val="24"/>
                <w:lang w:val="ru-RU" w:eastAsia="ru-RU"/>
              </w:rPr>
            </w:pPr>
            <w:r w:rsidRPr="00BE6CE4">
              <w:rPr>
                <w:color w:val="000000"/>
              </w:rPr>
              <w:t>001-104</w:t>
            </w:r>
          </w:p>
        </w:tc>
      </w:tr>
      <w:tr w:rsidR="00137BBC"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C44F4F">
            <w:pPr>
              <w:pStyle w:val="af7"/>
              <w:numPr>
                <w:ilvl w:val="0"/>
                <w:numId w:val="13"/>
              </w:numPr>
              <w:ind w:left="114"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rPr>
                <w:color w:val="000000"/>
                <w:sz w:val="24"/>
                <w:szCs w:val="24"/>
                <w:lang w:val="ru-RU" w:eastAsia="ru-RU"/>
              </w:rPr>
            </w:pPr>
            <w:r w:rsidRPr="00BE6CE4">
              <w:rPr>
                <w:color w:val="000000"/>
                <w:sz w:val="24"/>
                <w:lang w:val="ru-RU"/>
              </w:rPr>
              <w:t>Обеспечить автоматизацию государственных услуг в сфере здравоохранения</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0E0D88" w:rsidP="00C44F4F">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proofErr w:type="spellStart"/>
            <w:r w:rsidRPr="00BE6CE4">
              <w:rPr>
                <w:color w:val="000000"/>
                <w:sz w:val="24"/>
              </w:rPr>
              <w:t>Автоматизированные</w:t>
            </w:r>
            <w:proofErr w:type="spellEnd"/>
            <w:r w:rsidRPr="00BE6CE4">
              <w:rPr>
                <w:color w:val="000000"/>
                <w:sz w:val="24"/>
              </w:rPr>
              <w:t xml:space="preserve"> </w:t>
            </w:r>
            <w:proofErr w:type="spellStart"/>
            <w:r w:rsidRPr="00BE6CE4">
              <w:rPr>
                <w:color w:val="000000"/>
                <w:sz w:val="24"/>
              </w:rPr>
              <w:t>государственные</w:t>
            </w:r>
            <w:proofErr w:type="spellEnd"/>
            <w:r w:rsidRPr="00BE6CE4">
              <w:rPr>
                <w:color w:val="000000"/>
                <w:sz w:val="24"/>
              </w:rPr>
              <w:t xml:space="preserve"> </w:t>
            </w:r>
            <w:proofErr w:type="spellStart"/>
            <w:r w:rsidRPr="00BE6CE4">
              <w:rPr>
                <w:color w:val="000000"/>
                <w:sz w:val="24"/>
              </w:rPr>
              <w:t>услуги</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proofErr w:type="spellStart"/>
            <w:r w:rsidRPr="00BE6CE4">
              <w:rPr>
                <w:color w:val="000000"/>
                <w:sz w:val="24"/>
              </w:rPr>
              <w:t>ежегодно</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МЗ</w:t>
            </w: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24 400</w:t>
            </w: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lang w:val="ru-RU"/>
              </w:rPr>
              <w:t>146 400</w:t>
            </w: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РБ</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rPr>
              <w:t>001-104</w:t>
            </w:r>
          </w:p>
        </w:tc>
      </w:tr>
      <w:tr w:rsidR="00137BBC" w:rsidRPr="00BE6CE4" w:rsidTr="002931AA">
        <w:trPr>
          <w:trHeight w:val="15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C44F4F">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B44E9E">
            <w:pPr>
              <w:spacing w:after="0" w:line="240" w:lineRule="auto"/>
              <w:rPr>
                <w:color w:val="000000"/>
                <w:sz w:val="24"/>
                <w:szCs w:val="24"/>
                <w:lang w:val="ru-RU" w:eastAsia="ru-RU"/>
              </w:rPr>
            </w:pPr>
            <w:r w:rsidRPr="00BE6CE4">
              <w:rPr>
                <w:color w:val="000000"/>
                <w:sz w:val="24"/>
                <w:szCs w:val="24"/>
                <w:lang w:val="ru-RU"/>
              </w:rPr>
              <w:t xml:space="preserve">Обеспечить </w:t>
            </w:r>
            <w:proofErr w:type="spellStart"/>
            <w:r w:rsidRPr="00BE6CE4">
              <w:rPr>
                <w:color w:val="000000"/>
                <w:sz w:val="24"/>
                <w:szCs w:val="24"/>
                <w:lang w:val="ru-RU"/>
              </w:rPr>
              <w:t>функционарование</w:t>
            </w:r>
            <w:proofErr w:type="spellEnd"/>
            <w:r w:rsidRPr="00BE6CE4">
              <w:rPr>
                <w:color w:val="000000"/>
                <w:sz w:val="24"/>
                <w:szCs w:val="24"/>
                <w:lang w:val="ru-RU"/>
              </w:rPr>
              <w:t xml:space="preserve"> ИС «Платформа информатизации и обеспечения </w:t>
            </w:r>
            <w:proofErr w:type="spellStart"/>
            <w:r w:rsidRPr="00BE6CE4">
              <w:rPr>
                <w:color w:val="000000"/>
                <w:sz w:val="24"/>
                <w:szCs w:val="24"/>
                <w:lang w:val="ru-RU"/>
              </w:rPr>
              <w:t>интероперабельности</w:t>
            </w:r>
            <w:proofErr w:type="spellEnd"/>
            <w:r w:rsidRPr="00BE6CE4">
              <w:rPr>
                <w:color w:val="000000"/>
                <w:sz w:val="24"/>
                <w:szCs w:val="24"/>
                <w:lang w:val="ru-RU"/>
              </w:rPr>
              <w:t xml:space="preserve"> информационных систем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0E0D88" w:rsidP="00C44F4F">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proofErr w:type="spellStart"/>
            <w:r w:rsidRPr="00BE6CE4">
              <w:rPr>
                <w:color w:val="000000"/>
                <w:sz w:val="24"/>
                <w:szCs w:val="24"/>
              </w:rPr>
              <w:t>Сопровождение</w:t>
            </w:r>
            <w:proofErr w:type="spellEnd"/>
            <w:r w:rsidRPr="00BE6CE4">
              <w:rPr>
                <w:color w:val="000000"/>
                <w:sz w:val="24"/>
                <w:szCs w:val="24"/>
              </w:rPr>
              <w:t xml:space="preserve"> ИС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proofErr w:type="spellStart"/>
            <w:r w:rsidRPr="00BE6CE4">
              <w:rPr>
                <w:color w:val="000000"/>
                <w:sz w:val="24"/>
                <w:szCs w:val="24"/>
              </w:rPr>
              <w:t>ежегодно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lang w:val="ru-RU" w:eastAsia="ru-RU"/>
              </w:rPr>
              <w:t>200 000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lang w:val="ru-RU" w:eastAsia="ru-RU"/>
              </w:rPr>
              <w:t>200 000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lang w:val="ru-RU" w:eastAsia="ru-RU"/>
              </w:rPr>
              <w:t>200 000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202 247</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202 247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202 247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lang w:val="ru-RU"/>
              </w:rPr>
              <w:t>1 206 741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C44F4F">
            <w:pPr>
              <w:spacing w:after="0" w:line="240" w:lineRule="auto"/>
              <w:jc w:val="center"/>
              <w:rPr>
                <w:color w:val="000000"/>
                <w:sz w:val="24"/>
                <w:szCs w:val="24"/>
                <w:lang w:val="ru-RU" w:eastAsia="ru-RU"/>
              </w:rPr>
            </w:pPr>
            <w:r w:rsidRPr="00BE6CE4">
              <w:rPr>
                <w:color w:val="000000"/>
                <w:sz w:val="24"/>
                <w:szCs w:val="24"/>
              </w:rPr>
              <w:t>001-104</w:t>
            </w:r>
          </w:p>
        </w:tc>
      </w:tr>
      <w:tr w:rsidR="00137BBC" w:rsidRPr="00BE6CE4" w:rsidTr="002931AA">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0F6DA9">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color w:val="000000"/>
                <w:sz w:val="24"/>
                <w:szCs w:val="24"/>
                <w:lang w:val="ru-RU" w:eastAsia="ru-RU"/>
              </w:rPr>
            </w:pPr>
            <w:r w:rsidRPr="00BE6CE4">
              <w:rPr>
                <w:color w:val="000000"/>
                <w:sz w:val="24"/>
                <w:lang w:val="ru-RU"/>
              </w:rPr>
              <w:t>Обеспечение информационной безопасности  и защиты персональных данных пациентов в информационных системах Министерства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0E0D88" w:rsidP="000F6DA9">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sz w:val="24"/>
                <w:szCs w:val="24"/>
                <w:lang w:val="ru-RU" w:eastAsia="ru-RU"/>
              </w:rPr>
            </w:pPr>
            <w:r w:rsidRPr="00BE6CE4">
              <w:rPr>
                <w:color w:val="000000"/>
                <w:sz w:val="24"/>
                <w:lang w:val="ru-RU"/>
              </w:rPr>
              <w:t>Акт об успешном проведении испытаний и вводе ИС в промышленную эксплуатацию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1E1697">
            <w:pPr>
              <w:spacing w:after="0" w:line="240" w:lineRule="auto"/>
              <w:jc w:val="center"/>
              <w:rPr>
                <w:color w:val="000000"/>
                <w:sz w:val="24"/>
                <w:szCs w:val="24"/>
                <w:lang w:val="ru-RU" w:eastAsia="ru-RU"/>
              </w:rPr>
            </w:pPr>
            <w:proofErr w:type="spellStart"/>
            <w:r w:rsidRPr="00BE6CE4">
              <w:rPr>
                <w:color w:val="000000"/>
                <w:sz w:val="24"/>
              </w:rPr>
              <w:t>декабрь</w:t>
            </w:r>
            <w:proofErr w:type="spellEnd"/>
            <w:r w:rsidRPr="00BE6CE4">
              <w:rPr>
                <w:color w:val="000000"/>
                <w:sz w:val="24"/>
              </w:rPr>
              <w:t>, 202</w:t>
            </w:r>
            <w:r w:rsidR="001E1697" w:rsidRPr="00BE6CE4">
              <w:rPr>
                <w:color w:val="000000"/>
                <w:sz w:val="24"/>
                <w:lang w:val="kk-KZ"/>
              </w:rPr>
              <w:t>0</w:t>
            </w:r>
            <w:r w:rsidRPr="00BE6CE4">
              <w:rPr>
                <w:color w:val="000000"/>
                <w:sz w:val="24"/>
              </w:rPr>
              <w:t xml:space="preserve"> г</w:t>
            </w:r>
            <w:r w:rsidRPr="00BE6CE4">
              <w:rPr>
                <w:color w:val="000000"/>
                <w:sz w:val="24"/>
                <w:lang w:val="ru-RU"/>
              </w:rPr>
              <w:t>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r w:rsidRPr="00BE6CE4">
              <w:rPr>
                <w:color w:val="000000"/>
                <w:sz w:val="24"/>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496868">
            <w:pPr>
              <w:spacing w:after="0" w:line="240" w:lineRule="auto"/>
              <w:ind w:left="-144" w:right="-77"/>
              <w:jc w:val="center"/>
              <w:rPr>
                <w:color w:val="000000"/>
                <w:sz w:val="24"/>
                <w:szCs w:val="24"/>
                <w:lang w:val="ru-RU" w:eastAsia="ru-RU"/>
              </w:rPr>
            </w:pPr>
            <w:r w:rsidRPr="00BE6CE4">
              <w:rPr>
                <w:color w:val="000000"/>
                <w:sz w:val="24"/>
              </w:rPr>
              <w:t>1 354 000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496868">
            <w:pPr>
              <w:spacing w:after="0" w:line="240" w:lineRule="auto"/>
              <w:ind w:left="-144" w:right="-77"/>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496868">
            <w:pPr>
              <w:spacing w:after="0" w:line="240" w:lineRule="auto"/>
              <w:ind w:left="-144" w:right="-77"/>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496868">
            <w:pPr>
              <w:spacing w:after="0" w:line="240" w:lineRule="auto"/>
              <w:ind w:left="-144" w:right="-77"/>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496868">
            <w:pPr>
              <w:spacing w:after="0" w:line="240" w:lineRule="auto"/>
              <w:ind w:left="-144" w:right="-77"/>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496868">
            <w:pPr>
              <w:spacing w:after="0" w:line="240" w:lineRule="auto"/>
              <w:ind w:left="-144" w:right="-77"/>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496868">
            <w:pPr>
              <w:spacing w:after="0" w:line="240" w:lineRule="auto"/>
              <w:ind w:left="-144" w:right="-77"/>
              <w:jc w:val="center"/>
              <w:rPr>
                <w:color w:val="000000"/>
                <w:sz w:val="24"/>
                <w:szCs w:val="24"/>
                <w:lang w:val="ru-RU" w:eastAsia="ru-RU"/>
              </w:rPr>
            </w:pPr>
            <w:r w:rsidRPr="00BE6CE4">
              <w:rPr>
                <w:color w:val="000000"/>
                <w:sz w:val="24"/>
              </w:rPr>
              <w:t>1 354 000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496868">
            <w:pPr>
              <w:spacing w:after="0" w:line="240" w:lineRule="auto"/>
              <w:ind w:left="-144" w:right="-77"/>
              <w:jc w:val="center"/>
              <w:rPr>
                <w:color w:val="000000"/>
                <w:sz w:val="24"/>
                <w:szCs w:val="24"/>
                <w:lang w:val="ru-RU" w:eastAsia="ru-RU"/>
              </w:rPr>
            </w:pPr>
            <w:r w:rsidRPr="00BE6CE4">
              <w:rPr>
                <w:color w:val="000000"/>
                <w:sz w:val="24"/>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496868">
            <w:pPr>
              <w:spacing w:after="0" w:line="240" w:lineRule="auto"/>
              <w:ind w:left="-144" w:right="-77"/>
              <w:jc w:val="center"/>
              <w:rPr>
                <w:color w:val="000000"/>
                <w:sz w:val="24"/>
                <w:szCs w:val="24"/>
                <w:lang w:val="ru-RU" w:eastAsia="ru-RU"/>
              </w:rPr>
            </w:pPr>
            <w:r w:rsidRPr="00BE6CE4">
              <w:rPr>
                <w:color w:val="000000"/>
                <w:sz w:val="24"/>
              </w:rPr>
              <w:t>001-104</w:t>
            </w:r>
          </w:p>
        </w:tc>
      </w:tr>
      <w:tr w:rsidR="00137BBC" w:rsidRPr="00BE6CE4" w:rsidTr="002931AA">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A75541">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rPr>
                <w:color w:val="000000"/>
                <w:sz w:val="24"/>
                <w:szCs w:val="24"/>
                <w:lang w:val="ru-RU" w:eastAsia="ru-RU"/>
              </w:rPr>
            </w:pPr>
            <w:r w:rsidRPr="00BE6CE4">
              <w:rPr>
                <w:color w:val="000000"/>
                <w:sz w:val="24"/>
                <w:szCs w:val="24"/>
                <w:lang w:val="ru-RU"/>
              </w:rPr>
              <w:t xml:space="preserve">Оснащение </w:t>
            </w:r>
            <w:proofErr w:type="gramStart"/>
            <w:r w:rsidRPr="00BE6CE4">
              <w:rPr>
                <w:color w:val="000000"/>
                <w:sz w:val="24"/>
                <w:szCs w:val="24"/>
                <w:lang w:val="ru-RU"/>
              </w:rPr>
              <w:t>ИТ</w:t>
            </w:r>
            <w:proofErr w:type="gramEnd"/>
            <w:r w:rsidRPr="00BE6CE4">
              <w:rPr>
                <w:color w:val="000000"/>
                <w:sz w:val="24"/>
                <w:szCs w:val="24"/>
                <w:lang w:val="ru-RU"/>
              </w:rPr>
              <w:t xml:space="preserve"> инфраструктурой республиканского хранилища данных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0E0D88" w:rsidP="00A75541">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C11174" w:rsidP="00A75541">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815F49" w:rsidP="007D0C51">
            <w:pPr>
              <w:spacing w:after="0" w:line="240" w:lineRule="auto"/>
              <w:jc w:val="center"/>
              <w:rPr>
                <w:color w:val="000000"/>
                <w:sz w:val="24"/>
                <w:szCs w:val="24"/>
                <w:lang w:val="ru-RU" w:eastAsia="ru-RU"/>
              </w:rPr>
            </w:pPr>
            <w:r w:rsidRPr="00BE6CE4">
              <w:rPr>
                <w:color w:val="000000"/>
                <w:sz w:val="24"/>
                <w:szCs w:val="24"/>
                <w:lang w:val="kk-KZ"/>
              </w:rPr>
              <w:t>е</w:t>
            </w:r>
            <w:proofErr w:type="spellStart"/>
            <w:r w:rsidR="00137BBC" w:rsidRPr="00BE6CE4">
              <w:rPr>
                <w:color w:val="000000"/>
                <w:sz w:val="24"/>
                <w:szCs w:val="24"/>
              </w:rPr>
              <w:t>жегод</w:t>
            </w:r>
            <w:proofErr w:type="spellEnd"/>
            <w:r w:rsidR="00137BBC" w:rsidRPr="00BE6CE4">
              <w:rPr>
                <w:color w:val="000000"/>
                <w:sz w:val="24"/>
                <w:szCs w:val="24"/>
                <w:lang w:val="ru-RU"/>
              </w:rPr>
              <w:t>-</w:t>
            </w:r>
            <w:proofErr w:type="spellStart"/>
            <w:r w:rsidR="00137BBC" w:rsidRPr="00BE6CE4">
              <w:rPr>
                <w:color w:val="000000"/>
                <w:sz w:val="24"/>
                <w:szCs w:val="24"/>
              </w:rPr>
              <w:t>но</w:t>
            </w:r>
            <w:proofErr w:type="spellEnd"/>
            <w:r w:rsidR="00137BBC" w:rsidRPr="00BE6CE4">
              <w:rPr>
                <w:color w:val="000000"/>
                <w:sz w:val="24"/>
                <w:szCs w:val="24"/>
                <w:lang w:val="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4 138 541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1 795 135</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2 794 034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lang w:val="ru-RU" w:eastAsia="ru-RU"/>
              </w:rPr>
              <w:t>2 492 827</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lang w:val="ru-RU" w:eastAsia="ru-RU"/>
              </w:rPr>
              <w:t>2 492 827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A75541">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lang w:val="ru-RU"/>
              </w:rPr>
              <w:t>13 713 364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A75541">
            <w:pPr>
              <w:spacing w:after="0" w:line="240" w:lineRule="auto"/>
              <w:jc w:val="center"/>
              <w:rPr>
                <w:color w:val="000000"/>
                <w:sz w:val="24"/>
                <w:szCs w:val="24"/>
                <w:lang w:val="ru-RU" w:eastAsia="ru-RU"/>
              </w:rPr>
            </w:pPr>
            <w:r w:rsidRPr="00BE6CE4">
              <w:rPr>
                <w:color w:val="000000"/>
                <w:sz w:val="24"/>
                <w:szCs w:val="24"/>
              </w:rPr>
              <w:t>001-104</w:t>
            </w:r>
          </w:p>
        </w:tc>
      </w:tr>
      <w:tr w:rsidR="00137BBC" w:rsidRPr="00BE6CE4" w:rsidTr="002931AA">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7BBC" w:rsidRPr="00BE6CE4" w:rsidRDefault="00137BBC" w:rsidP="003867E3">
            <w:pPr>
              <w:pStyle w:val="af7"/>
              <w:numPr>
                <w:ilvl w:val="0"/>
                <w:numId w:val="13"/>
              </w:numPr>
              <w:ind w:left="114"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rPr>
                <w:color w:val="000000"/>
                <w:sz w:val="24"/>
                <w:szCs w:val="24"/>
                <w:lang w:val="ru-RU"/>
              </w:rPr>
            </w:pPr>
            <w:r w:rsidRPr="00BE6CE4">
              <w:rPr>
                <w:color w:val="000000"/>
                <w:sz w:val="24"/>
                <w:szCs w:val="24"/>
                <w:lang w:val="ru-RU"/>
              </w:rPr>
              <w:t>Обеспечить техническое сопровождение и расходные материалы лабораторной информационной системы в испытательных лабораториях в области санитарно-эпидемиологического благополучия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0E0D88" w:rsidP="003867E3">
            <w:pPr>
              <w:spacing w:after="0" w:line="240" w:lineRule="auto"/>
              <w:jc w:val="center"/>
              <w:rPr>
                <w:color w:val="000000"/>
                <w:sz w:val="24"/>
                <w:szCs w:val="24"/>
                <w:lang w:val="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C11174" w:rsidP="003867E3">
            <w:pPr>
              <w:spacing w:after="0" w:line="240" w:lineRule="auto"/>
              <w:jc w:val="center"/>
              <w:rPr>
                <w:color w:val="000000"/>
                <w:sz w:val="24"/>
                <w:szCs w:val="24"/>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7D0C51" w:rsidP="003867E3">
            <w:pPr>
              <w:spacing w:after="0" w:line="240" w:lineRule="auto"/>
              <w:jc w:val="center"/>
              <w:rPr>
                <w:color w:val="000000"/>
                <w:sz w:val="24"/>
                <w:szCs w:val="24"/>
                <w:lang w:val="ru-RU"/>
              </w:rPr>
            </w:pPr>
            <w:r w:rsidRPr="00BE6CE4">
              <w:rPr>
                <w:color w:val="000000"/>
                <w:sz w:val="24"/>
                <w:szCs w:val="24"/>
                <w:lang w:val="ru-RU"/>
              </w:rPr>
              <w:t>2021-2025 гг.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lang w:val="ru-RU"/>
              </w:rPr>
            </w:pPr>
            <w:r w:rsidRPr="00BE6CE4">
              <w:rPr>
                <w:color w:val="000000"/>
                <w:sz w:val="24"/>
                <w:szCs w:val="24"/>
              </w:rPr>
              <w:t>53 900</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lang w:val="ru-RU"/>
              </w:rPr>
            </w:pPr>
            <w:r w:rsidRPr="00BE6CE4">
              <w:rPr>
                <w:color w:val="000000"/>
                <w:sz w:val="24"/>
                <w:szCs w:val="24"/>
              </w:rPr>
              <w:t>53 900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53 900</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53 900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53 900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lang w:val="ru-RU"/>
              </w:rPr>
            </w:pPr>
            <w:r w:rsidRPr="00BE6CE4">
              <w:rPr>
                <w:color w:val="000000"/>
                <w:sz w:val="24"/>
                <w:szCs w:val="24"/>
                <w:lang w:val="ru-RU"/>
              </w:rPr>
              <w:t>269 500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3867E3">
            <w:pPr>
              <w:spacing w:after="0" w:line="240" w:lineRule="auto"/>
              <w:jc w:val="center"/>
              <w:rPr>
                <w:color w:val="000000"/>
                <w:sz w:val="24"/>
                <w:szCs w:val="24"/>
              </w:rPr>
            </w:pPr>
            <w:r w:rsidRPr="00BE6CE4">
              <w:rPr>
                <w:color w:val="000000"/>
                <w:sz w:val="24"/>
                <w:szCs w:val="24"/>
              </w:rPr>
              <w:t>070-100</w:t>
            </w:r>
          </w:p>
        </w:tc>
      </w:tr>
      <w:tr w:rsidR="00137BBC" w:rsidRPr="00A3094C" w:rsidTr="002931AA">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37BBC" w:rsidRPr="00BE6CE4" w:rsidRDefault="00137BBC" w:rsidP="000F6DA9">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37BBC" w:rsidRPr="00BE6CE4" w:rsidRDefault="00137BBC" w:rsidP="000F6DA9">
            <w:pPr>
              <w:spacing w:after="0" w:line="240" w:lineRule="auto"/>
              <w:rPr>
                <w:b/>
                <w:bCs/>
                <w:color w:val="000000"/>
                <w:sz w:val="24"/>
                <w:szCs w:val="24"/>
                <w:lang w:val="ru-RU" w:eastAsia="ru-RU"/>
              </w:rPr>
            </w:pPr>
            <w:r w:rsidRPr="00BE6CE4">
              <w:rPr>
                <w:b/>
                <w:bCs/>
                <w:color w:val="000000"/>
                <w:sz w:val="24"/>
                <w:szCs w:val="24"/>
                <w:lang w:val="ru-RU" w:eastAsia="ru-RU"/>
              </w:rPr>
              <w:t>Задача 3. Устойчивое развитие системы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7BBC" w:rsidRPr="00BE6CE4" w:rsidRDefault="00137BBC" w:rsidP="000F6DA9">
            <w:pPr>
              <w:spacing w:after="0" w:line="240" w:lineRule="auto"/>
              <w:jc w:val="center"/>
              <w:rPr>
                <w:color w:val="000000"/>
                <w:sz w:val="24"/>
                <w:szCs w:val="24"/>
                <w:lang w:val="ru-RU" w:eastAsia="ru-RU"/>
              </w:rPr>
            </w:pPr>
          </w:p>
        </w:tc>
      </w:tr>
      <w:tr w:rsidR="00137BBC"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37BBC" w:rsidRPr="00BE6CE4" w:rsidRDefault="00137BBC" w:rsidP="000F6DA9">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rPr>
                <w:b/>
                <w:bCs/>
                <w:color w:val="000000"/>
                <w:sz w:val="24"/>
                <w:szCs w:val="24"/>
                <w:lang w:val="ru-RU" w:eastAsia="ru-RU"/>
              </w:rPr>
            </w:pPr>
            <w:r w:rsidRPr="00BE6CE4">
              <w:rPr>
                <w:b/>
                <w:bCs/>
                <w:color w:val="000000"/>
                <w:sz w:val="24"/>
                <w:szCs w:val="24"/>
                <w:lang w:val="ru-RU" w:eastAsia="ru-RU"/>
              </w:rPr>
              <w:t>Показатели результатов:</w:t>
            </w: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FF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137BBC" w:rsidRPr="00BE6CE4" w:rsidRDefault="00137BBC" w:rsidP="000F6DA9">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Доля общих расходов на здравоохранение от ВВП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rPr>
            </w:pPr>
            <w:r w:rsidRPr="00BE6CE4">
              <w:rPr>
                <w:sz w:val="24"/>
                <w:szCs w:val="24"/>
                <w:lang w:val="ru-RU"/>
              </w:rPr>
              <w:t>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МНЭ, МФ,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4,2</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4,4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4,9</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Доля расходов в здравоохранение за счет ОСМС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7,5</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9,9</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11,1</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12,2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13,6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Доля частных расходов домашних хозяйств от общих расходов на здравоохранение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rPr>
              <w:t>Статистическая информация Комитета по статистик</w:t>
            </w:r>
            <w:r w:rsidRPr="00BE6CE4">
              <w:rPr>
                <w:sz w:val="24"/>
                <w:szCs w:val="24"/>
                <w:lang w:val="ru-RU"/>
              </w:rPr>
              <w:lastRenderedPageBreak/>
              <w:t>е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МНЭ, МЗ, 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val="ru-RU" w:eastAsia="ru-RU"/>
              </w:rPr>
              <w:t>34,0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val="ru-RU" w:eastAsia="ru-RU"/>
              </w:rPr>
              <w:t>32,2</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val="ru-RU" w:eastAsia="ru-RU"/>
              </w:rPr>
              <w:t>30,7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eastAsia="ru-RU"/>
              </w:rPr>
              <w:t>27,</w:t>
            </w:r>
            <w:r w:rsidRPr="00BE6CE4">
              <w:rPr>
                <w:iCs/>
                <w:sz w:val="24"/>
                <w:szCs w:val="24"/>
                <w:lang w:val="ru-RU" w:eastAsia="ru-RU"/>
              </w:rPr>
              <w:t>1</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val="ru-RU" w:eastAsia="ru-RU"/>
              </w:rPr>
              <w:t>26,9</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iCs/>
                <w:sz w:val="24"/>
                <w:szCs w:val="24"/>
                <w:lang w:val="ru-RU" w:eastAsia="ru-RU"/>
              </w:rPr>
              <w:t>26,9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 xml:space="preserve">Доля расходов на АПП и </w:t>
            </w:r>
            <w:proofErr w:type="gramStart"/>
            <w:r w:rsidRPr="00BE6CE4">
              <w:rPr>
                <w:i/>
                <w:color w:val="000000"/>
                <w:sz w:val="24"/>
                <w:szCs w:val="24"/>
                <w:lang w:val="ru-RU" w:eastAsia="ru-RU"/>
              </w:rPr>
              <w:t>ОЗ</w:t>
            </w:r>
            <w:proofErr w:type="gramEnd"/>
            <w:r w:rsidRPr="00BE6CE4">
              <w:rPr>
                <w:i/>
                <w:color w:val="000000"/>
                <w:sz w:val="24"/>
                <w:szCs w:val="24"/>
                <w:lang w:val="ru-RU" w:eastAsia="ru-RU"/>
              </w:rPr>
              <w:t xml:space="preserve"> в рамках ГОБМП и ОСМС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58,1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58,9</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59,7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59,6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D61163">
            <w:pPr>
              <w:spacing w:after="0" w:line="240" w:lineRule="auto"/>
              <w:jc w:val="center"/>
              <w:rPr>
                <w:color w:val="000000"/>
                <w:sz w:val="24"/>
                <w:szCs w:val="24"/>
                <w:lang w:val="ru-RU" w:eastAsia="ru-RU"/>
              </w:rPr>
            </w:pPr>
            <w:r w:rsidRPr="00BE6CE4">
              <w:rPr>
                <w:color w:val="000000"/>
                <w:sz w:val="24"/>
                <w:szCs w:val="24"/>
                <w:lang w:val="ru-RU" w:eastAsia="ru-RU"/>
              </w:rPr>
              <w:t>59,</w:t>
            </w:r>
            <w:r w:rsidR="00D61163" w:rsidRPr="00BE6CE4">
              <w:rPr>
                <w:color w:val="000000"/>
                <w:sz w:val="24"/>
                <w:szCs w:val="24"/>
                <w:lang w:val="ru-RU" w:eastAsia="ru-RU"/>
              </w:rPr>
              <w:t>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D61163" w:rsidP="00D61163">
            <w:pPr>
              <w:spacing w:after="0" w:line="240" w:lineRule="auto"/>
              <w:jc w:val="center"/>
              <w:rPr>
                <w:color w:val="000000"/>
                <w:sz w:val="24"/>
                <w:szCs w:val="24"/>
                <w:lang w:val="ru-RU" w:eastAsia="ru-RU"/>
              </w:rPr>
            </w:pPr>
            <w:r w:rsidRPr="00BE6CE4">
              <w:rPr>
                <w:color w:val="000000"/>
                <w:sz w:val="24"/>
                <w:szCs w:val="24"/>
                <w:lang w:val="ru-RU" w:eastAsia="ru-RU"/>
              </w:rPr>
              <w:t>60</w:t>
            </w:r>
            <w:r w:rsidR="00617374" w:rsidRPr="00BE6CE4">
              <w:rPr>
                <w:color w:val="000000"/>
                <w:sz w:val="24"/>
                <w:szCs w:val="24"/>
                <w:lang w:val="ru-RU" w:eastAsia="ru-RU"/>
              </w:rPr>
              <w:t>,</w:t>
            </w:r>
            <w:r w:rsidRPr="00BE6CE4">
              <w:rPr>
                <w:color w:val="000000"/>
                <w:sz w:val="24"/>
                <w:szCs w:val="24"/>
                <w:lang w:val="ru-RU"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 xml:space="preserve">Уровень оснащенности </w:t>
            </w:r>
            <w:proofErr w:type="gramStart"/>
            <w:r w:rsidRPr="00BE6CE4">
              <w:rPr>
                <w:i/>
                <w:color w:val="000000"/>
                <w:sz w:val="24"/>
                <w:szCs w:val="24"/>
                <w:lang w:val="ru-RU" w:eastAsia="ru-RU"/>
              </w:rPr>
              <w:t>медицинских</w:t>
            </w:r>
            <w:proofErr w:type="gramEnd"/>
            <w:r w:rsidRPr="00BE6CE4">
              <w:rPr>
                <w:i/>
                <w:color w:val="000000"/>
                <w:sz w:val="24"/>
                <w:szCs w:val="24"/>
                <w:lang w:val="ru-RU" w:eastAsia="ru-RU"/>
              </w:rPr>
              <w:t xml:space="preserve"> организации медицинской техникой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77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82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86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92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Уровень износа зданий медицинских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tcPr>
          <w:p w:rsidR="00617374" w:rsidRPr="00BE6CE4" w:rsidRDefault="003D563A" w:rsidP="006D147F">
            <w:pPr>
              <w:spacing w:after="0" w:line="240" w:lineRule="auto"/>
              <w:rPr>
                <w:i/>
                <w:color w:val="000000"/>
                <w:sz w:val="24"/>
                <w:szCs w:val="24"/>
                <w:lang w:val="ru-RU" w:eastAsia="ru-RU"/>
              </w:rPr>
            </w:pPr>
            <w:r w:rsidRPr="00BE6CE4">
              <w:rPr>
                <w:i/>
                <w:iCs/>
                <w:sz w:val="24"/>
                <w:szCs w:val="24"/>
                <w:lang w:val="ru-RU" w:eastAsia="ru-RU"/>
              </w:rPr>
              <w:t>Доля частных инвестици</w:t>
            </w:r>
            <w:r w:rsidR="006D147F" w:rsidRPr="00BE6CE4">
              <w:rPr>
                <w:i/>
                <w:iCs/>
                <w:sz w:val="24"/>
                <w:szCs w:val="24"/>
                <w:lang w:val="ru-RU" w:eastAsia="ru-RU"/>
              </w:rPr>
              <w:t>й</w:t>
            </w:r>
            <w:r w:rsidRPr="00BE6CE4">
              <w:rPr>
                <w:i/>
                <w:iCs/>
                <w:sz w:val="24"/>
                <w:szCs w:val="24"/>
                <w:lang w:val="ru-RU" w:eastAsia="ru-RU"/>
              </w:rPr>
              <w:t xml:space="preserve"> в здравоохранении</w:t>
            </w:r>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i/>
                <w:color w:val="000000"/>
                <w:sz w:val="24"/>
                <w:szCs w:val="24"/>
                <w:lang w:val="ru-RU" w:eastAsia="ru-RU"/>
              </w:rPr>
            </w:pPr>
            <w:r w:rsidRPr="00BE6CE4">
              <w:rPr>
                <w:iCs/>
                <w:sz w:val="24"/>
                <w:szCs w:val="24"/>
                <w:lang w:val="ru-RU"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bCs/>
                <w:iCs/>
                <w:sz w:val="24"/>
                <w:szCs w:val="24"/>
                <w:lang w:val="ru-RU" w:eastAsia="ru-RU"/>
              </w:rPr>
              <w:t>Администра-тивные</w:t>
            </w:r>
            <w:proofErr w:type="spellEnd"/>
            <w:proofErr w:type="gramEnd"/>
            <w:r w:rsidRPr="00BE6CE4">
              <w:rPr>
                <w:bCs/>
                <w:iCs/>
                <w:sz w:val="24"/>
                <w:szCs w:val="24"/>
                <w:lang w:val="ru-RU" w:eastAsia="ru-RU"/>
              </w:rPr>
              <w:t xml:space="preserve"> данные МЗ</w:t>
            </w: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rPr>
              <w:t>МИО, МЗ</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color w:val="000000"/>
                <w:sz w:val="24"/>
                <w:szCs w:val="24"/>
                <w:lang w:val="ru-RU" w:eastAsia="ru-RU"/>
              </w:rPr>
            </w:pPr>
            <w:r w:rsidRPr="00BE6CE4">
              <w:rPr>
                <w:sz w:val="24"/>
                <w:szCs w:val="24"/>
                <w:lang w:val="ru-RU" w:eastAsia="ru-RU"/>
              </w:rPr>
              <w:t>38,9</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color w:val="000000"/>
                <w:sz w:val="24"/>
                <w:szCs w:val="24"/>
                <w:lang w:val="ru-RU" w:eastAsia="ru-RU"/>
              </w:rPr>
            </w:pPr>
            <w:r w:rsidRPr="00BE6CE4">
              <w:rPr>
                <w:sz w:val="24"/>
                <w:szCs w:val="24"/>
                <w:lang w:val="ru-RU" w:eastAsia="ru-RU"/>
              </w:rPr>
              <w:t>42,8</w:t>
            </w: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D7739D" w:rsidP="00617374">
            <w:pPr>
              <w:spacing w:after="0" w:line="240" w:lineRule="auto"/>
              <w:ind w:left="-144" w:right="-77"/>
              <w:jc w:val="center"/>
              <w:rPr>
                <w:color w:val="000000"/>
                <w:sz w:val="24"/>
                <w:szCs w:val="24"/>
                <w:lang w:val="ru-RU" w:eastAsia="ru-RU"/>
              </w:rPr>
            </w:pPr>
            <w:r w:rsidRPr="00BE6CE4">
              <w:rPr>
                <w:sz w:val="24"/>
                <w:szCs w:val="24"/>
                <w:lang w:val="ru-RU" w:eastAsia="ru-RU"/>
              </w:rPr>
              <w:t>4</w:t>
            </w:r>
            <w:r w:rsidR="00617374" w:rsidRPr="00BE6CE4">
              <w:rPr>
                <w:sz w:val="24"/>
                <w:szCs w:val="24"/>
                <w:lang w:val="ru-RU" w:eastAsia="ru-RU"/>
              </w:rPr>
              <w:t>4,0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color w:val="000000"/>
                <w:sz w:val="24"/>
                <w:szCs w:val="24"/>
                <w:lang w:val="ru-RU" w:eastAsia="ru-RU"/>
              </w:rPr>
            </w:pPr>
            <w:r w:rsidRPr="00BE6CE4">
              <w:rPr>
                <w:sz w:val="24"/>
                <w:szCs w:val="24"/>
                <w:lang w:val="ru-RU" w:eastAsia="ru-RU"/>
              </w:rPr>
              <w:t>43,5</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color w:val="000000"/>
                <w:sz w:val="24"/>
                <w:szCs w:val="24"/>
                <w:lang w:val="ru-RU" w:eastAsia="ru-RU"/>
              </w:rPr>
            </w:pPr>
            <w:r w:rsidRPr="00BE6CE4">
              <w:rPr>
                <w:sz w:val="24"/>
                <w:szCs w:val="24"/>
                <w:lang w:val="ru-RU" w:eastAsia="ru-RU"/>
              </w:rPr>
              <w:t>43,2</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color w:val="000000"/>
                <w:sz w:val="24"/>
                <w:szCs w:val="24"/>
                <w:lang w:val="ru-RU" w:eastAsia="ru-RU"/>
              </w:rPr>
            </w:pPr>
            <w:r w:rsidRPr="00BE6CE4">
              <w:rPr>
                <w:sz w:val="24"/>
                <w:szCs w:val="24"/>
                <w:lang w:val="ru-RU" w:eastAsia="ru-RU"/>
              </w:rPr>
              <w:t>41,3</w:t>
            </w: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Доля аккредитованных в области здравоохранения поставщиков медицинских услуг ФСМС</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40</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45</w:t>
            </w: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50</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55</w:t>
            </w: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60</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70</w:t>
            </w: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i/>
                <w:color w:val="000000"/>
                <w:sz w:val="24"/>
                <w:szCs w:val="24"/>
                <w:lang w:val="ru-RU" w:eastAsia="ru-RU"/>
              </w:rPr>
            </w:pPr>
            <w:r w:rsidRPr="00BE6CE4">
              <w:rPr>
                <w:i/>
                <w:color w:val="000000"/>
                <w:sz w:val="24"/>
                <w:szCs w:val="24"/>
                <w:lang w:val="ru-RU" w:eastAsia="ru-RU"/>
              </w:rPr>
              <w:t>Доля медицинских организаций, получивших не менее 4 звезд в рейтинге по менеджменту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roofErr w:type="spellStart"/>
            <w:proofErr w:type="gramStart"/>
            <w:r w:rsidRPr="00BE6CE4">
              <w:rPr>
                <w:color w:val="000000"/>
                <w:sz w:val="24"/>
                <w:szCs w:val="24"/>
                <w:lang w:val="ru-RU" w:eastAsia="ru-RU"/>
              </w:rPr>
              <w:t>Администра-тивные</w:t>
            </w:r>
            <w:proofErr w:type="spellEnd"/>
            <w:proofErr w:type="gramEnd"/>
            <w:r w:rsidRPr="00BE6CE4">
              <w:rPr>
                <w:color w:val="000000"/>
                <w:sz w:val="24"/>
                <w:szCs w:val="24"/>
                <w:lang w:val="ru-RU" w:eastAsia="ru-RU"/>
              </w:rPr>
              <w:t xml:space="preserve">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b/>
                <w:color w:val="000000"/>
                <w:sz w:val="24"/>
                <w:szCs w:val="24"/>
                <w:lang w:val="ru-RU" w:eastAsia="ru-RU"/>
              </w:rPr>
            </w:pPr>
            <w:r w:rsidRPr="00BE6CE4">
              <w:rPr>
                <w:b/>
                <w:color w:val="000000"/>
                <w:sz w:val="24"/>
                <w:szCs w:val="24"/>
                <w:lang w:val="ru-RU" w:eastAsia="ru-RU"/>
              </w:rPr>
              <w:t>Направление 5.7 Реализация ОСМС и поддержка ДМС для достижения всеобщего охвата услугами здравоохранения</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56B96"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86 217 222</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166 399 383</w:t>
            </w: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226 360 424</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534 543 757</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605 110 121</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684 411 05</w:t>
            </w:r>
            <w:r w:rsidR="00132EF4" w:rsidRPr="00BE6CE4">
              <w:rPr>
                <w:color w:val="000000"/>
                <w:sz w:val="24"/>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2 303 041 958</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3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Провести с учетом минимизации анализ социальных рисков актуализацию льготных категорий граждан в системе ОСМС, взносы за которых производит государство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Предложения в Правительство РК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 квартал 2021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МТСЗН, МОН, МВД, МЮ, МФ, МНЭ</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Рассмотреть вопрос увеличения ставок взносов и отчислений работниками и работодателя для обеспечения финансовой устойчивости системы ОСМС с учетом расширения объемов медицинской помощи в системе ОСМС </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 xml:space="preserve">Предложения в </w:t>
            </w:r>
            <w:proofErr w:type="spellStart"/>
            <w:proofErr w:type="gramStart"/>
            <w:r w:rsidRPr="00BE6CE4">
              <w:rPr>
                <w:color w:val="000000"/>
                <w:sz w:val="24"/>
                <w:szCs w:val="24"/>
                <w:lang w:val="ru-RU" w:eastAsia="ru-RU"/>
              </w:rPr>
              <w:t>Прави</w:t>
            </w:r>
            <w:r w:rsidR="0033178A">
              <w:rPr>
                <w:color w:val="000000"/>
                <w:sz w:val="24"/>
                <w:szCs w:val="24"/>
                <w:lang w:val="ru-RU" w:eastAsia="ru-RU"/>
              </w:rPr>
              <w:t>-</w:t>
            </w:r>
            <w:r w:rsidRPr="00BE6CE4">
              <w:rPr>
                <w:color w:val="000000"/>
                <w:sz w:val="24"/>
                <w:szCs w:val="24"/>
                <w:lang w:val="ru-RU" w:eastAsia="ru-RU"/>
              </w:rPr>
              <w:t>тельства</w:t>
            </w:r>
            <w:proofErr w:type="spellEnd"/>
            <w:proofErr w:type="gramEnd"/>
            <w:r w:rsidRPr="00BE6CE4">
              <w:rPr>
                <w:color w:val="000000"/>
                <w:sz w:val="24"/>
                <w:szCs w:val="24"/>
                <w:lang w:val="ru-RU" w:eastAsia="ru-RU"/>
              </w:rPr>
              <w:t xml:space="preserve"> в РК</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 xml:space="preserve">4 </w:t>
            </w:r>
            <w:proofErr w:type="spellStart"/>
            <w:proofErr w:type="gramStart"/>
            <w:r w:rsidRPr="00BE6CE4">
              <w:rPr>
                <w:color w:val="000000"/>
                <w:sz w:val="24"/>
                <w:szCs w:val="24"/>
                <w:lang w:val="ru-RU" w:eastAsia="ru-RU"/>
              </w:rPr>
              <w:t>квар</w:t>
            </w:r>
            <w:r w:rsidR="0033178A">
              <w:rPr>
                <w:color w:val="000000"/>
                <w:sz w:val="24"/>
                <w:szCs w:val="24"/>
                <w:lang w:val="ru-RU" w:eastAsia="ru-RU"/>
              </w:rPr>
              <w:t>-</w:t>
            </w:r>
            <w:r w:rsidRPr="00BE6CE4">
              <w:rPr>
                <w:color w:val="000000"/>
                <w:sz w:val="24"/>
                <w:szCs w:val="24"/>
                <w:lang w:val="ru-RU" w:eastAsia="ru-RU"/>
              </w:rPr>
              <w:t>тал</w:t>
            </w:r>
            <w:proofErr w:type="spellEnd"/>
            <w:proofErr w:type="gramEnd"/>
            <w:r w:rsidRPr="00BE6CE4">
              <w:rPr>
                <w:color w:val="000000"/>
                <w:sz w:val="24"/>
                <w:szCs w:val="24"/>
                <w:lang w:val="ru-RU" w:eastAsia="ru-RU"/>
              </w:rPr>
              <w:t xml:space="preserve"> 2021 года</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МНЭ, МФ, МТСЗН, НПП «</w:t>
            </w:r>
            <w:proofErr w:type="spellStart"/>
            <w:r w:rsidRPr="00BE6CE4">
              <w:rPr>
                <w:color w:val="000000"/>
                <w:sz w:val="24"/>
                <w:szCs w:val="24"/>
                <w:lang w:val="ru-RU" w:eastAsia="ru-RU"/>
              </w:rPr>
              <w:t>Атамекен</w:t>
            </w:r>
            <w:proofErr w:type="spellEnd"/>
            <w:r w:rsidRPr="00BE6CE4">
              <w:rPr>
                <w:color w:val="000000"/>
                <w:sz w:val="24"/>
                <w:szCs w:val="24"/>
                <w:lang w:val="ru-RU" w:eastAsia="ru-RU"/>
              </w:rPr>
              <w:t>» (по согласованию)</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Принять меры по информационно–разъяснительной работе с целью </w:t>
            </w:r>
            <w:r w:rsidR="0033178A">
              <w:rPr>
                <w:color w:val="000000"/>
                <w:sz w:val="24"/>
                <w:szCs w:val="24"/>
                <w:lang w:val="ru-RU" w:eastAsia="ru-RU"/>
              </w:rPr>
              <w:t>вовлечения населения в систему ОСМС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eastAsia="ru-RU"/>
              </w:rPr>
              <w:t xml:space="preserve">4 </w:t>
            </w:r>
            <w:r w:rsidRPr="00BE6CE4">
              <w:rPr>
                <w:color w:val="000000"/>
                <w:sz w:val="24"/>
                <w:szCs w:val="24"/>
                <w:lang w:val="ru-RU" w:eastAsia="ru-RU"/>
              </w:rPr>
              <w:t>квартал 2020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МТСЗН,</w:t>
            </w:r>
          </w:p>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МНЭ, МИОР, МФ,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ВБ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061</w:t>
            </w:r>
          </w:p>
        </w:tc>
      </w:tr>
      <w:tr w:rsidR="00617374"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33178A" w:rsidP="00617374">
            <w:pPr>
              <w:spacing w:after="0" w:line="240" w:lineRule="auto"/>
              <w:rPr>
                <w:color w:val="000000"/>
                <w:sz w:val="24"/>
                <w:szCs w:val="24"/>
                <w:lang w:val="ru-RU" w:eastAsia="ru-RU"/>
              </w:rPr>
            </w:pPr>
            <w:r>
              <w:rPr>
                <w:color w:val="000000"/>
                <w:sz w:val="24"/>
                <w:szCs w:val="24"/>
                <w:lang w:val="ru-RU" w:eastAsia="ru-RU"/>
              </w:rPr>
              <w:t>Совершенство</w:t>
            </w:r>
            <w:r w:rsidR="00617374" w:rsidRPr="00BE6CE4">
              <w:rPr>
                <w:color w:val="000000"/>
                <w:sz w:val="24"/>
                <w:szCs w:val="24"/>
                <w:lang w:val="ru-RU" w:eastAsia="ru-RU"/>
              </w:rPr>
              <w:t xml:space="preserve">вать систему финансирования медицинской помощи, оказываемой в рамках ГОБМП и ОСМС с учетом приоритетного развития первичной медико-санитарной помощи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2020-2025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416"/>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right="-81"/>
              <w:rPr>
                <w:color w:val="000000"/>
                <w:sz w:val="24"/>
                <w:szCs w:val="24"/>
                <w:lang w:val="ru-RU" w:eastAsia="ru-RU"/>
              </w:rPr>
            </w:pPr>
            <w:r w:rsidRPr="00BE6CE4">
              <w:rPr>
                <w:color w:val="000000"/>
                <w:sz w:val="24"/>
                <w:szCs w:val="24"/>
                <w:lang w:val="ru-RU" w:eastAsia="ru-RU"/>
              </w:rPr>
              <w:t>Совершенствовать пакеты медицинской помощи в рамках ГОБМП и ОСМС для обеспечения доступности медицинских услуг и развития приоритетных направлений здравоохранения</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56B96"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2021-2025 гг.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48 312</w:t>
            </w:r>
            <w:r w:rsidR="00A93C5C" w:rsidRPr="00BE6CE4">
              <w:rPr>
                <w:color w:val="000000"/>
                <w:sz w:val="24"/>
                <w:szCs w:val="24"/>
                <w:lang w:val="ru-RU" w:eastAsia="ru-RU"/>
              </w:rPr>
              <w:t> </w:t>
            </w:r>
            <w:r w:rsidRPr="00BE6CE4">
              <w:rPr>
                <w:color w:val="000000"/>
                <w:sz w:val="24"/>
                <w:szCs w:val="24"/>
                <w:lang w:val="ru-RU" w:eastAsia="ru-RU"/>
              </w:rPr>
              <w:t>365</w:t>
            </w: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50 000</w:t>
            </w:r>
            <w:r w:rsidR="00A93C5C" w:rsidRPr="00BE6CE4">
              <w:rPr>
                <w:color w:val="000000"/>
                <w:sz w:val="24"/>
                <w:szCs w:val="24"/>
                <w:lang w:val="ru-RU" w:eastAsia="ru-RU"/>
              </w:rPr>
              <w:t> </w:t>
            </w:r>
            <w:r w:rsidRPr="00BE6CE4">
              <w:rPr>
                <w:color w:val="000000"/>
                <w:sz w:val="24"/>
                <w:szCs w:val="24"/>
                <w:lang w:val="ru-RU" w:eastAsia="ru-RU"/>
              </w:rPr>
              <w:t>000</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75 000</w:t>
            </w:r>
            <w:r w:rsidR="00A93C5C" w:rsidRPr="00BE6CE4">
              <w:rPr>
                <w:color w:val="000000"/>
                <w:sz w:val="24"/>
                <w:szCs w:val="24"/>
                <w:lang w:val="ru-RU" w:eastAsia="ru-RU"/>
              </w:rPr>
              <w:t> </w:t>
            </w:r>
            <w:r w:rsidRPr="00BE6CE4">
              <w:rPr>
                <w:color w:val="000000"/>
                <w:sz w:val="24"/>
                <w:szCs w:val="24"/>
                <w:lang w:val="ru-RU" w:eastAsia="ru-RU"/>
              </w:rPr>
              <w:t>000</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97 500</w:t>
            </w:r>
            <w:r w:rsidR="00A93C5C" w:rsidRPr="00BE6CE4">
              <w:rPr>
                <w:color w:val="000000"/>
                <w:sz w:val="24"/>
                <w:szCs w:val="24"/>
                <w:lang w:val="ru-RU" w:eastAsia="ru-RU"/>
              </w:rPr>
              <w:t> </w:t>
            </w:r>
            <w:r w:rsidRPr="00BE6CE4">
              <w:rPr>
                <w:color w:val="000000"/>
                <w:sz w:val="24"/>
                <w:szCs w:val="24"/>
                <w:lang w:val="ru-RU" w:eastAsia="ru-RU"/>
              </w:rPr>
              <w:t>000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126 800</w:t>
            </w:r>
            <w:r w:rsidR="00A93C5C" w:rsidRPr="00BE6CE4">
              <w:rPr>
                <w:color w:val="000000"/>
                <w:sz w:val="24"/>
                <w:szCs w:val="24"/>
                <w:lang w:val="ru-RU" w:eastAsia="ru-RU"/>
              </w:rPr>
              <w:t> </w:t>
            </w:r>
            <w:r w:rsidRPr="00BE6CE4">
              <w:rPr>
                <w:color w:val="000000"/>
                <w:sz w:val="24"/>
                <w:szCs w:val="24"/>
                <w:lang w:val="ru-RU" w:eastAsia="ru-RU"/>
              </w:rPr>
              <w:t>000</w:t>
            </w: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7"/>
              <w:jc w:val="center"/>
              <w:rPr>
                <w:color w:val="000000"/>
                <w:sz w:val="24"/>
                <w:szCs w:val="24"/>
                <w:lang w:val="ru-RU" w:eastAsia="ru-RU"/>
              </w:rPr>
            </w:pPr>
            <w:r w:rsidRPr="00BE6CE4">
              <w:rPr>
                <w:color w:val="000000"/>
                <w:sz w:val="24"/>
                <w:szCs w:val="24"/>
                <w:lang w:val="ru-RU" w:eastAsia="ru-RU"/>
              </w:rPr>
              <w:t>397 612</w:t>
            </w:r>
            <w:r w:rsidR="00A93C5C" w:rsidRPr="00BE6CE4">
              <w:rPr>
                <w:color w:val="000000"/>
                <w:sz w:val="24"/>
                <w:szCs w:val="24"/>
                <w:lang w:val="ru-RU" w:eastAsia="ru-RU"/>
              </w:rPr>
              <w:t> </w:t>
            </w:r>
            <w:r w:rsidRPr="00BE6CE4">
              <w:rPr>
                <w:color w:val="000000"/>
                <w:sz w:val="24"/>
                <w:szCs w:val="24"/>
                <w:lang w:val="ru-RU" w:eastAsia="ru-RU"/>
              </w:rPr>
              <w:t>365</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right="-78"/>
              <w:rPr>
                <w:color w:val="000000"/>
                <w:sz w:val="24"/>
                <w:szCs w:val="24"/>
                <w:lang w:val="ru-RU" w:eastAsia="ru-RU"/>
              </w:rPr>
            </w:pPr>
            <w:r w:rsidRPr="00BE6CE4">
              <w:rPr>
                <w:color w:val="000000"/>
                <w:sz w:val="24"/>
                <w:szCs w:val="24"/>
                <w:lang w:val="ru-RU" w:eastAsia="ru-RU"/>
              </w:rPr>
              <w:t>Внебюджетные средства</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ОСМС</w:t>
            </w:r>
          </w:p>
        </w:tc>
      </w:tr>
      <w:tr w:rsidR="00617374"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proofErr w:type="spellStart"/>
            <w:proofErr w:type="gramStart"/>
            <w:r w:rsidRPr="00BE6CE4">
              <w:rPr>
                <w:color w:val="000000"/>
                <w:sz w:val="24"/>
                <w:szCs w:val="24"/>
                <w:lang w:val="ru-RU" w:eastAsia="ru-RU"/>
              </w:rPr>
              <w:t>Совершенство-вать</w:t>
            </w:r>
            <w:proofErr w:type="spellEnd"/>
            <w:proofErr w:type="gramEnd"/>
            <w:r w:rsidRPr="00BE6CE4">
              <w:rPr>
                <w:color w:val="000000"/>
                <w:sz w:val="24"/>
                <w:szCs w:val="24"/>
                <w:lang w:val="ru-RU" w:eastAsia="ru-RU"/>
              </w:rPr>
              <w:t xml:space="preserve"> методику </w:t>
            </w:r>
            <w:proofErr w:type="spellStart"/>
            <w:r w:rsidRPr="00BE6CE4">
              <w:rPr>
                <w:color w:val="000000"/>
                <w:sz w:val="24"/>
                <w:szCs w:val="24"/>
                <w:lang w:val="ru-RU" w:eastAsia="ru-RU"/>
              </w:rPr>
              <w:t>тарифообразования</w:t>
            </w:r>
            <w:proofErr w:type="spellEnd"/>
            <w:r w:rsidRPr="00BE6CE4">
              <w:rPr>
                <w:color w:val="000000"/>
                <w:sz w:val="24"/>
                <w:szCs w:val="24"/>
                <w:lang w:val="ru-RU" w:eastAsia="ru-RU"/>
              </w:rPr>
              <w:t xml:space="preserve"> на медицинские услуги в рамках ГОБМП и ОСМС в части включения в тарифы затрат на возмещение расходов медицинских организации по обновлению основных средств</w:t>
            </w:r>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Приказ МЗ</w:t>
            </w: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 квартал 2022 года</w:t>
            </w:r>
          </w:p>
        </w:tc>
        <w:tc>
          <w:tcPr>
            <w:tcW w:w="12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2100"/>
        </w:trPr>
        <w:tc>
          <w:tcPr>
            <w:tcW w:w="567" w:type="dxa"/>
            <w:tcBorders>
              <w:top w:val="single" w:sz="4" w:space="0" w:color="auto"/>
              <w:left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114" w:hanging="142"/>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B2374F">
            <w:pPr>
              <w:spacing w:after="0" w:line="240" w:lineRule="auto"/>
              <w:rPr>
                <w:color w:val="000000"/>
                <w:sz w:val="24"/>
                <w:szCs w:val="24"/>
                <w:lang w:val="ru-RU" w:eastAsia="ru-RU"/>
              </w:rPr>
            </w:pPr>
            <w:r w:rsidRPr="00BE6CE4">
              <w:rPr>
                <w:color w:val="000000"/>
                <w:sz w:val="24"/>
                <w:szCs w:val="24"/>
                <w:lang w:val="ru-RU" w:eastAsia="ru-RU"/>
              </w:rPr>
              <w:t>Пересмотр тарифов на медицинские услуги в части включения в тарифы расходов на повышение заработной платы и затрат на возмещение расходов медицинских организации по обновлению основных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56B96"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p w:rsidR="00617374" w:rsidRPr="00BE6CE4" w:rsidRDefault="00617374" w:rsidP="00617374">
            <w:pPr>
              <w:spacing w:after="0" w:line="240" w:lineRule="auto"/>
              <w:jc w:val="center"/>
              <w:rPr>
                <w:color w:val="FF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86 217 222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118 087 018</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176 360 424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459 543 757</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507 610 121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557 611 05</w:t>
            </w:r>
            <w:r w:rsidR="00B2374F" w:rsidRPr="00BE6CE4">
              <w:rPr>
                <w:color w:val="000000"/>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1 905 429 593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РБ, 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067-100, ОСМС</w:t>
            </w:r>
          </w:p>
        </w:tc>
      </w:tr>
      <w:tr w:rsidR="00617374" w:rsidRPr="00BE6CE4" w:rsidTr="002931AA">
        <w:trPr>
          <w:trHeight w:val="707"/>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Обеспечить внедрение инновационных технологий в системе ОСМС с учетом ежегодного инвестирования на данные технологии до 1% от расходов на ОСМС</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Предложение в Правительство РК</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 квартал 2020 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Внебюджетные средства</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ОСМС</w:t>
            </w:r>
          </w:p>
        </w:tc>
      </w:tr>
      <w:tr w:rsidR="0061737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Принять меры по обеспечению взрослого и детского населения услугами медицинской реабилитации и в системе ОСМС с учетом реабилитационного потенциала пациентов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ОСМС</w:t>
            </w:r>
          </w:p>
        </w:tc>
      </w:tr>
      <w:tr w:rsidR="0061737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Совершенствование механизмов охвата ДМС трудовых мигрантов и иностранных студентов, обучающихся в РК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Предложение в Правительство РК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 квартал 2020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МТСЗН, МВД, МОН, МЦРИАП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b/>
                <w:bCs/>
                <w:color w:val="000000"/>
                <w:sz w:val="24"/>
                <w:szCs w:val="24"/>
                <w:lang w:val="ru-RU" w:eastAsia="ru-RU"/>
              </w:rPr>
            </w:pPr>
            <w:r w:rsidRPr="00BE6CE4">
              <w:rPr>
                <w:b/>
                <w:bCs/>
                <w:color w:val="000000"/>
                <w:sz w:val="24"/>
                <w:szCs w:val="24"/>
                <w:lang w:val="ru-RU" w:eastAsia="ru-RU"/>
              </w:rPr>
              <w:t>Направление 5.8 Улучшение инвестиционного климата в медицинской отрасли</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4" w:right="-77"/>
              <w:jc w:val="center"/>
              <w:rPr>
                <w:b/>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6 000 000</w:t>
            </w: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22 573 050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96 332 268</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154 365 470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171 932 838</w:t>
            </w: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4" w:right="-77"/>
              <w:jc w:val="center"/>
              <w:rPr>
                <w:b/>
                <w:color w:val="000000"/>
                <w:sz w:val="24"/>
                <w:szCs w:val="24"/>
                <w:lang w:val="ru-RU" w:eastAsia="ru-RU"/>
              </w:rPr>
            </w:pPr>
            <w:r w:rsidRPr="00BE6CE4">
              <w:rPr>
                <w:b/>
                <w:color w:val="000000"/>
                <w:sz w:val="24"/>
                <w:szCs w:val="24"/>
                <w:lang w:val="ru-RU" w:eastAsia="ru-RU"/>
              </w:rPr>
              <w:t>451 203 626</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340"/>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nil"/>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Возмещение инвестиционных затрат на строительство крупных объектов, в том числе по механизмам ГЧП, концессии</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2022-2025 гг.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МНЭ</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12 073 050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60 260 831</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102 895 069</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161 300 027</w:t>
            </w: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336 528 977</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053</w:t>
            </w:r>
          </w:p>
        </w:tc>
      </w:tr>
      <w:tr w:rsidR="00617374" w:rsidRPr="00BE6CE4" w:rsidTr="002931AA">
        <w:trPr>
          <w:trHeight w:val="14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Повысить уровень доступности медицинских услуг для населения, в том числе: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 xml:space="preserve">МИО, МЗ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 xml:space="preserve">В рамках выделенных средств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МБ</w:t>
            </w:r>
          </w:p>
        </w:tc>
      </w:tr>
      <w:tr w:rsidR="00617374"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lang w:val="ru-RU"/>
              </w:rPr>
            </w:pPr>
            <w:r w:rsidRPr="00BE6CE4">
              <w:rPr>
                <w:color w:val="000000"/>
                <w:sz w:val="28"/>
                <w:szCs w:val="24"/>
                <w:lang w:val="ru-RU" w:eastAsia="ru-RU"/>
              </w:rPr>
              <w:t>-</w:t>
            </w:r>
            <w:r w:rsidRPr="00BE6CE4">
              <w:rPr>
                <w:color w:val="000000"/>
                <w:sz w:val="24"/>
                <w:lang w:val="ru-RU"/>
              </w:rPr>
              <w:t xml:space="preserve"> повысить доступность первичной медико-санитарной помощи путем открытия не менее 500 объектов здравоохранения за счет средств местных </w:t>
            </w:r>
            <w:r w:rsidRPr="00BE6CE4">
              <w:rPr>
                <w:color w:val="000000"/>
                <w:sz w:val="24"/>
                <w:lang w:val="ru-RU"/>
              </w:rPr>
              <w:lastRenderedPageBreak/>
              <w:t>исполнительных органов и привлечения частных инвестиций</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Акт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МИО</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средств, выделенных</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МБ</w:t>
            </w:r>
          </w:p>
        </w:tc>
      </w:tr>
      <w:tr w:rsidR="00617374" w:rsidRPr="00BE6CE4" w:rsidTr="002931A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line="240" w:lineRule="auto"/>
              <w:rPr>
                <w:color w:val="000000"/>
                <w:sz w:val="24"/>
                <w:szCs w:val="24"/>
                <w:lang w:val="ru-RU"/>
              </w:rPr>
            </w:pPr>
            <w:r w:rsidRPr="00BE6CE4">
              <w:rPr>
                <w:color w:val="000000"/>
                <w:sz w:val="24"/>
                <w:szCs w:val="24"/>
                <w:lang w:val="ru-RU" w:eastAsia="ru-RU"/>
              </w:rPr>
              <w:t>-</w:t>
            </w:r>
            <w:r w:rsidRPr="00BE6CE4">
              <w:rPr>
                <w:color w:val="000000"/>
                <w:sz w:val="24"/>
                <w:szCs w:val="24"/>
                <w:lang w:val="ru-RU"/>
              </w:rPr>
              <w:t xml:space="preserve"> открыть детские реабилитационные центры в 10 регионах (в </w:t>
            </w:r>
            <w:proofErr w:type="spellStart"/>
            <w:r w:rsidRPr="00BE6CE4">
              <w:rPr>
                <w:color w:val="000000"/>
                <w:sz w:val="24"/>
                <w:szCs w:val="24"/>
                <w:lang w:val="ru-RU"/>
              </w:rPr>
              <w:t>Атырауской</w:t>
            </w:r>
            <w:proofErr w:type="spellEnd"/>
            <w:r w:rsidRPr="00BE6CE4">
              <w:rPr>
                <w:color w:val="000000"/>
                <w:sz w:val="24"/>
                <w:szCs w:val="24"/>
                <w:lang w:val="ru-RU"/>
              </w:rPr>
              <w:t xml:space="preserve">, ВКО, ЗКО, </w:t>
            </w:r>
            <w:proofErr w:type="spellStart"/>
            <w:r w:rsidRPr="00BE6CE4">
              <w:rPr>
                <w:color w:val="000000"/>
                <w:sz w:val="24"/>
                <w:szCs w:val="24"/>
                <w:lang w:val="ru-RU"/>
              </w:rPr>
              <w:t>Костанайской</w:t>
            </w:r>
            <w:proofErr w:type="spellEnd"/>
            <w:r w:rsidRPr="00BE6CE4">
              <w:rPr>
                <w:color w:val="000000"/>
                <w:sz w:val="24"/>
                <w:szCs w:val="24"/>
                <w:lang w:val="ru-RU"/>
              </w:rPr>
              <w:t xml:space="preserve">, Туркестанской, </w:t>
            </w:r>
            <w:proofErr w:type="spellStart"/>
            <w:r w:rsidRPr="00BE6CE4">
              <w:rPr>
                <w:color w:val="000000"/>
                <w:sz w:val="24"/>
                <w:szCs w:val="24"/>
                <w:lang w:val="ru-RU"/>
              </w:rPr>
              <w:t>Мангистауской</w:t>
            </w:r>
            <w:proofErr w:type="spellEnd"/>
            <w:r w:rsidRPr="00BE6CE4">
              <w:rPr>
                <w:color w:val="000000"/>
                <w:sz w:val="24"/>
                <w:szCs w:val="24"/>
                <w:lang w:val="ru-RU"/>
              </w:rPr>
              <w:t xml:space="preserve">, </w:t>
            </w:r>
            <w:proofErr w:type="spellStart"/>
            <w:r w:rsidRPr="00BE6CE4">
              <w:rPr>
                <w:color w:val="000000"/>
                <w:sz w:val="24"/>
                <w:szCs w:val="24"/>
                <w:lang w:val="ru-RU"/>
              </w:rPr>
              <w:t>Алматинской</w:t>
            </w:r>
            <w:proofErr w:type="spellEnd"/>
            <w:r w:rsidRPr="00BE6CE4">
              <w:rPr>
                <w:color w:val="000000"/>
                <w:sz w:val="24"/>
                <w:szCs w:val="24"/>
                <w:lang w:val="ru-RU"/>
              </w:rPr>
              <w:t xml:space="preserve">, СКО, Актюбинской областях, в городе </w:t>
            </w:r>
            <w:proofErr w:type="spellStart"/>
            <w:r w:rsidRPr="00BE6CE4">
              <w:rPr>
                <w:color w:val="000000"/>
                <w:sz w:val="24"/>
                <w:szCs w:val="24"/>
                <w:lang w:val="ru-RU"/>
              </w:rPr>
              <w:t>Нур-Султан</w:t>
            </w:r>
            <w:proofErr w:type="spellEnd"/>
            <w:r w:rsidRPr="00BE6CE4">
              <w:rPr>
                <w:color w:val="000000"/>
                <w:sz w:val="24"/>
                <w:szCs w:val="24"/>
                <w:lang w:val="ru-RU"/>
              </w:rPr>
              <w:t>).</w:t>
            </w:r>
            <w:r w:rsidRPr="00BE6CE4">
              <w:rPr>
                <w:color w:val="00000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Решение МИО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2020-2021 гг.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В рамках средств, выделенных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r w:rsidRPr="00BE6CE4">
              <w:rPr>
                <w:sz w:val="24"/>
                <w:szCs w:val="24"/>
                <w:lang w:val="ru-RU" w:eastAsia="ru-RU"/>
              </w:rPr>
              <w:t>МБ</w:t>
            </w:r>
          </w:p>
        </w:tc>
      </w:tr>
      <w:tr w:rsidR="00617374" w:rsidRPr="00BE6CE4" w:rsidTr="002931AA">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line="240" w:lineRule="auto"/>
              <w:rPr>
                <w:color w:val="000000"/>
                <w:sz w:val="24"/>
                <w:szCs w:val="24"/>
                <w:lang w:val="ru-RU"/>
              </w:rPr>
            </w:pPr>
            <w:r w:rsidRPr="00BE6CE4">
              <w:rPr>
                <w:color w:val="000000"/>
                <w:sz w:val="24"/>
                <w:szCs w:val="24"/>
                <w:lang w:val="ru-RU" w:eastAsia="ru-RU"/>
              </w:rPr>
              <w:t>-</w:t>
            </w:r>
            <w:r w:rsidRPr="00BE6CE4">
              <w:rPr>
                <w:color w:val="000000"/>
                <w:sz w:val="24"/>
                <w:szCs w:val="24"/>
                <w:lang w:val="ru-RU"/>
              </w:rPr>
              <w:t xml:space="preserve"> организовать работу дополнительных инсультных центров в </w:t>
            </w:r>
            <w:proofErr w:type="spellStart"/>
            <w:r w:rsidRPr="00BE6CE4">
              <w:rPr>
                <w:color w:val="000000"/>
                <w:sz w:val="24"/>
                <w:szCs w:val="24"/>
                <w:lang w:val="ru-RU"/>
              </w:rPr>
              <w:t>Западно-Казахстанской</w:t>
            </w:r>
            <w:proofErr w:type="spellEnd"/>
            <w:r w:rsidRPr="00BE6CE4">
              <w:rPr>
                <w:color w:val="000000"/>
                <w:sz w:val="24"/>
                <w:szCs w:val="24"/>
                <w:lang w:val="ru-RU"/>
              </w:rPr>
              <w:t xml:space="preserve">, </w:t>
            </w:r>
            <w:proofErr w:type="spellStart"/>
            <w:r w:rsidRPr="00BE6CE4">
              <w:rPr>
                <w:color w:val="000000"/>
                <w:sz w:val="24"/>
                <w:szCs w:val="24"/>
                <w:lang w:val="ru-RU"/>
              </w:rPr>
              <w:t>Алматинской</w:t>
            </w:r>
            <w:proofErr w:type="spellEnd"/>
            <w:r w:rsidRPr="00BE6CE4">
              <w:rPr>
                <w:color w:val="000000"/>
                <w:sz w:val="24"/>
                <w:szCs w:val="24"/>
                <w:lang w:val="ru-RU"/>
              </w:rPr>
              <w:t xml:space="preserve">, Туркестанской областях и </w:t>
            </w:r>
            <w:proofErr w:type="gramStart"/>
            <w:r w:rsidRPr="00BE6CE4">
              <w:rPr>
                <w:color w:val="000000"/>
                <w:sz w:val="24"/>
                <w:szCs w:val="24"/>
                <w:lang w:val="ru-RU"/>
              </w:rPr>
              <w:t>г</w:t>
            </w:r>
            <w:proofErr w:type="gramEnd"/>
            <w:r w:rsidRPr="00BE6CE4">
              <w:rPr>
                <w:color w:val="000000"/>
                <w:sz w:val="24"/>
                <w:szCs w:val="24"/>
                <w:lang w:val="ru-RU"/>
              </w:rPr>
              <w:t>. Шымкент</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Решение МИО</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2020-2021 гг.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В рамках средств, выделенных</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FF0000"/>
                <w:sz w:val="24"/>
                <w:szCs w:val="24"/>
                <w:lang w:val="ru-RU" w:eastAsia="ru-RU"/>
              </w:rPr>
            </w:pPr>
            <w:r w:rsidRPr="00BE6CE4">
              <w:rPr>
                <w:sz w:val="24"/>
                <w:szCs w:val="24"/>
                <w:lang w:val="ru-RU" w:eastAsia="ru-RU"/>
              </w:rPr>
              <w:t>МБ</w:t>
            </w:r>
          </w:p>
        </w:tc>
      </w:tr>
      <w:tr w:rsidR="00617374" w:rsidRPr="00BE6CE4" w:rsidTr="002931AA">
        <w:trPr>
          <w:trHeight w:val="84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sz w:val="24"/>
                <w:szCs w:val="24"/>
                <w:lang w:val="ru-RU"/>
              </w:rPr>
            </w:pPr>
            <w:r w:rsidRPr="00BE6CE4">
              <w:rPr>
                <w:sz w:val="24"/>
                <w:szCs w:val="24"/>
                <w:lang w:val="ru-RU" w:eastAsia="ru-RU"/>
              </w:rPr>
              <w:t>-</w:t>
            </w:r>
            <w:r w:rsidRPr="00BE6CE4">
              <w:rPr>
                <w:sz w:val="24"/>
                <w:szCs w:val="24"/>
                <w:lang w:val="ru-RU"/>
              </w:rPr>
              <w:t xml:space="preserve"> повысить доступность и качество оказания медицинской помощи лицам, страдающим заболеваниями органов дыхания путем интеграции фтизиатрического и пульмонологического профилей, а также создания региональных центров </w:t>
            </w:r>
            <w:proofErr w:type="spellStart"/>
            <w:r w:rsidRPr="00BE6CE4">
              <w:rPr>
                <w:sz w:val="24"/>
                <w:szCs w:val="24"/>
                <w:lang w:val="ru-RU"/>
              </w:rPr>
              <w:t>торокальной</w:t>
            </w:r>
            <w:proofErr w:type="spellEnd"/>
            <w:r w:rsidRPr="00BE6CE4">
              <w:rPr>
                <w:sz w:val="24"/>
                <w:szCs w:val="24"/>
                <w:lang w:val="ru-RU"/>
              </w:rPr>
              <w:t xml:space="preserve"> хирургии, центров лечения </w:t>
            </w:r>
            <w:proofErr w:type="spellStart"/>
            <w:r w:rsidRPr="00BE6CE4">
              <w:rPr>
                <w:sz w:val="24"/>
                <w:szCs w:val="24"/>
                <w:lang w:val="ru-RU"/>
              </w:rPr>
              <w:lastRenderedPageBreak/>
              <w:t>муковицидоза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eastAsia="ru-RU"/>
              </w:rPr>
            </w:pPr>
            <w:r w:rsidRPr="00BE6CE4">
              <w:rPr>
                <w:sz w:val="24"/>
                <w:szCs w:val="24"/>
                <w:lang w:val="ru-RU" w:eastAsia="ru-RU"/>
              </w:rPr>
              <w:t>В рамках средств, выделенных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ind w:left="-146" w:right="-74"/>
              <w:jc w:val="center"/>
              <w:rPr>
                <w:sz w:val="24"/>
                <w:szCs w:val="24"/>
                <w:lang w:val="ru-RU" w:eastAsia="ru-RU"/>
              </w:rPr>
            </w:pPr>
            <w:r w:rsidRPr="00BE6CE4">
              <w:rPr>
                <w:sz w:val="24"/>
                <w:szCs w:val="24"/>
                <w:lang w:val="ru-RU" w:eastAsia="ru-RU"/>
              </w:rPr>
              <w:t>РБ 067</w:t>
            </w:r>
          </w:p>
        </w:tc>
      </w:tr>
      <w:tr w:rsidR="00617374" w:rsidRPr="00BE6CE4" w:rsidTr="002931AA">
        <w:trPr>
          <w:trHeight w:val="680"/>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hideMark/>
          </w:tcPr>
          <w:p w:rsidR="00617374" w:rsidRPr="00BE6CE4" w:rsidRDefault="00617374" w:rsidP="00617374">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lang w:val="ru-RU"/>
              </w:rPr>
            </w:pPr>
            <w:r w:rsidRPr="00BE6CE4">
              <w:rPr>
                <w:color w:val="000000"/>
                <w:sz w:val="24"/>
                <w:szCs w:val="24"/>
                <w:lang w:val="ru-RU" w:eastAsia="ru-RU"/>
              </w:rPr>
              <w:t>-</w:t>
            </w:r>
            <w:r w:rsidRPr="00BE6CE4">
              <w:rPr>
                <w:color w:val="000000"/>
                <w:lang w:val="ru-RU"/>
              </w:rPr>
              <w:t xml:space="preserve"> расширить сеть районных подстанций скорой медицинской помощи</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средств, выделенных</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6" w:right="-74"/>
              <w:jc w:val="center"/>
              <w:rPr>
                <w:color w:val="000000"/>
                <w:sz w:val="24"/>
                <w:szCs w:val="24"/>
                <w:lang w:val="ru-RU" w:eastAsia="ru-RU"/>
              </w:rPr>
            </w:pPr>
            <w:r w:rsidRPr="00BE6CE4">
              <w:rPr>
                <w:color w:val="000000"/>
                <w:sz w:val="24"/>
                <w:szCs w:val="24"/>
                <w:lang w:val="ru-RU" w:eastAsia="ru-RU"/>
              </w:rPr>
              <w:t>МБ</w:t>
            </w:r>
          </w:p>
        </w:tc>
      </w:tr>
      <w:tr w:rsidR="00617374" w:rsidRPr="00BE6CE4" w:rsidTr="002931A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обеспечить развитие дистанционной медицины и  транспортной медицины (медицинские поезда, передвижные медицинские комплексы, санитарная авиация)</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средств, выделенных</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6" w:right="-74"/>
              <w:jc w:val="center"/>
              <w:rPr>
                <w:color w:val="000000"/>
                <w:sz w:val="24"/>
                <w:szCs w:val="24"/>
                <w:lang w:val="ru-RU" w:eastAsia="ru-RU"/>
              </w:rPr>
            </w:pPr>
            <w:r w:rsidRPr="00BE6CE4">
              <w:rPr>
                <w:color w:val="000000"/>
                <w:sz w:val="24"/>
                <w:szCs w:val="24"/>
                <w:lang w:val="ru-RU" w:eastAsia="ru-RU"/>
              </w:rPr>
              <w:t xml:space="preserve">067-100 </w:t>
            </w:r>
          </w:p>
        </w:tc>
      </w:tr>
      <w:tr w:rsidR="0061737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Принять меры по реализации инвестиционных проектов по строительству медицинских организации,  в том числе:</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0E0D88"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themeColor="text1"/>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themeColor="text1"/>
                <w:sz w:val="24"/>
                <w:szCs w:val="24"/>
                <w:lang w:val="ru-RU" w:eastAsia="ru-RU"/>
              </w:rPr>
            </w:pPr>
            <w:r w:rsidRPr="00BE6CE4">
              <w:rPr>
                <w:color w:val="000000" w:themeColor="text1"/>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6 000 000</w:t>
            </w: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10 500 000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35 613 000</w:t>
            </w: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50 990 000</w:t>
            </w: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6 477 000</w:t>
            </w: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109 580 000</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6" w:right="-74"/>
              <w:jc w:val="center"/>
              <w:rPr>
                <w:color w:val="000000"/>
                <w:sz w:val="24"/>
                <w:szCs w:val="24"/>
                <w:lang w:val="ru-RU" w:eastAsia="ru-RU"/>
              </w:rPr>
            </w:pPr>
            <w:r w:rsidRPr="00BE6CE4">
              <w:rPr>
                <w:color w:val="000000"/>
                <w:sz w:val="24"/>
                <w:szCs w:val="24"/>
                <w:lang w:val="ru-RU" w:eastAsia="ru-RU"/>
              </w:rPr>
              <w:t>053-113, 053-114</w:t>
            </w:r>
          </w:p>
        </w:tc>
      </w:tr>
      <w:tr w:rsidR="00617374" w:rsidRPr="00BE6CE4" w:rsidTr="002931AA">
        <w:trPr>
          <w:trHeight w:val="1440"/>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hideMark/>
          </w:tcPr>
          <w:p w:rsidR="00617374" w:rsidRPr="00BE6CE4" w:rsidRDefault="00617374" w:rsidP="00617374">
            <w:pPr>
              <w:spacing w:after="0" w:line="240" w:lineRule="auto"/>
              <w:jc w:val="center"/>
              <w:rPr>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line="240" w:lineRule="auto"/>
              <w:rPr>
                <w:color w:val="000000"/>
                <w:sz w:val="24"/>
                <w:szCs w:val="24"/>
                <w:lang w:val="ru-RU"/>
              </w:rPr>
            </w:pPr>
            <w:r w:rsidRPr="00BE6CE4">
              <w:rPr>
                <w:color w:val="000000"/>
                <w:sz w:val="24"/>
                <w:szCs w:val="24"/>
                <w:lang w:val="ru-RU" w:eastAsia="ru-RU"/>
              </w:rPr>
              <w:t>-</w:t>
            </w:r>
            <w:r w:rsidRPr="00BE6CE4">
              <w:rPr>
                <w:color w:val="000000"/>
                <w:sz w:val="24"/>
                <w:szCs w:val="24"/>
                <w:lang w:val="ru-RU"/>
              </w:rPr>
              <w:t xml:space="preserve"> ввести в эксплуатацию в регионах не менее 23 объектов, в том числе принять меры по дальнейшему развитию инфраструктуры республиканских подведомственных организаций МЗ РК (в т.ч. НИИТО, РПБСТИН, РКГИОВ)</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0E0D88"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Акты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2020-2025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6 000 000</w:t>
            </w: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10 500 000</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35 613 000</w:t>
            </w: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50 990 000</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6 477 000</w:t>
            </w: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109 580 000</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6" w:right="-74"/>
              <w:jc w:val="center"/>
              <w:rPr>
                <w:color w:val="000000"/>
                <w:sz w:val="24"/>
                <w:szCs w:val="24"/>
                <w:lang w:val="ru-RU" w:eastAsia="ru-RU"/>
              </w:rPr>
            </w:pPr>
            <w:r w:rsidRPr="00BE6CE4">
              <w:rPr>
                <w:color w:val="000000"/>
                <w:sz w:val="24"/>
                <w:szCs w:val="24"/>
                <w:lang w:val="ru-RU" w:eastAsia="ru-RU"/>
              </w:rPr>
              <w:t>053-113, 053-114</w:t>
            </w:r>
          </w:p>
        </w:tc>
      </w:tr>
      <w:tr w:rsidR="00617374" w:rsidRPr="00BE6CE4" w:rsidTr="002931AA">
        <w:trPr>
          <w:trHeight w:val="849"/>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line="240" w:lineRule="auto"/>
              <w:rPr>
                <w:color w:val="000000"/>
                <w:sz w:val="24"/>
                <w:szCs w:val="24"/>
                <w:lang w:val="ru-RU"/>
              </w:rPr>
            </w:pPr>
            <w:proofErr w:type="gramStart"/>
            <w:r w:rsidRPr="00BE6CE4">
              <w:rPr>
                <w:color w:val="000000"/>
                <w:sz w:val="24"/>
                <w:szCs w:val="24"/>
                <w:lang w:val="ru-RU" w:eastAsia="ru-RU"/>
              </w:rPr>
              <w:t>-</w:t>
            </w:r>
            <w:r w:rsidRPr="00BE6CE4">
              <w:rPr>
                <w:color w:val="000000"/>
                <w:sz w:val="24"/>
                <w:szCs w:val="24"/>
                <w:lang w:val="ru-RU"/>
              </w:rPr>
              <w:t xml:space="preserve"> построить не менее 6 крупных клиник, в том числе в рамках государственно-частного партнерства, концессии</w:t>
            </w:r>
            <w:r w:rsidRPr="00BE6CE4">
              <w:rPr>
                <w:b/>
                <w:color w:val="000000"/>
                <w:sz w:val="24"/>
                <w:szCs w:val="24"/>
                <w:lang w:val="ru-RU"/>
              </w:rPr>
              <w:t>,</w:t>
            </w:r>
            <w:r w:rsidRPr="00BE6CE4">
              <w:rPr>
                <w:color w:val="000000"/>
                <w:sz w:val="24"/>
                <w:szCs w:val="24"/>
                <w:lang w:val="ru-RU"/>
              </w:rPr>
              <w:t xml:space="preserve"> в Северно-Казахстанской, Туркестанской, Карагандинской областях, г. </w:t>
            </w:r>
            <w:proofErr w:type="spellStart"/>
            <w:r w:rsidRPr="00BE6CE4">
              <w:rPr>
                <w:color w:val="000000"/>
                <w:sz w:val="24"/>
                <w:szCs w:val="24"/>
                <w:lang w:val="ru-RU"/>
              </w:rPr>
              <w:t>Нур-Султан</w:t>
            </w:r>
            <w:proofErr w:type="spellEnd"/>
            <w:r w:rsidRPr="00BE6CE4">
              <w:rPr>
                <w:color w:val="000000"/>
                <w:sz w:val="24"/>
                <w:szCs w:val="24"/>
                <w:lang w:val="ru-RU"/>
              </w:rPr>
              <w:t xml:space="preserve"> и </w:t>
            </w:r>
            <w:proofErr w:type="spellStart"/>
            <w:r w:rsidRPr="00BE6CE4">
              <w:rPr>
                <w:color w:val="000000"/>
                <w:sz w:val="24"/>
                <w:szCs w:val="24"/>
                <w:lang w:val="ru-RU"/>
              </w:rPr>
              <w:t>Алматы</w:t>
            </w:r>
            <w:proofErr w:type="spellEnd"/>
            <w:r w:rsidRPr="00BE6CE4">
              <w:rPr>
                <w:color w:val="000000"/>
                <w:sz w:val="24"/>
                <w:szCs w:val="24"/>
                <w:lang w:val="ru-RU"/>
              </w:rPr>
              <w:t xml:space="preserve"> </w:t>
            </w:r>
            <w:proofErr w:type="gramEnd"/>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Акт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 кв. 2024 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МНЭ, МИО</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внебюджетных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p>
        </w:tc>
      </w:tr>
      <w:tr w:rsidR="00617374" w:rsidRPr="00BE6CE4" w:rsidTr="002931AA">
        <w:trPr>
          <w:trHeight w:val="1685"/>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rPr>
            </w:pPr>
            <w:r w:rsidRPr="00BE6CE4">
              <w:rPr>
                <w:color w:val="000000"/>
                <w:sz w:val="24"/>
                <w:szCs w:val="24"/>
                <w:lang w:val="ru-RU" w:eastAsia="ru-RU"/>
              </w:rPr>
              <w:t>-</w:t>
            </w:r>
            <w:r w:rsidRPr="00BE6CE4">
              <w:rPr>
                <w:color w:val="000000"/>
                <w:sz w:val="24"/>
                <w:szCs w:val="24"/>
                <w:lang w:val="ru-RU"/>
              </w:rPr>
              <w:t xml:space="preserve"> принять меры по реализации не менее 8 инвестиционных проектов по строительству крупных многопрофильных больниц, в том числе в рамках государственно-частного партнерства, концессии, в </w:t>
            </w:r>
            <w:proofErr w:type="spellStart"/>
            <w:r w:rsidRPr="00BE6CE4">
              <w:rPr>
                <w:color w:val="000000"/>
                <w:sz w:val="24"/>
                <w:szCs w:val="24"/>
                <w:lang w:val="ru-RU"/>
              </w:rPr>
              <w:t>гг</w:t>
            </w:r>
            <w:proofErr w:type="gramStart"/>
            <w:r w:rsidRPr="00BE6CE4">
              <w:rPr>
                <w:color w:val="000000"/>
                <w:sz w:val="24"/>
                <w:szCs w:val="24"/>
                <w:lang w:val="ru-RU"/>
              </w:rPr>
              <w:t>.А</w:t>
            </w:r>
            <w:proofErr w:type="gramEnd"/>
            <w:r w:rsidRPr="00BE6CE4">
              <w:rPr>
                <w:color w:val="000000"/>
                <w:sz w:val="24"/>
                <w:szCs w:val="24"/>
                <w:lang w:val="ru-RU"/>
              </w:rPr>
              <w:t>ктобе</w:t>
            </w:r>
            <w:proofErr w:type="spellEnd"/>
            <w:r w:rsidRPr="00BE6CE4">
              <w:rPr>
                <w:color w:val="000000"/>
                <w:sz w:val="24"/>
                <w:szCs w:val="24"/>
                <w:lang w:val="ru-RU"/>
              </w:rPr>
              <w:t xml:space="preserve">, Кокшетау, Усть-Каменогорск, Атырау, </w:t>
            </w:r>
            <w:proofErr w:type="spellStart"/>
            <w:r w:rsidRPr="00BE6CE4">
              <w:rPr>
                <w:color w:val="000000"/>
                <w:sz w:val="24"/>
                <w:szCs w:val="24"/>
                <w:lang w:val="ru-RU"/>
              </w:rPr>
              <w:t>Тараз</w:t>
            </w:r>
            <w:proofErr w:type="spellEnd"/>
            <w:r w:rsidRPr="00BE6CE4">
              <w:rPr>
                <w:color w:val="000000"/>
                <w:sz w:val="24"/>
                <w:szCs w:val="24"/>
                <w:lang w:val="ru-RU"/>
              </w:rPr>
              <w:t xml:space="preserve">, </w:t>
            </w:r>
            <w:proofErr w:type="spellStart"/>
            <w:r w:rsidRPr="00BE6CE4">
              <w:rPr>
                <w:color w:val="000000"/>
                <w:sz w:val="24"/>
                <w:szCs w:val="24"/>
                <w:lang w:val="ru-RU"/>
              </w:rPr>
              <w:t>Кызылорда</w:t>
            </w:r>
            <w:proofErr w:type="spellEnd"/>
            <w:r w:rsidRPr="00BE6CE4">
              <w:rPr>
                <w:color w:val="000000"/>
                <w:sz w:val="24"/>
                <w:szCs w:val="24"/>
                <w:lang w:val="ru-RU"/>
              </w:rPr>
              <w:t>, Актау, Павлодар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МНЭ,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В рамках внебюджетных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116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Принять меры устранению  аварийности и потребности в </w:t>
            </w:r>
            <w:proofErr w:type="spellStart"/>
            <w:r w:rsidRPr="00BE6CE4">
              <w:rPr>
                <w:color w:val="000000"/>
                <w:sz w:val="24"/>
                <w:szCs w:val="24"/>
                <w:lang w:val="ru-RU" w:eastAsia="ru-RU"/>
              </w:rPr>
              <w:t>сейсмоусилении</w:t>
            </w:r>
            <w:proofErr w:type="spellEnd"/>
            <w:r w:rsidRPr="00BE6CE4">
              <w:rPr>
                <w:color w:val="000000"/>
                <w:sz w:val="24"/>
                <w:szCs w:val="24"/>
                <w:lang w:val="ru-RU" w:eastAsia="ru-RU"/>
              </w:rPr>
              <w:t xml:space="preserve"> объектов здравоохранения и объектов санитарно-эпидемиологического экспертизы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rPr>
              <w:t>В</w:t>
            </w:r>
            <w:r w:rsidRPr="00BE6CE4">
              <w:rPr>
                <w:color w:val="000000"/>
                <w:sz w:val="24"/>
                <w:szCs w:val="24"/>
              </w:rPr>
              <w:t xml:space="preserve"> </w:t>
            </w:r>
            <w:proofErr w:type="spellStart"/>
            <w:r w:rsidRPr="00BE6CE4">
              <w:rPr>
                <w:color w:val="000000"/>
                <w:sz w:val="24"/>
                <w:szCs w:val="24"/>
              </w:rPr>
              <w:t>рамках</w:t>
            </w:r>
            <w:proofErr w:type="spellEnd"/>
            <w:r w:rsidRPr="00BE6CE4">
              <w:rPr>
                <w:color w:val="000000"/>
                <w:sz w:val="24"/>
                <w:szCs w:val="24"/>
              </w:rPr>
              <w:t xml:space="preserve">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053</w:t>
            </w:r>
          </w:p>
        </w:tc>
      </w:tr>
      <w:tr w:rsidR="00617374" w:rsidRPr="00BE6CE4" w:rsidTr="002931A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Принять меры по созданию дополнительных    7 центров </w:t>
            </w:r>
            <w:proofErr w:type="spellStart"/>
            <w:r w:rsidRPr="00BE6CE4">
              <w:rPr>
                <w:color w:val="000000"/>
                <w:sz w:val="24"/>
                <w:szCs w:val="24"/>
                <w:lang w:val="ru-RU" w:eastAsia="ru-RU"/>
              </w:rPr>
              <w:t>чрезкожнокоронарного</w:t>
            </w:r>
            <w:proofErr w:type="spellEnd"/>
            <w:r w:rsidRPr="00BE6CE4">
              <w:rPr>
                <w:color w:val="000000"/>
                <w:sz w:val="24"/>
                <w:szCs w:val="24"/>
                <w:lang w:val="ru-RU" w:eastAsia="ru-RU"/>
              </w:rPr>
              <w:t xml:space="preserve">  вмешательства </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Акт приема-передачи</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2020-2021 гг.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МИО, 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44" w:right="-78"/>
              <w:jc w:val="center"/>
              <w:rPr>
                <w:color w:val="000000"/>
                <w:sz w:val="24"/>
                <w:szCs w:val="24"/>
                <w:lang w:val="ru-RU" w:eastAsia="ru-RU"/>
              </w:rPr>
            </w:pPr>
            <w:r w:rsidRPr="00BE6CE4">
              <w:rPr>
                <w:color w:val="000000"/>
                <w:sz w:val="24"/>
                <w:szCs w:val="24"/>
                <w:lang w:val="ru-RU" w:eastAsia="ru-RU"/>
              </w:rPr>
              <w:t>ВБ, ГЧП, МБ</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44" w:right="-78"/>
              <w:jc w:val="center"/>
              <w:rPr>
                <w:color w:val="000000"/>
                <w:sz w:val="24"/>
                <w:szCs w:val="24"/>
                <w:lang w:val="ru-RU" w:eastAsia="ru-RU"/>
              </w:rPr>
            </w:pPr>
            <w:r w:rsidRPr="00BE6CE4">
              <w:rPr>
                <w:color w:val="000000"/>
                <w:sz w:val="24"/>
                <w:szCs w:val="24"/>
                <w:lang w:val="ru-RU" w:eastAsia="ru-RU"/>
              </w:rPr>
              <w:t>061</w:t>
            </w:r>
          </w:p>
        </w:tc>
      </w:tr>
      <w:tr w:rsidR="00617374" w:rsidRPr="00BE6CE4" w:rsidTr="002931AA">
        <w:trPr>
          <w:trHeight w:val="10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7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Разработать предложения по созданию сети </w:t>
            </w:r>
            <w:proofErr w:type="spellStart"/>
            <w:r w:rsidRPr="00BE6CE4">
              <w:rPr>
                <w:color w:val="000000"/>
                <w:sz w:val="24"/>
                <w:szCs w:val="24"/>
                <w:lang w:val="ru-RU" w:eastAsia="ru-RU"/>
              </w:rPr>
              <w:t>референтных</w:t>
            </w:r>
            <w:proofErr w:type="spellEnd"/>
            <w:r w:rsidRPr="00BE6CE4">
              <w:rPr>
                <w:color w:val="000000"/>
                <w:sz w:val="24"/>
                <w:szCs w:val="24"/>
                <w:lang w:val="ru-RU" w:eastAsia="ru-RU"/>
              </w:rPr>
              <w:t xml:space="preserve"> лабораторий для определения безопасности и качества товаров</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eastAsia="ru-RU"/>
              </w:rPr>
            </w:pPr>
            <w:r w:rsidRPr="00BE6CE4">
              <w:rPr>
                <w:color w:val="000000"/>
                <w:sz w:val="24"/>
                <w:szCs w:val="24"/>
                <w:lang w:val="ru-RU" w:eastAsia="ru-RU"/>
              </w:rPr>
              <w:t>4 квартал 2020 года</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p>
        </w:tc>
      </w:tr>
      <w:tr w:rsidR="00617374" w:rsidRPr="00BE6CE4" w:rsidTr="002931AA">
        <w:trPr>
          <w:trHeight w:val="8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Принять меры по усилению биологической безопасности лабораторий санитарно-эпидемиологической экспертизы и дооснащению современным оборудованием </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0E0D88" w:rsidP="00617374">
            <w:pPr>
              <w:spacing w:after="0" w:line="240" w:lineRule="auto"/>
              <w:jc w:val="center"/>
              <w:rPr>
                <w:color w:val="000000"/>
                <w:sz w:val="24"/>
                <w:szCs w:val="24"/>
                <w:lang w:val="ru-RU" w:eastAsia="ru-RU"/>
              </w:rPr>
            </w:pPr>
            <w:r w:rsidRPr="00BE6CE4">
              <w:rPr>
                <w:color w:val="000000"/>
                <w:sz w:val="24"/>
                <w:szCs w:val="24"/>
                <w:lang w:val="ru-RU" w:eastAsia="ru-RU"/>
              </w:rPr>
              <w:t>тыс. тенге</w:t>
            </w: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Акт приема-передачи</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2023-2025 гг.</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458 437</w:t>
            </w: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480 401</w:t>
            </w: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4 155 811</w:t>
            </w: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5 094 649</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РБ</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070-112</w:t>
            </w:r>
          </w:p>
        </w:tc>
      </w:tr>
      <w:tr w:rsidR="00617374" w:rsidRPr="00A3094C" w:rsidTr="002931AA">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b/>
                <w:bCs/>
                <w:color w:val="000000"/>
                <w:sz w:val="24"/>
                <w:szCs w:val="24"/>
                <w:lang w:val="ru-RU" w:eastAsia="ru-RU"/>
              </w:rPr>
            </w:pPr>
            <w:r w:rsidRPr="00BE6CE4">
              <w:rPr>
                <w:b/>
                <w:bCs/>
                <w:color w:val="000000"/>
                <w:sz w:val="24"/>
                <w:szCs w:val="24"/>
                <w:lang w:val="ru-RU" w:eastAsia="ru-RU"/>
              </w:rPr>
              <w:t>Направление 5.9 Эффективное управление  в здравоохранении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b/>
                <w:bCs/>
                <w:color w:val="000000"/>
                <w:sz w:val="24"/>
                <w:szCs w:val="24"/>
                <w:lang w:val="ru-RU" w:eastAsia="ru-RU"/>
              </w:rPr>
            </w:pPr>
            <w:r w:rsidRPr="00BE6CE4">
              <w:rPr>
                <w:b/>
                <w:bCs/>
                <w:color w:val="000000"/>
                <w:sz w:val="24"/>
                <w:szCs w:val="24"/>
                <w:lang w:val="ru-RU" w:eastAsia="ru-RU"/>
              </w:rPr>
              <w:t>Мероприятия:</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b/>
                <w:bCs/>
                <w:color w:val="000000"/>
                <w:sz w:val="24"/>
                <w:szCs w:val="24"/>
                <w:lang w:val="ru-RU" w:eastAsia="ru-RU"/>
              </w:rPr>
            </w:pPr>
          </w:p>
        </w:tc>
      </w:tr>
      <w:tr w:rsidR="00617374" w:rsidRPr="00BE6CE4" w:rsidTr="002931AA">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Обеспечить внедрение проектного менеджмента в системе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sz w:val="24"/>
                <w:szCs w:val="24"/>
                <w:lang w:val="ru-RU" w:eastAsia="ru-RU"/>
              </w:rPr>
              <w:t>Утвердить управляющий совет с целью эффективной реализации Госпрограммы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Проект Распоряжения Премьер-министра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2 квартал 2020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r>
      <w:tr w:rsidR="00617374" w:rsidRPr="00BE6CE4" w:rsidTr="002931AA">
        <w:trPr>
          <w:trHeight w:val="9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rPr>
              <w:t>Принять меры по внедрению системы корпоративного управления в здравоохранения,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C11174" w:rsidP="00617374">
            <w:pPr>
              <w:spacing w:after="0" w:line="240" w:lineRule="auto"/>
              <w:jc w:val="center"/>
              <w:rPr>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sz w:val="24"/>
                <w:szCs w:val="24"/>
                <w:lang w:val="ru-RU" w:eastAsia="ru-RU"/>
              </w:rPr>
            </w:pPr>
            <w:r w:rsidRPr="00BE6CE4">
              <w:rPr>
                <w:sz w:val="24"/>
                <w:szCs w:val="24"/>
                <w:lang w:val="ru-RU" w:eastAsia="ru-RU"/>
              </w:rPr>
              <w:t>МИО</w:t>
            </w:r>
            <w:proofErr w:type="gramStart"/>
            <w:r w:rsidRPr="00BE6CE4">
              <w:rPr>
                <w:sz w:val="24"/>
                <w:szCs w:val="24"/>
                <w:lang w:val="ru-RU" w:eastAsia="ru-RU"/>
              </w:rPr>
              <w:t>,М</w:t>
            </w:r>
            <w:proofErr w:type="gramEnd"/>
            <w:r w:rsidRPr="00BE6CE4">
              <w:rPr>
                <w:sz w:val="24"/>
                <w:szCs w:val="24"/>
                <w:lang w:val="ru-RU" w:eastAsia="ru-RU"/>
              </w:rPr>
              <w:t>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eastAsia="ru-RU"/>
              </w:rPr>
            </w:pPr>
            <w:r w:rsidRPr="00BE6CE4">
              <w:rPr>
                <w:color w:val="000000"/>
                <w:sz w:val="24"/>
                <w:szCs w:val="24"/>
                <w:lang w:val="ru-RU"/>
              </w:rPr>
              <w:t>В</w:t>
            </w:r>
            <w:r w:rsidRPr="00BE6CE4">
              <w:rPr>
                <w:color w:val="000000"/>
                <w:sz w:val="24"/>
                <w:szCs w:val="24"/>
              </w:rPr>
              <w:t xml:space="preserve"> </w:t>
            </w:r>
            <w:proofErr w:type="spellStart"/>
            <w:r w:rsidRPr="00BE6CE4">
              <w:rPr>
                <w:color w:val="000000"/>
                <w:sz w:val="24"/>
                <w:szCs w:val="24"/>
              </w:rPr>
              <w:t>рамках</w:t>
            </w:r>
            <w:proofErr w:type="spellEnd"/>
            <w:r w:rsidRPr="00BE6CE4">
              <w:rPr>
                <w:color w:val="000000"/>
                <w:sz w:val="24"/>
                <w:szCs w:val="24"/>
              </w:rPr>
              <w:t xml:space="preserve">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МБ</w:t>
            </w:r>
          </w:p>
        </w:tc>
      </w:tr>
      <w:tr w:rsidR="00617374" w:rsidRPr="00BE6CE4" w:rsidTr="002931AA">
        <w:trPr>
          <w:trHeight w:val="980"/>
        </w:trPr>
        <w:tc>
          <w:tcPr>
            <w:tcW w:w="567" w:type="dxa"/>
            <w:vMerge/>
            <w:tcBorders>
              <w:top w:val="single" w:sz="4" w:space="0" w:color="auto"/>
              <w:left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rPr>
              <w:t xml:space="preserve">- обеспечить раскрытие </w:t>
            </w:r>
            <w:r w:rsidR="005677B4" w:rsidRPr="00BE6CE4">
              <w:rPr>
                <w:color w:val="000000"/>
                <w:sz w:val="24"/>
                <w:szCs w:val="24"/>
                <w:lang w:val="ru-RU"/>
              </w:rPr>
              <w:t xml:space="preserve">государственными </w:t>
            </w:r>
            <w:r w:rsidRPr="00BE6CE4">
              <w:rPr>
                <w:color w:val="000000"/>
                <w:sz w:val="24"/>
                <w:szCs w:val="24"/>
                <w:lang w:val="ru-RU"/>
              </w:rPr>
              <w:t xml:space="preserve">медицинскими организациями </w:t>
            </w:r>
            <w:r w:rsidRPr="00BE6CE4">
              <w:rPr>
                <w:color w:val="000000"/>
                <w:sz w:val="24"/>
                <w:szCs w:val="24"/>
                <w:lang w:val="ru-RU"/>
              </w:rPr>
              <w:lastRenderedPageBreak/>
              <w:t xml:space="preserve">существенной финансовой и нефинансовой информации в соответствии с </w:t>
            </w:r>
            <w:r w:rsidRPr="00BE6CE4">
              <w:rPr>
                <w:color w:val="000000"/>
                <w:sz w:val="24"/>
                <w:szCs w:val="24"/>
                <w:lang w:val="ru-RU"/>
              </w:rPr>
              <w:br/>
            </w:r>
            <w:proofErr w:type="spellStart"/>
            <w:r w:rsidRPr="00BE6CE4">
              <w:rPr>
                <w:color w:val="000000"/>
                <w:sz w:val="24"/>
                <w:szCs w:val="24"/>
                <w:lang w:val="ru-RU"/>
              </w:rPr>
              <w:t>международно</w:t>
            </w:r>
            <w:proofErr w:type="spellEnd"/>
            <w:r w:rsidRPr="00BE6CE4">
              <w:rPr>
                <w:color w:val="000000"/>
                <w:sz w:val="24"/>
                <w:szCs w:val="24"/>
                <w:lang w:val="ru-RU"/>
              </w:rPr>
              <w:t xml:space="preserve"> признанными стандартами раскрытия</w:t>
            </w:r>
            <w:r w:rsidRPr="00BE6CE4">
              <w:rPr>
                <w:color w:val="000000"/>
                <w:sz w:val="24"/>
                <w:szCs w:val="24"/>
                <w:lang w:val="ru-RU"/>
              </w:rPr>
              <w:br/>
              <w:t>корпоративной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roofErr w:type="spellStart"/>
            <w:r w:rsidRPr="00BE6CE4">
              <w:rPr>
                <w:color w:val="000000"/>
                <w:sz w:val="24"/>
                <w:szCs w:val="24"/>
              </w:rPr>
              <w:t>ежегодно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rPr>
              <w:t>В</w:t>
            </w:r>
            <w:r w:rsidRPr="00BE6CE4">
              <w:rPr>
                <w:color w:val="000000"/>
                <w:sz w:val="24"/>
                <w:szCs w:val="24"/>
              </w:rPr>
              <w:t xml:space="preserve"> </w:t>
            </w:r>
            <w:proofErr w:type="spellStart"/>
            <w:r w:rsidRPr="00BE6CE4">
              <w:rPr>
                <w:color w:val="000000"/>
                <w:sz w:val="24"/>
                <w:szCs w:val="24"/>
              </w:rPr>
              <w:t>рамках</w:t>
            </w:r>
            <w:proofErr w:type="spellEnd"/>
            <w:r w:rsidRPr="00BE6CE4">
              <w:rPr>
                <w:color w:val="000000"/>
                <w:sz w:val="24"/>
                <w:szCs w:val="24"/>
              </w:rPr>
              <w:t xml:space="preserve">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МБ</w:t>
            </w:r>
          </w:p>
        </w:tc>
      </w:tr>
      <w:tr w:rsidR="00617374" w:rsidRPr="00BE6CE4" w:rsidTr="002931AA">
        <w:trPr>
          <w:trHeight w:val="980"/>
        </w:trPr>
        <w:tc>
          <w:tcPr>
            <w:tcW w:w="567" w:type="dxa"/>
            <w:vMerge/>
            <w:tcBorders>
              <w:left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rPr>
              <w:t>- обеспечить ежегодную структурированную оценку результатов деятельности и эффективности советов директоров/наблюдательных советов многопрофильных медицинских организаций с государственным участием</w:t>
            </w:r>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rPr>
              <w:t xml:space="preserve">2021-2025 </w:t>
            </w:r>
            <w:proofErr w:type="spellStart"/>
            <w:r w:rsidRPr="00BE6CE4">
              <w:rPr>
                <w:color w:val="000000"/>
                <w:sz w:val="24"/>
                <w:szCs w:val="24"/>
              </w:rPr>
              <w:t>гг</w:t>
            </w:r>
            <w:proofErr w:type="spellEnd"/>
            <w:r w:rsidRPr="00BE6CE4">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rPr>
              <w:t>МИО, МЗ</w:t>
            </w: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rPr>
              <w:t>В</w:t>
            </w:r>
            <w:r w:rsidRPr="00BE6CE4">
              <w:rPr>
                <w:color w:val="000000"/>
                <w:sz w:val="24"/>
                <w:szCs w:val="24"/>
              </w:rPr>
              <w:t xml:space="preserve"> </w:t>
            </w:r>
            <w:proofErr w:type="spellStart"/>
            <w:r w:rsidRPr="00BE6CE4">
              <w:rPr>
                <w:color w:val="000000"/>
                <w:sz w:val="24"/>
                <w:szCs w:val="24"/>
              </w:rPr>
              <w:t>рамках</w:t>
            </w:r>
            <w:proofErr w:type="spellEnd"/>
            <w:r w:rsidRPr="00BE6CE4">
              <w:rPr>
                <w:color w:val="000000"/>
                <w:sz w:val="24"/>
                <w:szCs w:val="24"/>
              </w:rPr>
              <w:t xml:space="preserve">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МБ</w:t>
            </w:r>
          </w:p>
        </w:tc>
      </w:tr>
      <w:tr w:rsidR="00617374" w:rsidRPr="00BE6CE4" w:rsidTr="002931AA">
        <w:trPr>
          <w:trHeight w:val="980"/>
        </w:trPr>
        <w:tc>
          <w:tcPr>
            <w:tcW w:w="567" w:type="dxa"/>
            <w:vMerge/>
            <w:tcBorders>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spacing w:after="0" w:line="240" w:lineRule="auto"/>
              <w:jc w:val="center"/>
              <w:rPr>
                <w:bCs/>
                <w:color w:val="000000"/>
                <w:sz w:val="24"/>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rPr>
              <w:t>- обеспечить деятельность служб внутреннего аудита, подконтрольных советам директоров/наблюдательным советам или ревизионной комиссии</w:t>
            </w:r>
            <w:r w:rsidR="005677B4" w:rsidRPr="00BE6CE4">
              <w:rPr>
                <w:color w:val="000000"/>
                <w:sz w:val="24"/>
                <w:szCs w:val="24"/>
                <w:lang w:val="ru-RU"/>
              </w:rPr>
              <w:t xml:space="preserve"> в многопрофильных государственных организациях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rPr>
              <w:t xml:space="preserve">2020-2022 </w:t>
            </w:r>
            <w:proofErr w:type="spellStart"/>
            <w:r w:rsidRPr="00BE6CE4">
              <w:rPr>
                <w:color w:val="000000"/>
                <w:sz w:val="24"/>
                <w:szCs w:val="24"/>
              </w:rPr>
              <w:t>гг</w:t>
            </w:r>
            <w:proofErr w:type="spellEnd"/>
            <w:r w:rsidRPr="00BE6CE4">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rPr>
              <w:t>МИО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rPr>
              <w:t>В</w:t>
            </w:r>
            <w:r w:rsidRPr="00BE6CE4">
              <w:rPr>
                <w:color w:val="000000"/>
                <w:sz w:val="24"/>
                <w:szCs w:val="24"/>
              </w:rPr>
              <w:t xml:space="preserve"> </w:t>
            </w:r>
            <w:proofErr w:type="spellStart"/>
            <w:r w:rsidRPr="00BE6CE4">
              <w:rPr>
                <w:color w:val="000000"/>
                <w:sz w:val="24"/>
                <w:szCs w:val="24"/>
              </w:rPr>
              <w:t>рамках</w:t>
            </w:r>
            <w:proofErr w:type="spellEnd"/>
            <w:r w:rsidRPr="00BE6CE4">
              <w:rPr>
                <w:color w:val="000000"/>
                <w:sz w:val="24"/>
                <w:szCs w:val="24"/>
              </w:rPr>
              <w:t xml:space="preserve"> </w:t>
            </w:r>
            <w:proofErr w:type="spellStart"/>
            <w:r w:rsidRPr="00BE6CE4">
              <w:rPr>
                <w:color w:val="000000"/>
                <w:sz w:val="24"/>
                <w:szCs w:val="24"/>
              </w:rPr>
              <w:t>выделенных</w:t>
            </w:r>
            <w:proofErr w:type="spellEnd"/>
            <w:r w:rsidRPr="00BE6CE4">
              <w:rPr>
                <w:color w:val="000000"/>
                <w:sz w:val="24"/>
                <w:szCs w:val="24"/>
              </w:rPr>
              <w:t xml:space="preserve"> </w:t>
            </w:r>
            <w:proofErr w:type="spellStart"/>
            <w:r w:rsidRPr="00BE6CE4">
              <w:rPr>
                <w:color w:val="000000"/>
                <w:sz w:val="24"/>
                <w:szCs w:val="24"/>
              </w:rPr>
              <w:t>средств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МБ</w:t>
            </w:r>
          </w:p>
        </w:tc>
      </w:tr>
      <w:tr w:rsidR="00617374" w:rsidRPr="00BE6CE4" w:rsidTr="002931AA">
        <w:trPr>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Продолжить мероприятия по взаимодействию с международными организациями в сфере здравоохранения для гармонизации продвижения основных инициатив</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617374" w:rsidRPr="00BE6CE4" w:rsidRDefault="00C11174" w:rsidP="00617374">
            <w:pPr>
              <w:spacing w:after="0" w:line="240" w:lineRule="auto"/>
              <w:jc w:val="center"/>
              <w:rPr>
                <w:color w:val="000000"/>
                <w:sz w:val="24"/>
                <w:szCs w:val="24"/>
                <w:lang w:val="ru-RU" w:eastAsia="ru-RU"/>
              </w:rPr>
            </w:pPr>
            <w:r w:rsidRPr="00BE6CE4">
              <w:rPr>
                <w:color w:val="000000"/>
                <w:sz w:val="24"/>
                <w:szCs w:val="24"/>
                <w:lang w:val="ru-RU" w:eastAsia="ru-RU"/>
              </w:rPr>
              <w:t>Информация в МНЭ</w:t>
            </w: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ежегодно</w:t>
            </w:r>
          </w:p>
        </w:tc>
        <w:tc>
          <w:tcPr>
            <w:tcW w:w="12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В рамках выделенных средств</w:t>
            </w:r>
          </w:p>
        </w:tc>
        <w:tc>
          <w:tcPr>
            <w:tcW w:w="851" w:type="dxa"/>
            <w:tcBorders>
              <w:top w:val="single" w:sz="4" w:space="0" w:color="auto"/>
              <w:left w:val="nil"/>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p>
        </w:tc>
      </w:tr>
      <w:tr w:rsidR="0061737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rPr>
                <w:color w:val="000000"/>
                <w:sz w:val="24"/>
                <w:szCs w:val="24"/>
                <w:lang w:val="ru-RU" w:eastAsia="ru-RU"/>
              </w:rPr>
            </w:pPr>
            <w:r w:rsidRPr="00BE6CE4">
              <w:rPr>
                <w:color w:val="000000"/>
                <w:sz w:val="24"/>
                <w:szCs w:val="24"/>
                <w:lang w:val="ru-RU" w:eastAsia="ru-RU"/>
              </w:rPr>
              <w:t xml:space="preserve">Разработать и внести предложения по продвижению </w:t>
            </w:r>
            <w:proofErr w:type="spellStart"/>
            <w:r w:rsidRPr="00BE6CE4">
              <w:rPr>
                <w:color w:val="000000"/>
                <w:sz w:val="24"/>
                <w:szCs w:val="24"/>
                <w:lang w:val="ru-RU" w:eastAsia="ru-RU"/>
              </w:rPr>
              <w:t>онлайн-</w:t>
            </w:r>
            <w:r w:rsidRPr="00BE6CE4">
              <w:rPr>
                <w:color w:val="000000"/>
                <w:sz w:val="24"/>
                <w:szCs w:val="24"/>
                <w:lang w:val="ru-RU" w:eastAsia="ru-RU"/>
              </w:rPr>
              <w:lastRenderedPageBreak/>
              <w:t>медицинских</w:t>
            </w:r>
            <w:proofErr w:type="spellEnd"/>
            <w:r w:rsidRPr="00BE6CE4">
              <w:rPr>
                <w:color w:val="000000"/>
                <w:sz w:val="24"/>
                <w:szCs w:val="24"/>
                <w:lang w:val="ru-RU" w:eastAsia="ru-RU"/>
              </w:rPr>
              <w:t xml:space="preserve">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Письмо в Правительство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 xml:space="preserve">1 квартал 2021 </w:t>
            </w:r>
            <w:r w:rsidRPr="00BE6CE4">
              <w:rPr>
                <w:color w:val="000000"/>
                <w:sz w:val="24"/>
                <w:szCs w:val="24"/>
                <w:lang w:val="ru-RU" w:eastAsia="ru-RU"/>
              </w:rPr>
              <w:lastRenderedPageBreak/>
              <w:t>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lastRenderedPageBreak/>
              <w:t>МЗ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Не требует затрат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7374" w:rsidRPr="00BE6CE4" w:rsidRDefault="00617374" w:rsidP="00617374">
            <w:pPr>
              <w:spacing w:after="0" w:line="240" w:lineRule="auto"/>
              <w:ind w:left="-143" w:right="-78"/>
              <w:jc w:val="center"/>
              <w:rPr>
                <w:color w:val="000000"/>
                <w:sz w:val="24"/>
                <w:szCs w:val="24"/>
                <w:lang w:val="ru-RU" w:eastAsia="ru-RU"/>
              </w:rPr>
            </w:pPr>
          </w:p>
        </w:tc>
      </w:tr>
      <w:tr w:rsidR="00617374" w:rsidRPr="00BE6CE4" w:rsidTr="002931A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17374" w:rsidRPr="00BE6CE4" w:rsidRDefault="00617374" w:rsidP="00617374">
            <w:pPr>
              <w:pStyle w:val="af7"/>
              <w:numPr>
                <w:ilvl w:val="0"/>
                <w:numId w:val="13"/>
              </w:numPr>
              <w:ind w:left="0" w:hanging="37"/>
              <w:jc w:val="center"/>
              <w:rPr>
                <w:bCs/>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3008A6">
            <w:pPr>
              <w:spacing w:after="0" w:line="240" w:lineRule="auto"/>
              <w:rPr>
                <w:color w:val="000000"/>
                <w:sz w:val="24"/>
                <w:szCs w:val="24"/>
                <w:lang w:val="ru-RU" w:eastAsia="ru-RU"/>
              </w:rPr>
            </w:pPr>
            <w:r w:rsidRPr="00BE6CE4">
              <w:rPr>
                <w:color w:val="000000"/>
                <w:sz w:val="24"/>
                <w:szCs w:val="24"/>
                <w:lang w:val="ru-RU" w:eastAsia="ru-RU"/>
              </w:rPr>
              <w:t>Разработать и внедрить по статейные комментарии к Кодексу Республики Казахстан «О здоровье народа и системе здравоохранения»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Комментарии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4 квартал 2020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МЗ,</w:t>
            </w:r>
          </w:p>
          <w:p w:rsidR="00617374" w:rsidRPr="00BE6CE4" w:rsidRDefault="00617374" w:rsidP="00617374">
            <w:pPr>
              <w:spacing w:after="0" w:line="240" w:lineRule="auto"/>
              <w:jc w:val="center"/>
              <w:rPr>
                <w:color w:val="000000"/>
                <w:sz w:val="24"/>
                <w:szCs w:val="24"/>
                <w:lang w:val="ru-RU" w:eastAsia="ru-RU"/>
              </w:rPr>
            </w:pPr>
            <w:r w:rsidRPr="00BE6CE4">
              <w:rPr>
                <w:color w:val="000000"/>
                <w:sz w:val="24"/>
                <w:szCs w:val="24"/>
                <w:lang w:val="ru-RU" w:eastAsia="ru-RU"/>
              </w:rPr>
              <w:t>НПО (по согласованию)</w:t>
            </w:r>
          </w:p>
          <w:p w:rsidR="00617374" w:rsidRPr="00BE6CE4" w:rsidRDefault="00617374" w:rsidP="00617374">
            <w:pPr>
              <w:spacing w:after="0" w:line="240" w:lineRule="auto"/>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jc w:val="center"/>
              <w:rPr>
                <w:color w:val="000000"/>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ВБ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374" w:rsidRPr="00BE6CE4" w:rsidRDefault="00617374" w:rsidP="00617374">
            <w:pPr>
              <w:spacing w:after="0" w:line="240" w:lineRule="auto"/>
              <w:ind w:left="-143" w:right="-78"/>
              <w:jc w:val="center"/>
              <w:rPr>
                <w:color w:val="000000"/>
                <w:sz w:val="24"/>
                <w:szCs w:val="24"/>
                <w:lang w:val="ru-RU" w:eastAsia="ru-RU"/>
              </w:rPr>
            </w:pPr>
            <w:r w:rsidRPr="00BE6CE4">
              <w:rPr>
                <w:color w:val="000000"/>
                <w:sz w:val="24"/>
                <w:szCs w:val="24"/>
                <w:lang w:val="ru-RU" w:eastAsia="ru-RU"/>
              </w:rPr>
              <w:t>061</w:t>
            </w:r>
          </w:p>
        </w:tc>
      </w:tr>
    </w:tbl>
    <w:p w:rsidR="004B77D5" w:rsidRPr="00BE6CE4" w:rsidRDefault="004B77D5" w:rsidP="00D04B2D">
      <w:pPr>
        <w:spacing w:after="0" w:line="240" w:lineRule="auto"/>
        <w:rPr>
          <w:sz w:val="24"/>
          <w:szCs w:val="24"/>
          <w:lang w:val="ru-RU"/>
        </w:rPr>
      </w:pPr>
    </w:p>
    <w:p w:rsidR="00D04B2D" w:rsidRPr="00BE6CE4" w:rsidRDefault="00D04B2D" w:rsidP="003008A6">
      <w:pPr>
        <w:spacing w:after="0" w:line="240" w:lineRule="auto"/>
        <w:ind w:left="142"/>
        <w:jc w:val="both"/>
        <w:rPr>
          <w:b/>
          <w:sz w:val="24"/>
          <w:szCs w:val="24"/>
          <w:lang w:val="ru-RU"/>
        </w:rPr>
      </w:pPr>
      <w:proofErr w:type="spellStart"/>
      <w:r w:rsidRPr="00BE6CE4">
        <w:rPr>
          <w:b/>
          <w:sz w:val="24"/>
          <w:szCs w:val="24"/>
        </w:rPr>
        <w:t>Расшифровка</w:t>
      </w:r>
      <w:proofErr w:type="spellEnd"/>
      <w:r w:rsidRPr="00BE6CE4">
        <w:rPr>
          <w:b/>
          <w:sz w:val="24"/>
          <w:szCs w:val="24"/>
        </w:rPr>
        <w:t xml:space="preserve"> </w:t>
      </w:r>
      <w:proofErr w:type="spellStart"/>
      <w:r w:rsidRPr="00BE6CE4">
        <w:rPr>
          <w:b/>
          <w:sz w:val="24"/>
          <w:szCs w:val="24"/>
        </w:rPr>
        <w:t>аббревиатур</w:t>
      </w:r>
      <w:proofErr w:type="spellEnd"/>
      <w:r w:rsidRPr="00BE6CE4">
        <w:rPr>
          <w:b/>
          <w:sz w:val="24"/>
          <w:szCs w:val="24"/>
          <w:lang w:val="ru-RU"/>
        </w:rPr>
        <w:t>:</w:t>
      </w:r>
    </w:p>
    <w:p w:rsidR="00D04B2D" w:rsidRPr="00BE6CE4" w:rsidRDefault="00D04B2D" w:rsidP="00D04B2D">
      <w:pPr>
        <w:spacing w:after="0" w:line="240" w:lineRule="auto"/>
        <w:rPr>
          <w:sz w:val="24"/>
          <w:szCs w:val="24"/>
          <w:lang w:val="ru-RU"/>
        </w:rPr>
      </w:pPr>
    </w:p>
    <w:tbl>
      <w:tblPr>
        <w:tblW w:w="14459" w:type="dxa"/>
        <w:tblInd w:w="157" w:type="dxa"/>
        <w:tblLook w:val="04A0"/>
      </w:tblPr>
      <w:tblGrid>
        <w:gridCol w:w="1844"/>
        <w:gridCol w:w="567"/>
        <w:gridCol w:w="12048"/>
      </w:tblGrid>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РК</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Республика</w:t>
            </w:r>
            <w:proofErr w:type="spellEnd"/>
            <w:r w:rsidRPr="00BE6CE4">
              <w:rPr>
                <w:sz w:val="24"/>
                <w:szCs w:val="24"/>
              </w:rPr>
              <w:t xml:space="preserve"> </w:t>
            </w:r>
            <w:proofErr w:type="spellStart"/>
            <w:r w:rsidRPr="00BE6CE4">
              <w:rPr>
                <w:sz w:val="24"/>
                <w:szCs w:val="24"/>
              </w:rPr>
              <w:t>Казахстан</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МЗ</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здравоохранения </w:t>
            </w:r>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МИ</w:t>
            </w:r>
            <w:r w:rsidRPr="00BE6CE4">
              <w:rPr>
                <w:sz w:val="24"/>
                <w:szCs w:val="24"/>
                <w:lang w:val="ru-RU"/>
              </w:rPr>
              <w:t>И</w:t>
            </w:r>
            <w:r w:rsidRPr="00BE6CE4">
              <w:rPr>
                <w:sz w:val="24"/>
                <w:szCs w:val="24"/>
              </w:rPr>
              <w:t>Р</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индустрии и инфраструктурного развития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МОН</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образования и науки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МВД</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внутренних дел </w:t>
            </w:r>
          </w:p>
        </w:tc>
      </w:tr>
      <w:tr w:rsidR="00D04B2D" w:rsidRPr="00BE6CE4" w:rsidTr="003008A6">
        <w:trPr>
          <w:trHeight w:val="30"/>
        </w:trPr>
        <w:tc>
          <w:tcPr>
            <w:tcW w:w="1844"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МО</w:t>
            </w:r>
          </w:p>
        </w:tc>
        <w:tc>
          <w:tcPr>
            <w:tcW w:w="567" w:type="dxa"/>
            <w:shd w:val="clear" w:color="auto" w:fill="FFFFFF"/>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обороны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МКС</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культуры и спорта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МНЭ</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национальной экономики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МФ</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Министерство</w:t>
            </w:r>
            <w:proofErr w:type="spellEnd"/>
            <w:r w:rsidRPr="00BE6CE4">
              <w:rPr>
                <w:sz w:val="24"/>
                <w:szCs w:val="24"/>
              </w:rPr>
              <w:t xml:space="preserve"> </w:t>
            </w:r>
            <w:proofErr w:type="spellStart"/>
            <w:r w:rsidRPr="00BE6CE4">
              <w:rPr>
                <w:sz w:val="24"/>
                <w:szCs w:val="24"/>
              </w:rPr>
              <w:t>финансов</w:t>
            </w:r>
            <w:proofErr w:type="spellEnd"/>
            <w:r w:rsidRPr="00BE6CE4">
              <w:rPr>
                <w:sz w:val="24"/>
                <w:szCs w:val="24"/>
              </w:rPr>
              <w:t xml:space="preserve">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МСХ</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сельского хозяйства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МТИ</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Министерство торговли и интеграции</w:t>
            </w:r>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МИОР</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информации и общественного развития </w:t>
            </w:r>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МЦРИАП</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440F11">
            <w:pPr>
              <w:spacing w:after="0" w:line="240" w:lineRule="auto"/>
              <w:ind w:left="20" w:right="1008"/>
              <w:jc w:val="both"/>
              <w:rPr>
                <w:sz w:val="24"/>
                <w:szCs w:val="24"/>
                <w:lang w:val="ru-RU"/>
              </w:rPr>
            </w:pPr>
            <w:r w:rsidRPr="00BE6CE4">
              <w:rPr>
                <w:sz w:val="24"/>
                <w:szCs w:val="24"/>
                <w:lang w:val="ru-RU"/>
              </w:rPr>
              <w:t>Министерство цифрового развития, инноваций и аэрокосмической промышленности</w:t>
            </w:r>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МТСЗН</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Министерство труда и социальной защиты населения  </w:t>
            </w:r>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lang w:val="ru-RU"/>
              </w:rPr>
            </w:pPr>
            <w:r w:rsidRPr="00BE6CE4">
              <w:rPr>
                <w:sz w:val="24"/>
                <w:szCs w:val="24"/>
                <w:lang w:val="ru-RU"/>
              </w:rPr>
              <w:t>МЭГПР</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shd w:val="clear" w:color="auto" w:fill="FFFFFF"/>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Министерство экологии, геологии и природных ресурсов</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РБ</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республиканский</w:t>
            </w:r>
            <w:proofErr w:type="spellEnd"/>
            <w:r w:rsidRPr="00BE6CE4">
              <w:rPr>
                <w:sz w:val="24"/>
                <w:szCs w:val="24"/>
              </w:rPr>
              <w:t xml:space="preserve"> </w:t>
            </w:r>
            <w:proofErr w:type="spellStart"/>
            <w:r w:rsidRPr="00BE6CE4">
              <w:rPr>
                <w:sz w:val="24"/>
                <w:szCs w:val="24"/>
              </w:rPr>
              <w:t>бюджет</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МБ</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местный</w:t>
            </w:r>
            <w:proofErr w:type="spellEnd"/>
            <w:r w:rsidRPr="00BE6CE4">
              <w:rPr>
                <w:sz w:val="24"/>
                <w:szCs w:val="24"/>
              </w:rPr>
              <w:t xml:space="preserve"> </w:t>
            </w:r>
            <w:proofErr w:type="spellStart"/>
            <w:r w:rsidRPr="00BE6CE4">
              <w:rPr>
                <w:sz w:val="24"/>
                <w:szCs w:val="24"/>
              </w:rPr>
              <w:t>бюджет</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 xml:space="preserve">ВБ </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Всемирный</w:t>
            </w:r>
            <w:proofErr w:type="spellEnd"/>
            <w:r w:rsidRPr="00BE6CE4">
              <w:rPr>
                <w:sz w:val="24"/>
                <w:szCs w:val="24"/>
              </w:rPr>
              <w:t xml:space="preserve"> </w:t>
            </w:r>
            <w:proofErr w:type="spellStart"/>
            <w:r w:rsidRPr="00BE6CE4">
              <w:rPr>
                <w:sz w:val="24"/>
                <w:szCs w:val="24"/>
              </w:rPr>
              <w:t>банк</w:t>
            </w:r>
            <w:proofErr w:type="spellEnd"/>
          </w:p>
        </w:tc>
      </w:tr>
      <w:tr w:rsidR="00D04B2D" w:rsidRPr="00BE6CE4" w:rsidTr="003008A6">
        <w:trPr>
          <w:trHeight w:val="271"/>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ВОП</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510AF8">
            <w:pPr>
              <w:spacing w:after="0" w:line="240" w:lineRule="auto"/>
              <w:ind w:left="20"/>
              <w:jc w:val="both"/>
              <w:rPr>
                <w:sz w:val="24"/>
                <w:szCs w:val="24"/>
              </w:rPr>
            </w:pPr>
            <w:proofErr w:type="spellStart"/>
            <w:r w:rsidRPr="00BE6CE4">
              <w:rPr>
                <w:sz w:val="24"/>
                <w:szCs w:val="24"/>
              </w:rPr>
              <w:t>врач</w:t>
            </w:r>
            <w:proofErr w:type="spellEnd"/>
            <w:r w:rsidRPr="00BE6CE4">
              <w:rPr>
                <w:sz w:val="24"/>
                <w:szCs w:val="24"/>
              </w:rPr>
              <w:t xml:space="preserve"> </w:t>
            </w:r>
            <w:proofErr w:type="spellStart"/>
            <w:r w:rsidRPr="00BE6CE4">
              <w:rPr>
                <w:sz w:val="24"/>
                <w:szCs w:val="24"/>
              </w:rPr>
              <w:t>общей</w:t>
            </w:r>
            <w:proofErr w:type="spellEnd"/>
            <w:r w:rsidRPr="00BE6CE4">
              <w:rPr>
                <w:sz w:val="24"/>
                <w:szCs w:val="24"/>
              </w:rPr>
              <w:t xml:space="preserve"> </w:t>
            </w:r>
            <w:proofErr w:type="spellStart"/>
            <w:r w:rsidRPr="00BE6CE4">
              <w:rPr>
                <w:sz w:val="24"/>
                <w:szCs w:val="24"/>
              </w:rPr>
              <w:t>практики</w:t>
            </w:r>
            <w:proofErr w:type="spellEnd"/>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lastRenderedPageBreak/>
              <w:t>ВИЧ/СПИД</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 xml:space="preserve">вирус иммунодефицита человека/синдром приобретенного иммунодефицита </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ГЧП</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государственно-частное</w:t>
            </w:r>
            <w:proofErr w:type="spellEnd"/>
            <w:r w:rsidRPr="00BE6CE4">
              <w:rPr>
                <w:sz w:val="24"/>
                <w:szCs w:val="24"/>
              </w:rPr>
              <w:t xml:space="preserve"> </w:t>
            </w:r>
            <w:proofErr w:type="spellStart"/>
            <w:r w:rsidRPr="00BE6CE4">
              <w:rPr>
                <w:sz w:val="24"/>
                <w:szCs w:val="24"/>
              </w:rPr>
              <w:t>партнерство</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ПМСП</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первичная</w:t>
            </w:r>
            <w:proofErr w:type="spellEnd"/>
            <w:r w:rsidRPr="00BE6CE4">
              <w:rPr>
                <w:sz w:val="24"/>
                <w:szCs w:val="24"/>
              </w:rPr>
              <w:t xml:space="preserve"> </w:t>
            </w:r>
            <w:proofErr w:type="spellStart"/>
            <w:r w:rsidRPr="00BE6CE4">
              <w:rPr>
                <w:sz w:val="24"/>
                <w:szCs w:val="24"/>
              </w:rPr>
              <w:t>медико-санитарная</w:t>
            </w:r>
            <w:proofErr w:type="spellEnd"/>
            <w:r w:rsidRPr="00BE6CE4">
              <w:rPr>
                <w:sz w:val="24"/>
                <w:szCs w:val="24"/>
              </w:rPr>
              <w:t xml:space="preserve"> </w:t>
            </w:r>
            <w:proofErr w:type="spellStart"/>
            <w:r w:rsidRPr="00BE6CE4">
              <w:rPr>
                <w:sz w:val="24"/>
                <w:szCs w:val="24"/>
              </w:rPr>
              <w:t>помощь</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ОКК</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Объединенная</w:t>
            </w:r>
            <w:proofErr w:type="spellEnd"/>
            <w:r w:rsidRPr="00BE6CE4">
              <w:rPr>
                <w:sz w:val="24"/>
                <w:szCs w:val="24"/>
              </w:rPr>
              <w:t xml:space="preserve"> </w:t>
            </w:r>
            <w:proofErr w:type="spellStart"/>
            <w:r w:rsidRPr="00BE6CE4">
              <w:rPr>
                <w:sz w:val="24"/>
                <w:szCs w:val="24"/>
              </w:rPr>
              <w:t>комиссия</w:t>
            </w:r>
            <w:proofErr w:type="spellEnd"/>
            <w:r w:rsidRPr="00BE6CE4">
              <w:rPr>
                <w:sz w:val="24"/>
                <w:szCs w:val="24"/>
              </w:rPr>
              <w:t xml:space="preserve"> </w:t>
            </w:r>
            <w:proofErr w:type="spellStart"/>
            <w:r w:rsidRPr="00BE6CE4">
              <w:rPr>
                <w:sz w:val="24"/>
                <w:szCs w:val="24"/>
              </w:rPr>
              <w:t>по</w:t>
            </w:r>
            <w:proofErr w:type="spellEnd"/>
            <w:r w:rsidRPr="00BE6CE4">
              <w:rPr>
                <w:sz w:val="24"/>
                <w:szCs w:val="24"/>
              </w:rPr>
              <w:t xml:space="preserve"> </w:t>
            </w:r>
            <w:proofErr w:type="spellStart"/>
            <w:r w:rsidRPr="00BE6CE4">
              <w:rPr>
                <w:sz w:val="24"/>
                <w:szCs w:val="24"/>
              </w:rPr>
              <w:t>качеству</w:t>
            </w:r>
            <w:proofErr w:type="spellEnd"/>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ГОБМП</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гарантированный объем бесплатной медицинской помощи</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НПО</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неправительственная</w:t>
            </w:r>
            <w:proofErr w:type="spellEnd"/>
            <w:r w:rsidRPr="00BE6CE4">
              <w:rPr>
                <w:sz w:val="24"/>
                <w:szCs w:val="24"/>
              </w:rPr>
              <w:t xml:space="preserve"> </w:t>
            </w:r>
            <w:proofErr w:type="spellStart"/>
            <w:r w:rsidRPr="00BE6CE4">
              <w:rPr>
                <w:sz w:val="24"/>
                <w:szCs w:val="24"/>
              </w:rPr>
              <w:t>организация</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ДТП</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дорожно-транспортное</w:t>
            </w:r>
            <w:proofErr w:type="spellEnd"/>
            <w:r w:rsidRPr="00BE6CE4">
              <w:rPr>
                <w:sz w:val="24"/>
                <w:szCs w:val="24"/>
              </w:rPr>
              <w:t xml:space="preserve"> </w:t>
            </w:r>
            <w:proofErr w:type="spellStart"/>
            <w:r w:rsidRPr="00BE6CE4">
              <w:rPr>
                <w:sz w:val="24"/>
                <w:szCs w:val="24"/>
              </w:rPr>
              <w:t>происшествие</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ВОЗ</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Всемирная</w:t>
            </w:r>
            <w:proofErr w:type="spellEnd"/>
            <w:r w:rsidRPr="00BE6CE4">
              <w:rPr>
                <w:sz w:val="24"/>
                <w:szCs w:val="24"/>
              </w:rPr>
              <w:t xml:space="preserve"> </w:t>
            </w:r>
            <w:proofErr w:type="spellStart"/>
            <w:r w:rsidRPr="00BE6CE4">
              <w:rPr>
                <w:sz w:val="24"/>
                <w:szCs w:val="24"/>
              </w:rPr>
              <w:t>организация</w:t>
            </w:r>
            <w:proofErr w:type="spellEnd"/>
            <w:r w:rsidRPr="00BE6CE4">
              <w:rPr>
                <w:sz w:val="24"/>
                <w:szCs w:val="24"/>
              </w:rPr>
              <w:t xml:space="preserve"> </w:t>
            </w:r>
            <w:proofErr w:type="spellStart"/>
            <w:r w:rsidRPr="00BE6CE4">
              <w:rPr>
                <w:sz w:val="24"/>
                <w:szCs w:val="24"/>
              </w:rPr>
              <w:t>здравоохранения</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СМИ</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средства</w:t>
            </w:r>
            <w:proofErr w:type="spellEnd"/>
            <w:r w:rsidRPr="00BE6CE4">
              <w:rPr>
                <w:sz w:val="24"/>
                <w:szCs w:val="24"/>
              </w:rPr>
              <w:t xml:space="preserve"> </w:t>
            </w:r>
            <w:proofErr w:type="spellStart"/>
            <w:r w:rsidRPr="00BE6CE4">
              <w:rPr>
                <w:sz w:val="24"/>
                <w:szCs w:val="24"/>
              </w:rPr>
              <w:t>массовой</w:t>
            </w:r>
            <w:proofErr w:type="spellEnd"/>
            <w:r w:rsidRPr="00BE6CE4">
              <w:rPr>
                <w:sz w:val="24"/>
                <w:szCs w:val="24"/>
              </w:rPr>
              <w:t xml:space="preserve"> </w:t>
            </w:r>
            <w:proofErr w:type="spellStart"/>
            <w:r w:rsidRPr="00BE6CE4">
              <w:rPr>
                <w:sz w:val="24"/>
                <w:szCs w:val="24"/>
              </w:rPr>
              <w:t>информации</w:t>
            </w:r>
            <w:proofErr w:type="spellEnd"/>
          </w:p>
        </w:tc>
      </w:tr>
      <w:tr w:rsidR="00D04B2D" w:rsidRPr="00A3094C"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ОЭСР</w:t>
            </w:r>
          </w:p>
        </w:tc>
        <w:tc>
          <w:tcPr>
            <w:tcW w:w="567" w:type="dxa"/>
          </w:tcPr>
          <w:p w:rsidR="00D04B2D" w:rsidRPr="00BE6CE4" w:rsidRDefault="00D04B2D" w:rsidP="00D972F5">
            <w:pPr>
              <w:spacing w:after="0" w:line="240" w:lineRule="auto"/>
              <w:ind w:left="20"/>
              <w:jc w:val="both"/>
              <w:rPr>
                <w:sz w:val="24"/>
                <w:szCs w:val="24"/>
                <w:lang w:val="ru-RU"/>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lang w:val="ru-RU"/>
              </w:rPr>
            </w:pPr>
            <w:r w:rsidRPr="00BE6CE4">
              <w:rPr>
                <w:sz w:val="24"/>
                <w:szCs w:val="24"/>
                <w:lang w:val="ru-RU"/>
              </w:rPr>
              <w:t>Организация экономического сотрудничества и развития</w:t>
            </w:r>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ФСМС</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Фонд</w:t>
            </w:r>
            <w:proofErr w:type="spellEnd"/>
            <w:r w:rsidRPr="00BE6CE4">
              <w:rPr>
                <w:sz w:val="24"/>
                <w:szCs w:val="24"/>
              </w:rPr>
              <w:t xml:space="preserve"> </w:t>
            </w:r>
            <w:proofErr w:type="spellStart"/>
            <w:r w:rsidRPr="00BE6CE4">
              <w:rPr>
                <w:sz w:val="24"/>
                <w:szCs w:val="24"/>
              </w:rPr>
              <w:t>социального</w:t>
            </w:r>
            <w:proofErr w:type="spellEnd"/>
            <w:r w:rsidRPr="00BE6CE4">
              <w:rPr>
                <w:sz w:val="24"/>
                <w:szCs w:val="24"/>
              </w:rPr>
              <w:t xml:space="preserve"> </w:t>
            </w:r>
            <w:proofErr w:type="spellStart"/>
            <w:r w:rsidRPr="00BE6CE4">
              <w:rPr>
                <w:sz w:val="24"/>
                <w:szCs w:val="24"/>
              </w:rPr>
              <w:t>медицинского</w:t>
            </w:r>
            <w:proofErr w:type="spellEnd"/>
            <w:r w:rsidRPr="00BE6CE4">
              <w:rPr>
                <w:sz w:val="24"/>
                <w:szCs w:val="24"/>
              </w:rPr>
              <w:t xml:space="preserve"> </w:t>
            </w:r>
            <w:proofErr w:type="spellStart"/>
            <w:r w:rsidRPr="00BE6CE4">
              <w:rPr>
                <w:sz w:val="24"/>
                <w:szCs w:val="24"/>
              </w:rPr>
              <w:t>страхования</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ОСМС</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обязательное</w:t>
            </w:r>
            <w:proofErr w:type="spellEnd"/>
            <w:r w:rsidRPr="00BE6CE4">
              <w:rPr>
                <w:sz w:val="24"/>
                <w:szCs w:val="24"/>
              </w:rPr>
              <w:t xml:space="preserve"> </w:t>
            </w:r>
            <w:proofErr w:type="spellStart"/>
            <w:r w:rsidRPr="00BE6CE4">
              <w:rPr>
                <w:sz w:val="24"/>
                <w:szCs w:val="24"/>
              </w:rPr>
              <w:t>социальное</w:t>
            </w:r>
            <w:proofErr w:type="spellEnd"/>
            <w:r w:rsidRPr="00BE6CE4">
              <w:rPr>
                <w:sz w:val="24"/>
                <w:szCs w:val="24"/>
              </w:rPr>
              <w:t xml:space="preserve"> </w:t>
            </w:r>
            <w:proofErr w:type="spellStart"/>
            <w:r w:rsidRPr="00BE6CE4">
              <w:rPr>
                <w:sz w:val="24"/>
                <w:szCs w:val="24"/>
              </w:rPr>
              <w:t>медицинское</w:t>
            </w:r>
            <w:proofErr w:type="spellEnd"/>
            <w:r w:rsidRPr="00BE6CE4">
              <w:rPr>
                <w:sz w:val="24"/>
                <w:szCs w:val="24"/>
              </w:rPr>
              <w:t xml:space="preserve"> </w:t>
            </w:r>
            <w:proofErr w:type="spellStart"/>
            <w:r w:rsidRPr="00BE6CE4">
              <w:rPr>
                <w:sz w:val="24"/>
                <w:szCs w:val="24"/>
              </w:rPr>
              <w:t>страхование</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НКС</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Национальный</w:t>
            </w:r>
            <w:proofErr w:type="spellEnd"/>
            <w:r w:rsidRPr="00BE6CE4">
              <w:rPr>
                <w:sz w:val="24"/>
                <w:szCs w:val="24"/>
              </w:rPr>
              <w:t xml:space="preserve"> </w:t>
            </w:r>
            <w:proofErr w:type="spellStart"/>
            <w:r w:rsidRPr="00BE6CE4">
              <w:rPr>
                <w:sz w:val="24"/>
                <w:szCs w:val="24"/>
              </w:rPr>
              <w:t>координационный</w:t>
            </w:r>
            <w:proofErr w:type="spellEnd"/>
            <w:r w:rsidRPr="00BE6CE4">
              <w:rPr>
                <w:sz w:val="24"/>
                <w:szCs w:val="24"/>
              </w:rPr>
              <w:t xml:space="preserve"> </w:t>
            </w:r>
            <w:proofErr w:type="spellStart"/>
            <w:r w:rsidRPr="00BE6CE4">
              <w:rPr>
                <w:sz w:val="24"/>
                <w:szCs w:val="24"/>
              </w:rPr>
              <w:t>совет</w:t>
            </w:r>
            <w:proofErr w:type="spellEnd"/>
          </w:p>
        </w:tc>
      </w:tr>
      <w:tr w:rsidR="00D04B2D" w:rsidRPr="00BE6CE4" w:rsidTr="003008A6">
        <w:trPr>
          <w:trHeight w:val="30"/>
        </w:trPr>
        <w:tc>
          <w:tcPr>
            <w:tcW w:w="1844" w:type="dxa"/>
            <w:tcMar>
              <w:top w:w="15" w:type="dxa"/>
              <w:left w:w="15" w:type="dxa"/>
              <w:bottom w:w="15" w:type="dxa"/>
              <w:right w:w="15" w:type="dxa"/>
            </w:tcMar>
            <w:vAlign w:val="center"/>
          </w:tcPr>
          <w:p w:rsidR="00D04B2D" w:rsidRPr="00BE6CE4" w:rsidRDefault="00D04B2D" w:rsidP="00D972F5">
            <w:pPr>
              <w:spacing w:after="0" w:line="240" w:lineRule="auto"/>
              <w:ind w:left="20"/>
              <w:rPr>
                <w:sz w:val="24"/>
                <w:szCs w:val="24"/>
              </w:rPr>
            </w:pPr>
            <w:r w:rsidRPr="00BE6CE4">
              <w:rPr>
                <w:sz w:val="24"/>
                <w:szCs w:val="24"/>
              </w:rPr>
              <w:t>ВУЗ</w:t>
            </w:r>
          </w:p>
        </w:tc>
        <w:tc>
          <w:tcPr>
            <w:tcW w:w="567" w:type="dxa"/>
          </w:tcPr>
          <w:p w:rsidR="00D04B2D" w:rsidRPr="00BE6CE4" w:rsidRDefault="00D04B2D" w:rsidP="00D972F5">
            <w:pPr>
              <w:spacing w:after="0" w:line="240" w:lineRule="auto"/>
              <w:ind w:left="20"/>
              <w:jc w:val="both"/>
              <w:rPr>
                <w:sz w:val="24"/>
                <w:szCs w:val="24"/>
              </w:rPr>
            </w:pPr>
            <w:r w:rsidRPr="00BE6CE4">
              <w:rPr>
                <w:sz w:val="24"/>
                <w:szCs w:val="24"/>
              </w:rPr>
              <w:t>–</w:t>
            </w:r>
          </w:p>
        </w:tc>
        <w:tc>
          <w:tcPr>
            <w:tcW w:w="12048" w:type="dxa"/>
            <w:tcMar>
              <w:top w:w="15" w:type="dxa"/>
              <w:left w:w="15" w:type="dxa"/>
              <w:bottom w:w="15" w:type="dxa"/>
              <w:right w:w="15" w:type="dxa"/>
            </w:tcMar>
            <w:vAlign w:val="center"/>
          </w:tcPr>
          <w:p w:rsidR="00D04B2D" w:rsidRPr="00BE6CE4" w:rsidRDefault="00D04B2D" w:rsidP="00D972F5">
            <w:pPr>
              <w:spacing w:after="0" w:line="240" w:lineRule="auto"/>
              <w:ind w:left="20"/>
              <w:jc w:val="both"/>
              <w:rPr>
                <w:sz w:val="24"/>
                <w:szCs w:val="24"/>
              </w:rPr>
            </w:pPr>
            <w:proofErr w:type="spellStart"/>
            <w:r w:rsidRPr="00BE6CE4">
              <w:rPr>
                <w:sz w:val="24"/>
                <w:szCs w:val="24"/>
              </w:rPr>
              <w:t>высшее</w:t>
            </w:r>
            <w:proofErr w:type="spellEnd"/>
            <w:r w:rsidRPr="00BE6CE4">
              <w:rPr>
                <w:sz w:val="24"/>
                <w:szCs w:val="24"/>
              </w:rPr>
              <w:t xml:space="preserve"> </w:t>
            </w:r>
            <w:proofErr w:type="spellStart"/>
            <w:r w:rsidRPr="00BE6CE4">
              <w:rPr>
                <w:sz w:val="24"/>
                <w:szCs w:val="24"/>
              </w:rPr>
              <w:t>учебное</w:t>
            </w:r>
            <w:proofErr w:type="spellEnd"/>
            <w:r w:rsidRPr="00BE6CE4">
              <w:rPr>
                <w:sz w:val="24"/>
                <w:szCs w:val="24"/>
              </w:rPr>
              <w:t xml:space="preserve"> </w:t>
            </w:r>
            <w:proofErr w:type="spellStart"/>
            <w:r w:rsidRPr="00BE6CE4">
              <w:rPr>
                <w:sz w:val="24"/>
                <w:szCs w:val="24"/>
              </w:rPr>
              <w:t>заведение</w:t>
            </w:r>
            <w:proofErr w:type="spellEnd"/>
          </w:p>
        </w:tc>
      </w:tr>
    </w:tbl>
    <w:p w:rsidR="00D04B2D" w:rsidRPr="00BE6CE4" w:rsidRDefault="00D04B2D" w:rsidP="00D04B2D">
      <w:pPr>
        <w:spacing w:after="0" w:line="240" w:lineRule="auto"/>
        <w:jc w:val="both"/>
        <w:rPr>
          <w:sz w:val="24"/>
          <w:szCs w:val="24"/>
          <w:lang w:val="ru-RU"/>
        </w:rPr>
      </w:pPr>
    </w:p>
    <w:p w:rsidR="000675BD" w:rsidRPr="00BE6CE4" w:rsidRDefault="000675BD" w:rsidP="00D04B2D">
      <w:pPr>
        <w:spacing w:after="0" w:line="240" w:lineRule="auto"/>
        <w:jc w:val="both"/>
        <w:rPr>
          <w:sz w:val="24"/>
          <w:szCs w:val="24"/>
          <w:lang w:val="ru-RU"/>
        </w:rPr>
      </w:pPr>
    </w:p>
    <w:p w:rsidR="00D04B2D" w:rsidRPr="003B7BE4" w:rsidRDefault="00D04B2D" w:rsidP="00D04B2D">
      <w:pPr>
        <w:spacing w:after="0" w:line="240" w:lineRule="auto"/>
        <w:jc w:val="center"/>
        <w:rPr>
          <w:b/>
          <w:bCs/>
          <w:sz w:val="24"/>
          <w:szCs w:val="24"/>
          <w:lang w:val="ru-RU"/>
        </w:rPr>
      </w:pPr>
      <w:r w:rsidRPr="00BE6CE4">
        <w:rPr>
          <w:b/>
          <w:bCs/>
          <w:sz w:val="24"/>
          <w:szCs w:val="24"/>
          <w:lang w:val="ru-RU"/>
        </w:rPr>
        <w:t>__________________</w:t>
      </w:r>
    </w:p>
    <w:p w:rsidR="002877E6" w:rsidRPr="00AE0C13" w:rsidRDefault="002877E6">
      <w:pPr>
        <w:spacing w:after="0" w:line="240" w:lineRule="auto"/>
        <w:rPr>
          <w:sz w:val="28"/>
          <w:szCs w:val="28"/>
          <w:lang w:eastAsia="ru-RU"/>
        </w:rPr>
      </w:pPr>
    </w:p>
    <w:sectPr w:rsidR="002877E6" w:rsidRPr="00AE0C13" w:rsidSect="00E23E9E">
      <w:pgSz w:w="16839" w:h="11907" w:orient="landscape" w:code="9"/>
      <w:pgMar w:top="1418" w:right="1418" w:bottom="851" w:left="1418" w:header="720" w:footer="720" w:gutter="0"/>
      <w:pgNumType w:start="42"/>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C9" w:rsidRDefault="00E520C9" w:rsidP="002157EC">
      <w:pPr>
        <w:spacing w:after="0" w:line="240" w:lineRule="auto"/>
      </w:pPr>
      <w:r>
        <w:separator/>
      </w:r>
    </w:p>
  </w:endnote>
  <w:endnote w:type="continuationSeparator" w:id="0">
    <w:p w:rsidR="00E520C9" w:rsidRDefault="00E520C9" w:rsidP="00215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C9" w:rsidRDefault="00E520C9" w:rsidP="002157EC">
      <w:pPr>
        <w:spacing w:after="0" w:line="240" w:lineRule="auto"/>
      </w:pPr>
      <w:r>
        <w:separator/>
      </w:r>
    </w:p>
  </w:footnote>
  <w:footnote w:type="continuationSeparator" w:id="0">
    <w:p w:rsidR="00E520C9" w:rsidRDefault="00E520C9" w:rsidP="002157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606862"/>
      <w:docPartObj>
        <w:docPartGallery w:val="Page Numbers (Top of Page)"/>
        <w:docPartUnique/>
      </w:docPartObj>
    </w:sdtPr>
    <w:sdtContent>
      <w:p w:rsidR="00B20FDB" w:rsidRDefault="00B20FDB" w:rsidP="00697C92">
        <w:pPr>
          <w:pStyle w:val="a3"/>
          <w:jc w:val="center"/>
        </w:pPr>
        <w:fldSimple w:instr="PAGE   \* MERGEFORMAT">
          <w:r w:rsidR="00662CA2" w:rsidRPr="00662CA2">
            <w:rPr>
              <w:noProof/>
              <w:lang w:val="ru-RU"/>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DDB"/>
    <w:multiLevelType w:val="hybridMultilevel"/>
    <w:tmpl w:val="CB5652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987BF1"/>
    <w:multiLevelType w:val="hybridMultilevel"/>
    <w:tmpl w:val="79D8BE4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1D495E"/>
    <w:multiLevelType w:val="hybridMultilevel"/>
    <w:tmpl w:val="32E4CDEE"/>
    <w:lvl w:ilvl="0" w:tplc="F85A2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D62DD"/>
    <w:multiLevelType w:val="hybridMultilevel"/>
    <w:tmpl w:val="0F72CCB8"/>
    <w:lvl w:ilvl="0" w:tplc="80E0B9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36A08"/>
    <w:multiLevelType w:val="hybridMultilevel"/>
    <w:tmpl w:val="8B68A8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D00C26"/>
    <w:multiLevelType w:val="hybridMultilevel"/>
    <w:tmpl w:val="9E00E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04015"/>
    <w:multiLevelType w:val="hybridMultilevel"/>
    <w:tmpl w:val="A950CE84"/>
    <w:lvl w:ilvl="0" w:tplc="A09CF3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E5DB3"/>
    <w:multiLevelType w:val="hybridMultilevel"/>
    <w:tmpl w:val="BA12D832"/>
    <w:lvl w:ilvl="0" w:tplc="0910EF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901EC"/>
    <w:multiLevelType w:val="hybridMultilevel"/>
    <w:tmpl w:val="839ECF2E"/>
    <w:lvl w:ilvl="0" w:tplc="7CA07D6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9BA6DCB"/>
    <w:multiLevelType w:val="hybridMultilevel"/>
    <w:tmpl w:val="4C3AC87E"/>
    <w:lvl w:ilvl="0" w:tplc="02EEAA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B650B"/>
    <w:multiLevelType w:val="hybridMultilevel"/>
    <w:tmpl w:val="540CB94E"/>
    <w:lvl w:ilvl="0" w:tplc="F6EA03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857320"/>
    <w:multiLevelType w:val="hybridMultilevel"/>
    <w:tmpl w:val="656A08D4"/>
    <w:lvl w:ilvl="0" w:tplc="0419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FC231B"/>
    <w:multiLevelType w:val="hybridMultilevel"/>
    <w:tmpl w:val="5C1C16B6"/>
    <w:lvl w:ilvl="0" w:tplc="501A54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697314"/>
    <w:multiLevelType w:val="hybridMultilevel"/>
    <w:tmpl w:val="83A27E54"/>
    <w:lvl w:ilvl="0" w:tplc="78D05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54F43"/>
    <w:multiLevelType w:val="hybridMultilevel"/>
    <w:tmpl w:val="3E70A350"/>
    <w:lvl w:ilvl="0" w:tplc="D95C16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7D5DC9"/>
    <w:multiLevelType w:val="hybridMultilevel"/>
    <w:tmpl w:val="AD26398A"/>
    <w:lvl w:ilvl="0" w:tplc="07C2FE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3D367D"/>
    <w:multiLevelType w:val="hybridMultilevel"/>
    <w:tmpl w:val="31D2B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45362"/>
    <w:multiLevelType w:val="hybridMultilevel"/>
    <w:tmpl w:val="E40095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0242D1A"/>
    <w:multiLevelType w:val="hybridMultilevel"/>
    <w:tmpl w:val="13F4E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436C28"/>
    <w:multiLevelType w:val="hybridMultilevel"/>
    <w:tmpl w:val="64EE8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8E735A"/>
    <w:multiLevelType w:val="hybridMultilevel"/>
    <w:tmpl w:val="6C184EDA"/>
    <w:lvl w:ilvl="0" w:tplc="DDEE71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481631"/>
    <w:multiLevelType w:val="hybridMultilevel"/>
    <w:tmpl w:val="10281816"/>
    <w:lvl w:ilvl="0" w:tplc="922ACF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772E3E"/>
    <w:multiLevelType w:val="hybridMultilevel"/>
    <w:tmpl w:val="C6067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122F9E"/>
    <w:multiLevelType w:val="hybridMultilevel"/>
    <w:tmpl w:val="64EE8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2092432"/>
    <w:multiLevelType w:val="hybridMultilevel"/>
    <w:tmpl w:val="FCD28B6E"/>
    <w:lvl w:ilvl="0" w:tplc="684815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F59CE"/>
    <w:multiLevelType w:val="hybridMultilevel"/>
    <w:tmpl w:val="93DA9280"/>
    <w:lvl w:ilvl="0" w:tplc="C65E9150">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C5F46"/>
    <w:multiLevelType w:val="hybridMultilevel"/>
    <w:tmpl w:val="75A498BC"/>
    <w:lvl w:ilvl="0" w:tplc="0419000F">
      <w:start w:val="1"/>
      <w:numFmt w:val="decimal"/>
      <w:lvlText w:val="%1."/>
      <w:lvlJc w:val="left"/>
      <w:pPr>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AAF6F72"/>
    <w:multiLevelType w:val="hybridMultilevel"/>
    <w:tmpl w:val="C4CA09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D3429A"/>
    <w:multiLevelType w:val="hybridMultilevel"/>
    <w:tmpl w:val="CB5652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F523B3"/>
    <w:multiLevelType w:val="hybridMultilevel"/>
    <w:tmpl w:val="8DC4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7"/>
  </w:num>
  <w:num w:numId="4">
    <w:abstractNumId w:val="26"/>
  </w:num>
  <w:num w:numId="5">
    <w:abstractNumId w:val="22"/>
  </w:num>
  <w:num w:numId="6">
    <w:abstractNumId w:val="23"/>
  </w:num>
  <w:num w:numId="7">
    <w:abstractNumId w:val="19"/>
  </w:num>
  <w:num w:numId="8">
    <w:abstractNumId w:val="28"/>
  </w:num>
  <w:num w:numId="9">
    <w:abstractNumId w:val="0"/>
  </w:num>
  <w:num w:numId="10">
    <w:abstractNumId w:val="4"/>
  </w:num>
  <w:num w:numId="11">
    <w:abstractNumId w:val="17"/>
  </w:num>
  <w:num w:numId="12">
    <w:abstractNumId w:val="8"/>
  </w:num>
  <w:num w:numId="13">
    <w:abstractNumId w:val="25"/>
  </w:num>
  <w:num w:numId="14">
    <w:abstractNumId w:val="7"/>
  </w:num>
  <w:num w:numId="15">
    <w:abstractNumId w:val="21"/>
  </w:num>
  <w:num w:numId="16">
    <w:abstractNumId w:val="13"/>
  </w:num>
  <w:num w:numId="17">
    <w:abstractNumId w:val="16"/>
  </w:num>
  <w:num w:numId="18">
    <w:abstractNumId w:val="5"/>
  </w:num>
  <w:num w:numId="19">
    <w:abstractNumId w:val="29"/>
  </w:num>
  <w:num w:numId="20">
    <w:abstractNumId w:val="18"/>
  </w:num>
  <w:num w:numId="21">
    <w:abstractNumId w:val="2"/>
  </w:num>
  <w:num w:numId="22">
    <w:abstractNumId w:val="3"/>
  </w:num>
  <w:num w:numId="23">
    <w:abstractNumId w:val="12"/>
  </w:num>
  <w:num w:numId="24">
    <w:abstractNumId w:val="10"/>
  </w:num>
  <w:num w:numId="25">
    <w:abstractNumId w:val="14"/>
  </w:num>
  <w:num w:numId="26">
    <w:abstractNumId w:val="20"/>
  </w:num>
  <w:num w:numId="27">
    <w:abstractNumId w:val="24"/>
  </w:num>
  <w:num w:numId="28">
    <w:abstractNumId w:val="15"/>
  </w:num>
  <w:num w:numId="29">
    <w:abstractNumId w:val="6"/>
  </w:num>
  <w:num w:numId="3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hdrShapeDefaults>
    <o:shapedefaults v:ext="edit" spidmax="10242"/>
  </w:hdrShapeDefaults>
  <w:footnotePr>
    <w:footnote w:id="-1"/>
    <w:footnote w:id="0"/>
  </w:footnotePr>
  <w:endnotePr>
    <w:endnote w:id="-1"/>
    <w:endnote w:id="0"/>
  </w:endnotePr>
  <w:compat/>
  <w:rsids>
    <w:rsidRoot w:val="00800300"/>
    <w:rsid w:val="000007E3"/>
    <w:rsid w:val="000011A2"/>
    <w:rsid w:val="00002856"/>
    <w:rsid w:val="00003DD7"/>
    <w:rsid w:val="000050BE"/>
    <w:rsid w:val="000054F9"/>
    <w:rsid w:val="0000564B"/>
    <w:rsid w:val="00005BA9"/>
    <w:rsid w:val="00005CAB"/>
    <w:rsid w:val="00006ABC"/>
    <w:rsid w:val="0000743B"/>
    <w:rsid w:val="00010EF1"/>
    <w:rsid w:val="000112EA"/>
    <w:rsid w:val="00012B83"/>
    <w:rsid w:val="000135B2"/>
    <w:rsid w:val="0001528C"/>
    <w:rsid w:val="0001591A"/>
    <w:rsid w:val="00015AB9"/>
    <w:rsid w:val="00015CF4"/>
    <w:rsid w:val="00016466"/>
    <w:rsid w:val="00016745"/>
    <w:rsid w:val="00016CCA"/>
    <w:rsid w:val="00016CF4"/>
    <w:rsid w:val="00016D44"/>
    <w:rsid w:val="000170C9"/>
    <w:rsid w:val="0001722F"/>
    <w:rsid w:val="0001765A"/>
    <w:rsid w:val="00017923"/>
    <w:rsid w:val="00017D51"/>
    <w:rsid w:val="00020952"/>
    <w:rsid w:val="00020F21"/>
    <w:rsid w:val="00021663"/>
    <w:rsid w:val="000216C8"/>
    <w:rsid w:val="00021FA0"/>
    <w:rsid w:val="00023001"/>
    <w:rsid w:val="000233A8"/>
    <w:rsid w:val="00023488"/>
    <w:rsid w:val="00024302"/>
    <w:rsid w:val="00026793"/>
    <w:rsid w:val="00026AE0"/>
    <w:rsid w:val="00026CA0"/>
    <w:rsid w:val="00026F34"/>
    <w:rsid w:val="000276E5"/>
    <w:rsid w:val="0003063F"/>
    <w:rsid w:val="00030E1F"/>
    <w:rsid w:val="00031277"/>
    <w:rsid w:val="00032BE1"/>
    <w:rsid w:val="0003362A"/>
    <w:rsid w:val="00034B15"/>
    <w:rsid w:val="00042220"/>
    <w:rsid w:val="000423AE"/>
    <w:rsid w:val="00042F29"/>
    <w:rsid w:val="000433F7"/>
    <w:rsid w:val="0004369C"/>
    <w:rsid w:val="00044477"/>
    <w:rsid w:val="00045750"/>
    <w:rsid w:val="00045768"/>
    <w:rsid w:val="00045DE0"/>
    <w:rsid w:val="00047056"/>
    <w:rsid w:val="00047F35"/>
    <w:rsid w:val="00051327"/>
    <w:rsid w:val="00051D15"/>
    <w:rsid w:val="0005248B"/>
    <w:rsid w:val="00052690"/>
    <w:rsid w:val="00052749"/>
    <w:rsid w:val="000528A0"/>
    <w:rsid w:val="00053A26"/>
    <w:rsid w:val="00055F4B"/>
    <w:rsid w:val="0005602D"/>
    <w:rsid w:val="00057556"/>
    <w:rsid w:val="0006091C"/>
    <w:rsid w:val="00062930"/>
    <w:rsid w:val="00063766"/>
    <w:rsid w:val="000649E3"/>
    <w:rsid w:val="00064C9B"/>
    <w:rsid w:val="0006516B"/>
    <w:rsid w:val="00065700"/>
    <w:rsid w:val="00065F73"/>
    <w:rsid w:val="0006662D"/>
    <w:rsid w:val="000675BD"/>
    <w:rsid w:val="00067C30"/>
    <w:rsid w:val="000701C1"/>
    <w:rsid w:val="00070558"/>
    <w:rsid w:val="00070EAE"/>
    <w:rsid w:val="00072022"/>
    <w:rsid w:val="000735EE"/>
    <w:rsid w:val="00074413"/>
    <w:rsid w:val="000755CA"/>
    <w:rsid w:val="00075E86"/>
    <w:rsid w:val="0007679B"/>
    <w:rsid w:val="00077D53"/>
    <w:rsid w:val="00077F19"/>
    <w:rsid w:val="00080381"/>
    <w:rsid w:val="00080871"/>
    <w:rsid w:val="0008133A"/>
    <w:rsid w:val="0008167D"/>
    <w:rsid w:val="00082046"/>
    <w:rsid w:val="00083BF8"/>
    <w:rsid w:val="00084FF0"/>
    <w:rsid w:val="00085CC9"/>
    <w:rsid w:val="000862F0"/>
    <w:rsid w:val="00086CEA"/>
    <w:rsid w:val="00087362"/>
    <w:rsid w:val="000876FC"/>
    <w:rsid w:val="00087C4F"/>
    <w:rsid w:val="00087E50"/>
    <w:rsid w:val="0009013E"/>
    <w:rsid w:val="000903EA"/>
    <w:rsid w:val="00090404"/>
    <w:rsid w:val="00090460"/>
    <w:rsid w:val="00090BCF"/>
    <w:rsid w:val="00091481"/>
    <w:rsid w:val="0009192A"/>
    <w:rsid w:val="00092106"/>
    <w:rsid w:val="00092497"/>
    <w:rsid w:val="000927FA"/>
    <w:rsid w:val="00092B55"/>
    <w:rsid w:val="00093F24"/>
    <w:rsid w:val="000949CB"/>
    <w:rsid w:val="00094E29"/>
    <w:rsid w:val="00095A80"/>
    <w:rsid w:val="00096BF6"/>
    <w:rsid w:val="00097CA4"/>
    <w:rsid w:val="000A0FBD"/>
    <w:rsid w:val="000A2964"/>
    <w:rsid w:val="000A2FF0"/>
    <w:rsid w:val="000A3A1E"/>
    <w:rsid w:val="000A3BFB"/>
    <w:rsid w:val="000A3CC7"/>
    <w:rsid w:val="000A4790"/>
    <w:rsid w:val="000A55D9"/>
    <w:rsid w:val="000A569B"/>
    <w:rsid w:val="000A77ED"/>
    <w:rsid w:val="000B07F0"/>
    <w:rsid w:val="000B0CEE"/>
    <w:rsid w:val="000B150F"/>
    <w:rsid w:val="000B151D"/>
    <w:rsid w:val="000B2646"/>
    <w:rsid w:val="000B46CD"/>
    <w:rsid w:val="000B5714"/>
    <w:rsid w:val="000B5F39"/>
    <w:rsid w:val="000B6006"/>
    <w:rsid w:val="000B75EB"/>
    <w:rsid w:val="000C0042"/>
    <w:rsid w:val="000C115B"/>
    <w:rsid w:val="000C1170"/>
    <w:rsid w:val="000C1842"/>
    <w:rsid w:val="000C18C1"/>
    <w:rsid w:val="000C1AB3"/>
    <w:rsid w:val="000C1ACD"/>
    <w:rsid w:val="000C1F12"/>
    <w:rsid w:val="000C276A"/>
    <w:rsid w:val="000C2B46"/>
    <w:rsid w:val="000C333A"/>
    <w:rsid w:val="000C3832"/>
    <w:rsid w:val="000C4259"/>
    <w:rsid w:val="000C4E06"/>
    <w:rsid w:val="000C4F41"/>
    <w:rsid w:val="000C5648"/>
    <w:rsid w:val="000C58C1"/>
    <w:rsid w:val="000C6995"/>
    <w:rsid w:val="000C6C3C"/>
    <w:rsid w:val="000C7CE8"/>
    <w:rsid w:val="000D0656"/>
    <w:rsid w:val="000D090C"/>
    <w:rsid w:val="000D0CDA"/>
    <w:rsid w:val="000D2184"/>
    <w:rsid w:val="000D22B4"/>
    <w:rsid w:val="000D3876"/>
    <w:rsid w:val="000D3C64"/>
    <w:rsid w:val="000D431E"/>
    <w:rsid w:val="000D4390"/>
    <w:rsid w:val="000D43D0"/>
    <w:rsid w:val="000D6895"/>
    <w:rsid w:val="000D72D3"/>
    <w:rsid w:val="000D7544"/>
    <w:rsid w:val="000D7CA7"/>
    <w:rsid w:val="000E01D5"/>
    <w:rsid w:val="000E0280"/>
    <w:rsid w:val="000E0297"/>
    <w:rsid w:val="000E0B27"/>
    <w:rsid w:val="000E0D88"/>
    <w:rsid w:val="000E2D89"/>
    <w:rsid w:val="000E2E3B"/>
    <w:rsid w:val="000E2F86"/>
    <w:rsid w:val="000E350A"/>
    <w:rsid w:val="000E36A5"/>
    <w:rsid w:val="000E464D"/>
    <w:rsid w:val="000E4C57"/>
    <w:rsid w:val="000E54E1"/>
    <w:rsid w:val="000E5999"/>
    <w:rsid w:val="000E5C15"/>
    <w:rsid w:val="000E7697"/>
    <w:rsid w:val="000E796C"/>
    <w:rsid w:val="000E7F16"/>
    <w:rsid w:val="000F00D1"/>
    <w:rsid w:val="000F1B5B"/>
    <w:rsid w:val="000F20D4"/>
    <w:rsid w:val="000F249E"/>
    <w:rsid w:val="000F383D"/>
    <w:rsid w:val="000F3A74"/>
    <w:rsid w:val="000F4792"/>
    <w:rsid w:val="000F4F98"/>
    <w:rsid w:val="000F62B7"/>
    <w:rsid w:val="000F6923"/>
    <w:rsid w:val="000F6DA9"/>
    <w:rsid w:val="000F6F6C"/>
    <w:rsid w:val="000F76C2"/>
    <w:rsid w:val="000F7EE0"/>
    <w:rsid w:val="001021FB"/>
    <w:rsid w:val="00103071"/>
    <w:rsid w:val="00103361"/>
    <w:rsid w:val="0010347A"/>
    <w:rsid w:val="001034AD"/>
    <w:rsid w:val="0010373A"/>
    <w:rsid w:val="00103AE5"/>
    <w:rsid w:val="00103F4D"/>
    <w:rsid w:val="001047A7"/>
    <w:rsid w:val="001048EC"/>
    <w:rsid w:val="00105465"/>
    <w:rsid w:val="00105E5D"/>
    <w:rsid w:val="001063FD"/>
    <w:rsid w:val="00106713"/>
    <w:rsid w:val="00107B36"/>
    <w:rsid w:val="00107DDA"/>
    <w:rsid w:val="00111CE9"/>
    <w:rsid w:val="001137E4"/>
    <w:rsid w:val="00113F31"/>
    <w:rsid w:val="001146C2"/>
    <w:rsid w:val="00114D52"/>
    <w:rsid w:val="001163A7"/>
    <w:rsid w:val="001175F6"/>
    <w:rsid w:val="00120599"/>
    <w:rsid w:val="00120884"/>
    <w:rsid w:val="001209B8"/>
    <w:rsid w:val="00120E20"/>
    <w:rsid w:val="00120E53"/>
    <w:rsid w:val="001214DC"/>
    <w:rsid w:val="00121C7A"/>
    <w:rsid w:val="00124C4D"/>
    <w:rsid w:val="00126746"/>
    <w:rsid w:val="00126C4F"/>
    <w:rsid w:val="00127438"/>
    <w:rsid w:val="00127689"/>
    <w:rsid w:val="00127A39"/>
    <w:rsid w:val="00127CDB"/>
    <w:rsid w:val="001322AC"/>
    <w:rsid w:val="001324EA"/>
    <w:rsid w:val="0013292B"/>
    <w:rsid w:val="00132EC4"/>
    <w:rsid w:val="00132EF4"/>
    <w:rsid w:val="00135FA3"/>
    <w:rsid w:val="001361BC"/>
    <w:rsid w:val="001363F9"/>
    <w:rsid w:val="00137008"/>
    <w:rsid w:val="00137BBC"/>
    <w:rsid w:val="0014025D"/>
    <w:rsid w:val="001406EE"/>
    <w:rsid w:val="001421E6"/>
    <w:rsid w:val="00142269"/>
    <w:rsid w:val="00142E7C"/>
    <w:rsid w:val="0014348C"/>
    <w:rsid w:val="00143755"/>
    <w:rsid w:val="00143D86"/>
    <w:rsid w:val="00143FDC"/>
    <w:rsid w:val="00144742"/>
    <w:rsid w:val="001453EC"/>
    <w:rsid w:val="001500F4"/>
    <w:rsid w:val="00150BB2"/>
    <w:rsid w:val="00151483"/>
    <w:rsid w:val="001522D8"/>
    <w:rsid w:val="00152C66"/>
    <w:rsid w:val="00152F09"/>
    <w:rsid w:val="00152F89"/>
    <w:rsid w:val="00153D23"/>
    <w:rsid w:val="00156202"/>
    <w:rsid w:val="00156453"/>
    <w:rsid w:val="00157209"/>
    <w:rsid w:val="00157944"/>
    <w:rsid w:val="001614FB"/>
    <w:rsid w:val="00161DCD"/>
    <w:rsid w:val="001632A0"/>
    <w:rsid w:val="0016339B"/>
    <w:rsid w:val="001645BC"/>
    <w:rsid w:val="00164677"/>
    <w:rsid w:val="00164A30"/>
    <w:rsid w:val="00164D7E"/>
    <w:rsid w:val="00164E56"/>
    <w:rsid w:val="0016752E"/>
    <w:rsid w:val="00170015"/>
    <w:rsid w:val="0017002A"/>
    <w:rsid w:val="00170030"/>
    <w:rsid w:val="00171074"/>
    <w:rsid w:val="00172066"/>
    <w:rsid w:val="001745F7"/>
    <w:rsid w:val="00174F34"/>
    <w:rsid w:val="00176924"/>
    <w:rsid w:val="00180D32"/>
    <w:rsid w:val="00180EEB"/>
    <w:rsid w:val="0018126C"/>
    <w:rsid w:val="0018166C"/>
    <w:rsid w:val="00181AF3"/>
    <w:rsid w:val="00182684"/>
    <w:rsid w:val="00182696"/>
    <w:rsid w:val="00182AD1"/>
    <w:rsid w:val="00184A20"/>
    <w:rsid w:val="00184AAD"/>
    <w:rsid w:val="00185094"/>
    <w:rsid w:val="00185C10"/>
    <w:rsid w:val="00186160"/>
    <w:rsid w:val="00186727"/>
    <w:rsid w:val="0018681B"/>
    <w:rsid w:val="00186E6A"/>
    <w:rsid w:val="001873CC"/>
    <w:rsid w:val="001905CC"/>
    <w:rsid w:val="0019102D"/>
    <w:rsid w:val="0019115D"/>
    <w:rsid w:val="001915E5"/>
    <w:rsid w:val="001916CC"/>
    <w:rsid w:val="00191C51"/>
    <w:rsid w:val="00192A47"/>
    <w:rsid w:val="00193660"/>
    <w:rsid w:val="00193A01"/>
    <w:rsid w:val="00193DAD"/>
    <w:rsid w:val="00194EF0"/>
    <w:rsid w:val="00195455"/>
    <w:rsid w:val="001963BD"/>
    <w:rsid w:val="001973BA"/>
    <w:rsid w:val="00197F5F"/>
    <w:rsid w:val="001A18D7"/>
    <w:rsid w:val="001A1B38"/>
    <w:rsid w:val="001A2E8C"/>
    <w:rsid w:val="001A37AD"/>
    <w:rsid w:val="001A3E31"/>
    <w:rsid w:val="001A4757"/>
    <w:rsid w:val="001A5033"/>
    <w:rsid w:val="001A53AA"/>
    <w:rsid w:val="001A541E"/>
    <w:rsid w:val="001A606F"/>
    <w:rsid w:val="001A6A6B"/>
    <w:rsid w:val="001A727F"/>
    <w:rsid w:val="001A792B"/>
    <w:rsid w:val="001B0842"/>
    <w:rsid w:val="001B09A8"/>
    <w:rsid w:val="001B1227"/>
    <w:rsid w:val="001B141F"/>
    <w:rsid w:val="001B2939"/>
    <w:rsid w:val="001B2B54"/>
    <w:rsid w:val="001B39B8"/>
    <w:rsid w:val="001B40A3"/>
    <w:rsid w:val="001B5284"/>
    <w:rsid w:val="001B545C"/>
    <w:rsid w:val="001B55BB"/>
    <w:rsid w:val="001B6304"/>
    <w:rsid w:val="001B6D16"/>
    <w:rsid w:val="001B6FF1"/>
    <w:rsid w:val="001B751A"/>
    <w:rsid w:val="001B7687"/>
    <w:rsid w:val="001C0D4A"/>
    <w:rsid w:val="001C0D72"/>
    <w:rsid w:val="001C0E92"/>
    <w:rsid w:val="001C2E29"/>
    <w:rsid w:val="001C4571"/>
    <w:rsid w:val="001C45C7"/>
    <w:rsid w:val="001C463B"/>
    <w:rsid w:val="001C4951"/>
    <w:rsid w:val="001C4DE5"/>
    <w:rsid w:val="001C54D6"/>
    <w:rsid w:val="001C69C9"/>
    <w:rsid w:val="001C6CCF"/>
    <w:rsid w:val="001C7AE8"/>
    <w:rsid w:val="001C7E83"/>
    <w:rsid w:val="001D00D3"/>
    <w:rsid w:val="001D0281"/>
    <w:rsid w:val="001D0800"/>
    <w:rsid w:val="001D1B97"/>
    <w:rsid w:val="001D2121"/>
    <w:rsid w:val="001D3558"/>
    <w:rsid w:val="001D41A9"/>
    <w:rsid w:val="001D493A"/>
    <w:rsid w:val="001D4BAC"/>
    <w:rsid w:val="001D6CF8"/>
    <w:rsid w:val="001D7A3C"/>
    <w:rsid w:val="001E0291"/>
    <w:rsid w:val="001E0D74"/>
    <w:rsid w:val="001E1258"/>
    <w:rsid w:val="001E1697"/>
    <w:rsid w:val="001E1F3A"/>
    <w:rsid w:val="001E2D57"/>
    <w:rsid w:val="001E2E56"/>
    <w:rsid w:val="001E349C"/>
    <w:rsid w:val="001E3D1D"/>
    <w:rsid w:val="001E54C8"/>
    <w:rsid w:val="001E5B81"/>
    <w:rsid w:val="001E75C7"/>
    <w:rsid w:val="001F0391"/>
    <w:rsid w:val="001F1B4B"/>
    <w:rsid w:val="001F1DD7"/>
    <w:rsid w:val="001F207B"/>
    <w:rsid w:val="001F21CE"/>
    <w:rsid w:val="001F3E87"/>
    <w:rsid w:val="001F40E9"/>
    <w:rsid w:val="001F41B8"/>
    <w:rsid w:val="001F4355"/>
    <w:rsid w:val="001F451B"/>
    <w:rsid w:val="001F5188"/>
    <w:rsid w:val="001F543C"/>
    <w:rsid w:val="001F583D"/>
    <w:rsid w:val="001F58D1"/>
    <w:rsid w:val="001F600E"/>
    <w:rsid w:val="001F64DB"/>
    <w:rsid w:val="001F67FC"/>
    <w:rsid w:val="001F6DD8"/>
    <w:rsid w:val="001F6FD8"/>
    <w:rsid w:val="00201D8A"/>
    <w:rsid w:val="00201F8F"/>
    <w:rsid w:val="00202EC9"/>
    <w:rsid w:val="0020424C"/>
    <w:rsid w:val="00206DDF"/>
    <w:rsid w:val="00206FFE"/>
    <w:rsid w:val="00210257"/>
    <w:rsid w:val="002107AE"/>
    <w:rsid w:val="00211041"/>
    <w:rsid w:val="00211391"/>
    <w:rsid w:val="00211CDE"/>
    <w:rsid w:val="00212919"/>
    <w:rsid w:val="00212CB9"/>
    <w:rsid w:val="00212EA3"/>
    <w:rsid w:val="0021376F"/>
    <w:rsid w:val="00214C87"/>
    <w:rsid w:val="002157EC"/>
    <w:rsid w:val="002160E0"/>
    <w:rsid w:val="00216581"/>
    <w:rsid w:val="00216B8E"/>
    <w:rsid w:val="00216BC4"/>
    <w:rsid w:val="00217D58"/>
    <w:rsid w:val="002225E9"/>
    <w:rsid w:val="0022334F"/>
    <w:rsid w:val="002235D9"/>
    <w:rsid w:val="002235E9"/>
    <w:rsid w:val="002238F0"/>
    <w:rsid w:val="0022391B"/>
    <w:rsid w:val="002260FA"/>
    <w:rsid w:val="00226917"/>
    <w:rsid w:val="00227289"/>
    <w:rsid w:val="00230642"/>
    <w:rsid w:val="00230932"/>
    <w:rsid w:val="00230CE0"/>
    <w:rsid w:val="0023204C"/>
    <w:rsid w:val="0023404E"/>
    <w:rsid w:val="00234884"/>
    <w:rsid w:val="002364AC"/>
    <w:rsid w:val="00236561"/>
    <w:rsid w:val="00236BFF"/>
    <w:rsid w:val="00236C1A"/>
    <w:rsid w:val="00236DCC"/>
    <w:rsid w:val="00236FA9"/>
    <w:rsid w:val="00241016"/>
    <w:rsid w:val="00241F0C"/>
    <w:rsid w:val="0024312B"/>
    <w:rsid w:val="00243807"/>
    <w:rsid w:val="00243A43"/>
    <w:rsid w:val="00244144"/>
    <w:rsid w:val="00244254"/>
    <w:rsid w:val="00245601"/>
    <w:rsid w:val="00245D6D"/>
    <w:rsid w:val="00246549"/>
    <w:rsid w:val="0024684B"/>
    <w:rsid w:val="00250BA2"/>
    <w:rsid w:val="002515D9"/>
    <w:rsid w:val="00251974"/>
    <w:rsid w:val="00251BA7"/>
    <w:rsid w:val="00252255"/>
    <w:rsid w:val="00253533"/>
    <w:rsid w:val="0025363E"/>
    <w:rsid w:val="00253A8D"/>
    <w:rsid w:val="00253D55"/>
    <w:rsid w:val="00255027"/>
    <w:rsid w:val="002555AE"/>
    <w:rsid w:val="00255D21"/>
    <w:rsid w:val="00256DC0"/>
    <w:rsid w:val="0025755C"/>
    <w:rsid w:val="0025774F"/>
    <w:rsid w:val="00257BB7"/>
    <w:rsid w:val="002638A6"/>
    <w:rsid w:val="00263ACB"/>
    <w:rsid w:val="0026461A"/>
    <w:rsid w:val="00265185"/>
    <w:rsid w:val="00265F87"/>
    <w:rsid w:val="00266012"/>
    <w:rsid w:val="00266275"/>
    <w:rsid w:val="00266899"/>
    <w:rsid w:val="00266EF2"/>
    <w:rsid w:val="00267721"/>
    <w:rsid w:val="00267B2C"/>
    <w:rsid w:val="0027030E"/>
    <w:rsid w:val="00271C76"/>
    <w:rsid w:val="00273891"/>
    <w:rsid w:val="00273DA8"/>
    <w:rsid w:val="00275613"/>
    <w:rsid w:val="002758C9"/>
    <w:rsid w:val="00275A7D"/>
    <w:rsid w:val="002764BD"/>
    <w:rsid w:val="00276763"/>
    <w:rsid w:val="00276AAA"/>
    <w:rsid w:val="00276C17"/>
    <w:rsid w:val="00277239"/>
    <w:rsid w:val="00277465"/>
    <w:rsid w:val="00277BE5"/>
    <w:rsid w:val="00280E44"/>
    <w:rsid w:val="00280E59"/>
    <w:rsid w:val="002810C1"/>
    <w:rsid w:val="002811FA"/>
    <w:rsid w:val="002814EF"/>
    <w:rsid w:val="0028156D"/>
    <w:rsid w:val="00282B21"/>
    <w:rsid w:val="002830F0"/>
    <w:rsid w:val="002832EB"/>
    <w:rsid w:val="002833DC"/>
    <w:rsid w:val="002837B1"/>
    <w:rsid w:val="00283B96"/>
    <w:rsid w:val="00284741"/>
    <w:rsid w:val="002850B3"/>
    <w:rsid w:val="002853C1"/>
    <w:rsid w:val="00285A22"/>
    <w:rsid w:val="00286CD0"/>
    <w:rsid w:val="002871A1"/>
    <w:rsid w:val="002877E6"/>
    <w:rsid w:val="00287838"/>
    <w:rsid w:val="00287973"/>
    <w:rsid w:val="002908DA"/>
    <w:rsid w:val="00291050"/>
    <w:rsid w:val="002916EC"/>
    <w:rsid w:val="0029311B"/>
    <w:rsid w:val="002931AA"/>
    <w:rsid w:val="00293792"/>
    <w:rsid w:val="00293D25"/>
    <w:rsid w:val="00293F62"/>
    <w:rsid w:val="002942B5"/>
    <w:rsid w:val="00294FCF"/>
    <w:rsid w:val="00297777"/>
    <w:rsid w:val="002A0727"/>
    <w:rsid w:val="002A1076"/>
    <w:rsid w:val="002A127C"/>
    <w:rsid w:val="002A17C0"/>
    <w:rsid w:val="002A3175"/>
    <w:rsid w:val="002A3AF3"/>
    <w:rsid w:val="002A3F9F"/>
    <w:rsid w:val="002A45C7"/>
    <w:rsid w:val="002A4923"/>
    <w:rsid w:val="002A4C0A"/>
    <w:rsid w:val="002A4DE2"/>
    <w:rsid w:val="002B23C8"/>
    <w:rsid w:val="002B2446"/>
    <w:rsid w:val="002B2D21"/>
    <w:rsid w:val="002B3518"/>
    <w:rsid w:val="002B45B1"/>
    <w:rsid w:val="002B4E25"/>
    <w:rsid w:val="002B547A"/>
    <w:rsid w:val="002B5AEE"/>
    <w:rsid w:val="002B6C89"/>
    <w:rsid w:val="002B7F61"/>
    <w:rsid w:val="002C07D2"/>
    <w:rsid w:val="002C0CEA"/>
    <w:rsid w:val="002C3FB4"/>
    <w:rsid w:val="002C43E5"/>
    <w:rsid w:val="002C4D30"/>
    <w:rsid w:val="002C4E00"/>
    <w:rsid w:val="002C5C14"/>
    <w:rsid w:val="002C71E0"/>
    <w:rsid w:val="002C7670"/>
    <w:rsid w:val="002C7D9F"/>
    <w:rsid w:val="002D0914"/>
    <w:rsid w:val="002D2847"/>
    <w:rsid w:val="002D3A8F"/>
    <w:rsid w:val="002D5917"/>
    <w:rsid w:val="002D623F"/>
    <w:rsid w:val="002D7ACB"/>
    <w:rsid w:val="002D7D0D"/>
    <w:rsid w:val="002E09FE"/>
    <w:rsid w:val="002E18B8"/>
    <w:rsid w:val="002E24CA"/>
    <w:rsid w:val="002E406E"/>
    <w:rsid w:val="002E6646"/>
    <w:rsid w:val="002E7836"/>
    <w:rsid w:val="002E7C92"/>
    <w:rsid w:val="002F02CB"/>
    <w:rsid w:val="002F046E"/>
    <w:rsid w:val="002F20C5"/>
    <w:rsid w:val="002F23EB"/>
    <w:rsid w:val="002F2989"/>
    <w:rsid w:val="002F2A84"/>
    <w:rsid w:val="002F3284"/>
    <w:rsid w:val="002F358B"/>
    <w:rsid w:val="002F376F"/>
    <w:rsid w:val="002F3DF1"/>
    <w:rsid w:val="002F3FBC"/>
    <w:rsid w:val="002F4A3F"/>
    <w:rsid w:val="002F51C7"/>
    <w:rsid w:val="002F55DD"/>
    <w:rsid w:val="002F5D3E"/>
    <w:rsid w:val="002F6C46"/>
    <w:rsid w:val="002F72EB"/>
    <w:rsid w:val="002F7502"/>
    <w:rsid w:val="002F758F"/>
    <w:rsid w:val="003000D1"/>
    <w:rsid w:val="003008A6"/>
    <w:rsid w:val="0030187A"/>
    <w:rsid w:val="00301FC9"/>
    <w:rsid w:val="003043A9"/>
    <w:rsid w:val="00305CE7"/>
    <w:rsid w:val="0030653E"/>
    <w:rsid w:val="00306C60"/>
    <w:rsid w:val="00307267"/>
    <w:rsid w:val="00307C26"/>
    <w:rsid w:val="00310896"/>
    <w:rsid w:val="0031120A"/>
    <w:rsid w:val="003115C1"/>
    <w:rsid w:val="0031191F"/>
    <w:rsid w:val="00311CBC"/>
    <w:rsid w:val="00312900"/>
    <w:rsid w:val="00313787"/>
    <w:rsid w:val="00313995"/>
    <w:rsid w:val="00313B18"/>
    <w:rsid w:val="00313DF0"/>
    <w:rsid w:val="00315296"/>
    <w:rsid w:val="00315BD8"/>
    <w:rsid w:val="00316CE3"/>
    <w:rsid w:val="003173B3"/>
    <w:rsid w:val="00317942"/>
    <w:rsid w:val="00317DA8"/>
    <w:rsid w:val="00317F57"/>
    <w:rsid w:val="003211BB"/>
    <w:rsid w:val="0032152D"/>
    <w:rsid w:val="0032175E"/>
    <w:rsid w:val="00322101"/>
    <w:rsid w:val="003226B5"/>
    <w:rsid w:val="00322A55"/>
    <w:rsid w:val="0032310C"/>
    <w:rsid w:val="00323A48"/>
    <w:rsid w:val="00323AEF"/>
    <w:rsid w:val="00323AF9"/>
    <w:rsid w:val="003242DE"/>
    <w:rsid w:val="0032483D"/>
    <w:rsid w:val="003248D3"/>
    <w:rsid w:val="00324B61"/>
    <w:rsid w:val="00324E1F"/>
    <w:rsid w:val="00324FC2"/>
    <w:rsid w:val="00325189"/>
    <w:rsid w:val="003266C9"/>
    <w:rsid w:val="00327331"/>
    <w:rsid w:val="00327394"/>
    <w:rsid w:val="00327847"/>
    <w:rsid w:val="00330D9D"/>
    <w:rsid w:val="003310DA"/>
    <w:rsid w:val="0033178A"/>
    <w:rsid w:val="00331D26"/>
    <w:rsid w:val="00331DFE"/>
    <w:rsid w:val="0033504B"/>
    <w:rsid w:val="00337594"/>
    <w:rsid w:val="003375BF"/>
    <w:rsid w:val="00340C02"/>
    <w:rsid w:val="00340D2C"/>
    <w:rsid w:val="003416AF"/>
    <w:rsid w:val="00343C6C"/>
    <w:rsid w:val="00344841"/>
    <w:rsid w:val="00346922"/>
    <w:rsid w:val="0035036E"/>
    <w:rsid w:val="003509E5"/>
    <w:rsid w:val="00350A27"/>
    <w:rsid w:val="00350FF5"/>
    <w:rsid w:val="003520C9"/>
    <w:rsid w:val="00353A74"/>
    <w:rsid w:val="0035414B"/>
    <w:rsid w:val="00354657"/>
    <w:rsid w:val="0035482F"/>
    <w:rsid w:val="003560C1"/>
    <w:rsid w:val="003568B6"/>
    <w:rsid w:val="0035692B"/>
    <w:rsid w:val="00356D28"/>
    <w:rsid w:val="00357526"/>
    <w:rsid w:val="00357FF9"/>
    <w:rsid w:val="00360E10"/>
    <w:rsid w:val="00360F1F"/>
    <w:rsid w:val="00361590"/>
    <w:rsid w:val="00361D4F"/>
    <w:rsid w:val="00361DE1"/>
    <w:rsid w:val="0036345D"/>
    <w:rsid w:val="00363844"/>
    <w:rsid w:val="003639F0"/>
    <w:rsid w:val="00363CA9"/>
    <w:rsid w:val="00365083"/>
    <w:rsid w:val="00365371"/>
    <w:rsid w:val="00365E13"/>
    <w:rsid w:val="00366786"/>
    <w:rsid w:val="003674FF"/>
    <w:rsid w:val="00367E1A"/>
    <w:rsid w:val="003704D7"/>
    <w:rsid w:val="00370813"/>
    <w:rsid w:val="00370A50"/>
    <w:rsid w:val="003716FB"/>
    <w:rsid w:val="00371911"/>
    <w:rsid w:val="00372CFC"/>
    <w:rsid w:val="00373B6E"/>
    <w:rsid w:val="00374A20"/>
    <w:rsid w:val="00375027"/>
    <w:rsid w:val="0037536E"/>
    <w:rsid w:val="003763FA"/>
    <w:rsid w:val="00377856"/>
    <w:rsid w:val="00377868"/>
    <w:rsid w:val="003819B6"/>
    <w:rsid w:val="00381AC1"/>
    <w:rsid w:val="00384248"/>
    <w:rsid w:val="00384329"/>
    <w:rsid w:val="00384AF2"/>
    <w:rsid w:val="00384BA8"/>
    <w:rsid w:val="0038533B"/>
    <w:rsid w:val="00385EEF"/>
    <w:rsid w:val="00385F07"/>
    <w:rsid w:val="00386036"/>
    <w:rsid w:val="003867E3"/>
    <w:rsid w:val="00387A21"/>
    <w:rsid w:val="003904A6"/>
    <w:rsid w:val="0039059A"/>
    <w:rsid w:val="003911D9"/>
    <w:rsid w:val="00391562"/>
    <w:rsid w:val="00391A11"/>
    <w:rsid w:val="00391B78"/>
    <w:rsid w:val="00392CF8"/>
    <w:rsid w:val="0039317C"/>
    <w:rsid w:val="00393620"/>
    <w:rsid w:val="003936C6"/>
    <w:rsid w:val="00393DE3"/>
    <w:rsid w:val="00394994"/>
    <w:rsid w:val="00395B79"/>
    <w:rsid w:val="00395E5C"/>
    <w:rsid w:val="003965D6"/>
    <w:rsid w:val="003975C9"/>
    <w:rsid w:val="00397A28"/>
    <w:rsid w:val="003A0963"/>
    <w:rsid w:val="003A1452"/>
    <w:rsid w:val="003A18B9"/>
    <w:rsid w:val="003A1FDD"/>
    <w:rsid w:val="003A2404"/>
    <w:rsid w:val="003A2772"/>
    <w:rsid w:val="003A2BB8"/>
    <w:rsid w:val="003A38D1"/>
    <w:rsid w:val="003A46CE"/>
    <w:rsid w:val="003A510A"/>
    <w:rsid w:val="003A533F"/>
    <w:rsid w:val="003A58DB"/>
    <w:rsid w:val="003A5C68"/>
    <w:rsid w:val="003A5F05"/>
    <w:rsid w:val="003A6B87"/>
    <w:rsid w:val="003A6F7B"/>
    <w:rsid w:val="003A7ADC"/>
    <w:rsid w:val="003B1136"/>
    <w:rsid w:val="003B17D8"/>
    <w:rsid w:val="003B248A"/>
    <w:rsid w:val="003B29F5"/>
    <w:rsid w:val="003B2A09"/>
    <w:rsid w:val="003B3241"/>
    <w:rsid w:val="003B3823"/>
    <w:rsid w:val="003B458B"/>
    <w:rsid w:val="003B5156"/>
    <w:rsid w:val="003B5BE1"/>
    <w:rsid w:val="003B6B00"/>
    <w:rsid w:val="003B7B78"/>
    <w:rsid w:val="003B7CA1"/>
    <w:rsid w:val="003C002B"/>
    <w:rsid w:val="003C021A"/>
    <w:rsid w:val="003C04B4"/>
    <w:rsid w:val="003C0798"/>
    <w:rsid w:val="003C17FB"/>
    <w:rsid w:val="003C33D4"/>
    <w:rsid w:val="003C3490"/>
    <w:rsid w:val="003C438A"/>
    <w:rsid w:val="003C4ED1"/>
    <w:rsid w:val="003C58A4"/>
    <w:rsid w:val="003C5CD8"/>
    <w:rsid w:val="003C6AB6"/>
    <w:rsid w:val="003C7194"/>
    <w:rsid w:val="003C7419"/>
    <w:rsid w:val="003D041C"/>
    <w:rsid w:val="003D0636"/>
    <w:rsid w:val="003D0669"/>
    <w:rsid w:val="003D153A"/>
    <w:rsid w:val="003D15AE"/>
    <w:rsid w:val="003D2463"/>
    <w:rsid w:val="003D563A"/>
    <w:rsid w:val="003D6062"/>
    <w:rsid w:val="003D626C"/>
    <w:rsid w:val="003E0C6D"/>
    <w:rsid w:val="003E0E03"/>
    <w:rsid w:val="003E1433"/>
    <w:rsid w:val="003E220F"/>
    <w:rsid w:val="003E28DA"/>
    <w:rsid w:val="003E2AA9"/>
    <w:rsid w:val="003E4799"/>
    <w:rsid w:val="003E4E94"/>
    <w:rsid w:val="003E62AF"/>
    <w:rsid w:val="003E6550"/>
    <w:rsid w:val="003E6921"/>
    <w:rsid w:val="003E76F6"/>
    <w:rsid w:val="003E7E1B"/>
    <w:rsid w:val="003F0801"/>
    <w:rsid w:val="003F0B9F"/>
    <w:rsid w:val="003F1DCC"/>
    <w:rsid w:val="003F2266"/>
    <w:rsid w:val="003F24D9"/>
    <w:rsid w:val="003F2586"/>
    <w:rsid w:val="003F26AB"/>
    <w:rsid w:val="003F3595"/>
    <w:rsid w:val="003F3AEA"/>
    <w:rsid w:val="003F4AC0"/>
    <w:rsid w:val="003F4AEF"/>
    <w:rsid w:val="003F69A5"/>
    <w:rsid w:val="004009EA"/>
    <w:rsid w:val="0040304B"/>
    <w:rsid w:val="00403600"/>
    <w:rsid w:val="00406479"/>
    <w:rsid w:val="004066DA"/>
    <w:rsid w:val="00406F6E"/>
    <w:rsid w:val="00407086"/>
    <w:rsid w:val="00407116"/>
    <w:rsid w:val="004077E1"/>
    <w:rsid w:val="004106AF"/>
    <w:rsid w:val="00410710"/>
    <w:rsid w:val="00410787"/>
    <w:rsid w:val="0041085C"/>
    <w:rsid w:val="00410C8F"/>
    <w:rsid w:val="00411CD1"/>
    <w:rsid w:val="004129EA"/>
    <w:rsid w:val="00413760"/>
    <w:rsid w:val="004147FB"/>
    <w:rsid w:val="00414AA4"/>
    <w:rsid w:val="00416E96"/>
    <w:rsid w:val="00417073"/>
    <w:rsid w:val="0041732E"/>
    <w:rsid w:val="00417A44"/>
    <w:rsid w:val="00417EFC"/>
    <w:rsid w:val="004200C3"/>
    <w:rsid w:val="00420201"/>
    <w:rsid w:val="00420FCF"/>
    <w:rsid w:val="004212EB"/>
    <w:rsid w:val="00421611"/>
    <w:rsid w:val="00421AA3"/>
    <w:rsid w:val="00423DA4"/>
    <w:rsid w:val="00423FFB"/>
    <w:rsid w:val="00425274"/>
    <w:rsid w:val="004261C4"/>
    <w:rsid w:val="00426636"/>
    <w:rsid w:val="004302B0"/>
    <w:rsid w:val="00430D32"/>
    <w:rsid w:val="00430F3B"/>
    <w:rsid w:val="00432873"/>
    <w:rsid w:val="00434295"/>
    <w:rsid w:val="0043487B"/>
    <w:rsid w:val="004355C6"/>
    <w:rsid w:val="004360FD"/>
    <w:rsid w:val="00436D6D"/>
    <w:rsid w:val="004372E5"/>
    <w:rsid w:val="00437508"/>
    <w:rsid w:val="004405F2"/>
    <w:rsid w:val="00440CF1"/>
    <w:rsid w:val="00440F11"/>
    <w:rsid w:val="0044363A"/>
    <w:rsid w:val="00443B0C"/>
    <w:rsid w:val="00443BD5"/>
    <w:rsid w:val="00444360"/>
    <w:rsid w:val="0044444A"/>
    <w:rsid w:val="00444667"/>
    <w:rsid w:val="00446082"/>
    <w:rsid w:val="004472D8"/>
    <w:rsid w:val="00450655"/>
    <w:rsid w:val="0045171B"/>
    <w:rsid w:val="00451DA3"/>
    <w:rsid w:val="00452134"/>
    <w:rsid w:val="004523AF"/>
    <w:rsid w:val="0045467D"/>
    <w:rsid w:val="004546E0"/>
    <w:rsid w:val="00455A2E"/>
    <w:rsid w:val="004564D5"/>
    <w:rsid w:val="0045672A"/>
    <w:rsid w:val="004573A6"/>
    <w:rsid w:val="004600C5"/>
    <w:rsid w:val="00460569"/>
    <w:rsid w:val="00461759"/>
    <w:rsid w:val="00463117"/>
    <w:rsid w:val="00463327"/>
    <w:rsid w:val="0046428B"/>
    <w:rsid w:val="00465C08"/>
    <w:rsid w:val="0046780C"/>
    <w:rsid w:val="00467CA6"/>
    <w:rsid w:val="004709A0"/>
    <w:rsid w:val="00471DB7"/>
    <w:rsid w:val="00471F13"/>
    <w:rsid w:val="00472836"/>
    <w:rsid w:val="00472F39"/>
    <w:rsid w:val="00473CD1"/>
    <w:rsid w:val="00473DFD"/>
    <w:rsid w:val="0047460A"/>
    <w:rsid w:val="00475AB2"/>
    <w:rsid w:val="0047642D"/>
    <w:rsid w:val="00477320"/>
    <w:rsid w:val="00480630"/>
    <w:rsid w:val="00480824"/>
    <w:rsid w:val="00481DA7"/>
    <w:rsid w:val="00484496"/>
    <w:rsid w:val="004857C5"/>
    <w:rsid w:val="00485B01"/>
    <w:rsid w:val="00485E20"/>
    <w:rsid w:val="00486DB3"/>
    <w:rsid w:val="004873EC"/>
    <w:rsid w:val="00487F49"/>
    <w:rsid w:val="0049095C"/>
    <w:rsid w:val="00491427"/>
    <w:rsid w:val="00491B0A"/>
    <w:rsid w:val="00492A96"/>
    <w:rsid w:val="0049355D"/>
    <w:rsid w:val="004937DA"/>
    <w:rsid w:val="004963EE"/>
    <w:rsid w:val="004964DF"/>
    <w:rsid w:val="00496868"/>
    <w:rsid w:val="00496BEB"/>
    <w:rsid w:val="00497A1D"/>
    <w:rsid w:val="004A0A5C"/>
    <w:rsid w:val="004A35D2"/>
    <w:rsid w:val="004A37C3"/>
    <w:rsid w:val="004A3F09"/>
    <w:rsid w:val="004A67BC"/>
    <w:rsid w:val="004A738C"/>
    <w:rsid w:val="004A7CB5"/>
    <w:rsid w:val="004B132C"/>
    <w:rsid w:val="004B140F"/>
    <w:rsid w:val="004B1FEF"/>
    <w:rsid w:val="004B253B"/>
    <w:rsid w:val="004B2601"/>
    <w:rsid w:val="004B4A77"/>
    <w:rsid w:val="004B522C"/>
    <w:rsid w:val="004B52A9"/>
    <w:rsid w:val="004B69D5"/>
    <w:rsid w:val="004B77D5"/>
    <w:rsid w:val="004B7BE9"/>
    <w:rsid w:val="004B7E79"/>
    <w:rsid w:val="004C0733"/>
    <w:rsid w:val="004C09FF"/>
    <w:rsid w:val="004C0B88"/>
    <w:rsid w:val="004C0C53"/>
    <w:rsid w:val="004C0E37"/>
    <w:rsid w:val="004C186F"/>
    <w:rsid w:val="004C2CAC"/>
    <w:rsid w:val="004C3945"/>
    <w:rsid w:val="004C3D1C"/>
    <w:rsid w:val="004C47C7"/>
    <w:rsid w:val="004C48D5"/>
    <w:rsid w:val="004C4EF0"/>
    <w:rsid w:val="004C5A1E"/>
    <w:rsid w:val="004C67C8"/>
    <w:rsid w:val="004C7303"/>
    <w:rsid w:val="004C7D6C"/>
    <w:rsid w:val="004C7F9F"/>
    <w:rsid w:val="004D12CC"/>
    <w:rsid w:val="004D1761"/>
    <w:rsid w:val="004D2C93"/>
    <w:rsid w:val="004D3557"/>
    <w:rsid w:val="004D4470"/>
    <w:rsid w:val="004D4710"/>
    <w:rsid w:val="004D4C16"/>
    <w:rsid w:val="004D6AED"/>
    <w:rsid w:val="004D6DAD"/>
    <w:rsid w:val="004E0691"/>
    <w:rsid w:val="004E19CF"/>
    <w:rsid w:val="004E1C08"/>
    <w:rsid w:val="004E2544"/>
    <w:rsid w:val="004E2DE6"/>
    <w:rsid w:val="004E316D"/>
    <w:rsid w:val="004E3479"/>
    <w:rsid w:val="004E3B51"/>
    <w:rsid w:val="004E4795"/>
    <w:rsid w:val="004E50BD"/>
    <w:rsid w:val="004E6304"/>
    <w:rsid w:val="004E69D8"/>
    <w:rsid w:val="004E70E4"/>
    <w:rsid w:val="004E72A7"/>
    <w:rsid w:val="004E72F0"/>
    <w:rsid w:val="004E7878"/>
    <w:rsid w:val="004E7AD5"/>
    <w:rsid w:val="004E7F16"/>
    <w:rsid w:val="004F0F37"/>
    <w:rsid w:val="004F21F2"/>
    <w:rsid w:val="004F38B9"/>
    <w:rsid w:val="004F3C9B"/>
    <w:rsid w:val="004F43AB"/>
    <w:rsid w:val="004F43CD"/>
    <w:rsid w:val="004F58FC"/>
    <w:rsid w:val="004F64EE"/>
    <w:rsid w:val="004F6C72"/>
    <w:rsid w:val="004F718A"/>
    <w:rsid w:val="004F7B7A"/>
    <w:rsid w:val="00501A65"/>
    <w:rsid w:val="00501D95"/>
    <w:rsid w:val="00502045"/>
    <w:rsid w:val="005022C7"/>
    <w:rsid w:val="005026F9"/>
    <w:rsid w:val="0050297C"/>
    <w:rsid w:val="00503622"/>
    <w:rsid w:val="00504434"/>
    <w:rsid w:val="00505B18"/>
    <w:rsid w:val="005061EA"/>
    <w:rsid w:val="005064D3"/>
    <w:rsid w:val="005067BA"/>
    <w:rsid w:val="00506C4D"/>
    <w:rsid w:val="00506FE9"/>
    <w:rsid w:val="00507F6B"/>
    <w:rsid w:val="005104BE"/>
    <w:rsid w:val="00510AF8"/>
    <w:rsid w:val="00510F6A"/>
    <w:rsid w:val="0051168C"/>
    <w:rsid w:val="00511A61"/>
    <w:rsid w:val="005120AE"/>
    <w:rsid w:val="00512689"/>
    <w:rsid w:val="005136BB"/>
    <w:rsid w:val="00513A2C"/>
    <w:rsid w:val="0051412C"/>
    <w:rsid w:val="00514596"/>
    <w:rsid w:val="00514D42"/>
    <w:rsid w:val="00514F91"/>
    <w:rsid w:val="005163DC"/>
    <w:rsid w:val="0051681C"/>
    <w:rsid w:val="00516975"/>
    <w:rsid w:val="00516C61"/>
    <w:rsid w:val="00516E64"/>
    <w:rsid w:val="0051735B"/>
    <w:rsid w:val="00517758"/>
    <w:rsid w:val="00520320"/>
    <w:rsid w:val="005208D9"/>
    <w:rsid w:val="00521033"/>
    <w:rsid w:val="00521214"/>
    <w:rsid w:val="00521E1D"/>
    <w:rsid w:val="005221BC"/>
    <w:rsid w:val="005224DD"/>
    <w:rsid w:val="00522C64"/>
    <w:rsid w:val="00523865"/>
    <w:rsid w:val="00523877"/>
    <w:rsid w:val="00524030"/>
    <w:rsid w:val="00524A99"/>
    <w:rsid w:val="005256DF"/>
    <w:rsid w:val="00525908"/>
    <w:rsid w:val="00526A82"/>
    <w:rsid w:val="00526B29"/>
    <w:rsid w:val="00526B87"/>
    <w:rsid w:val="005270B6"/>
    <w:rsid w:val="00527143"/>
    <w:rsid w:val="00527360"/>
    <w:rsid w:val="0053056A"/>
    <w:rsid w:val="00530B48"/>
    <w:rsid w:val="00531520"/>
    <w:rsid w:val="005328F0"/>
    <w:rsid w:val="00532BE5"/>
    <w:rsid w:val="00533405"/>
    <w:rsid w:val="00534536"/>
    <w:rsid w:val="00534695"/>
    <w:rsid w:val="00534DD7"/>
    <w:rsid w:val="005357D4"/>
    <w:rsid w:val="00535982"/>
    <w:rsid w:val="00535D6E"/>
    <w:rsid w:val="00536E77"/>
    <w:rsid w:val="005374AC"/>
    <w:rsid w:val="00537F62"/>
    <w:rsid w:val="005405C0"/>
    <w:rsid w:val="005417DC"/>
    <w:rsid w:val="005418BC"/>
    <w:rsid w:val="00541E46"/>
    <w:rsid w:val="00541EFA"/>
    <w:rsid w:val="005436A1"/>
    <w:rsid w:val="005446A4"/>
    <w:rsid w:val="00544886"/>
    <w:rsid w:val="005448C8"/>
    <w:rsid w:val="005457AE"/>
    <w:rsid w:val="005467C7"/>
    <w:rsid w:val="00546E75"/>
    <w:rsid w:val="0054724C"/>
    <w:rsid w:val="0054745C"/>
    <w:rsid w:val="0055050A"/>
    <w:rsid w:val="0055161F"/>
    <w:rsid w:val="005516F8"/>
    <w:rsid w:val="00551B69"/>
    <w:rsid w:val="0055355A"/>
    <w:rsid w:val="005535D1"/>
    <w:rsid w:val="00553C77"/>
    <w:rsid w:val="00554618"/>
    <w:rsid w:val="00554620"/>
    <w:rsid w:val="005548E2"/>
    <w:rsid w:val="00554B1B"/>
    <w:rsid w:val="00554B5D"/>
    <w:rsid w:val="00554BB8"/>
    <w:rsid w:val="00555B12"/>
    <w:rsid w:val="00556A30"/>
    <w:rsid w:val="00556B46"/>
    <w:rsid w:val="00556B81"/>
    <w:rsid w:val="00560734"/>
    <w:rsid w:val="0056130E"/>
    <w:rsid w:val="005624BD"/>
    <w:rsid w:val="00564078"/>
    <w:rsid w:val="00564116"/>
    <w:rsid w:val="0056463C"/>
    <w:rsid w:val="00564BCA"/>
    <w:rsid w:val="005651B4"/>
    <w:rsid w:val="0056558B"/>
    <w:rsid w:val="00565C29"/>
    <w:rsid w:val="00565CF7"/>
    <w:rsid w:val="0056679F"/>
    <w:rsid w:val="00566A42"/>
    <w:rsid w:val="005677B4"/>
    <w:rsid w:val="00571870"/>
    <w:rsid w:val="005718F8"/>
    <w:rsid w:val="00572777"/>
    <w:rsid w:val="0057289C"/>
    <w:rsid w:val="00572F8A"/>
    <w:rsid w:val="00572FA3"/>
    <w:rsid w:val="00573ACF"/>
    <w:rsid w:val="00573B95"/>
    <w:rsid w:val="00573EBB"/>
    <w:rsid w:val="00575821"/>
    <w:rsid w:val="0057637A"/>
    <w:rsid w:val="005777F3"/>
    <w:rsid w:val="00577B53"/>
    <w:rsid w:val="00577DE0"/>
    <w:rsid w:val="005809D2"/>
    <w:rsid w:val="00581999"/>
    <w:rsid w:val="005822EE"/>
    <w:rsid w:val="00584248"/>
    <w:rsid w:val="005848DD"/>
    <w:rsid w:val="00585566"/>
    <w:rsid w:val="00585F1A"/>
    <w:rsid w:val="005860C5"/>
    <w:rsid w:val="00586B81"/>
    <w:rsid w:val="005871CF"/>
    <w:rsid w:val="00587633"/>
    <w:rsid w:val="00587A76"/>
    <w:rsid w:val="00590599"/>
    <w:rsid w:val="00591676"/>
    <w:rsid w:val="005926A0"/>
    <w:rsid w:val="00592B5F"/>
    <w:rsid w:val="00595262"/>
    <w:rsid w:val="005960A6"/>
    <w:rsid w:val="00596314"/>
    <w:rsid w:val="00596EE2"/>
    <w:rsid w:val="00597C62"/>
    <w:rsid w:val="00597E04"/>
    <w:rsid w:val="00597FD9"/>
    <w:rsid w:val="005A1405"/>
    <w:rsid w:val="005A286B"/>
    <w:rsid w:val="005A2E36"/>
    <w:rsid w:val="005A4F74"/>
    <w:rsid w:val="005A6BB1"/>
    <w:rsid w:val="005A6BBA"/>
    <w:rsid w:val="005A6DEF"/>
    <w:rsid w:val="005A742A"/>
    <w:rsid w:val="005A77A4"/>
    <w:rsid w:val="005B0814"/>
    <w:rsid w:val="005B0A8A"/>
    <w:rsid w:val="005B108F"/>
    <w:rsid w:val="005B1F70"/>
    <w:rsid w:val="005B2752"/>
    <w:rsid w:val="005B27B4"/>
    <w:rsid w:val="005B3BAA"/>
    <w:rsid w:val="005B40A5"/>
    <w:rsid w:val="005B4420"/>
    <w:rsid w:val="005B5718"/>
    <w:rsid w:val="005B6DEA"/>
    <w:rsid w:val="005B77D3"/>
    <w:rsid w:val="005B77FF"/>
    <w:rsid w:val="005B7BC8"/>
    <w:rsid w:val="005C00E2"/>
    <w:rsid w:val="005C1016"/>
    <w:rsid w:val="005C1062"/>
    <w:rsid w:val="005C112D"/>
    <w:rsid w:val="005C1781"/>
    <w:rsid w:val="005C1F2E"/>
    <w:rsid w:val="005C2081"/>
    <w:rsid w:val="005C2197"/>
    <w:rsid w:val="005C2621"/>
    <w:rsid w:val="005C27D6"/>
    <w:rsid w:val="005C2955"/>
    <w:rsid w:val="005C576A"/>
    <w:rsid w:val="005C5924"/>
    <w:rsid w:val="005C738B"/>
    <w:rsid w:val="005C753A"/>
    <w:rsid w:val="005D12F4"/>
    <w:rsid w:val="005D4164"/>
    <w:rsid w:val="005D41A4"/>
    <w:rsid w:val="005D4566"/>
    <w:rsid w:val="005D6E1B"/>
    <w:rsid w:val="005D6FD0"/>
    <w:rsid w:val="005D7477"/>
    <w:rsid w:val="005D77D2"/>
    <w:rsid w:val="005D782E"/>
    <w:rsid w:val="005D79A6"/>
    <w:rsid w:val="005D7D3B"/>
    <w:rsid w:val="005E12CE"/>
    <w:rsid w:val="005E225A"/>
    <w:rsid w:val="005E33DD"/>
    <w:rsid w:val="005E34B1"/>
    <w:rsid w:val="005E3BF9"/>
    <w:rsid w:val="005E4155"/>
    <w:rsid w:val="005E48CC"/>
    <w:rsid w:val="005E52E3"/>
    <w:rsid w:val="005E7241"/>
    <w:rsid w:val="005F005F"/>
    <w:rsid w:val="005F0457"/>
    <w:rsid w:val="005F1AA9"/>
    <w:rsid w:val="005F1E28"/>
    <w:rsid w:val="005F1E6A"/>
    <w:rsid w:val="005F211D"/>
    <w:rsid w:val="005F4B93"/>
    <w:rsid w:val="005F6448"/>
    <w:rsid w:val="005F7208"/>
    <w:rsid w:val="005F76DF"/>
    <w:rsid w:val="005F773C"/>
    <w:rsid w:val="005F78BC"/>
    <w:rsid w:val="005F7A87"/>
    <w:rsid w:val="005F7FA8"/>
    <w:rsid w:val="00600DAD"/>
    <w:rsid w:val="00601475"/>
    <w:rsid w:val="006015A3"/>
    <w:rsid w:val="006016B4"/>
    <w:rsid w:val="00601CBF"/>
    <w:rsid w:val="00602218"/>
    <w:rsid w:val="00603678"/>
    <w:rsid w:val="00604701"/>
    <w:rsid w:val="00607BB7"/>
    <w:rsid w:val="006102D0"/>
    <w:rsid w:val="00612B6B"/>
    <w:rsid w:val="00612CEE"/>
    <w:rsid w:val="00612CEF"/>
    <w:rsid w:val="00612D8B"/>
    <w:rsid w:val="00613AEA"/>
    <w:rsid w:val="00613B80"/>
    <w:rsid w:val="00613BB7"/>
    <w:rsid w:val="00614164"/>
    <w:rsid w:val="00614592"/>
    <w:rsid w:val="006149B3"/>
    <w:rsid w:val="00614BF7"/>
    <w:rsid w:val="00614FE0"/>
    <w:rsid w:val="00615862"/>
    <w:rsid w:val="006159F9"/>
    <w:rsid w:val="00616F24"/>
    <w:rsid w:val="00617374"/>
    <w:rsid w:val="00620BFF"/>
    <w:rsid w:val="00620C4A"/>
    <w:rsid w:val="00621129"/>
    <w:rsid w:val="006217BA"/>
    <w:rsid w:val="0062266F"/>
    <w:rsid w:val="00623BA8"/>
    <w:rsid w:val="006242A8"/>
    <w:rsid w:val="00624505"/>
    <w:rsid w:val="00624F33"/>
    <w:rsid w:val="00626AD5"/>
    <w:rsid w:val="00631791"/>
    <w:rsid w:val="006322C0"/>
    <w:rsid w:val="00633C4F"/>
    <w:rsid w:val="0063447C"/>
    <w:rsid w:val="00634510"/>
    <w:rsid w:val="006346F4"/>
    <w:rsid w:val="006354B6"/>
    <w:rsid w:val="00635F68"/>
    <w:rsid w:val="00636175"/>
    <w:rsid w:val="006364E9"/>
    <w:rsid w:val="00636BDE"/>
    <w:rsid w:val="006370DA"/>
    <w:rsid w:val="00637297"/>
    <w:rsid w:val="00637886"/>
    <w:rsid w:val="00637A1E"/>
    <w:rsid w:val="00640006"/>
    <w:rsid w:val="006404B0"/>
    <w:rsid w:val="00640BA9"/>
    <w:rsid w:val="00640D05"/>
    <w:rsid w:val="00641061"/>
    <w:rsid w:val="0064126B"/>
    <w:rsid w:val="006417B7"/>
    <w:rsid w:val="00642827"/>
    <w:rsid w:val="006428D8"/>
    <w:rsid w:val="006429CD"/>
    <w:rsid w:val="006440A9"/>
    <w:rsid w:val="0064604D"/>
    <w:rsid w:val="0065004E"/>
    <w:rsid w:val="00650647"/>
    <w:rsid w:val="00650C90"/>
    <w:rsid w:val="006510BA"/>
    <w:rsid w:val="006527B8"/>
    <w:rsid w:val="00652F95"/>
    <w:rsid w:val="0065406D"/>
    <w:rsid w:val="006561A7"/>
    <w:rsid w:val="006567CB"/>
    <w:rsid w:val="00656B96"/>
    <w:rsid w:val="00656BB7"/>
    <w:rsid w:val="006574C1"/>
    <w:rsid w:val="00660DF5"/>
    <w:rsid w:val="0066103F"/>
    <w:rsid w:val="006616D8"/>
    <w:rsid w:val="00661F6E"/>
    <w:rsid w:val="00662458"/>
    <w:rsid w:val="00662CA2"/>
    <w:rsid w:val="00662CD6"/>
    <w:rsid w:val="006635F8"/>
    <w:rsid w:val="006638B5"/>
    <w:rsid w:val="00663DA5"/>
    <w:rsid w:val="00665665"/>
    <w:rsid w:val="006673FB"/>
    <w:rsid w:val="00667A45"/>
    <w:rsid w:val="00670453"/>
    <w:rsid w:val="00670656"/>
    <w:rsid w:val="00670BE1"/>
    <w:rsid w:val="00671449"/>
    <w:rsid w:val="0067183F"/>
    <w:rsid w:val="006718A0"/>
    <w:rsid w:val="00671FE5"/>
    <w:rsid w:val="00675169"/>
    <w:rsid w:val="00675536"/>
    <w:rsid w:val="00675AEE"/>
    <w:rsid w:val="00675CD0"/>
    <w:rsid w:val="006769FC"/>
    <w:rsid w:val="006770A2"/>
    <w:rsid w:val="00677B94"/>
    <w:rsid w:val="00677D6B"/>
    <w:rsid w:val="00681CB3"/>
    <w:rsid w:val="006826A5"/>
    <w:rsid w:val="00683B1D"/>
    <w:rsid w:val="00685442"/>
    <w:rsid w:val="00687012"/>
    <w:rsid w:val="00687108"/>
    <w:rsid w:val="00687497"/>
    <w:rsid w:val="00690639"/>
    <w:rsid w:val="006907A8"/>
    <w:rsid w:val="00690930"/>
    <w:rsid w:val="006915D3"/>
    <w:rsid w:val="00691836"/>
    <w:rsid w:val="006923B6"/>
    <w:rsid w:val="00693037"/>
    <w:rsid w:val="00693066"/>
    <w:rsid w:val="00693683"/>
    <w:rsid w:val="00693995"/>
    <w:rsid w:val="00693BA6"/>
    <w:rsid w:val="00693E41"/>
    <w:rsid w:val="00694454"/>
    <w:rsid w:val="00694504"/>
    <w:rsid w:val="00694865"/>
    <w:rsid w:val="00696064"/>
    <w:rsid w:val="00696281"/>
    <w:rsid w:val="0069680D"/>
    <w:rsid w:val="00697323"/>
    <w:rsid w:val="006975F0"/>
    <w:rsid w:val="0069781C"/>
    <w:rsid w:val="00697C92"/>
    <w:rsid w:val="00697CC6"/>
    <w:rsid w:val="006A0E14"/>
    <w:rsid w:val="006A1981"/>
    <w:rsid w:val="006A1E49"/>
    <w:rsid w:val="006A2101"/>
    <w:rsid w:val="006A2F40"/>
    <w:rsid w:val="006A4013"/>
    <w:rsid w:val="006A4462"/>
    <w:rsid w:val="006A475D"/>
    <w:rsid w:val="006A4800"/>
    <w:rsid w:val="006A485E"/>
    <w:rsid w:val="006A4E9C"/>
    <w:rsid w:val="006A4F5A"/>
    <w:rsid w:val="006A7537"/>
    <w:rsid w:val="006B0D94"/>
    <w:rsid w:val="006B2AD1"/>
    <w:rsid w:val="006B2FBB"/>
    <w:rsid w:val="006B3039"/>
    <w:rsid w:val="006B3972"/>
    <w:rsid w:val="006B3B7A"/>
    <w:rsid w:val="006B4376"/>
    <w:rsid w:val="006B4506"/>
    <w:rsid w:val="006B53D4"/>
    <w:rsid w:val="006B6F20"/>
    <w:rsid w:val="006B7B53"/>
    <w:rsid w:val="006C0145"/>
    <w:rsid w:val="006C2EE4"/>
    <w:rsid w:val="006C42A9"/>
    <w:rsid w:val="006C564C"/>
    <w:rsid w:val="006C5BA4"/>
    <w:rsid w:val="006C6190"/>
    <w:rsid w:val="006C627A"/>
    <w:rsid w:val="006C7BE0"/>
    <w:rsid w:val="006D04E1"/>
    <w:rsid w:val="006D0834"/>
    <w:rsid w:val="006D147F"/>
    <w:rsid w:val="006D15D4"/>
    <w:rsid w:val="006D26C5"/>
    <w:rsid w:val="006D2D29"/>
    <w:rsid w:val="006D313F"/>
    <w:rsid w:val="006D3719"/>
    <w:rsid w:val="006D3851"/>
    <w:rsid w:val="006D3D64"/>
    <w:rsid w:val="006D3EC0"/>
    <w:rsid w:val="006D490D"/>
    <w:rsid w:val="006D4B17"/>
    <w:rsid w:val="006D5AC4"/>
    <w:rsid w:val="006D5E9B"/>
    <w:rsid w:val="006D5EB7"/>
    <w:rsid w:val="006D6D99"/>
    <w:rsid w:val="006D763C"/>
    <w:rsid w:val="006D7EE0"/>
    <w:rsid w:val="006E076F"/>
    <w:rsid w:val="006E08A6"/>
    <w:rsid w:val="006E0ADB"/>
    <w:rsid w:val="006E0B10"/>
    <w:rsid w:val="006E11EE"/>
    <w:rsid w:val="006E1735"/>
    <w:rsid w:val="006E1F35"/>
    <w:rsid w:val="006E2C31"/>
    <w:rsid w:val="006E5D3F"/>
    <w:rsid w:val="006E634A"/>
    <w:rsid w:val="006F005A"/>
    <w:rsid w:val="006F0120"/>
    <w:rsid w:val="006F0955"/>
    <w:rsid w:val="006F1800"/>
    <w:rsid w:val="006F22DB"/>
    <w:rsid w:val="006F2461"/>
    <w:rsid w:val="006F332D"/>
    <w:rsid w:val="006F579D"/>
    <w:rsid w:val="006F66DB"/>
    <w:rsid w:val="00700DFC"/>
    <w:rsid w:val="007012D2"/>
    <w:rsid w:val="00701855"/>
    <w:rsid w:val="00701C61"/>
    <w:rsid w:val="00701F80"/>
    <w:rsid w:val="00702EC2"/>
    <w:rsid w:val="00703EAD"/>
    <w:rsid w:val="00704BA3"/>
    <w:rsid w:val="00705030"/>
    <w:rsid w:val="0070774B"/>
    <w:rsid w:val="00707755"/>
    <w:rsid w:val="007104C0"/>
    <w:rsid w:val="00710623"/>
    <w:rsid w:val="007106F0"/>
    <w:rsid w:val="00710724"/>
    <w:rsid w:val="007107A3"/>
    <w:rsid w:val="00711827"/>
    <w:rsid w:val="007141FC"/>
    <w:rsid w:val="007152DA"/>
    <w:rsid w:val="0071533D"/>
    <w:rsid w:val="007153EC"/>
    <w:rsid w:val="007154B3"/>
    <w:rsid w:val="00715B20"/>
    <w:rsid w:val="00715C32"/>
    <w:rsid w:val="00715EA0"/>
    <w:rsid w:val="00716A59"/>
    <w:rsid w:val="00716F32"/>
    <w:rsid w:val="007171A2"/>
    <w:rsid w:val="007175F2"/>
    <w:rsid w:val="007178C9"/>
    <w:rsid w:val="00721614"/>
    <w:rsid w:val="00721FFD"/>
    <w:rsid w:val="00722E18"/>
    <w:rsid w:val="00722E98"/>
    <w:rsid w:val="00723FD0"/>
    <w:rsid w:val="00724278"/>
    <w:rsid w:val="007246C8"/>
    <w:rsid w:val="007251A9"/>
    <w:rsid w:val="007252FA"/>
    <w:rsid w:val="00727296"/>
    <w:rsid w:val="007274C0"/>
    <w:rsid w:val="00727A58"/>
    <w:rsid w:val="00730480"/>
    <w:rsid w:val="00730498"/>
    <w:rsid w:val="007318B1"/>
    <w:rsid w:val="00731BE1"/>
    <w:rsid w:val="00731FD8"/>
    <w:rsid w:val="00732433"/>
    <w:rsid w:val="00733666"/>
    <w:rsid w:val="00734192"/>
    <w:rsid w:val="0073457C"/>
    <w:rsid w:val="00734616"/>
    <w:rsid w:val="0073644B"/>
    <w:rsid w:val="00736EC1"/>
    <w:rsid w:val="007377AB"/>
    <w:rsid w:val="00740D44"/>
    <w:rsid w:val="0074152C"/>
    <w:rsid w:val="00741D10"/>
    <w:rsid w:val="00742BA4"/>
    <w:rsid w:val="00743124"/>
    <w:rsid w:val="00744571"/>
    <w:rsid w:val="0074568D"/>
    <w:rsid w:val="007457B9"/>
    <w:rsid w:val="00745B4C"/>
    <w:rsid w:val="00746B4D"/>
    <w:rsid w:val="007502EF"/>
    <w:rsid w:val="00751063"/>
    <w:rsid w:val="0075269A"/>
    <w:rsid w:val="007527CE"/>
    <w:rsid w:val="007528AA"/>
    <w:rsid w:val="00752DF9"/>
    <w:rsid w:val="007568A9"/>
    <w:rsid w:val="00760E63"/>
    <w:rsid w:val="00761576"/>
    <w:rsid w:val="0076369F"/>
    <w:rsid w:val="007639CB"/>
    <w:rsid w:val="00764AF4"/>
    <w:rsid w:val="00764F5E"/>
    <w:rsid w:val="007664B0"/>
    <w:rsid w:val="00766A83"/>
    <w:rsid w:val="00766E61"/>
    <w:rsid w:val="00766E7A"/>
    <w:rsid w:val="007673E5"/>
    <w:rsid w:val="00767C3B"/>
    <w:rsid w:val="00770218"/>
    <w:rsid w:val="00770DF5"/>
    <w:rsid w:val="0077138F"/>
    <w:rsid w:val="00771CF2"/>
    <w:rsid w:val="00771D7F"/>
    <w:rsid w:val="00773238"/>
    <w:rsid w:val="0077420C"/>
    <w:rsid w:val="007745F3"/>
    <w:rsid w:val="00774D30"/>
    <w:rsid w:val="00775324"/>
    <w:rsid w:val="007761C3"/>
    <w:rsid w:val="007762EF"/>
    <w:rsid w:val="007773CE"/>
    <w:rsid w:val="00777507"/>
    <w:rsid w:val="00777708"/>
    <w:rsid w:val="00780751"/>
    <w:rsid w:val="0078092D"/>
    <w:rsid w:val="0078100C"/>
    <w:rsid w:val="00781CAF"/>
    <w:rsid w:val="00781E6A"/>
    <w:rsid w:val="007853FC"/>
    <w:rsid w:val="00785F7A"/>
    <w:rsid w:val="00787047"/>
    <w:rsid w:val="00790303"/>
    <w:rsid w:val="0079038B"/>
    <w:rsid w:val="00791340"/>
    <w:rsid w:val="00791407"/>
    <w:rsid w:val="0079256C"/>
    <w:rsid w:val="007929F8"/>
    <w:rsid w:val="0079334F"/>
    <w:rsid w:val="00793499"/>
    <w:rsid w:val="007942E3"/>
    <w:rsid w:val="0079563E"/>
    <w:rsid w:val="0079668A"/>
    <w:rsid w:val="00797151"/>
    <w:rsid w:val="00797819"/>
    <w:rsid w:val="007A123E"/>
    <w:rsid w:val="007A16D0"/>
    <w:rsid w:val="007A28FF"/>
    <w:rsid w:val="007A3660"/>
    <w:rsid w:val="007A547A"/>
    <w:rsid w:val="007A591D"/>
    <w:rsid w:val="007A64EB"/>
    <w:rsid w:val="007A6CD7"/>
    <w:rsid w:val="007B0D31"/>
    <w:rsid w:val="007B0DA9"/>
    <w:rsid w:val="007B0F45"/>
    <w:rsid w:val="007B14CD"/>
    <w:rsid w:val="007B1C37"/>
    <w:rsid w:val="007B20B0"/>
    <w:rsid w:val="007B285B"/>
    <w:rsid w:val="007B2946"/>
    <w:rsid w:val="007B3EFF"/>
    <w:rsid w:val="007B4B96"/>
    <w:rsid w:val="007B4D12"/>
    <w:rsid w:val="007B612D"/>
    <w:rsid w:val="007B6D23"/>
    <w:rsid w:val="007B7159"/>
    <w:rsid w:val="007B76A2"/>
    <w:rsid w:val="007B7C95"/>
    <w:rsid w:val="007B7F90"/>
    <w:rsid w:val="007C12F6"/>
    <w:rsid w:val="007C193B"/>
    <w:rsid w:val="007C1E83"/>
    <w:rsid w:val="007C25BB"/>
    <w:rsid w:val="007C39A9"/>
    <w:rsid w:val="007C43CE"/>
    <w:rsid w:val="007C45BA"/>
    <w:rsid w:val="007C4CFB"/>
    <w:rsid w:val="007C514F"/>
    <w:rsid w:val="007C5A6A"/>
    <w:rsid w:val="007C7134"/>
    <w:rsid w:val="007D0AB6"/>
    <w:rsid w:val="007D0C51"/>
    <w:rsid w:val="007D18A6"/>
    <w:rsid w:val="007D218A"/>
    <w:rsid w:val="007D2A9E"/>
    <w:rsid w:val="007D3E20"/>
    <w:rsid w:val="007D4555"/>
    <w:rsid w:val="007D4D34"/>
    <w:rsid w:val="007D67BD"/>
    <w:rsid w:val="007D6AE4"/>
    <w:rsid w:val="007E041D"/>
    <w:rsid w:val="007E133E"/>
    <w:rsid w:val="007E1BBB"/>
    <w:rsid w:val="007E2892"/>
    <w:rsid w:val="007E51D6"/>
    <w:rsid w:val="007E5B08"/>
    <w:rsid w:val="007E691E"/>
    <w:rsid w:val="007E6AAA"/>
    <w:rsid w:val="007E6D23"/>
    <w:rsid w:val="007E7A3A"/>
    <w:rsid w:val="007F0380"/>
    <w:rsid w:val="007F212F"/>
    <w:rsid w:val="007F254E"/>
    <w:rsid w:val="007F3925"/>
    <w:rsid w:val="007F4803"/>
    <w:rsid w:val="007F5158"/>
    <w:rsid w:val="007F5316"/>
    <w:rsid w:val="00800300"/>
    <w:rsid w:val="00800636"/>
    <w:rsid w:val="008009CE"/>
    <w:rsid w:val="008014CB"/>
    <w:rsid w:val="00801FF6"/>
    <w:rsid w:val="008047C1"/>
    <w:rsid w:val="00804887"/>
    <w:rsid w:val="00804C28"/>
    <w:rsid w:val="00806683"/>
    <w:rsid w:val="00807411"/>
    <w:rsid w:val="0080759C"/>
    <w:rsid w:val="00807D0A"/>
    <w:rsid w:val="0081003A"/>
    <w:rsid w:val="008102CD"/>
    <w:rsid w:val="00810411"/>
    <w:rsid w:val="008106F8"/>
    <w:rsid w:val="00811692"/>
    <w:rsid w:val="00812F7B"/>
    <w:rsid w:val="00813898"/>
    <w:rsid w:val="008140B6"/>
    <w:rsid w:val="00815668"/>
    <w:rsid w:val="0081591C"/>
    <w:rsid w:val="00815F49"/>
    <w:rsid w:val="00816E3B"/>
    <w:rsid w:val="008205FD"/>
    <w:rsid w:val="00820A8A"/>
    <w:rsid w:val="00821542"/>
    <w:rsid w:val="008217D2"/>
    <w:rsid w:val="00821CF9"/>
    <w:rsid w:val="008226C2"/>
    <w:rsid w:val="00822A09"/>
    <w:rsid w:val="00824BA5"/>
    <w:rsid w:val="00825B85"/>
    <w:rsid w:val="00825FE7"/>
    <w:rsid w:val="00827655"/>
    <w:rsid w:val="00830CDB"/>
    <w:rsid w:val="00831C2E"/>
    <w:rsid w:val="008320D4"/>
    <w:rsid w:val="00832A94"/>
    <w:rsid w:val="00833BD2"/>
    <w:rsid w:val="00833F8F"/>
    <w:rsid w:val="00834216"/>
    <w:rsid w:val="00834B08"/>
    <w:rsid w:val="00834CF3"/>
    <w:rsid w:val="0083622D"/>
    <w:rsid w:val="0084014C"/>
    <w:rsid w:val="00841AA0"/>
    <w:rsid w:val="008430D7"/>
    <w:rsid w:val="00843341"/>
    <w:rsid w:val="008455AF"/>
    <w:rsid w:val="008457C8"/>
    <w:rsid w:val="00846082"/>
    <w:rsid w:val="008467C3"/>
    <w:rsid w:val="00846DD7"/>
    <w:rsid w:val="00847178"/>
    <w:rsid w:val="008475AD"/>
    <w:rsid w:val="0085217A"/>
    <w:rsid w:val="00852606"/>
    <w:rsid w:val="00852CA4"/>
    <w:rsid w:val="00852E5E"/>
    <w:rsid w:val="00853011"/>
    <w:rsid w:val="00853764"/>
    <w:rsid w:val="008542B4"/>
    <w:rsid w:val="00854FFD"/>
    <w:rsid w:val="00855505"/>
    <w:rsid w:val="00856315"/>
    <w:rsid w:val="0085749A"/>
    <w:rsid w:val="00857931"/>
    <w:rsid w:val="00860625"/>
    <w:rsid w:val="008610CE"/>
    <w:rsid w:val="00862E07"/>
    <w:rsid w:val="008638AE"/>
    <w:rsid w:val="00863DB8"/>
    <w:rsid w:val="0086539D"/>
    <w:rsid w:val="008659CC"/>
    <w:rsid w:val="00866E0F"/>
    <w:rsid w:val="00866F3F"/>
    <w:rsid w:val="008674B1"/>
    <w:rsid w:val="00871484"/>
    <w:rsid w:val="00871CD0"/>
    <w:rsid w:val="008726D6"/>
    <w:rsid w:val="00872763"/>
    <w:rsid w:val="00872E8C"/>
    <w:rsid w:val="008742DE"/>
    <w:rsid w:val="00874327"/>
    <w:rsid w:val="008744D7"/>
    <w:rsid w:val="00874B54"/>
    <w:rsid w:val="008764AF"/>
    <w:rsid w:val="00877CCD"/>
    <w:rsid w:val="00880399"/>
    <w:rsid w:val="008808A5"/>
    <w:rsid w:val="0088179C"/>
    <w:rsid w:val="00881916"/>
    <w:rsid w:val="00881C6A"/>
    <w:rsid w:val="00881D10"/>
    <w:rsid w:val="0088208D"/>
    <w:rsid w:val="0088476A"/>
    <w:rsid w:val="00884E34"/>
    <w:rsid w:val="008857A0"/>
    <w:rsid w:val="00885A4B"/>
    <w:rsid w:val="00885A6F"/>
    <w:rsid w:val="00885BE4"/>
    <w:rsid w:val="00886B50"/>
    <w:rsid w:val="00886D48"/>
    <w:rsid w:val="00886EFF"/>
    <w:rsid w:val="008874EC"/>
    <w:rsid w:val="008875AA"/>
    <w:rsid w:val="0088781D"/>
    <w:rsid w:val="00887FAD"/>
    <w:rsid w:val="008900F4"/>
    <w:rsid w:val="008902F2"/>
    <w:rsid w:val="00890C01"/>
    <w:rsid w:val="008912F8"/>
    <w:rsid w:val="008924A5"/>
    <w:rsid w:val="00892576"/>
    <w:rsid w:val="0089309B"/>
    <w:rsid w:val="00893F23"/>
    <w:rsid w:val="008941E9"/>
    <w:rsid w:val="00894451"/>
    <w:rsid w:val="00894E18"/>
    <w:rsid w:val="0089547E"/>
    <w:rsid w:val="008956AA"/>
    <w:rsid w:val="00895CE7"/>
    <w:rsid w:val="008972F1"/>
    <w:rsid w:val="008A0AED"/>
    <w:rsid w:val="008A135B"/>
    <w:rsid w:val="008A24B4"/>
    <w:rsid w:val="008A2BAB"/>
    <w:rsid w:val="008A32F3"/>
    <w:rsid w:val="008A353F"/>
    <w:rsid w:val="008A3673"/>
    <w:rsid w:val="008A3C70"/>
    <w:rsid w:val="008A3CCA"/>
    <w:rsid w:val="008A3FCB"/>
    <w:rsid w:val="008A46A8"/>
    <w:rsid w:val="008A4903"/>
    <w:rsid w:val="008A56CA"/>
    <w:rsid w:val="008A6964"/>
    <w:rsid w:val="008A71A5"/>
    <w:rsid w:val="008A7507"/>
    <w:rsid w:val="008B0B26"/>
    <w:rsid w:val="008B0D5B"/>
    <w:rsid w:val="008B1FCF"/>
    <w:rsid w:val="008B51B2"/>
    <w:rsid w:val="008B6029"/>
    <w:rsid w:val="008B6D00"/>
    <w:rsid w:val="008B7402"/>
    <w:rsid w:val="008B745C"/>
    <w:rsid w:val="008B74C2"/>
    <w:rsid w:val="008B7C0E"/>
    <w:rsid w:val="008C05AF"/>
    <w:rsid w:val="008C2196"/>
    <w:rsid w:val="008C23F9"/>
    <w:rsid w:val="008C2DB2"/>
    <w:rsid w:val="008C404B"/>
    <w:rsid w:val="008C44E4"/>
    <w:rsid w:val="008C4A89"/>
    <w:rsid w:val="008C6EB8"/>
    <w:rsid w:val="008C73A8"/>
    <w:rsid w:val="008D0DAC"/>
    <w:rsid w:val="008D1C11"/>
    <w:rsid w:val="008D2A81"/>
    <w:rsid w:val="008D2E81"/>
    <w:rsid w:val="008D3205"/>
    <w:rsid w:val="008D34C0"/>
    <w:rsid w:val="008D4386"/>
    <w:rsid w:val="008D4ACA"/>
    <w:rsid w:val="008D5062"/>
    <w:rsid w:val="008D50D5"/>
    <w:rsid w:val="008D5976"/>
    <w:rsid w:val="008D5B7F"/>
    <w:rsid w:val="008D5F22"/>
    <w:rsid w:val="008D62AB"/>
    <w:rsid w:val="008D7009"/>
    <w:rsid w:val="008D7A96"/>
    <w:rsid w:val="008E5268"/>
    <w:rsid w:val="008E7F75"/>
    <w:rsid w:val="008F0596"/>
    <w:rsid w:val="008F0BBE"/>
    <w:rsid w:val="008F0D60"/>
    <w:rsid w:val="008F2FD0"/>
    <w:rsid w:val="008F30E7"/>
    <w:rsid w:val="008F3722"/>
    <w:rsid w:val="008F467A"/>
    <w:rsid w:val="008F49E8"/>
    <w:rsid w:val="008F563D"/>
    <w:rsid w:val="008F6960"/>
    <w:rsid w:val="008F7343"/>
    <w:rsid w:val="008F77FB"/>
    <w:rsid w:val="008F7AA4"/>
    <w:rsid w:val="008F7AA6"/>
    <w:rsid w:val="009004DA"/>
    <w:rsid w:val="00900A92"/>
    <w:rsid w:val="0090124A"/>
    <w:rsid w:val="00901BFB"/>
    <w:rsid w:val="0090220F"/>
    <w:rsid w:val="00903268"/>
    <w:rsid w:val="00903DA7"/>
    <w:rsid w:val="00904090"/>
    <w:rsid w:val="009052F4"/>
    <w:rsid w:val="00905D34"/>
    <w:rsid w:val="009068DB"/>
    <w:rsid w:val="00906B8F"/>
    <w:rsid w:val="00907358"/>
    <w:rsid w:val="009109E3"/>
    <w:rsid w:val="00910D69"/>
    <w:rsid w:val="00911038"/>
    <w:rsid w:val="00912959"/>
    <w:rsid w:val="0091327E"/>
    <w:rsid w:val="00913ACF"/>
    <w:rsid w:val="00914CF5"/>
    <w:rsid w:val="00915267"/>
    <w:rsid w:val="00915C9A"/>
    <w:rsid w:val="009161B7"/>
    <w:rsid w:val="0091688E"/>
    <w:rsid w:val="009179FB"/>
    <w:rsid w:val="00921886"/>
    <w:rsid w:val="00921B0B"/>
    <w:rsid w:val="00922699"/>
    <w:rsid w:val="0092440E"/>
    <w:rsid w:val="00924854"/>
    <w:rsid w:val="009249F7"/>
    <w:rsid w:val="00925FAC"/>
    <w:rsid w:val="0092726A"/>
    <w:rsid w:val="00927C1C"/>
    <w:rsid w:val="009308FB"/>
    <w:rsid w:val="00930CE6"/>
    <w:rsid w:val="00931C20"/>
    <w:rsid w:val="00932608"/>
    <w:rsid w:val="009326CE"/>
    <w:rsid w:val="009335A1"/>
    <w:rsid w:val="00933963"/>
    <w:rsid w:val="00933EF1"/>
    <w:rsid w:val="009348A4"/>
    <w:rsid w:val="009354E9"/>
    <w:rsid w:val="00936935"/>
    <w:rsid w:val="00936B61"/>
    <w:rsid w:val="00937E7B"/>
    <w:rsid w:val="009414AA"/>
    <w:rsid w:val="00941A63"/>
    <w:rsid w:val="00941C00"/>
    <w:rsid w:val="00941CC7"/>
    <w:rsid w:val="009434EA"/>
    <w:rsid w:val="0094504A"/>
    <w:rsid w:val="0094590C"/>
    <w:rsid w:val="009459FE"/>
    <w:rsid w:val="00945FD7"/>
    <w:rsid w:val="0094667E"/>
    <w:rsid w:val="00947C93"/>
    <w:rsid w:val="00947F56"/>
    <w:rsid w:val="0095141C"/>
    <w:rsid w:val="009519AB"/>
    <w:rsid w:val="00954377"/>
    <w:rsid w:val="0095467E"/>
    <w:rsid w:val="009546B2"/>
    <w:rsid w:val="00954ED8"/>
    <w:rsid w:val="00954FA2"/>
    <w:rsid w:val="009555DC"/>
    <w:rsid w:val="00955744"/>
    <w:rsid w:val="0095612C"/>
    <w:rsid w:val="009572EA"/>
    <w:rsid w:val="00957892"/>
    <w:rsid w:val="00957DCC"/>
    <w:rsid w:val="00960831"/>
    <w:rsid w:val="00960A3E"/>
    <w:rsid w:val="00960A6F"/>
    <w:rsid w:val="00960BF9"/>
    <w:rsid w:val="00960F94"/>
    <w:rsid w:val="00961533"/>
    <w:rsid w:val="00961BCF"/>
    <w:rsid w:val="00962335"/>
    <w:rsid w:val="009626BC"/>
    <w:rsid w:val="00963524"/>
    <w:rsid w:val="00964502"/>
    <w:rsid w:val="00967688"/>
    <w:rsid w:val="00970462"/>
    <w:rsid w:val="0097046C"/>
    <w:rsid w:val="00970552"/>
    <w:rsid w:val="00970E35"/>
    <w:rsid w:val="0097182A"/>
    <w:rsid w:val="00972CE0"/>
    <w:rsid w:val="00974A61"/>
    <w:rsid w:val="00974C7D"/>
    <w:rsid w:val="00976721"/>
    <w:rsid w:val="00976B6F"/>
    <w:rsid w:val="0097729F"/>
    <w:rsid w:val="009779C5"/>
    <w:rsid w:val="00981084"/>
    <w:rsid w:val="00981AAA"/>
    <w:rsid w:val="00982416"/>
    <w:rsid w:val="00984A91"/>
    <w:rsid w:val="009851B5"/>
    <w:rsid w:val="00985232"/>
    <w:rsid w:val="0098627C"/>
    <w:rsid w:val="009868CB"/>
    <w:rsid w:val="00986DC8"/>
    <w:rsid w:val="00987752"/>
    <w:rsid w:val="00990D2A"/>
    <w:rsid w:val="009912DF"/>
    <w:rsid w:val="009919B3"/>
    <w:rsid w:val="009921D0"/>
    <w:rsid w:val="009929ED"/>
    <w:rsid w:val="00993BE5"/>
    <w:rsid w:val="00994583"/>
    <w:rsid w:val="00995843"/>
    <w:rsid w:val="0099637E"/>
    <w:rsid w:val="00996CAE"/>
    <w:rsid w:val="00997288"/>
    <w:rsid w:val="00997339"/>
    <w:rsid w:val="009A13BC"/>
    <w:rsid w:val="009A1FA4"/>
    <w:rsid w:val="009A2008"/>
    <w:rsid w:val="009A21B3"/>
    <w:rsid w:val="009A3947"/>
    <w:rsid w:val="009A3F03"/>
    <w:rsid w:val="009A502A"/>
    <w:rsid w:val="009A51E8"/>
    <w:rsid w:val="009A6C3D"/>
    <w:rsid w:val="009A72A2"/>
    <w:rsid w:val="009B024D"/>
    <w:rsid w:val="009B14FC"/>
    <w:rsid w:val="009B262B"/>
    <w:rsid w:val="009B30B3"/>
    <w:rsid w:val="009B3E05"/>
    <w:rsid w:val="009B3E49"/>
    <w:rsid w:val="009B4976"/>
    <w:rsid w:val="009B50E6"/>
    <w:rsid w:val="009B5249"/>
    <w:rsid w:val="009B6041"/>
    <w:rsid w:val="009B7376"/>
    <w:rsid w:val="009B7770"/>
    <w:rsid w:val="009B7F8B"/>
    <w:rsid w:val="009C03B3"/>
    <w:rsid w:val="009C0BD0"/>
    <w:rsid w:val="009C0D96"/>
    <w:rsid w:val="009C1078"/>
    <w:rsid w:val="009C1C3A"/>
    <w:rsid w:val="009C2E4C"/>
    <w:rsid w:val="009C3813"/>
    <w:rsid w:val="009C3D2F"/>
    <w:rsid w:val="009C62D5"/>
    <w:rsid w:val="009C711A"/>
    <w:rsid w:val="009D0949"/>
    <w:rsid w:val="009D0CBF"/>
    <w:rsid w:val="009D1C14"/>
    <w:rsid w:val="009D2E9B"/>
    <w:rsid w:val="009D3F87"/>
    <w:rsid w:val="009D4210"/>
    <w:rsid w:val="009D4245"/>
    <w:rsid w:val="009D45D3"/>
    <w:rsid w:val="009D4FD8"/>
    <w:rsid w:val="009D568D"/>
    <w:rsid w:val="009E05D4"/>
    <w:rsid w:val="009E06E8"/>
    <w:rsid w:val="009E0BF8"/>
    <w:rsid w:val="009E196C"/>
    <w:rsid w:val="009E2012"/>
    <w:rsid w:val="009E5040"/>
    <w:rsid w:val="009E586D"/>
    <w:rsid w:val="009E5AC5"/>
    <w:rsid w:val="009E6349"/>
    <w:rsid w:val="009F02AD"/>
    <w:rsid w:val="009F031D"/>
    <w:rsid w:val="009F0489"/>
    <w:rsid w:val="009F311E"/>
    <w:rsid w:val="009F40D1"/>
    <w:rsid w:val="009F479E"/>
    <w:rsid w:val="009F5E00"/>
    <w:rsid w:val="009F61DB"/>
    <w:rsid w:val="009F6616"/>
    <w:rsid w:val="009F6779"/>
    <w:rsid w:val="009F6912"/>
    <w:rsid w:val="009F6FDA"/>
    <w:rsid w:val="009F70B0"/>
    <w:rsid w:val="009F73FE"/>
    <w:rsid w:val="009F75E5"/>
    <w:rsid w:val="00A0021C"/>
    <w:rsid w:val="00A00798"/>
    <w:rsid w:val="00A014C1"/>
    <w:rsid w:val="00A014C3"/>
    <w:rsid w:val="00A01AB5"/>
    <w:rsid w:val="00A01DFE"/>
    <w:rsid w:val="00A02047"/>
    <w:rsid w:val="00A0378F"/>
    <w:rsid w:val="00A0484E"/>
    <w:rsid w:val="00A0617F"/>
    <w:rsid w:val="00A0709D"/>
    <w:rsid w:val="00A073D0"/>
    <w:rsid w:val="00A0766E"/>
    <w:rsid w:val="00A10D33"/>
    <w:rsid w:val="00A12988"/>
    <w:rsid w:val="00A132D1"/>
    <w:rsid w:val="00A136DD"/>
    <w:rsid w:val="00A1473F"/>
    <w:rsid w:val="00A14D26"/>
    <w:rsid w:val="00A14EE1"/>
    <w:rsid w:val="00A15AAA"/>
    <w:rsid w:val="00A163F7"/>
    <w:rsid w:val="00A17631"/>
    <w:rsid w:val="00A17AAC"/>
    <w:rsid w:val="00A20D57"/>
    <w:rsid w:val="00A21103"/>
    <w:rsid w:val="00A218F2"/>
    <w:rsid w:val="00A21EE6"/>
    <w:rsid w:val="00A22175"/>
    <w:rsid w:val="00A228CC"/>
    <w:rsid w:val="00A22D15"/>
    <w:rsid w:val="00A23F1A"/>
    <w:rsid w:val="00A24529"/>
    <w:rsid w:val="00A2615C"/>
    <w:rsid w:val="00A26705"/>
    <w:rsid w:val="00A2679F"/>
    <w:rsid w:val="00A3025D"/>
    <w:rsid w:val="00A3094C"/>
    <w:rsid w:val="00A31F3F"/>
    <w:rsid w:val="00A3229C"/>
    <w:rsid w:val="00A32635"/>
    <w:rsid w:val="00A32B64"/>
    <w:rsid w:val="00A32BF6"/>
    <w:rsid w:val="00A3309F"/>
    <w:rsid w:val="00A33528"/>
    <w:rsid w:val="00A33A66"/>
    <w:rsid w:val="00A33FDF"/>
    <w:rsid w:val="00A35FC4"/>
    <w:rsid w:val="00A3681C"/>
    <w:rsid w:val="00A3747B"/>
    <w:rsid w:val="00A37C7E"/>
    <w:rsid w:val="00A37CD6"/>
    <w:rsid w:val="00A41D19"/>
    <w:rsid w:val="00A4229D"/>
    <w:rsid w:val="00A44082"/>
    <w:rsid w:val="00A449D7"/>
    <w:rsid w:val="00A44AAB"/>
    <w:rsid w:val="00A457C6"/>
    <w:rsid w:val="00A46494"/>
    <w:rsid w:val="00A4667F"/>
    <w:rsid w:val="00A46B5C"/>
    <w:rsid w:val="00A4716D"/>
    <w:rsid w:val="00A47DFA"/>
    <w:rsid w:val="00A518FC"/>
    <w:rsid w:val="00A52C2D"/>
    <w:rsid w:val="00A52DE4"/>
    <w:rsid w:val="00A5301E"/>
    <w:rsid w:val="00A5354E"/>
    <w:rsid w:val="00A53BD0"/>
    <w:rsid w:val="00A55E31"/>
    <w:rsid w:val="00A55EA4"/>
    <w:rsid w:val="00A56895"/>
    <w:rsid w:val="00A56AFE"/>
    <w:rsid w:val="00A57CA3"/>
    <w:rsid w:val="00A60B78"/>
    <w:rsid w:val="00A6161B"/>
    <w:rsid w:val="00A61858"/>
    <w:rsid w:val="00A61D8E"/>
    <w:rsid w:val="00A62034"/>
    <w:rsid w:val="00A62E21"/>
    <w:rsid w:val="00A63546"/>
    <w:rsid w:val="00A63D8A"/>
    <w:rsid w:val="00A64D9E"/>
    <w:rsid w:val="00A65989"/>
    <w:rsid w:val="00A65DBA"/>
    <w:rsid w:val="00A66AAE"/>
    <w:rsid w:val="00A66AEE"/>
    <w:rsid w:val="00A66C11"/>
    <w:rsid w:val="00A67D2B"/>
    <w:rsid w:val="00A71ABC"/>
    <w:rsid w:val="00A729A1"/>
    <w:rsid w:val="00A72F9F"/>
    <w:rsid w:val="00A73120"/>
    <w:rsid w:val="00A73309"/>
    <w:rsid w:val="00A74666"/>
    <w:rsid w:val="00A747C5"/>
    <w:rsid w:val="00A75541"/>
    <w:rsid w:val="00A75950"/>
    <w:rsid w:val="00A77A8B"/>
    <w:rsid w:val="00A77CEE"/>
    <w:rsid w:val="00A820AD"/>
    <w:rsid w:val="00A8337F"/>
    <w:rsid w:val="00A83466"/>
    <w:rsid w:val="00A83AFA"/>
    <w:rsid w:val="00A853C1"/>
    <w:rsid w:val="00A854F1"/>
    <w:rsid w:val="00A85669"/>
    <w:rsid w:val="00A85723"/>
    <w:rsid w:val="00A859C5"/>
    <w:rsid w:val="00A872B4"/>
    <w:rsid w:val="00A87BCE"/>
    <w:rsid w:val="00A90996"/>
    <w:rsid w:val="00A9108B"/>
    <w:rsid w:val="00A914AE"/>
    <w:rsid w:val="00A921F5"/>
    <w:rsid w:val="00A92262"/>
    <w:rsid w:val="00A925F1"/>
    <w:rsid w:val="00A92E4C"/>
    <w:rsid w:val="00A92FB7"/>
    <w:rsid w:val="00A937AF"/>
    <w:rsid w:val="00A93C5C"/>
    <w:rsid w:val="00A93EBC"/>
    <w:rsid w:val="00A93EC5"/>
    <w:rsid w:val="00A9490F"/>
    <w:rsid w:val="00A95836"/>
    <w:rsid w:val="00A95A8A"/>
    <w:rsid w:val="00A95CAF"/>
    <w:rsid w:val="00A9637C"/>
    <w:rsid w:val="00A969C2"/>
    <w:rsid w:val="00A96CFD"/>
    <w:rsid w:val="00A971BA"/>
    <w:rsid w:val="00A97757"/>
    <w:rsid w:val="00AA15C8"/>
    <w:rsid w:val="00AA1924"/>
    <w:rsid w:val="00AA1F89"/>
    <w:rsid w:val="00AA2276"/>
    <w:rsid w:val="00AA2624"/>
    <w:rsid w:val="00AA44A6"/>
    <w:rsid w:val="00AA6684"/>
    <w:rsid w:val="00AA6DF1"/>
    <w:rsid w:val="00AB0146"/>
    <w:rsid w:val="00AB24B1"/>
    <w:rsid w:val="00AB25C5"/>
    <w:rsid w:val="00AB28F3"/>
    <w:rsid w:val="00AB4B30"/>
    <w:rsid w:val="00AB4C12"/>
    <w:rsid w:val="00AB54C9"/>
    <w:rsid w:val="00AB5F8C"/>
    <w:rsid w:val="00AB6AD6"/>
    <w:rsid w:val="00AB6B69"/>
    <w:rsid w:val="00AB70E9"/>
    <w:rsid w:val="00AB792F"/>
    <w:rsid w:val="00AC0105"/>
    <w:rsid w:val="00AC0365"/>
    <w:rsid w:val="00AC0937"/>
    <w:rsid w:val="00AC2037"/>
    <w:rsid w:val="00AC3167"/>
    <w:rsid w:val="00AC3570"/>
    <w:rsid w:val="00AC4880"/>
    <w:rsid w:val="00AC51EB"/>
    <w:rsid w:val="00AC6A74"/>
    <w:rsid w:val="00AC6AFF"/>
    <w:rsid w:val="00AC75B0"/>
    <w:rsid w:val="00AC7A34"/>
    <w:rsid w:val="00AC7C2F"/>
    <w:rsid w:val="00AD0405"/>
    <w:rsid w:val="00AD05B6"/>
    <w:rsid w:val="00AD0C45"/>
    <w:rsid w:val="00AD1762"/>
    <w:rsid w:val="00AD27C8"/>
    <w:rsid w:val="00AD3182"/>
    <w:rsid w:val="00AD43BA"/>
    <w:rsid w:val="00AD443D"/>
    <w:rsid w:val="00AD4943"/>
    <w:rsid w:val="00AD58DB"/>
    <w:rsid w:val="00AD6146"/>
    <w:rsid w:val="00AD6285"/>
    <w:rsid w:val="00AD6DA2"/>
    <w:rsid w:val="00AD79CA"/>
    <w:rsid w:val="00AD7E68"/>
    <w:rsid w:val="00AE0B5E"/>
    <w:rsid w:val="00AE0C13"/>
    <w:rsid w:val="00AE14E6"/>
    <w:rsid w:val="00AE22FF"/>
    <w:rsid w:val="00AE301C"/>
    <w:rsid w:val="00AE3592"/>
    <w:rsid w:val="00AE366C"/>
    <w:rsid w:val="00AE3703"/>
    <w:rsid w:val="00AE3AF3"/>
    <w:rsid w:val="00AE3E4E"/>
    <w:rsid w:val="00AE3EE2"/>
    <w:rsid w:val="00AE6951"/>
    <w:rsid w:val="00AE79F7"/>
    <w:rsid w:val="00AF0A39"/>
    <w:rsid w:val="00AF0E5F"/>
    <w:rsid w:val="00AF1131"/>
    <w:rsid w:val="00AF2D07"/>
    <w:rsid w:val="00AF64A2"/>
    <w:rsid w:val="00AF67D2"/>
    <w:rsid w:val="00AF73C5"/>
    <w:rsid w:val="00AF7549"/>
    <w:rsid w:val="00AF7F86"/>
    <w:rsid w:val="00B00B1B"/>
    <w:rsid w:val="00B016EF"/>
    <w:rsid w:val="00B02690"/>
    <w:rsid w:val="00B038D2"/>
    <w:rsid w:val="00B03CBB"/>
    <w:rsid w:val="00B04118"/>
    <w:rsid w:val="00B0755F"/>
    <w:rsid w:val="00B07ADA"/>
    <w:rsid w:val="00B07BED"/>
    <w:rsid w:val="00B07C6B"/>
    <w:rsid w:val="00B07CE0"/>
    <w:rsid w:val="00B1114A"/>
    <w:rsid w:val="00B11A6C"/>
    <w:rsid w:val="00B13198"/>
    <w:rsid w:val="00B1374E"/>
    <w:rsid w:val="00B14AED"/>
    <w:rsid w:val="00B14B77"/>
    <w:rsid w:val="00B14F9C"/>
    <w:rsid w:val="00B151B2"/>
    <w:rsid w:val="00B15F45"/>
    <w:rsid w:val="00B16152"/>
    <w:rsid w:val="00B1733C"/>
    <w:rsid w:val="00B20FDB"/>
    <w:rsid w:val="00B21226"/>
    <w:rsid w:val="00B21902"/>
    <w:rsid w:val="00B21FBD"/>
    <w:rsid w:val="00B22B24"/>
    <w:rsid w:val="00B23261"/>
    <w:rsid w:val="00B2374F"/>
    <w:rsid w:val="00B23951"/>
    <w:rsid w:val="00B23A72"/>
    <w:rsid w:val="00B24D52"/>
    <w:rsid w:val="00B25D55"/>
    <w:rsid w:val="00B25FA7"/>
    <w:rsid w:val="00B31302"/>
    <w:rsid w:val="00B33E32"/>
    <w:rsid w:val="00B34207"/>
    <w:rsid w:val="00B34334"/>
    <w:rsid w:val="00B343B3"/>
    <w:rsid w:val="00B3489F"/>
    <w:rsid w:val="00B36CBD"/>
    <w:rsid w:val="00B37761"/>
    <w:rsid w:val="00B40233"/>
    <w:rsid w:val="00B40556"/>
    <w:rsid w:val="00B40A27"/>
    <w:rsid w:val="00B40EA4"/>
    <w:rsid w:val="00B41262"/>
    <w:rsid w:val="00B429C4"/>
    <w:rsid w:val="00B4464C"/>
    <w:rsid w:val="00B44E9E"/>
    <w:rsid w:val="00B460D3"/>
    <w:rsid w:val="00B46295"/>
    <w:rsid w:val="00B46D08"/>
    <w:rsid w:val="00B472A0"/>
    <w:rsid w:val="00B473FC"/>
    <w:rsid w:val="00B477EF"/>
    <w:rsid w:val="00B50CCB"/>
    <w:rsid w:val="00B512C0"/>
    <w:rsid w:val="00B527B1"/>
    <w:rsid w:val="00B529A5"/>
    <w:rsid w:val="00B535B3"/>
    <w:rsid w:val="00B537FB"/>
    <w:rsid w:val="00B5440C"/>
    <w:rsid w:val="00B55C10"/>
    <w:rsid w:val="00B57D96"/>
    <w:rsid w:val="00B57F1B"/>
    <w:rsid w:val="00B60A6F"/>
    <w:rsid w:val="00B60B59"/>
    <w:rsid w:val="00B61164"/>
    <w:rsid w:val="00B61677"/>
    <w:rsid w:val="00B62B99"/>
    <w:rsid w:val="00B63A84"/>
    <w:rsid w:val="00B63B03"/>
    <w:rsid w:val="00B63BF8"/>
    <w:rsid w:val="00B640D8"/>
    <w:rsid w:val="00B647FF"/>
    <w:rsid w:val="00B64F2C"/>
    <w:rsid w:val="00B659B2"/>
    <w:rsid w:val="00B65F8E"/>
    <w:rsid w:val="00B66524"/>
    <w:rsid w:val="00B667B2"/>
    <w:rsid w:val="00B66C6E"/>
    <w:rsid w:val="00B7041F"/>
    <w:rsid w:val="00B7063A"/>
    <w:rsid w:val="00B7116A"/>
    <w:rsid w:val="00B71FF1"/>
    <w:rsid w:val="00B72B3E"/>
    <w:rsid w:val="00B72D57"/>
    <w:rsid w:val="00B74F4A"/>
    <w:rsid w:val="00B779E3"/>
    <w:rsid w:val="00B80BF4"/>
    <w:rsid w:val="00B816A4"/>
    <w:rsid w:val="00B818CC"/>
    <w:rsid w:val="00B81D2F"/>
    <w:rsid w:val="00B82550"/>
    <w:rsid w:val="00B826A2"/>
    <w:rsid w:val="00B8289B"/>
    <w:rsid w:val="00B82B01"/>
    <w:rsid w:val="00B82FE3"/>
    <w:rsid w:val="00B83179"/>
    <w:rsid w:val="00B832E5"/>
    <w:rsid w:val="00B83370"/>
    <w:rsid w:val="00B834AC"/>
    <w:rsid w:val="00B83F4F"/>
    <w:rsid w:val="00B8602B"/>
    <w:rsid w:val="00B86223"/>
    <w:rsid w:val="00B86B81"/>
    <w:rsid w:val="00B87271"/>
    <w:rsid w:val="00B9026C"/>
    <w:rsid w:val="00B92058"/>
    <w:rsid w:val="00B928F5"/>
    <w:rsid w:val="00B93547"/>
    <w:rsid w:val="00B9384E"/>
    <w:rsid w:val="00B93DB1"/>
    <w:rsid w:val="00B94D01"/>
    <w:rsid w:val="00B951E5"/>
    <w:rsid w:val="00B9528B"/>
    <w:rsid w:val="00B95790"/>
    <w:rsid w:val="00B96A92"/>
    <w:rsid w:val="00B96EF6"/>
    <w:rsid w:val="00B97857"/>
    <w:rsid w:val="00BA01C3"/>
    <w:rsid w:val="00BA0E74"/>
    <w:rsid w:val="00BA1233"/>
    <w:rsid w:val="00BA1541"/>
    <w:rsid w:val="00BA4081"/>
    <w:rsid w:val="00BA4503"/>
    <w:rsid w:val="00BA5EAB"/>
    <w:rsid w:val="00BA6F12"/>
    <w:rsid w:val="00BA74AA"/>
    <w:rsid w:val="00BA7FFB"/>
    <w:rsid w:val="00BB08FE"/>
    <w:rsid w:val="00BB0C91"/>
    <w:rsid w:val="00BB0C9B"/>
    <w:rsid w:val="00BB1D55"/>
    <w:rsid w:val="00BB3435"/>
    <w:rsid w:val="00BB3A15"/>
    <w:rsid w:val="00BB47BB"/>
    <w:rsid w:val="00BB4B04"/>
    <w:rsid w:val="00BB4E6D"/>
    <w:rsid w:val="00BB6116"/>
    <w:rsid w:val="00BB7718"/>
    <w:rsid w:val="00BC0112"/>
    <w:rsid w:val="00BC1356"/>
    <w:rsid w:val="00BC153E"/>
    <w:rsid w:val="00BC24F4"/>
    <w:rsid w:val="00BC2A75"/>
    <w:rsid w:val="00BC3C43"/>
    <w:rsid w:val="00BC3EFC"/>
    <w:rsid w:val="00BC42E0"/>
    <w:rsid w:val="00BC4B7A"/>
    <w:rsid w:val="00BC4BF3"/>
    <w:rsid w:val="00BC4EEC"/>
    <w:rsid w:val="00BC5EB7"/>
    <w:rsid w:val="00BC7CE2"/>
    <w:rsid w:val="00BC7D1C"/>
    <w:rsid w:val="00BD0EAF"/>
    <w:rsid w:val="00BD1C81"/>
    <w:rsid w:val="00BD25E8"/>
    <w:rsid w:val="00BD38C2"/>
    <w:rsid w:val="00BD3A97"/>
    <w:rsid w:val="00BD500F"/>
    <w:rsid w:val="00BD5E98"/>
    <w:rsid w:val="00BD70F8"/>
    <w:rsid w:val="00BD7CD6"/>
    <w:rsid w:val="00BE010E"/>
    <w:rsid w:val="00BE029A"/>
    <w:rsid w:val="00BE100A"/>
    <w:rsid w:val="00BE122F"/>
    <w:rsid w:val="00BE1DB6"/>
    <w:rsid w:val="00BE2D96"/>
    <w:rsid w:val="00BE3328"/>
    <w:rsid w:val="00BE37B0"/>
    <w:rsid w:val="00BE39C7"/>
    <w:rsid w:val="00BE3C69"/>
    <w:rsid w:val="00BE3C89"/>
    <w:rsid w:val="00BE4462"/>
    <w:rsid w:val="00BE447C"/>
    <w:rsid w:val="00BE4A89"/>
    <w:rsid w:val="00BE4E44"/>
    <w:rsid w:val="00BE5E78"/>
    <w:rsid w:val="00BE60FD"/>
    <w:rsid w:val="00BE6CE4"/>
    <w:rsid w:val="00BE726A"/>
    <w:rsid w:val="00BF08EE"/>
    <w:rsid w:val="00BF1907"/>
    <w:rsid w:val="00BF1A7D"/>
    <w:rsid w:val="00BF1E20"/>
    <w:rsid w:val="00BF24DD"/>
    <w:rsid w:val="00BF3433"/>
    <w:rsid w:val="00BF5A7D"/>
    <w:rsid w:val="00BF5C4B"/>
    <w:rsid w:val="00BF7F33"/>
    <w:rsid w:val="00C017C2"/>
    <w:rsid w:val="00C026F6"/>
    <w:rsid w:val="00C02CFD"/>
    <w:rsid w:val="00C03B7C"/>
    <w:rsid w:val="00C04DFE"/>
    <w:rsid w:val="00C05887"/>
    <w:rsid w:val="00C05C56"/>
    <w:rsid w:val="00C05FFF"/>
    <w:rsid w:val="00C0696D"/>
    <w:rsid w:val="00C0706D"/>
    <w:rsid w:val="00C10366"/>
    <w:rsid w:val="00C1041C"/>
    <w:rsid w:val="00C10960"/>
    <w:rsid w:val="00C11174"/>
    <w:rsid w:val="00C11A0D"/>
    <w:rsid w:val="00C11C19"/>
    <w:rsid w:val="00C120AA"/>
    <w:rsid w:val="00C14B0C"/>
    <w:rsid w:val="00C15B77"/>
    <w:rsid w:val="00C1675B"/>
    <w:rsid w:val="00C17765"/>
    <w:rsid w:val="00C177F1"/>
    <w:rsid w:val="00C208E2"/>
    <w:rsid w:val="00C2231F"/>
    <w:rsid w:val="00C2233C"/>
    <w:rsid w:val="00C2284F"/>
    <w:rsid w:val="00C228BF"/>
    <w:rsid w:val="00C235BC"/>
    <w:rsid w:val="00C24583"/>
    <w:rsid w:val="00C2458F"/>
    <w:rsid w:val="00C24E65"/>
    <w:rsid w:val="00C24F0A"/>
    <w:rsid w:val="00C25B53"/>
    <w:rsid w:val="00C260A8"/>
    <w:rsid w:val="00C261A7"/>
    <w:rsid w:val="00C2686E"/>
    <w:rsid w:val="00C2788E"/>
    <w:rsid w:val="00C30C6F"/>
    <w:rsid w:val="00C30DAD"/>
    <w:rsid w:val="00C3138F"/>
    <w:rsid w:val="00C326A3"/>
    <w:rsid w:val="00C33DD9"/>
    <w:rsid w:val="00C35C62"/>
    <w:rsid w:val="00C35D61"/>
    <w:rsid w:val="00C3785F"/>
    <w:rsid w:val="00C40232"/>
    <w:rsid w:val="00C40F2B"/>
    <w:rsid w:val="00C4250B"/>
    <w:rsid w:val="00C42BFA"/>
    <w:rsid w:val="00C42EE3"/>
    <w:rsid w:val="00C42FBC"/>
    <w:rsid w:val="00C43C25"/>
    <w:rsid w:val="00C4435A"/>
    <w:rsid w:val="00C44F4F"/>
    <w:rsid w:val="00C4600E"/>
    <w:rsid w:val="00C46CC8"/>
    <w:rsid w:val="00C4734A"/>
    <w:rsid w:val="00C473AD"/>
    <w:rsid w:val="00C4765F"/>
    <w:rsid w:val="00C47922"/>
    <w:rsid w:val="00C50039"/>
    <w:rsid w:val="00C50933"/>
    <w:rsid w:val="00C518F6"/>
    <w:rsid w:val="00C51F1E"/>
    <w:rsid w:val="00C52603"/>
    <w:rsid w:val="00C5321A"/>
    <w:rsid w:val="00C5645E"/>
    <w:rsid w:val="00C56853"/>
    <w:rsid w:val="00C56E73"/>
    <w:rsid w:val="00C610B9"/>
    <w:rsid w:val="00C612D6"/>
    <w:rsid w:val="00C62B95"/>
    <w:rsid w:val="00C6456B"/>
    <w:rsid w:val="00C64C14"/>
    <w:rsid w:val="00C66189"/>
    <w:rsid w:val="00C663FF"/>
    <w:rsid w:val="00C668B9"/>
    <w:rsid w:val="00C66F76"/>
    <w:rsid w:val="00C67756"/>
    <w:rsid w:val="00C6795D"/>
    <w:rsid w:val="00C70DCE"/>
    <w:rsid w:val="00C72FC4"/>
    <w:rsid w:val="00C730F2"/>
    <w:rsid w:val="00C753D7"/>
    <w:rsid w:val="00C76C80"/>
    <w:rsid w:val="00C77546"/>
    <w:rsid w:val="00C801EF"/>
    <w:rsid w:val="00C803F7"/>
    <w:rsid w:val="00C8276F"/>
    <w:rsid w:val="00C828B0"/>
    <w:rsid w:val="00C82A43"/>
    <w:rsid w:val="00C82B87"/>
    <w:rsid w:val="00C83267"/>
    <w:rsid w:val="00C84308"/>
    <w:rsid w:val="00C8490F"/>
    <w:rsid w:val="00C84FB6"/>
    <w:rsid w:val="00C85AD6"/>
    <w:rsid w:val="00C86089"/>
    <w:rsid w:val="00C873BD"/>
    <w:rsid w:val="00C90099"/>
    <w:rsid w:val="00C90904"/>
    <w:rsid w:val="00C91857"/>
    <w:rsid w:val="00C93A90"/>
    <w:rsid w:val="00C951B5"/>
    <w:rsid w:val="00C9614C"/>
    <w:rsid w:val="00C961F6"/>
    <w:rsid w:val="00C979B2"/>
    <w:rsid w:val="00CA004F"/>
    <w:rsid w:val="00CA10EC"/>
    <w:rsid w:val="00CA2356"/>
    <w:rsid w:val="00CA3391"/>
    <w:rsid w:val="00CA4281"/>
    <w:rsid w:val="00CA42E4"/>
    <w:rsid w:val="00CA47AC"/>
    <w:rsid w:val="00CA63F8"/>
    <w:rsid w:val="00CA69FC"/>
    <w:rsid w:val="00CA6AB0"/>
    <w:rsid w:val="00CA713C"/>
    <w:rsid w:val="00CB00F0"/>
    <w:rsid w:val="00CB0279"/>
    <w:rsid w:val="00CB03BF"/>
    <w:rsid w:val="00CB54A7"/>
    <w:rsid w:val="00CB67A5"/>
    <w:rsid w:val="00CB6882"/>
    <w:rsid w:val="00CB6A27"/>
    <w:rsid w:val="00CB7556"/>
    <w:rsid w:val="00CC03E6"/>
    <w:rsid w:val="00CC0C55"/>
    <w:rsid w:val="00CC12A8"/>
    <w:rsid w:val="00CC14CE"/>
    <w:rsid w:val="00CC258B"/>
    <w:rsid w:val="00CC3A9A"/>
    <w:rsid w:val="00CC63A1"/>
    <w:rsid w:val="00CC63EE"/>
    <w:rsid w:val="00CC6956"/>
    <w:rsid w:val="00CC6DA0"/>
    <w:rsid w:val="00CC6FF6"/>
    <w:rsid w:val="00CC70F2"/>
    <w:rsid w:val="00CC7C3F"/>
    <w:rsid w:val="00CD07C5"/>
    <w:rsid w:val="00CD098C"/>
    <w:rsid w:val="00CD0CAF"/>
    <w:rsid w:val="00CD0FC8"/>
    <w:rsid w:val="00CD1B00"/>
    <w:rsid w:val="00CD27E5"/>
    <w:rsid w:val="00CD790C"/>
    <w:rsid w:val="00CD7DD7"/>
    <w:rsid w:val="00CE0335"/>
    <w:rsid w:val="00CE1776"/>
    <w:rsid w:val="00CE19A8"/>
    <w:rsid w:val="00CE1A8D"/>
    <w:rsid w:val="00CE224C"/>
    <w:rsid w:val="00CE2A35"/>
    <w:rsid w:val="00CE34B7"/>
    <w:rsid w:val="00CE36FF"/>
    <w:rsid w:val="00CE501C"/>
    <w:rsid w:val="00CE5773"/>
    <w:rsid w:val="00CF004D"/>
    <w:rsid w:val="00CF0702"/>
    <w:rsid w:val="00CF2ACD"/>
    <w:rsid w:val="00CF3511"/>
    <w:rsid w:val="00CF387C"/>
    <w:rsid w:val="00CF434C"/>
    <w:rsid w:val="00CF5D76"/>
    <w:rsid w:val="00CF5E1A"/>
    <w:rsid w:val="00CF6BEB"/>
    <w:rsid w:val="00D00F7F"/>
    <w:rsid w:val="00D01159"/>
    <w:rsid w:val="00D01E91"/>
    <w:rsid w:val="00D033B9"/>
    <w:rsid w:val="00D046A7"/>
    <w:rsid w:val="00D04B2D"/>
    <w:rsid w:val="00D04BFC"/>
    <w:rsid w:val="00D04FE9"/>
    <w:rsid w:val="00D05732"/>
    <w:rsid w:val="00D05B1E"/>
    <w:rsid w:val="00D06211"/>
    <w:rsid w:val="00D0687A"/>
    <w:rsid w:val="00D07096"/>
    <w:rsid w:val="00D07509"/>
    <w:rsid w:val="00D104CF"/>
    <w:rsid w:val="00D1319E"/>
    <w:rsid w:val="00D131D6"/>
    <w:rsid w:val="00D13BAC"/>
    <w:rsid w:val="00D145DF"/>
    <w:rsid w:val="00D147C4"/>
    <w:rsid w:val="00D15498"/>
    <w:rsid w:val="00D16030"/>
    <w:rsid w:val="00D16178"/>
    <w:rsid w:val="00D16245"/>
    <w:rsid w:val="00D16A7B"/>
    <w:rsid w:val="00D17C4D"/>
    <w:rsid w:val="00D17D00"/>
    <w:rsid w:val="00D17D77"/>
    <w:rsid w:val="00D201B4"/>
    <w:rsid w:val="00D212CD"/>
    <w:rsid w:val="00D231A5"/>
    <w:rsid w:val="00D23F76"/>
    <w:rsid w:val="00D253A2"/>
    <w:rsid w:val="00D26E4A"/>
    <w:rsid w:val="00D270C5"/>
    <w:rsid w:val="00D2733E"/>
    <w:rsid w:val="00D27E69"/>
    <w:rsid w:val="00D30B73"/>
    <w:rsid w:val="00D31345"/>
    <w:rsid w:val="00D31B20"/>
    <w:rsid w:val="00D31E8A"/>
    <w:rsid w:val="00D31EB2"/>
    <w:rsid w:val="00D32107"/>
    <w:rsid w:val="00D3233F"/>
    <w:rsid w:val="00D32941"/>
    <w:rsid w:val="00D32BB1"/>
    <w:rsid w:val="00D335AE"/>
    <w:rsid w:val="00D35143"/>
    <w:rsid w:val="00D35262"/>
    <w:rsid w:val="00D35907"/>
    <w:rsid w:val="00D36DD1"/>
    <w:rsid w:val="00D37AE3"/>
    <w:rsid w:val="00D37F3A"/>
    <w:rsid w:val="00D37F45"/>
    <w:rsid w:val="00D40AB5"/>
    <w:rsid w:val="00D40CF2"/>
    <w:rsid w:val="00D416B9"/>
    <w:rsid w:val="00D41C57"/>
    <w:rsid w:val="00D4225C"/>
    <w:rsid w:val="00D4237A"/>
    <w:rsid w:val="00D42832"/>
    <w:rsid w:val="00D42D84"/>
    <w:rsid w:val="00D433BF"/>
    <w:rsid w:val="00D43543"/>
    <w:rsid w:val="00D43997"/>
    <w:rsid w:val="00D447AB"/>
    <w:rsid w:val="00D4771B"/>
    <w:rsid w:val="00D50B31"/>
    <w:rsid w:val="00D51E58"/>
    <w:rsid w:val="00D52AB2"/>
    <w:rsid w:val="00D52D63"/>
    <w:rsid w:val="00D53107"/>
    <w:rsid w:val="00D53714"/>
    <w:rsid w:val="00D5441F"/>
    <w:rsid w:val="00D54806"/>
    <w:rsid w:val="00D54C85"/>
    <w:rsid w:val="00D55ED6"/>
    <w:rsid w:val="00D56BD2"/>
    <w:rsid w:val="00D5773E"/>
    <w:rsid w:val="00D57A20"/>
    <w:rsid w:val="00D57B3F"/>
    <w:rsid w:val="00D57F4E"/>
    <w:rsid w:val="00D600E1"/>
    <w:rsid w:val="00D61163"/>
    <w:rsid w:val="00D61CD3"/>
    <w:rsid w:val="00D6208A"/>
    <w:rsid w:val="00D623EE"/>
    <w:rsid w:val="00D62964"/>
    <w:rsid w:val="00D633D9"/>
    <w:rsid w:val="00D636AE"/>
    <w:rsid w:val="00D6397D"/>
    <w:rsid w:val="00D63DD8"/>
    <w:rsid w:val="00D63E4A"/>
    <w:rsid w:val="00D6495E"/>
    <w:rsid w:val="00D6496F"/>
    <w:rsid w:val="00D64E8E"/>
    <w:rsid w:val="00D65961"/>
    <w:rsid w:val="00D67454"/>
    <w:rsid w:val="00D67BAD"/>
    <w:rsid w:val="00D7045D"/>
    <w:rsid w:val="00D73723"/>
    <w:rsid w:val="00D74A10"/>
    <w:rsid w:val="00D753D4"/>
    <w:rsid w:val="00D75428"/>
    <w:rsid w:val="00D76DBF"/>
    <w:rsid w:val="00D7739D"/>
    <w:rsid w:val="00D801C2"/>
    <w:rsid w:val="00D8032A"/>
    <w:rsid w:val="00D80C59"/>
    <w:rsid w:val="00D8132D"/>
    <w:rsid w:val="00D83F6B"/>
    <w:rsid w:val="00D85560"/>
    <w:rsid w:val="00D855DA"/>
    <w:rsid w:val="00D85C35"/>
    <w:rsid w:val="00D872D1"/>
    <w:rsid w:val="00D8733C"/>
    <w:rsid w:val="00D9027B"/>
    <w:rsid w:val="00D91BBA"/>
    <w:rsid w:val="00D926FA"/>
    <w:rsid w:val="00D92D38"/>
    <w:rsid w:val="00D93683"/>
    <w:rsid w:val="00D9442F"/>
    <w:rsid w:val="00D9505F"/>
    <w:rsid w:val="00D9528E"/>
    <w:rsid w:val="00D9566F"/>
    <w:rsid w:val="00D96FBC"/>
    <w:rsid w:val="00D972F5"/>
    <w:rsid w:val="00D97683"/>
    <w:rsid w:val="00D977E2"/>
    <w:rsid w:val="00D97D23"/>
    <w:rsid w:val="00DA0D34"/>
    <w:rsid w:val="00DA1847"/>
    <w:rsid w:val="00DA2BE8"/>
    <w:rsid w:val="00DA31AF"/>
    <w:rsid w:val="00DA3D70"/>
    <w:rsid w:val="00DA4076"/>
    <w:rsid w:val="00DA4554"/>
    <w:rsid w:val="00DA6C57"/>
    <w:rsid w:val="00DA767B"/>
    <w:rsid w:val="00DA7719"/>
    <w:rsid w:val="00DB0A12"/>
    <w:rsid w:val="00DB1636"/>
    <w:rsid w:val="00DB187A"/>
    <w:rsid w:val="00DB1B0A"/>
    <w:rsid w:val="00DB1CAE"/>
    <w:rsid w:val="00DB2B3B"/>
    <w:rsid w:val="00DB3435"/>
    <w:rsid w:val="00DB479E"/>
    <w:rsid w:val="00DB4B05"/>
    <w:rsid w:val="00DB4FA9"/>
    <w:rsid w:val="00DB5A15"/>
    <w:rsid w:val="00DB5D9A"/>
    <w:rsid w:val="00DB5F4A"/>
    <w:rsid w:val="00DB648F"/>
    <w:rsid w:val="00DB6624"/>
    <w:rsid w:val="00DB674B"/>
    <w:rsid w:val="00DB6EE6"/>
    <w:rsid w:val="00DC0047"/>
    <w:rsid w:val="00DC14FB"/>
    <w:rsid w:val="00DC3101"/>
    <w:rsid w:val="00DC340F"/>
    <w:rsid w:val="00DC396D"/>
    <w:rsid w:val="00DC514C"/>
    <w:rsid w:val="00DC6373"/>
    <w:rsid w:val="00DC7EBA"/>
    <w:rsid w:val="00DD0F07"/>
    <w:rsid w:val="00DD0F7B"/>
    <w:rsid w:val="00DD17C6"/>
    <w:rsid w:val="00DD1A99"/>
    <w:rsid w:val="00DD37D6"/>
    <w:rsid w:val="00DD40FF"/>
    <w:rsid w:val="00DD46DC"/>
    <w:rsid w:val="00DD5159"/>
    <w:rsid w:val="00DD5AFD"/>
    <w:rsid w:val="00DD6DEC"/>
    <w:rsid w:val="00DD778E"/>
    <w:rsid w:val="00DD7C5D"/>
    <w:rsid w:val="00DE0204"/>
    <w:rsid w:val="00DE0C64"/>
    <w:rsid w:val="00DE12B0"/>
    <w:rsid w:val="00DE1DC0"/>
    <w:rsid w:val="00DE298E"/>
    <w:rsid w:val="00DE3064"/>
    <w:rsid w:val="00DE59F9"/>
    <w:rsid w:val="00DE64A5"/>
    <w:rsid w:val="00DE6B17"/>
    <w:rsid w:val="00DE7093"/>
    <w:rsid w:val="00DE70BE"/>
    <w:rsid w:val="00DE7187"/>
    <w:rsid w:val="00DE7974"/>
    <w:rsid w:val="00DF0240"/>
    <w:rsid w:val="00DF0382"/>
    <w:rsid w:val="00DF0BC0"/>
    <w:rsid w:val="00DF0E7C"/>
    <w:rsid w:val="00DF197E"/>
    <w:rsid w:val="00DF3470"/>
    <w:rsid w:val="00DF37EF"/>
    <w:rsid w:val="00DF3D9C"/>
    <w:rsid w:val="00DF3E9C"/>
    <w:rsid w:val="00DF49E0"/>
    <w:rsid w:val="00DF4AFB"/>
    <w:rsid w:val="00DF4E0B"/>
    <w:rsid w:val="00DF516A"/>
    <w:rsid w:val="00DF5585"/>
    <w:rsid w:val="00DF5B17"/>
    <w:rsid w:val="00DF5BF3"/>
    <w:rsid w:val="00DF7689"/>
    <w:rsid w:val="00DF7C9D"/>
    <w:rsid w:val="00DF7D96"/>
    <w:rsid w:val="00DF7E7E"/>
    <w:rsid w:val="00E00A3E"/>
    <w:rsid w:val="00E01477"/>
    <w:rsid w:val="00E01B1E"/>
    <w:rsid w:val="00E0293C"/>
    <w:rsid w:val="00E0314B"/>
    <w:rsid w:val="00E03E48"/>
    <w:rsid w:val="00E04AD6"/>
    <w:rsid w:val="00E06040"/>
    <w:rsid w:val="00E078F4"/>
    <w:rsid w:val="00E07BA6"/>
    <w:rsid w:val="00E115FB"/>
    <w:rsid w:val="00E11C65"/>
    <w:rsid w:val="00E11C8B"/>
    <w:rsid w:val="00E12890"/>
    <w:rsid w:val="00E1289D"/>
    <w:rsid w:val="00E12AD2"/>
    <w:rsid w:val="00E130F6"/>
    <w:rsid w:val="00E13484"/>
    <w:rsid w:val="00E13616"/>
    <w:rsid w:val="00E13810"/>
    <w:rsid w:val="00E1383E"/>
    <w:rsid w:val="00E14E1A"/>
    <w:rsid w:val="00E15847"/>
    <w:rsid w:val="00E16009"/>
    <w:rsid w:val="00E17111"/>
    <w:rsid w:val="00E17D26"/>
    <w:rsid w:val="00E202DC"/>
    <w:rsid w:val="00E20741"/>
    <w:rsid w:val="00E20909"/>
    <w:rsid w:val="00E2119D"/>
    <w:rsid w:val="00E21FCC"/>
    <w:rsid w:val="00E21FE3"/>
    <w:rsid w:val="00E22B7D"/>
    <w:rsid w:val="00E239D9"/>
    <w:rsid w:val="00E23CD5"/>
    <w:rsid w:val="00E23E9E"/>
    <w:rsid w:val="00E23EF3"/>
    <w:rsid w:val="00E243B3"/>
    <w:rsid w:val="00E24BF6"/>
    <w:rsid w:val="00E25309"/>
    <w:rsid w:val="00E254C8"/>
    <w:rsid w:val="00E25E76"/>
    <w:rsid w:val="00E26AB9"/>
    <w:rsid w:val="00E26C57"/>
    <w:rsid w:val="00E270D2"/>
    <w:rsid w:val="00E30581"/>
    <w:rsid w:val="00E305F3"/>
    <w:rsid w:val="00E30AD4"/>
    <w:rsid w:val="00E30B36"/>
    <w:rsid w:val="00E31023"/>
    <w:rsid w:val="00E31452"/>
    <w:rsid w:val="00E31547"/>
    <w:rsid w:val="00E32414"/>
    <w:rsid w:val="00E326FE"/>
    <w:rsid w:val="00E3420B"/>
    <w:rsid w:val="00E34348"/>
    <w:rsid w:val="00E34ED6"/>
    <w:rsid w:val="00E34F04"/>
    <w:rsid w:val="00E35950"/>
    <w:rsid w:val="00E367DD"/>
    <w:rsid w:val="00E4117E"/>
    <w:rsid w:val="00E41BDC"/>
    <w:rsid w:val="00E41F2D"/>
    <w:rsid w:val="00E42FB8"/>
    <w:rsid w:val="00E433C0"/>
    <w:rsid w:val="00E438A3"/>
    <w:rsid w:val="00E43D99"/>
    <w:rsid w:val="00E4441F"/>
    <w:rsid w:val="00E45698"/>
    <w:rsid w:val="00E45930"/>
    <w:rsid w:val="00E50B3A"/>
    <w:rsid w:val="00E520C9"/>
    <w:rsid w:val="00E521D6"/>
    <w:rsid w:val="00E522AC"/>
    <w:rsid w:val="00E5501A"/>
    <w:rsid w:val="00E55231"/>
    <w:rsid w:val="00E572D4"/>
    <w:rsid w:val="00E57314"/>
    <w:rsid w:val="00E574A7"/>
    <w:rsid w:val="00E60B43"/>
    <w:rsid w:val="00E6160C"/>
    <w:rsid w:val="00E626FB"/>
    <w:rsid w:val="00E63F12"/>
    <w:rsid w:val="00E64459"/>
    <w:rsid w:val="00E64F9A"/>
    <w:rsid w:val="00E65192"/>
    <w:rsid w:val="00E66952"/>
    <w:rsid w:val="00E67FA6"/>
    <w:rsid w:val="00E70265"/>
    <w:rsid w:val="00E711CC"/>
    <w:rsid w:val="00E713BB"/>
    <w:rsid w:val="00E728ED"/>
    <w:rsid w:val="00E735C0"/>
    <w:rsid w:val="00E736FA"/>
    <w:rsid w:val="00E74FD9"/>
    <w:rsid w:val="00E7529E"/>
    <w:rsid w:val="00E761F2"/>
    <w:rsid w:val="00E769ED"/>
    <w:rsid w:val="00E77934"/>
    <w:rsid w:val="00E77C23"/>
    <w:rsid w:val="00E810A0"/>
    <w:rsid w:val="00E82941"/>
    <w:rsid w:val="00E83D4E"/>
    <w:rsid w:val="00E83F08"/>
    <w:rsid w:val="00E84D8A"/>
    <w:rsid w:val="00E85EF4"/>
    <w:rsid w:val="00E860F1"/>
    <w:rsid w:val="00E864E1"/>
    <w:rsid w:val="00E86844"/>
    <w:rsid w:val="00E86AC1"/>
    <w:rsid w:val="00E87A9F"/>
    <w:rsid w:val="00E87E5B"/>
    <w:rsid w:val="00E90DE6"/>
    <w:rsid w:val="00E918DE"/>
    <w:rsid w:val="00E92255"/>
    <w:rsid w:val="00E92656"/>
    <w:rsid w:val="00E93D75"/>
    <w:rsid w:val="00E948AC"/>
    <w:rsid w:val="00E957C4"/>
    <w:rsid w:val="00E95855"/>
    <w:rsid w:val="00E959DB"/>
    <w:rsid w:val="00E95DB6"/>
    <w:rsid w:val="00E96629"/>
    <w:rsid w:val="00EA1045"/>
    <w:rsid w:val="00EA1E41"/>
    <w:rsid w:val="00EA27B2"/>
    <w:rsid w:val="00EA3210"/>
    <w:rsid w:val="00EA4716"/>
    <w:rsid w:val="00EA5606"/>
    <w:rsid w:val="00EA6005"/>
    <w:rsid w:val="00EA638A"/>
    <w:rsid w:val="00EA63B7"/>
    <w:rsid w:val="00EA6ADF"/>
    <w:rsid w:val="00EA6FA4"/>
    <w:rsid w:val="00EA765B"/>
    <w:rsid w:val="00EA7AC9"/>
    <w:rsid w:val="00EA7EA7"/>
    <w:rsid w:val="00EB03DB"/>
    <w:rsid w:val="00EB0589"/>
    <w:rsid w:val="00EB1079"/>
    <w:rsid w:val="00EB13AB"/>
    <w:rsid w:val="00EB1526"/>
    <w:rsid w:val="00EB19AF"/>
    <w:rsid w:val="00EB1F76"/>
    <w:rsid w:val="00EB6E06"/>
    <w:rsid w:val="00EB6EF7"/>
    <w:rsid w:val="00EB7B9D"/>
    <w:rsid w:val="00EB7E6D"/>
    <w:rsid w:val="00EC0084"/>
    <w:rsid w:val="00EC0353"/>
    <w:rsid w:val="00EC1322"/>
    <w:rsid w:val="00EC15BE"/>
    <w:rsid w:val="00EC287D"/>
    <w:rsid w:val="00EC3191"/>
    <w:rsid w:val="00EC32B7"/>
    <w:rsid w:val="00EC36B0"/>
    <w:rsid w:val="00EC3CE8"/>
    <w:rsid w:val="00EC3E45"/>
    <w:rsid w:val="00EC6362"/>
    <w:rsid w:val="00EC6A10"/>
    <w:rsid w:val="00EC7577"/>
    <w:rsid w:val="00ED0B3D"/>
    <w:rsid w:val="00ED0CCA"/>
    <w:rsid w:val="00ED0DB5"/>
    <w:rsid w:val="00ED1B2C"/>
    <w:rsid w:val="00ED1E4C"/>
    <w:rsid w:val="00ED234C"/>
    <w:rsid w:val="00ED2BF6"/>
    <w:rsid w:val="00ED2F45"/>
    <w:rsid w:val="00ED30C2"/>
    <w:rsid w:val="00ED3355"/>
    <w:rsid w:val="00ED382A"/>
    <w:rsid w:val="00ED3E8A"/>
    <w:rsid w:val="00ED3EA7"/>
    <w:rsid w:val="00ED4946"/>
    <w:rsid w:val="00ED4B0D"/>
    <w:rsid w:val="00ED510E"/>
    <w:rsid w:val="00ED511B"/>
    <w:rsid w:val="00ED57E6"/>
    <w:rsid w:val="00ED5D23"/>
    <w:rsid w:val="00ED63E8"/>
    <w:rsid w:val="00ED6681"/>
    <w:rsid w:val="00EE0E76"/>
    <w:rsid w:val="00EE116C"/>
    <w:rsid w:val="00EE1723"/>
    <w:rsid w:val="00EE1A60"/>
    <w:rsid w:val="00EE3921"/>
    <w:rsid w:val="00EE3C55"/>
    <w:rsid w:val="00EE3F27"/>
    <w:rsid w:val="00EE3F50"/>
    <w:rsid w:val="00EE475D"/>
    <w:rsid w:val="00EE54C3"/>
    <w:rsid w:val="00EE5AB0"/>
    <w:rsid w:val="00EE6C78"/>
    <w:rsid w:val="00EE6CE7"/>
    <w:rsid w:val="00EE7BD6"/>
    <w:rsid w:val="00EF18BD"/>
    <w:rsid w:val="00EF47CF"/>
    <w:rsid w:val="00EF4FC9"/>
    <w:rsid w:val="00EF6DA3"/>
    <w:rsid w:val="00EF73D7"/>
    <w:rsid w:val="00EF74D5"/>
    <w:rsid w:val="00EF7B0E"/>
    <w:rsid w:val="00F00080"/>
    <w:rsid w:val="00F0177E"/>
    <w:rsid w:val="00F02687"/>
    <w:rsid w:val="00F03865"/>
    <w:rsid w:val="00F04923"/>
    <w:rsid w:val="00F06532"/>
    <w:rsid w:val="00F067BA"/>
    <w:rsid w:val="00F068E3"/>
    <w:rsid w:val="00F1029C"/>
    <w:rsid w:val="00F10A87"/>
    <w:rsid w:val="00F117F7"/>
    <w:rsid w:val="00F11897"/>
    <w:rsid w:val="00F1202C"/>
    <w:rsid w:val="00F12BAB"/>
    <w:rsid w:val="00F12C2E"/>
    <w:rsid w:val="00F13768"/>
    <w:rsid w:val="00F13D21"/>
    <w:rsid w:val="00F14181"/>
    <w:rsid w:val="00F14827"/>
    <w:rsid w:val="00F14F9D"/>
    <w:rsid w:val="00F15410"/>
    <w:rsid w:val="00F159E4"/>
    <w:rsid w:val="00F15B16"/>
    <w:rsid w:val="00F16648"/>
    <w:rsid w:val="00F16A95"/>
    <w:rsid w:val="00F16B2E"/>
    <w:rsid w:val="00F17AC7"/>
    <w:rsid w:val="00F2065F"/>
    <w:rsid w:val="00F20DCF"/>
    <w:rsid w:val="00F23A24"/>
    <w:rsid w:val="00F24770"/>
    <w:rsid w:val="00F26A65"/>
    <w:rsid w:val="00F2764B"/>
    <w:rsid w:val="00F3074B"/>
    <w:rsid w:val="00F309B7"/>
    <w:rsid w:val="00F30E90"/>
    <w:rsid w:val="00F30F04"/>
    <w:rsid w:val="00F31097"/>
    <w:rsid w:val="00F310AE"/>
    <w:rsid w:val="00F31A47"/>
    <w:rsid w:val="00F31F27"/>
    <w:rsid w:val="00F326B8"/>
    <w:rsid w:val="00F32D4E"/>
    <w:rsid w:val="00F33558"/>
    <w:rsid w:val="00F34764"/>
    <w:rsid w:val="00F34CCF"/>
    <w:rsid w:val="00F34F35"/>
    <w:rsid w:val="00F35014"/>
    <w:rsid w:val="00F364A3"/>
    <w:rsid w:val="00F36712"/>
    <w:rsid w:val="00F36FA3"/>
    <w:rsid w:val="00F37022"/>
    <w:rsid w:val="00F37225"/>
    <w:rsid w:val="00F37D6D"/>
    <w:rsid w:val="00F40EC6"/>
    <w:rsid w:val="00F41854"/>
    <w:rsid w:val="00F41C66"/>
    <w:rsid w:val="00F42F21"/>
    <w:rsid w:val="00F45005"/>
    <w:rsid w:val="00F464AA"/>
    <w:rsid w:val="00F46F0C"/>
    <w:rsid w:val="00F47010"/>
    <w:rsid w:val="00F47ADA"/>
    <w:rsid w:val="00F50147"/>
    <w:rsid w:val="00F502DE"/>
    <w:rsid w:val="00F50B18"/>
    <w:rsid w:val="00F50E55"/>
    <w:rsid w:val="00F51E0B"/>
    <w:rsid w:val="00F51F3F"/>
    <w:rsid w:val="00F52A10"/>
    <w:rsid w:val="00F52CBB"/>
    <w:rsid w:val="00F52D49"/>
    <w:rsid w:val="00F545EC"/>
    <w:rsid w:val="00F5586B"/>
    <w:rsid w:val="00F55F90"/>
    <w:rsid w:val="00F56130"/>
    <w:rsid w:val="00F5663C"/>
    <w:rsid w:val="00F56AC8"/>
    <w:rsid w:val="00F603F9"/>
    <w:rsid w:val="00F61213"/>
    <w:rsid w:val="00F61894"/>
    <w:rsid w:val="00F61F44"/>
    <w:rsid w:val="00F6295B"/>
    <w:rsid w:val="00F62997"/>
    <w:rsid w:val="00F62B5C"/>
    <w:rsid w:val="00F63BDD"/>
    <w:rsid w:val="00F64192"/>
    <w:rsid w:val="00F64C9C"/>
    <w:rsid w:val="00F6569D"/>
    <w:rsid w:val="00F66AF5"/>
    <w:rsid w:val="00F66F10"/>
    <w:rsid w:val="00F70033"/>
    <w:rsid w:val="00F7043A"/>
    <w:rsid w:val="00F70944"/>
    <w:rsid w:val="00F715C4"/>
    <w:rsid w:val="00F71984"/>
    <w:rsid w:val="00F71DB4"/>
    <w:rsid w:val="00F71E64"/>
    <w:rsid w:val="00F71E71"/>
    <w:rsid w:val="00F722B1"/>
    <w:rsid w:val="00F73581"/>
    <w:rsid w:val="00F74005"/>
    <w:rsid w:val="00F748E3"/>
    <w:rsid w:val="00F75401"/>
    <w:rsid w:val="00F7596D"/>
    <w:rsid w:val="00F75C9B"/>
    <w:rsid w:val="00F761EC"/>
    <w:rsid w:val="00F76292"/>
    <w:rsid w:val="00F766F4"/>
    <w:rsid w:val="00F7711E"/>
    <w:rsid w:val="00F77911"/>
    <w:rsid w:val="00F801A9"/>
    <w:rsid w:val="00F81581"/>
    <w:rsid w:val="00F8201F"/>
    <w:rsid w:val="00F82090"/>
    <w:rsid w:val="00F83487"/>
    <w:rsid w:val="00F838A7"/>
    <w:rsid w:val="00F83CC6"/>
    <w:rsid w:val="00F83D3A"/>
    <w:rsid w:val="00F84469"/>
    <w:rsid w:val="00F85E72"/>
    <w:rsid w:val="00F85ED3"/>
    <w:rsid w:val="00F85F86"/>
    <w:rsid w:val="00F86E0F"/>
    <w:rsid w:val="00F8739D"/>
    <w:rsid w:val="00F8756E"/>
    <w:rsid w:val="00F87617"/>
    <w:rsid w:val="00F90DD4"/>
    <w:rsid w:val="00F91DF5"/>
    <w:rsid w:val="00F92093"/>
    <w:rsid w:val="00F92147"/>
    <w:rsid w:val="00F92C68"/>
    <w:rsid w:val="00F9346F"/>
    <w:rsid w:val="00F9377B"/>
    <w:rsid w:val="00F947E9"/>
    <w:rsid w:val="00F94D5B"/>
    <w:rsid w:val="00F95216"/>
    <w:rsid w:val="00F96008"/>
    <w:rsid w:val="00FA08BB"/>
    <w:rsid w:val="00FA24D8"/>
    <w:rsid w:val="00FA2DAD"/>
    <w:rsid w:val="00FA463F"/>
    <w:rsid w:val="00FA4CA5"/>
    <w:rsid w:val="00FA5112"/>
    <w:rsid w:val="00FA53E0"/>
    <w:rsid w:val="00FA59AF"/>
    <w:rsid w:val="00FA7229"/>
    <w:rsid w:val="00FA76AB"/>
    <w:rsid w:val="00FB0137"/>
    <w:rsid w:val="00FB2EC6"/>
    <w:rsid w:val="00FB4BC0"/>
    <w:rsid w:val="00FB5067"/>
    <w:rsid w:val="00FB5A85"/>
    <w:rsid w:val="00FB5F78"/>
    <w:rsid w:val="00FB75C5"/>
    <w:rsid w:val="00FC139E"/>
    <w:rsid w:val="00FC1ECC"/>
    <w:rsid w:val="00FC1F86"/>
    <w:rsid w:val="00FC2855"/>
    <w:rsid w:val="00FC2B7C"/>
    <w:rsid w:val="00FC305B"/>
    <w:rsid w:val="00FC39E5"/>
    <w:rsid w:val="00FC3D5B"/>
    <w:rsid w:val="00FC5956"/>
    <w:rsid w:val="00FC6B11"/>
    <w:rsid w:val="00FD0569"/>
    <w:rsid w:val="00FD0B46"/>
    <w:rsid w:val="00FD1C55"/>
    <w:rsid w:val="00FD242C"/>
    <w:rsid w:val="00FD3808"/>
    <w:rsid w:val="00FD4484"/>
    <w:rsid w:val="00FD4E0D"/>
    <w:rsid w:val="00FD6D17"/>
    <w:rsid w:val="00FD6D64"/>
    <w:rsid w:val="00FD7389"/>
    <w:rsid w:val="00FD7752"/>
    <w:rsid w:val="00FD7A72"/>
    <w:rsid w:val="00FE06B0"/>
    <w:rsid w:val="00FE0FA4"/>
    <w:rsid w:val="00FE25CF"/>
    <w:rsid w:val="00FE35FB"/>
    <w:rsid w:val="00FE380C"/>
    <w:rsid w:val="00FE3824"/>
    <w:rsid w:val="00FE3F29"/>
    <w:rsid w:val="00FE4107"/>
    <w:rsid w:val="00FE430C"/>
    <w:rsid w:val="00FE45B0"/>
    <w:rsid w:val="00FE4767"/>
    <w:rsid w:val="00FE4B6A"/>
    <w:rsid w:val="00FE580E"/>
    <w:rsid w:val="00FE584D"/>
    <w:rsid w:val="00FE585B"/>
    <w:rsid w:val="00FE7DD6"/>
    <w:rsid w:val="00FF1061"/>
    <w:rsid w:val="00FF303F"/>
    <w:rsid w:val="00FF36D1"/>
    <w:rsid w:val="00FF3DD5"/>
    <w:rsid w:val="00FF4508"/>
    <w:rsid w:val="00FF4806"/>
    <w:rsid w:val="00FF4E2C"/>
    <w:rsid w:val="00FF644C"/>
    <w:rsid w:val="00FF6644"/>
    <w:rsid w:val="00FF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00"/>
    <w:pPr>
      <w:spacing w:after="200" w:line="276" w:lineRule="auto"/>
    </w:pPr>
    <w:rPr>
      <w:sz w:val="22"/>
      <w:szCs w:val="22"/>
      <w:lang w:val="en-US" w:eastAsia="en-US"/>
    </w:rPr>
  </w:style>
  <w:style w:type="paragraph" w:styleId="1">
    <w:name w:val="heading 1"/>
    <w:basedOn w:val="a"/>
    <w:next w:val="a"/>
    <w:link w:val="10"/>
    <w:uiPriority w:val="99"/>
    <w:qFormat/>
    <w:rsid w:val="00800300"/>
    <w:pPr>
      <w:keepNext/>
      <w:keepLines/>
      <w:spacing w:before="480"/>
      <w:outlineLvl w:val="0"/>
    </w:pPr>
  </w:style>
  <w:style w:type="paragraph" w:styleId="2">
    <w:name w:val="heading 2"/>
    <w:basedOn w:val="a"/>
    <w:next w:val="a"/>
    <w:link w:val="20"/>
    <w:uiPriority w:val="99"/>
    <w:qFormat/>
    <w:rsid w:val="00800300"/>
    <w:pPr>
      <w:keepNext/>
      <w:keepLines/>
      <w:spacing w:before="200"/>
      <w:outlineLvl w:val="1"/>
    </w:pPr>
  </w:style>
  <w:style w:type="paragraph" w:styleId="3">
    <w:name w:val="heading 3"/>
    <w:basedOn w:val="a"/>
    <w:next w:val="a"/>
    <w:link w:val="30"/>
    <w:uiPriority w:val="99"/>
    <w:qFormat/>
    <w:rsid w:val="00800300"/>
    <w:pPr>
      <w:keepNext/>
      <w:keepLines/>
      <w:spacing w:before="200"/>
      <w:outlineLvl w:val="2"/>
    </w:pPr>
  </w:style>
  <w:style w:type="paragraph" w:styleId="4">
    <w:name w:val="heading 4"/>
    <w:basedOn w:val="a"/>
    <w:next w:val="a"/>
    <w:link w:val="40"/>
    <w:uiPriority w:val="99"/>
    <w:qFormat/>
    <w:rsid w:val="0080030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300"/>
    <w:rPr>
      <w:rFonts w:cs="Times New Roman"/>
      <w:sz w:val="22"/>
      <w:lang w:val="en-US" w:eastAsia="en-US"/>
    </w:rPr>
  </w:style>
  <w:style w:type="character" w:customStyle="1" w:styleId="20">
    <w:name w:val="Заголовок 2 Знак"/>
    <w:link w:val="2"/>
    <w:uiPriority w:val="99"/>
    <w:locked/>
    <w:rsid w:val="00800300"/>
    <w:rPr>
      <w:rFonts w:cs="Times New Roman"/>
      <w:sz w:val="22"/>
      <w:lang w:val="en-US" w:eastAsia="en-US"/>
    </w:rPr>
  </w:style>
  <w:style w:type="character" w:customStyle="1" w:styleId="30">
    <w:name w:val="Заголовок 3 Знак"/>
    <w:link w:val="3"/>
    <w:uiPriority w:val="99"/>
    <w:locked/>
    <w:rsid w:val="00800300"/>
    <w:rPr>
      <w:rFonts w:cs="Times New Roman"/>
      <w:sz w:val="22"/>
      <w:lang w:val="en-US" w:eastAsia="en-US"/>
    </w:rPr>
  </w:style>
  <w:style w:type="character" w:customStyle="1" w:styleId="40">
    <w:name w:val="Заголовок 4 Знак"/>
    <w:link w:val="4"/>
    <w:uiPriority w:val="99"/>
    <w:locked/>
    <w:rsid w:val="00800300"/>
    <w:rPr>
      <w:rFonts w:cs="Times New Roman"/>
      <w:sz w:val="22"/>
      <w:lang w:val="en-US" w:eastAsia="en-US"/>
    </w:rPr>
  </w:style>
  <w:style w:type="paragraph" w:styleId="a3">
    <w:name w:val="header"/>
    <w:basedOn w:val="a"/>
    <w:link w:val="a4"/>
    <w:uiPriority w:val="99"/>
    <w:rsid w:val="00800300"/>
    <w:pPr>
      <w:tabs>
        <w:tab w:val="center" w:pos="4680"/>
        <w:tab w:val="right" w:pos="9360"/>
      </w:tabs>
    </w:pPr>
  </w:style>
  <w:style w:type="character" w:customStyle="1" w:styleId="a4">
    <w:name w:val="Верхний колонтитул Знак"/>
    <w:link w:val="a3"/>
    <w:uiPriority w:val="99"/>
    <w:locked/>
    <w:rsid w:val="00800300"/>
    <w:rPr>
      <w:rFonts w:cs="Times New Roman"/>
      <w:sz w:val="22"/>
      <w:lang w:val="en-US" w:eastAsia="en-US"/>
    </w:rPr>
  </w:style>
  <w:style w:type="paragraph" w:styleId="a5">
    <w:name w:val="Subtitle"/>
    <w:basedOn w:val="a"/>
    <w:next w:val="a"/>
    <w:link w:val="a6"/>
    <w:uiPriority w:val="99"/>
    <w:qFormat/>
    <w:rsid w:val="00800300"/>
    <w:pPr>
      <w:numPr>
        <w:ilvl w:val="1"/>
      </w:numPr>
      <w:ind w:left="86"/>
    </w:pPr>
  </w:style>
  <w:style w:type="character" w:customStyle="1" w:styleId="a6">
    <w:name w:val="Подзаголовок Знак"/>
    <w:link w:val="a5"/>
    <w:uiPriority w:val="99"/>
    <w:locked/>
    <w:rsid w:val="00800300"/>
    <w:rPr>
      <w:rFonts w:cs="Times New Roman"/>
      <w:sz w:val="22"/>
      <w:lang w:val="en-US" w:eastAsia="en-US"/>
    </w:rPr>
  </w:style>
  <w:style w:type="paragraph" w:styleId="a7">
    <w:name w:val="Title"/>
    <w:basedOn w:val="a"/>
    <w:next w:val="a"/>
    <w:link w:val="11"/>
    <w:uiPriority w:val="99"/>
    <w:qFormat/>
    <w:rsid w:val="00800300"/>
    <w:pPr>
      <w:pBdr>
        <w:bottom w:val="single" w:sz="8" w:space="4" w:color="4472C4"/>
      </w:pBdr>
      <w:spacing w:after="300"/>
      <w:contextualSpacing/>
    </w:pPr>
  </w:style>
  <w:style w:type="character" w:customStyle="1" w:styleId="11">
    <w:name w:val="Название Знак1"/>
    <w:link w:val="a7"/>
    <w:uiPriority w:val="99"/>
    <w:locked/>
    <w:rsid w:val="00800300"/>
    <w:rPr>
      <w:rFonts w:cs="Times New Roman"/>
      <w:sz w:val="22"/>
      <w:lang w:val="en-US" w:eastAsia="en-US"/>
    </w:rPr>
  </w:style>
  <w:style w:type="table" w:styleId="a8">
    <w:name w:val="Table Grid"/>
    <w:basedOn w:val="a1"/>
    <w:uiPriority w:val="39"/>
    <w:rsid w:val="008003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800300"/>
    <w:pPr>
      <w:jc w:val="center"/>
    </w:pPr>
    <w:rPr>
      <w:sz w:val="18"/>
      <w:szCs w:val="18"/>
    </w:rPr>
  </w:style>
  <w:style w:type="paragraph" w:customStyle="1" w:styleId="a9">
    <w:name w:val="Текст_стратегии"/>
    <w:basedOn w:val="a"/>
    <w:qFormat/>
    <w:rsid w:val="00800300"/>
    <w:pPr>
      <w:spacing w:after="0" w:line="240" w:lineRule="auto"/>
      <w:ind w:firstLine="567"/>
      <w:jc w:val="both"/>
    </w:pPr>
    <w:rPr>
      <w:sz w:val="28"/>
      <w:szCs w:val="24"/>
      <w:lang w:val="ru-RU"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b"/>
    <w:uiPriority w:val="99"/>
    <w:qFormat/>
    <w:rsid w:val="00800300"/>
    <w:pPr>
      <w:spacing w:before="100" w:beforeAutospacing="1" w:after="100" w:afterAutospacing="1" w:line="240" w:lineRule="auto"/>
    </w:pPr>
    <w:rPr>
      <w:sz w:val="24"/>
      <w:szCs w:val="20"/>
      <w:lang w:val="ru-RU"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a"/>
    <w:uiPriority w:val="34"/>
    <w:locked/>
    <w:rsid w:val="005C753A"/>
    <w:rPr>
      <w:rFonts w:eastAsia="Times New Roman"/>
      <w:sz w:val="24"/>
      <w:lang w:val="ru-RU" w:eastAsia="ru-RU"/>
    </w:rPr>
  </w:style>
  <w:style w:type="character" w:styleId="ac">
    <w:name w:val="Strong"/>
    <w:uiPriority w:val="22"/>
    <w:qFormat/>
    <w:rsid w:val="00800300"/>
    <w:rPr>
      <w:rFonts w:cs="Times New Roman"/>
      <w:b/>
    </w:rPr>
  </w:style>
  <w:style w:type="character" w:customStyle="1" w:styleId="apple-converted-space">
    <w:name w:val="apple-converted-space"/>
    <w:rsid w:val="00800300"/>
  </w:style>
  <w:style w:type="paragraph" w:customStyle="1" w:styleId="ListParagraph1">
    <w:name w:val="List Paragraph1"/>
    <w:aliases w:val="маркированный,Bullets,List Paragraph (numbered (a)),NUMBERED PARAGRAPH,List Paragraph 1,List_Paragraph,Multilevel para_II,Akapit z listą BS,IBL List Paragraph,List Paragraph nowy,Numbered List Paragraph,Bullet1,Numbered list,NumberedPar"/>
    <w:basedOn w:val="a"/>
    <w:link w:val="ListParagraphChar"/>
    <w:uiPriority w:val="99"/>
    <w:rsid w:val="00800300"/>
    <w:pPr>
      <w:ind w:left="720"/>
      <w:contextualSpacing/>
    </w:pPr>
    <w:rPr>
      <w:rFonts w:ascii="Calibri" w:hAnsi="Calibri"/>
      <w:szCs w:val="20"/>
      <w:lang w:val="ru-RU" w:eastAsia="ru-RU"/>
    </w:rPr>
  </w:style>
  <w:style w:type="character" w:customStyle="1" w:styleId="ListParagraphChar">
    <w:name w:val="List Paragraph Char"/>
    <w:aliases w:val="маркированный Char,Bullets Char,List Paragraph (numbered (a)) Char,NUMBERED PARAGRAPH Char,List Paragraph 1 Char,List_Paragraph Char,Multilevel para_II Char,Akapit z listą BS Char,IBL List Paragraph Char,List Paragraph nowy Char"/>
    <w:link w:val="ListParagraph1"/>
    <w:uiPriority w:val="99"/>
    <w:locked/>
    <w:rsid w:val="00800300"/>
    <w:rPr>
      <w:rFonts w:ascii="Calibri" w:hAnsi="Calibri"/>
      <w:sz w:val="22"/>
      <w:lang w:val="ru-RU" w:eastAsia="ru-RU"/>
    </w:rPr>
  </w:style>
  <w:style w:type="paragraph" w:styleId="ad">
    <w:name w:val="Body Text Indent"/>
    <w:basedOn w:val="a"/>
    <w:link w:val="ae"/>
    <w:uiPriority w:val="99"/>
    <w:rsid w:val="00800300"/>
    <w:pPr>
      <w:spacing w:after="120" w:line="240" w:lineRule="auto"/>
      <w:ind w:left="283"/>
    </w:pPr>
    <w:rPr>
      <w:rFonts w:ascii="Calibri" w:hAnsi="Calibri"/>
      <w:sz w:val="24"/>
      <w:szCs w:val="24"/>
      <w:lang w:val="ru-RU" w:eastAsia="ru-RU"/>
    </w:rPr>
  </w:style>
  <w:style w:type="character" w:customStyle="1" w:styleId="ae">
    <w:name w:val="Основной текст с отступом Знак"/>
    <w:link w:val="ad"/>
    <w:uiPriority w:val="99"/>
    <w:locked/>
    <w:rsid w:val="00800300"/>
    <w:rPr>
      <w:rFonts w:ascii="Calibri" w:hAnsi="Calibri" w:cs="Times New Roman"/>
      <w:sz w:val="24"/>
      <w:lang w:val="ru-RU" w:eastAsia="ru-RU"/>
    </w:rPr>
  </w:style>
  <w:style w:type="paragraph" w:customStyle="1" w:styleId="NoSpacing1">
    <w:name w:val="No Spacing1"/>
    <w:aliases w:val="Без интервала2,Обя,мелкий,Без интервала1,Айгерим,мой рабочий,норма,свой,14 TNR,МОЙ СТИЛЬ,Без интервала11,Без интеБез интервала,Без интервала111,No Spacing11,Без интерваль,Елжан,исполнитель"/>
    <w:link w:val="NoSpacingChar"/>
    <w:uiPriority w:val="99"/>
    <w:rsid w:val="00800300"/>
    <w:rPr>
      <w:rFonts w:ascii="Calibri" w:hAnsi="Calibri"/>
      <w:sz w:val="22"/>
      <w:szCs w:val="22"/>
    </w:rPr>
  </w:style>
  <w:style w:type="character" w:customStyle="1" w:styleId="NoSpacingChar">
    <w:name w:val="No Spacing Char"/>
    <w:aliases w:val="Без интервала2 Char,Обя Char,мелкий Char,Без интервала1 Char,Айгерим Char,No Spacing1 Char,мой рабочий Char,норма Char,свой Char,14 TNR Char,МОЙ СТИЛЬ Char,Без интервала11 Char,Без интеБез интервала Char,Без интервала111 Char,Елжан Char"/>
    <w:link w:val="NoSpacing1"/>
    <w:uiPriority w:val="99"/>
    <w:locked/>
    <w:rsid w:val="00800300"/>
    <w:rPr>
      <w:rFonts w:ascii="Calibri" w:hAnsi="Calibri"/>
      <w:sz w:val="22"/>
      <w:lang w:val="ru-RU" w:eastAsia="ru-RU"/>
    </w:rPr>
  </w:style>
  <w:style w:type="character" w:customStyle="1" w:styleId="s0">
    <w:name w:val="s0"/>
    <w:uiPriority w:val="99"/>
    <w:rsid w:val="00800300"/>
    <w:rPr>
      <w:rFonts w:ascii="Times New Roman" w:hAnsi="Times New Roman"/>
      <w:color w:val="000000"/>
      <w:sz w:val="20"/>
      <w:u w:val="none"/>
      <w:effect w:val="none"/>
    </w:rPr>
  </w:style>
  <w:style w:type="character" w:customStyle="1" w:styleId="21">
    <w:name w:val="Основной текст (2)"/>
    <w:uiPriority w:val="99"/>
    <w:rsid w:val="00800300"/>
    <w:rPr>
      <w:rFonts w:ascii="Times New Roman" w:hAnsi="Times New Roman"/>
      <w:color w:val="000000"/>
      <w:spacing w:val="0"/>
      <w:w w:val="100"/>
      <w:position w:val="0"/>
      <w:sz w:val="22"/>
      <w:u w:val="none"/>
      <w:lang w:val="ru-RU" w:eastAsia="ru-RU"/>
    </w:rPr>
  </w:style>
  <w:style w:type="character" w:customStyle="1" w:styleId="22">
    <w:name w:val="Основной текст (2) + Полужирный"/>
    <w:uiPriority w:val="99"/>
    <w:rsid w:val="00800300"/>
    <w:rPr>
      <w:rFonts w:ascii="Times New Roman" w:hAnsi="Times New Roman"/>
      <w:b/>
      <w:color w:val="000000"/>
      <w:spacing w:val="0"/>
      <w:w w:val="100"/>
      <w:position w:val="0"/>
      <w:sz w:val="22"/>
      <w:u w:val="none"/>
      <w:lang w:val="ru-RU" w:eastAsia="ru-RU"/>
    </w:rPr>
  </w:style>
  <w:style w:type="paragraph" w:customStyle="1" w:styleId="gmail-amailrucssattributepostfix">
    <w:name w:val="gmail-a_mailru_css_attribute_postfix"/>
    <w:basedOn w:val="a"/>
    <w:uiPriority w:val="99"/>
    <w:rsid w:val="00800300"/>
    <w:pPr>
      <w:spacing w:before="100" w:beforeAutospacing="1" w:after="100" w:afterAutospacing="1" w:line="240" w:lineRule="auto"/>
    </w:pPr>
    <w:rPr>
      <w:sz w:val="24"/>
      <w:szCs w:val="24"/>
      <w:lang w:val="ru-RU"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E43D99"/>
    <w:rPr>
      <w:rFonts w:ascii="Times New Roman" w:hAnsi="Times New Roman"/>
      <w:sz w:val="24"/>
    </w:rPr>
  </w:style>
  <w:style w:type="paragraph" w:styleId="af">
    <w:name w:val="Balloon Text"/>
    <w:basedOn w:val="a"/>
    <w:link w:val="af0"/>
    <w:uiPriority w:val="99"/>
    <w:rsid w:val="009B024D"/>
    <w:pPr>
      <w:spacing w:after="0" w:line="240" w:lineRule="auto"/>
    </w:pPr>
    <w:rPr>
      <w:rFonts w:ascii="Segoe UI" w:hAnsi="Segoe UI"/>
      <w:sz w:val="18"/>
      <w:szCs w:val="18"/>
    </w:rPr>
  </w:style>
  <w:style w:type="character" w:customStyle="1" w:styleId="af0">
    <w:name w:val="Текст выноски Знак"/>
    <w:link w:val="af"/>
    <w:uiPriority w:val="99"/>
    <w:locked/>
    <w:rsid w:val="009B024D"/>
    <w:rPr>
      <w:rFonts w:ascii="Segoe UI" w:hAnsi="Segoe UI" w:cs="Times New Roman"/>
      <w:sz w:val="18"/>
      <w:lang w:val="en-US" w:eastAsia="en-US"/>
    </w:rPr>
  </w:style>
  <w:style w:type="paragraph" w:styleId="af1">
    <w:name w:val="footnote text"/>
    <w:basedOn w:val="a"/>
    <w:link w:val="af2"/>
    <w:uiPriority w:val="99"/>
    <w:rsid w:val="002157EC"/>
    <w:pPr>
      <w:spacing w:after="0" w:line="240" w:lineRule="auto"/>
    </w:pPr>
    <w:rPr>
      <w:rFonts w:ascii="Calibri" w:hAnsi="Calibri"/>
      <w:sz w:val="20"/>
      <w:szCs w:val="20"/>
      <w:lang w:val="ru-RU"/>
    </w:rPr>
  </w:style>
  <w:style w:type="character" w:customStyle="1" w:styleId="af2">
    <w:name w:val="Текст сноски Знак"/>
    <w:link w:val="af1"/>
    <w:uiPriority w:val="99"/>
    <w:locked/>
    <w:rsid w:val="002157EC"/>
    <w:rPr>
      <w:rFonts w:ascii="Calibri" w:hAnsi="Calibri" w:cs="Times New Roman"/>
      <w:lang w:eastAsia="en-US"/>
    </w:rPr>
  </w:style>
  <w:style w:type="character" w:styleId="af3">
    <w:name w:val="footnote reference"/>
    <w:uiPriority w:val="99"/>
    <w:rsid w:val="002157EC"/>
    <w:rPr>
      <w:rFonts w:cs="Times New Roman"/>
      <w:vertAlign w:val="superscript"/>
    </w:rPr>
  </w:style>
  <w:style w:type="character" w:styleId="af4">
    <w:name w:val="Hyperlink"/>
    <w:uiPriority w:val="99"/>
    <w:rsid w:val="002157EC"/>
    <w:rPr>
      <w:rFonts w:cs="Times New Roman"/>
      <w:color w:val="0000FF"/>
      <w:u w:val="single"/>
    </w:rPr>
  </w:style>
  <w:style w:type="character" w:customStyle="1" w:styleId="extended-textshort">
    <w:name w:val="extended-text__short"/>
    <w:uiPriority w:val="99"/>
    <w:rsid w:val="00430F3B"/>
    <w:rPr>
      <w:rFonts w:cs="Times New Roman"/>
    </w:rPr>
  </w:style>
  <w:style w:type="paragraph" w:styleId="af5">
    <w:name w:val="No Spacing"/>
    <w:aliases w:val="No Spacing"/>
    <w:link w:val="af6"/>
    <w:uiPriority w:val="1"/>
    <w:qFormat/>
    <w:rsid w:val="00FC6B11"/>
    <w:rPr>
      <w:rFonts w:ascii="Calibri" w:eastAsia="Calibri" w:hAnsi="Calibri"/>
      <w:sz w:val="22"/>
      <w:szCs w:val="22"/>
      <w:lang w:eastAsia="en-US"/>
    </w:rPr>
  </w:style>
  <w:style w:type="character" w:customStyle="1" w:styleId="af6">
    <w:name w:val="Без интервала Знак"/>
    <w:aliases w:val="No Spacing Знак"/>
    <w:link w:val="af5"/>
    <w:uiPriority w:val="1"/>
    <w:rsid w:val="00FC6B11"/>
    <w:rPr>
      <w:rFonts w:ascii="Calibri" w:eastAsia="Calibri" w:hAnsi="Calibri"/>
      <w:sz w:val="22"/>
      <w:szCs w:val="22"/>
      <w:lang w:eastAsia="en-US"/>
    </w:rPr>
  </w:style>
  <w:style w:type="paragraph" w:styleId="af7">
    <w:name w:val="List Paragraph"/>
    <w:aliases w:val="NumberedPara"/>
    <w:basedOn w:val="a"/>
    <w:link w:val="af8"/>
    <w:uiPriority w:val="34"/>
    <w:qFormat/>
    <w:rsid w:val="006D3851"/>
    <w:pPr>
      <w:spacing w:after="0" w:line="240" w:lineRule="auto"/>
      <w:ind w:left="720"/>
      <w:contextualSpacing/>
    </w:pPr>
    <w:rPr>
      <w:sz w:val="24"/>
      <w:szCs w:val="24"/>
      <w:lang w:val="ru-RU" w:eastAsia="ru-RU"/>
    </w:rPr>
  </w:style>
  <w:style w:type="character" w:customStyle="1" w:styleId="af8">
    <w:name w:val="Абзац списка Знак"/>
    <w:aliases w:val="NumberedPara Знак"/>
    <w:link w:val="af7"/>
    <w:uiPriority w:val="34"/>
    <w:qFormat/>
    <w:rsid w:val="006D3851"/>
    <w:rPr>
      <w:sz w:val="24"/>
      <w:szCs w:val="24"/>
    </w:rPr>
  </w:style>
  <w:style w:type="paragraph" w:styleId="af9">
    <w:name w:val="footer"/>
    <w:basedOn w:val="a"/>
    <w:link w:val="afa"/>
    <w:uiPriority w:val="99"/>
    <w:unhideWhenUsed/>
    <w:rsid w:val="0090326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903268"/>
    <w:rPr>
      <w:sz w:val="22"/>
      <w:szCs w:val="22"/>
      <w:lang w:val="en-US" w:eastAsia="en-US"/>
    </w:rPr>
  </w:style>
  <w:style w:type="character" w:styleId="afb">
    <w:name w:val="annotation reference"/>
    <w:uiPriority w:val="99"/>
    <w:semiHidden/>
    <w:unhideWhenUsed/>
    <w:rsid w:val="001D2121"/>
    <w:rPr>
      <w:sz w:val="16"/>
      <w:szCs w:val="16"/>
    </w:rPr>
  </w:style>
  <w:style w:type="paragraph" w:styleId="afc">
    <w:name w:val="annotation text"/>
    <w:basedOn w:val="a"/>
    <w:link w:val="afd"/>
    <w:uiPriority w:val="99"/>
    <w:unhideWhenUsed/>
    <w:rsid w:val="001D2121"/>
    <w:rPr>
      <w:sz w:val="20"/>
      <w:szCs w:val="20"/>
    </w:rPr>
  </w:style>
  <w:style w:type="character" w:customStyle="1" w:styleId="afd">
    <w:name w:val="Текст примечания Знак"/>
    <w:basedOn w:val="a0"/>
    <w:link w:val="afc"/>
    <w:uiPriority w:val="99"/>
    <w:rsid w:val="001D2121"/>
    <w:rPr>
      <w:lang w:val="en-US" w:eastAsia="en-US"/>
    </w:rPr>
  </w:style>
  <w:style w:type="paragraph" w:styleId="afe">
    <w:name w:val="Revision"/>
    <w:hidden/>
    <w:uiPriority w:val="99"/>
    <w:semiHidden/>
    <w:rsid w:val="006E5D3F"/>
    <w:rPr>
      <w:sz w:val="22"/>
      <w:szCs w:val="22"/>
      <w:lang w:val="en-US" w:eastAsia="en-US"/>
    </w:rPr>
  </w:style>
  <w:style w:type="paragraph" w:styleId="aff">
    <w:name w:val="annotation subject"/>
    <w:basedOn w:val="afc"/>
    <w:next w:val="afc"/>
    <w:link w:val="aff0"/>
    <w:uiPriority w:val="99"/>
    <w:semiHidden/>
    <w:unhideWhenUsed/>
    <w:rsid w:val="00FF6644"/>
    <w:pPr>
      <w:spacing w:line="240" w:lineRule="auto"/>
    </w:pPr>
    <w:rPr>
      <w:b/>
      <w:bCs/>
    </w:rPr>
  </w:style>
  <w:style w:type="character" w:customStyle="1" w:styleId="aff0">
    <w:name w:val="Тема примечания Знак"/>
    <w:basedOn w:val="afd"/>
    <w:link w:val="aff"/>
    <w:uiPriority w:val="99"/>
    <w:semiHidden/>
    <w:rsid w:val="00FF6644"/>
    <w:rPr>
      <w:b/>
      <w:bCs/>
      <w:lang w:val="en-US" w:eastAsia="en-US"/>
    </w:rPr>
  </w:style>
  <w:style w:type="paragraph" w:styleId="aff1">
    <w:name w:val="endnote text"/>
    <w:basedOn w:val="a"/>
    <w:link w:val="aff2"/>
    <w:uiPriority w:val="99"/>
    <w:semiHidden/>
    <w:unhideWhenUsed/>
    <w:rsid w:val="00D52D63"/>
    <w:pPr>
      <w:spacing w:after="0" w:line="240" w:lineRule="auto"/>
    </w:pPr>
    <w:rPr>
      <w:sz w:val="20"/>
      <w:szCs w:val="20"/>
    </w:rPr>
  </w:style>
  <w:style w:type="character" w:customStyle="1" w:styleId="aff2">
    <w:name w:val="Текст концевой сноски Знак"/>
    <w:basedOn w:val="a0"/>
    <w:link w:val="aff1"/>
    <w:uiPriority w:val="99"/>
    <w:semiHidden/>
    <w:rsid w:val="00D52D63"/>
    <w:rPr>
      <w:lang w:val="en-US" w:eastAsia="en-US"/>
    </w:rPr>
  </w:style>
  <w:style w:type="character" w:styleId="aff3">
    <w:name w:val="endnote reference"/>
    <w:basedOn w:val="a0"/>
    <w:uiPriority w:val="99"/>
    <w:semiHidden/>
    <w:unhideWhenUsed/>
    <w:rsid w:val="00D52D63"/>
    <w:rPr>
      <w:vertAlign w:val="superscript"/>
    </w:rPr>
  </w:style>
  <w:style w:type="paragraph" w:styleId="aff4">
    <w:name w:val="table of authorities"/>
    <w:basedOn w:val="a"/>
    <w:next w:val="a"/>
    <w:uiPriority w:val="99"/>
    <w:unhideWhenUsed/>
    <w:rsid w:val="00D52D63"/>
    <w:pPr>
      <w:spacing w:after="0"/>
      <w:ind w:left="220" w:hanging="220"/>
    </w:pPr>
    <w:rPr>
      <w:rFonts w:asciiTheme="minorHAnsi" w:hAnsiTheme="minorHAnsi" w:cstheme="minorHAnsi"/>
      <w:sz w:val="20"/>
      <w:szCs w:val="20"/>
    </w:rPr>
  </w:style>
  <w:style w:type="paragraph" w:styleId="aff5">
    <w:name w:val="toa heading"/>
    <w:basedOn w:val="a"/>
    <w:next w:val="a"/>
    <w:uiPriority w:val="99"/>
    <w:unhideWhenUsed/>
    <w:rsid w:val="00D52D63"/>
    <w:pPr>
      <w:spacing w:before="240" w:after="120"/>
    </w:pPr>
    <w:rPr>
      <w:rFonts w:asciiTheme="minorHAnsi" w:hAnsiTheme="minorHAnsi" w:cstheme="minorHAnsi"/>
      <w:b/>
      <w:bCs/>
      <w:caps/>
      <w:sz w:val="20"/>
      <w:szCs w:val="20"/>
    </w:rPr>
  </w:style>
  <w:style w:type="character" w:styleId="aff6">
    <w:name w:val="FollowedHyperlink"/>
    <w:basedOn w:val="a0"/>
    <w:uiPriority w:val="99"/>
    <w:semiHidden/>
    <w:unhideWhenUsed/>
    <w:rsid w:val="00927C1C"/>
    <w:rPr>
      <w:color w:val="800080" w:themeColor="followedHyperlink"/>
      <w:u w:val="single"/>
    </w:rPr>
  </w:style>
  <w:style w:type="character" w:customStyle="1" w:styleId="12">
    <w:name w:val="Неразрешенное упоминание1"/>
    <w:basedOn w:val="a0"/>
    <w:uiPriority w:val="99"/>
    <w:semiHidden/>
    <w:unhideWhenUsed/>
    <w:rsid w:val="00927C1C"/>
    <w:rPr>
      <w:color w:val="605E5C"/>
      <w:shd w:val="clear" w:color="auto" w:fill="E1DFDD"/>
    </w:rPr>
  </w:style>
  <w:style w:type="paragraph" w:customStyle="1" w:styleId="Pa1">
    <w:name w:val="Pa1"/>
    <w:basedOn w:val="a"/>
    <w:next w:val="a"/>
    <w:uiPriority w:val="99"/>
    <w:rsid w:val="00A9637C"/>
    <w:pPr>
      <w:autoSpaceDE w:val="0"/>
      <w:autoSpaceDN w:val="0"/>
      <w:adjustRightInd w:val="0"/>
      <w:spacing w:after="0" w:line="201" w:lineRule="atLeast"/>
    </w:pPr>
    <w:rPr>
      <w:rFonts w:ascii="Calibri Light" w:hAnsi="Calibri Light"/>
      <w:sz w:val="24"/>
      <w:szCs w:val="24"/>
      <w:lang w:val="ru-RU" w:eastAsia="ru-RU"/>
    </w:rPr>
  </w:style>
  <w:style w:type="character" w:styleId="aff7">
    <w:name w:val="Emphasis"/>
    <w:basedOn w:val="a0"/>
    <w:uiPriority w:val="20"/>
    <w:qFormat/>
    <w:locked/>
    <w:rsid w:val="00A60B78"/>
    <w:rPr>
      <w:i/>
      <w:iCs/>
    </w:rPr>
  </w:style>
  <w:style w:type="paragraph" w:customStyle="1" w:styleId="aff8">
    <w:basedOn w:val="a"/>
    <w:next w:val="a"/>
    <w:link w:val="aff9"/>
    <w:uiPriority w:val="99"/>
    <w:qFormat/>
    <w:rsid w:val="00697C92"/>
    <w:pPr>
      <w:pBdr>
        <w:bottom w:val="single" w:sz="8" w:space="4" w:color="4472C4"/>
      </w:pBdr>
      <w:spacing w:after="300"/>
      <w:contextualSpacing/>
    </w:pPr>
    <w:rPr>
      <w:szCs w:val="20"/>
    </w:rPr>
  </w:style>
  <w:style w:type="character" w:customStyle="1" w:styleId="aff9">
    <w:name w:val="Название Знак"/>
    <w:link w:val="aff8"/>
    <w:uiPriority w:val="99"/>
    <w:locked/>
    <w:rsid w:val="00697C92"/>
    <w:rPr>
      <w:rFonts w:cs="Times New Roman"/>
      <w:sz w:val="22"/>
      <w:lang w:val="en-US" w:eastAsia="en-US"/>
    </w:rPr>
  </w:style>
  <w:style w:type="paragraph" w:customStyle="1" w:styleId="xgmail-msobodytextindent">
    <w:name w:val="x_gmail-msobodytextindent"/>
    <w:basedOn w:val="a"/>
    <w:rsid w:val="005A6DEF"/>
    <w:pPr>
      <w:spacing w:before="100" w:beforeAutospacing="1" w:after="100" w:afterAutospacing="1" w:line="240" w:lineRule="auto"/>
    </w:pPr>
    <w:rPr>
      <w:sz w:val="24"/>
      <w:szCs w:val="24"/>
      <w:lang w:val="ru-RU" w:eastAsia="ru-RU"/>
    </w:rPr>
  </w:style>
  <w:style w:type="paragraph" w:customStyle="1" w:styleId="xgmail-a">
    <w:name w:val="x_gmail-a"/>
    <w:basedOn w:val="a"/>
    <w:rsid w:val="005A6DEF"/>
    <w:pPr>
      <w:spacing w:before="100" w:beforeAutospacing="1" w:after="100" w:afterAutospacing="1" w:line="240" w:lineRule="auto"/>
    </w:pPr>
    <w:rPr>
      <w:sz w:val="24"/>
      <w:szCs w:val="24"/>
      <w:lang w:val="ru-RU" w:eastAsia="ru-RU"/>
    </w:rPr>
  </w:style>
  <w:style w:type="paragraph" w:customStyle="1" w:styleId="affa">
    <w:basedOn w:val="a"/>
    <w:next w:val="a"/>
    <w:uiPriority w:val="99"/>
    <w:qFormat/>
    <w:rsid w:val="00D04B2D"/>
    <w:pPr>
      <w:pBdr>
        <w:bottom w:val="single" w:sz="8" w:space="4" w:color="4472C4"/>
      </w:pBdr>
      <w:spacing w:after="300"/>
      <w:contextualSpacing/>
    </w:pPr>
  </w:style>
  <w:style w:type="paragraph" w:customStyle="1" w:styleId="msonormal0">
    <w:name w:val="msonormal"/>
    <w:basedOn w:val="a"/>
    <w:rsid w:val="00521033"/>
    <w:pPr>
      <w:spacing w:before="100" w:beforeAutospacing="1" w:after="100" w:afterAutospacing="1" w:line="240" w:lineRule="auto"/>
    </w:pPr>
    <w:rPr>
      <w:sz w:val="24"/>
      <w:szCs w:val="24"/>
      <w:lang w:val="ru-RU" w:eastAsia="ru-RU"/>
    </w:rPr>
  </w:style>
  <w:style w:type="paragraph" w:customStyle="1" w:styleId="font5">
    <w:name w:val="font5"/>
    <w:basedOn w:val="a"/>
    <w:rsid w:val="00521033"/>
    <w:pPr>
      <w:spacing w:before="100" w:beforeAutospacing="1" w:after="100" w:afterAutospacing="1" w:line="240" w:lineRule="auto"/>
    </w:pPr>
    <w:rPr>
      <w:color w:val="000000"/>
      <w:sz w:val="28"/>
      <w:szCs w:val="28"/>
      <w:lang w:val="ru-RU" w:eastAsia="ru-RU"/>
    </w:rPr>
  </w:style>
  <w:style w:type="paragraph" w:customStyle="1" w:styleId="font6">
    <w:name w:val="font6"/>
    <w:basedOn w:val="a"/>
    <w:rsid w:val="00521033"/>
    <w:pPr>
      <w:spacing w:before="100" w:beforeAutospacing="1" w:after="100" w:afterAutospacing="1" w:line="240" w:lineRule="auto"/>
    </w:pPr>
    <w:rPr>
      <w:color w:val="000000"/>
      <w:sz w:val="24"/>
      <w:szCs w:val="24"/>
      <w:lang w:val="ru-RU" w:eastAsia="ru-RU"/>
    </w:rPr>
  </w:style>
  <w:style w:type="paragraph" w:customStyle="1" w:styleId="font7">
    <w:name w:val="font7"/>
    <w:basedOn w:val="a"/>
    <w:rsid w:val="00521033"/>
    <w:pPr>
      <w:spacing w:before="100" w:beforeAutospacing="1" w:after="100" w:afterAutospacing="1" w:line="240" w:lineRule="auto"/>
    </w:pPr>
    <w:rPr>
      <w:color w:val="000000"/>
      <w:sz w:val="24"/>
      <w:szCs w:val="24"/>
      <w:lang w:val="ru-RU" w:eastAsia="ru-RU"/>
    </w:rPr>
  </w:style>
  <w:style w:type="paragraph" w:customStyle="1" w:styleId="font8">
    <w:name w:val="font8"/>
    <w:basedOn w:val="a"/>
    <w:rsid w:val="00521033"/>
    <w:pPr>
      <w:spacing w:before="100" w:beforeAutospacing="1" w:after="100" w:afterAutospacing="1" w:line="240" w:lineRule="auto"/>
    </w:pPr>
    <w:rPr>
      <w:color w:val="000000"/>
      <w:lang w:val="ru-RU" w:eastAsia="ru-RU"/>
    </w:rPr>
  </w:style>
  <w:style w:type="paragraph" w:customStyle="1" w:styleId="font9">
    <w:name w:val="font9"/>
    <w:basedOn w:val="a"/>
    <w:rsid w:val="00521033"/>
    <w:pPr>
      <w:spacing w:before="100" w:beforeAutospacing="1" w:after="100" w:afterAutospacing="1" w:line="240" w:lineRule="auto"/>
    </w:pPr>
    <w:rPr>
      <w:b/>
      <w:bCs/>
      <w:color w:val="000000"/>
      <w:sz w:val="28"/>
      <w:szCs w:val="28"/>
      <w:lang w:val="ru-RU" w:eastAsia="ru-RU"/>
    </w:rPr>
  </w:style>
  <w:style w:type="paragraph" w:customStyle="1" w:styleId="font10">
    <w:name w:val="font10"/>
    <w:basedOn w:val="a"/>
    <w:rsid w:val="00521033"/>
    <w:pPr>
      <w:spacing w:before="100" w:beforeAutospacing="1" w:after="100" w:afterAutospacing="1" w:line="240" w:lineRule="auto"/>
    </w:pPr>
    <w:rPr>
      <w:color w:val="984807"/>
      <w:sz w:val="24"/>
      <w:szCs w:val="24"/>
      <w:lang w:val="ru-RU" w:eastAsia="ru-RU"/>
    </w:rPr>
  </w:style>
  <w:style w:type="paragraph" w:customStyle="1" w:styleId="font11">
    <w:name w:val="font11"/>
    <w:basedOn w:val="a"/>
    <w:rsid w:val="00521033"/>
    <w:pPr>
      <w:spacing w:before="100" w:beforeAutospacing="1" w:after="100" w:afterAutospacing="1" w:line="240" w:lineRule="auto"/>
    </w:pPr>
    <w:rPr>
      <w:color w:val="C00000"/>
      <w:sz w:val="24"/>
      <w:szCs w:val="24"/>
      <w:lang w:val="ru-RU" w:eastAsia="ru-RU"/>
    </w:rPr>
  </w:style>
  <w:style w:type="paragraph" w:customStyle="1" w:styleId="font12">
    <w:name w:val="font12"/>
    <w:basedOn w:val="a"/>
    <w:rsid w:val="00521033"/>
    <w:pPr>
      <w:spacing w:before="100" w:beforeAutospacing="1" w:after="100" w:afterAutospacing="1" w:line="240" w:lineRule="auto"/>
    </w:pPr>
    <w:rPr>
      <w:color w:val="000000"/>
      <w:sz w:val="16"/>
      <w:szCs w:val="16"/>
      <w:lang w:val="ru-RU" w:eastAsia="ru-RU"/>
    </w:rPr>
  </w:style>
  <w:style w:type="paragraph" w:customStyle="1" w:styleId="xl65">
    <w:name w:val="xl65"/>
    <w:basedOn w:val="a"/>
    <w:rsid w:val="00521033"/>
    <w:pPr>
      <w:spacing w:before="100" w:beforeAutospacing="1" w:after="100" w:afterAutospacing="1" w:line="240" w:lineRule="auto"/>
    </w:pPr>
    <w:rPr>
      <w:sz w:val="24"/>
      <w:szCs w:val="24"/>
      <w:lang w:val="ru-RU" w:eastAsia="ru-RU"/>
    </w:rPr>
  </w:style>
  <w:style w:type="paragraph" w:customStyle="1" w:styleId="xl66">
    <w:name w:val="xl66"/>
    <w:basedOn w:val="a"/>
    <w:rsid w:val="00521033"/>
    <w:pPr>
      <w:spacing w:before="100" w:beforeAutospacing="1" w:after="100" w:afterAutospacing="1" w:line="240" w:lineRule="auto"/>
      <w:jc w:val="center"/>
    </w:pPr>
    <w:rPr>
      <w:sz w:val="24"/>
      <w:szCs w:val="24"/>
      <w:lang w:val="ru-RU" w:eastAsia="ru-RU"/>
    </w:rPr>
  </w:style>
  <w:style w:type="paragraph" w:customStyle="1" w:styleId="xl67">
    <w:name w:val="xl67"/>
    <w:basedOn w:val="a"/>
    <w:rsid w:val="00521033"/>
    <w:pPr>
      <w:spacing w:before="100" w:beforeAutospacing="1" w:after="100" w:afterAutospacing="1" w:line="240" w:lineRule="auto"/>
    </w:pPr>
    <w:rPr>
      <w:sz w:val="24"/>
      <w:szCs w:val="24"/>
      <w:lang w:val="ru-RU" w:eastAsia="ru-RU"/>
    </w:rPr>
  </w:style>
  <w:style w:type="paragraph" w:customStyle="1" w:styleId="xl68">
    <w:name w:val="xl6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lang w:val="ru-RU" w:eastAsia="ru-RU"/>
    </w:rPr>
  </w:style>
  <w:style w:type="paragraph" w:customStyle="1" w:styleId="xl69">
    <w:name w:val="xl69"/>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lang w:val="ru-RU" w:eastAsia="ru-RU"/>
    </w:rPr>
  </w:style>
  <w:style w:type="paragraph" w:customStyle="1" w:styleId="xl70">
    <w:name w:val="xl70"/>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ru-RU" w:eastAsia="ru-RU"/>
    </w:rPr>
  </w:style>
  <w:style w:type="paragraph" w:customStyle="1" w:styleId="xl71">
    <w:name w:val="xl71"/>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ru-RU" w:eastAsia="ru-RU"/>
    </w:rPr>
  </w:style>
  <w:style w:type="paragraph" w:customStyle="1" w:styleId="xl72">
    <w:name w:val="xl7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ru-RU" w:eastAsia="ru-RU"/>
    </w:rPr>
  </w:style>
  <w:style w:type="paragraph" w:customStyle="1" w:styleId="xl73">
    <w:name w:val="xl7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4">
    <w:name w:val="xl7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5">
    <w:name w:val="xl7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76">
    <w:name w:val="xl7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77">
    <w:name w:val="xl77"/>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sz w:val="24"/>
      <w:szCs w:val="24"/>
      <w:lang w:val="ru-RU" w:eastAsia="ru-RU"/>
    </w:rPr>
  </w:style>
  <w:style w:type="paragraph" w:customStyle="1" w:styleId="xl78">
    <w:name w:val="xl7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4"/>
      <w:szCs w:val="24"/>
      <w:lang w:val="ru-RU" w:eastAsia="ru-RU"/>
    </w:rPr>
  </w:style>
  <w:style w:type="paragraph" w:customStyle="1" w:styleId="xl79">
    <w:name w:val="xl7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80">
    <w:name w:val="xl8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984807"/>
      <w:sz w:val="24"/>
      <w:szCs w:val="24"/>
      <w:lang w:val="ru-RU" w:eastAsia="ru-RU"/>
    </w:rPr>
  </w:style>
  <w:style w:type="paragraph" w:customStyle="1" w:styleId="xl81">
    <w:name w:val="xl8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984807"/>
      <w:sz w:val="24"/>
      <w:szCs w:val="24"/>
      <w:lang w:val="ru-RU" w:eastAsia="ru-RU"/>
    </w:rPr>
  </w:style>
  <w:style w:type="paragraph" w:customStyle="1" w:styleId="xl82">
    <w:name w:val="xl8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984807"/>
      <w:sz w:val="24"/>
      <w:szCs w:val="24"/>
      <w:lang w:val="ru-RU" w:eastAsia="ru-RU"/>
    </w:rPr>
  </w:style>
  <w:style w:type="paragraph" w:customStyle="1" w:styleId="xl83">
    <w:name w:val="xl8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984807"/>
      <w:sz w:val="24"/>
      <w:szCs w:val="24"/>
      <w:lang w:val="ru-RU" w:eastAsia="ru-RU"/>
    </w:rPr>
  </w:style>
  <w:style w:type="paragraph" w:customStyle="1" w:styleId="xl84">
    <w:name w:val="xl8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4"/>
      <w:szCs w:val="24"/>
      <w:lang w:val="ru-RU" w:eastAsia="ru-RU"/>
    </w:rPr>
  </w:style>
  <w:style w:type="paragraph" w:customStyle="1" w:styleId="xl85">
    <w:name w:val="xl8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86">
    <w:name w:val="xl8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87">
    <w:name w:val="xl8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88">
    <w:name w:val="xl88"/>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ru-RU" w:eastAsia="ru-RU"/>
    </w:rPr>
  </w:style>
  <w:style w:type="paragraph" w:customStyle="1" w:styleId="xl89">
    <w:name w:val="xl8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ru-RU" w:eastAsia="ru-RU"/>
    </w:rPr>
  </w:style>
  <w:style w:type="paragraph" w:customStyle="1" w:styleId="xl90">
    <w:name w:val="xl9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sz w:val="24"/>
      <w:szCs w:val="24"/>
      <w:lang w:val="ru-RU" w:eastAsia="ru-RU"/>
    </w:rPr>
  </w:style>
  <w:style w:type="paragraph" w:customStyle="1" w:styleId="xl91">
    <w:name w:val="xl9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92">
    <w:name w:val="xl9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93">
    <w:name w:val="xl9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4">
    <w:name w:val="xl9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5">
    <w:name w:val="xl9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val="ru-RU" w:eastAsia="ru-RU"/>
    </w:rPr>
  </w:style>
  <w:style w:type="paragraph" w:customStyle="1" w:styleId="xl96">
    <w:name w:val="xl9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7">
    <w:name w:val="xl9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8">
    <w:name w:val="xl98"/>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4"/>
      <w:szCs w:val="24"/>
      <w:lang w:val="ru-RU" w:eastAsia="ru-RU"/>
    </w:rPr>
  </w:style>
  <w:style w:type="paragraph" w:customStyle="1" w:styleId="xl99">
    <w:name w:val="xl99"/>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8"/>
      <w:szCs w:val="28"/>
      <w:lang w:val="ru-RU" w:eastAsia="ru-RU"/>
    </w:rPr>
  </w:style>
  <w:style w:type="paragraph" w:customStyle="1" w:styleId="xl100">
    <w:name w:val="xl10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01">
    <w:name w:val="xl101"/>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b/>
      <w:bCs/>
      <w:sz w:val="24"/>
      <w:szCs w:val="24"/>
      <w:lang w:val="ru-RU" w:eastAsia="ru-RU"/>
    </w:rPr>
  </w:style>
  <w:style w:type="paragraph" w:customStyle="1" w:styleId="xl102">
    <w:name w:val="xl102"/>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sz w:val="24"/>
      <w:szCs w:val="24"/>
      <w:lang w:val="ru-RU" w:eastAsia="ru-RU"/>
    </w:rPr>
  </w:style>
  <w:style w:type="paragraph" w:customStyle="1" w:styleId="xl103">
    <w:name w:val="xl103"/>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sz w:val="24"/>
      <w:szCs w:val="24"/>
      <w:lang w:val="ru-RU" w:eastAsia="ru-RU"/>
    </w:rPr>
  </w:style>
  <w:style w:type="paragraph" w:customStyle="1" w:styleId="xl104">
    <w:name w:val="xl104"/>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szCs w:val="24"/>
      <w:lang w:val="ru-RU" w:eastAsia="ru-RU"/>
    </w:rPr>
  </w:style>
  <w:style w:type="paragraph" w:customStyle="1" w:styleId="xl105">
    <w:name w:val="xl105"/>
    <w:basedOn w:val="a"/>
    <w:rsid w:val="00521033"/>
    <w:pPr>
      <w:shd w:val="clear" w:color="000000" w:fill="FF0000"/>
      <w:spacing w:before="100" w:beforeAutospacing="1" w:after="100" w:afterAutospacing="1" w:line="240" w:lineRule="auto"/>
    </w:pPr>
    <w:rPr>
      <w:sz w:val="24"/>
      <w:szCs w:val="24"/>
      <w:lang w:val="ru-RU" w:eastAsia="ru-RU"/>
    </w:rPr>
  </w:style>
  <w:style w:type="paragraph" w:customStyle="1" w:styleId="xl106">
    <w:name w:val="xl106"/>
    <w:basedOn w:val="a"/>
    <w:rsid w:val="00521033"/>
    <w:pPr>
      <w:spacing w:before="100" w:beforeAutospacing="1" w:after="100" w:afterAutospacing="1" w:line="240" w:lineRule="auto"/>
    </w:pPr>
    <w:rPr>
      <w:color w:val="984807"/>
      <w:sz w:val="24"/>
      <w:szCs w:val="24"/>
      <w:lang w:val="ru-RU" w:eastAsia="ru-RU"/>
    </w:rPr>
  </w:style>
  <w:style w:type="paragraph" w:customStyle="1" w:styleId="xl107">
    <w:name w:val="xl107"/>
    <w:basedOn w:val="a"/>
    <w:rsid w:val="00521033"/>
    <w:pPr>
      <w:spacing w:before="100" w:beforeAutospacing="1" w:after="100" w:afterAutospacing="1" w:line="240" w:lineRule="auto"/>
      <w:textAlignment w:val="top"/>
    </w:pPr>
    <w:rPr>
      <w:sz w:val="24"/>
      <w:szCs w:val="24"/>
      <w:lang w:val="ru-RU" w:eastAsia="ru-RU"/>
    </w:rPr>
  </w:style>
  <w:style w:type="paragraph" w:customStyle="1" w:styleId="xl108">
    <w:name w:val="xl108"/>
    <w:basedOn w:val="a"/>
    <w:rsid w:val="0052103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sz w:val="24"/>
      <w:szCs w:val="24"/>
      <w:lang w:val="ru-RU" w:eastAsia="ru-RU"/>
    </w:rPr>
  </w:style>
  <w:style w:type="paragraph" w:customStyle="1" w:styleId="xl109">
    <w:name w:val="xl109"/>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110">
    <w:name w:val="xl110"/>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11">
    <w:name w:val="xl111"/>
    <w:basedOn w:val="a"/>
    <w:rsid w:val="00521033"/>
    <w:pPr>
      <w:pBdr>
        <w:top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112">
    <w:name w:val="xl112"/>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ru-RU" w:eastAsia="ru-RU"/>
    </w:rPr>
  </w:style>
  <w:style w:type="paragraph" w:customStyle="1" w:styleId="xl113">
    <w:name w:val="xl113"/>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b/>
      <w:bCs/>
      <w:sz w:val="24"/>
      <w:szCs w:val="24"/>
      <w:lang w:val="ru-RU" w:eastAsia="ru-RU"/>
    </w:rPr>
  </w:style>
  <w:style w:type="paragraph" w:customStyle="1" w:styleId="xl114">
    <w:name w:val="xl114"/>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15">
    <w:name w:val="xl115"/>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16">
    <w:name w:val="xl116"/>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lang w:val="ru-RU" w:eastAsia="ru-RU"/>
    </w:rPr>
  </w:style>
  <w:style w:type="paragraph" w:customStyle="1" w:styleId="xl117">
    <w:name w:val="xl11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8">
    <w:name w:val="xl11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ru-RU" w:eastAsia="ru-RU"/>
    </w:rPr>
  </w:style>
  <w:style w:type="paragraph" w:customStyle="1" w:styleId="xl119">
    <w:name w:val="xl119"/>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C00000"/>
      <w:sz w:val="24"/>
      <w:szCs w:val="24"/>
      <w:lang w:val="ru-RU" w:eastAsia="ru-RU"/>
    </w:rPr>
  </w:style>
  <w:style w:type="paragraph" w:customStyle="1" w:styleId="xl120">
    <w:name w:val="xl120"/>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szCs w:val="24"/>
      <w:lang w:val="ru-RU" w:eastAsia="ru-RU"/>
    </w:rPr>
  </w:style>
  <w:style w:type="paragraph" w:customStyle="1" w:styleId="xl121">
    <w:name w:val="xl12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984807"/>
      <w:sz w:val="24"/>
      <w:szCs w:val="24"/>
      <w:lang w:val="ru-RU" w:eastAsia="ru-RU"/>
    </w:rPr>
  </w:style>
  <w:style w:type="paragraph" w:customStyle="1" w:styleId="xl122">
    <w:name w:val="xl12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123">
    <w:name w:val="xl12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124">
    <w:name w:val="xl12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val="ru-RU" w:eastAsia="ru-RU"/>
    </w:rPr>
  </w:style>
  <w:style w:type="paragraph" w:customStyle="1" w:styleId="xl125">
    <w:name w:val="xl125"/>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val="ru-RU" w:eastAsia="ru-RU"/>
    </w:rPr>
  </w:style>
  <w:style w:type="paragraph" w:customStyle="1" w:styleId="xl126">
    <w:name w:val="xl12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127">
    <w:name w:val="xl127"/>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28">
    <w:name w:val="xl128"/>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29">
    <w:name w:val="xl12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0">
    <w:name w:val="xl130"/>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31">
    <w:name w:val="xl131"/>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sz w:val="24"/>
      <w:szCs w:val="24"/>
      <w:lang w:val="ru-RU" w:eastAsia="ru-RU"/>
    </w:rPr>
  </w:style>
  <w:style w:type="paragraph" w:customStyle="1" w:styleId="xl132">
    <w:name w:val="xl132"/>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3">
    <w:name w:val="xl133"/>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sz w:val="24"/>
      <w:szCs w:val="24"/>
      <w:lang w:val="ru-RU" w:eastAsia="ru-RU"/>
    </w:rPr>
  </w:style>
  <w:style w:type="paragraph" w:customStyle="1" w:styleId="xl134">
    <w:name w:val="xl134"/>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5">
    <w:name w:val="xl135"/>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6">
    <w:name w:val="xl136"/>
    <w:basedOn w:val="a"/>
    <w:rsid w:val="00521033"/>
    <w:pPr>
      <w:pBdr>
        <w:left w:val="single" w:sz="4" w:space="0" w:color="000000"/>
        <w:bottom w:val="single" w:sz="4" w:space="0" w:color="000000"/>
        <w:right w:val="single" w:sz="4" w:space="0" w:color="000000"/>
      </w:pBdr>
      <w:spacing w:before="100" w:beforeAutospacing="1" w:after="100" w:afterAutospacing="1" w:line="240" w:lineRule="auto"/>
      <w:textAlignment w:val="top"/>
    </w:pPr>
    <w:rPr>
      <w:sz w:val="18"/>
      <w:szCs w:val="18"/>
      <w:lang w:val="ru-RU" w:eastAsia="ru-RU"/>
    </w:rPr>
  </w:style>
  <w:style w:type="paragraph" w:customStyle="1" w:styleId="xl137">
    <w:name w:val="xl137"/>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38">
    <w:name w:val="xl138"/>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39">
    <w:name w:val="xl13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ru-RU" w:eastAsia="ru-RU"/>
    </w:rPr>
  </w:style>
  <w:style w:type="paragraph" w:customStyle="1" w:styleId="xl140">
    <w:name w:val="xl140"/>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b/>
      <w:bCs/>
      <w:sz w:val="24"/>
      <w:szCs w:val="24"/>
      <w:lang w:val="ru-RU" w:eastAsia="ru-RU"/>
    </w:rPr>
  </w:style>
  <w:style w:type="paragraph" w:customStyle="1" w:styleId="xl141">
    <w:name w:val="xl141"/>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sz w:val="24"/>
      <w:szCs w:val="24"/>
      <w:lang w:val="ru-RU" w:eastAsia="ru-RU"/>
    </w:rPr>
  </w:style>
  <w:style w:type="paragraph" w:customStyle="1" w:styleId="xl142">
    <w:name w:val="xl142"/>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sz w:val="24"/>
      <w:szCs w:val="24"/>
      <w:lang w:val="ru-RU" w:eastAsia="ru-RU"/>
    </w:rPr>
  </w:style>
  <w:style w:type="paragraph" w:customStyle="1" w:styleId="xl143">
    <w:name w:val="xl143"/>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sz w:val="24"/>
      <w:szCs w:val="24"/>
      <w:lang w:val="ru-RU" w:eastAsia="ru-RU"/>
    </w:rPr>
  </w:style>
  <w:style w:type="paragraph" w:customStyle="1" w:styleId="xl144">
    <w:name w:val="xl144"/>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sz w:val="24"/>
      <w:szCs w:val="24"/>
      <w:lang w:val="ru-RU" w:eastAsia="ru-RU"/>
    </w:rPr>
  </w:style>
  <w:style w:type="paragraph" w:customStyle="1" w:styleId="xl145">
    <w:name w:val="xl145"/>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color w:val="000000"/>
      <w:sz w:val="24"/>
      <w:szCs w:val="24"/>
      <w:lang w:val="ru-RU" w:eastAsia="ru-RU"/>
    </w:rPr>
  </w:style>
  <w:style w:type="paragraph" w:customStyle="1" w:styleId="xl146">
    <w:name w:val="xl146"/>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color w:val="000000"/>
      <w:sz w:val="24"/>
      <w:szCs w:val="24"/>
      <w:lang w:val="ru-RU" w:eastAsia="ru-RU"/>
    </w:rPr>
  </w:style>
  <w:style w:type="paragraph" w:customStyle="1" w:styleId="xl147">
    <w:name w:val="xl147"/>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color w:val="000000"/>
      <w:sz w:val="24"/>
      <w:szCs w:val="24"/>
      <w:lang w:val="ru-RU" w:eastAsia="ru-RU"/>
    </w:rPr>
  </w:style>
  <w:style w:type="paragraph" w:customStyle="1" w:styleId="xl148">
    <w:name w:val="xl148"/>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b/>
      <w:bCs/>
      <w:sz w:val="24"/>
      <w:szCs w:val="24"/>
      <w:lang w:val="ru-RU" w:eastAsia="ru-RU"/>
    </w:rPr>
  </w:style>
  <w:style w:type="paragraph" w:customStyle="1" w:styleId="xl149">
    <w:name w:val="xl149"/>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50">
    <w:name w:val="xl150"/>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51">
    <w:name w:val="xl151"/>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52">
    <w:name w:val="xl152"/>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53">
    <w:name w:val="xl153"/>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b/>
      <w:bCs/>
      <w:sz w:val="24"/>
      <w:szCs w:val="24"/>
      <w:lang w:val="ru-RU" w:eastAsia="ru-RU"/>
    </w:rPr>
  </w:style>
  <w:style w:type="paragraph" w:customStyle="1" w:styleId="xl154">
    <w:name w:val="xl154"/>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000000"/>
      <w:sz w:val="24"/>
      <w:szCs w:val="24"/>
      <w:lang w:val="ru-RU" w:eastAsia="ru-RU"/>
    </w:rPr>
  </w:style>
  <w:style w:type="paragraph" w:customStyle="1" w:styleId="xl155">
    <w:name w:val="xl155"/>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000000"/>
      <w:sz w:val="24"/>
      <w:szCs w:val="24"/>
      <w:lang w:val="ru-RU" w:eastAsia="ru-RU"/>
    </w:rPr>
  </w:style>
  <w:style w:type="paragraph" w:customStyle="1" w:styleId="xl156">
    <w:name w:val="xl156"/>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sz w:val="24"/>
      <w:szCs w:val="24"/>
      <w:lang w:val="ru-RU" w:eastAsia="ru-RU"/>
    </w:rPr>
  </w:style>
  <w:style w:type="paragraph" w:customStyle="1" w:styleId="xl157">
    <w:name w:val="xl157"/>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sz w:val="24"/>
      <w:szCs w:val="24"/>
      <w:lang w:val="ru-RU" w:eastAsia="ru-RU"/>
    </w:rPr>
  </w:style>
  <w:style w:type="paragraph" w:customStyle="1" w:styleId="xl158">
    <w:name w:val="xl158"/>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sz w:val="24"/>
      <w:szCs w:val="24"/>
      <w:lang w:val="ru-RU" w:eastAsia="ru-RU"/>
    </w:rPr>
  </w:style>
  <w:style w:type="paragraph" w:customStyle="1" w:styleId="xl159">
    <w:name w:val="xl159"/>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sz w:val="24"/>
      <w:szCs w:val="24"/>
      <w:lang w:val="ru-RU" w:eastAsia="ru-RU"/>
    </w:rPr>
  </w:style>
  <w:style w:type="paragraph" w:customStyle="1" w:styleId="xl160">
    <w:name w:val="xl160"/>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sz w:val="24"/>
      <w:szCs w:val="24"/>
      <w:lang w:val="ru-RU" w:eastAsia="ru-RU"/>
    </w:rPr>
  </w:style>
  <w:style w:type="paragraph" w:customStyle="1" w:styleId="xl161">
    <w:name w:val="xl161"/>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color w:val="000000"/>
      <w:sz w:val="24"/>
      <w:szCs w:val="24"/>
      <w:lang w:val="ru-RU" w:eastAsia="ru-RU"/>
    </w:rPr>
  </w:style>
  <w:style w:type="paragraph" w:customStyle="1" w:styleId="xl162">
    <w:name w:val="xl162"/>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lang w:val="ru-RU" w:eastAsia="ru-RU"/>
    </w:rPr>
  </w:style>
  <w:style w:type="paragraph" w:customStyle="1" w:styleId="xl163">
    <w:name w:val="xl163"/>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b/>
      <w:bCs/>
      <w:color w:val="000000"/>
      <w:sz w:val="24"/>
      <w:szCs w:val="24"/>
      <w:lang w:val="ru-RU" w:eastAsia="ru-RU"/>
    </w:rPr>
  </w:style>
  <w:style w:type="paragraph" w:customStyle="1" w:styleId="xl164">
    <w:name w:val="xl164"/>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984807"/>
      <w:sz w:val="24"/>
      <w:szCs w:val="24"/>
      <w:lang w:val="ru-RU" w:eastAsia="ru-RU"/>
    </w:rPr>
  </w:style>
  <w:style w:type="paragraph" w:customStyle="1" w:styleId="xl165">
    <w:name w:val="xl165"/>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984807"/>
      <w:sz w:val="24"/>
      <w:szCs w:val="24"/>
      <w:lang w:val="ru-RU" w:eastAsia="ru-RU"/>
    </w:rPr>
  </w:style>
  <w:style w:type="paragraph" w:customStyle="1" w:styleId="xl166">
    <w:name w:val="xl166"/>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C00000"/>
      <w:sz w:val="24"/>
      <w:szCs w:val="24"/>
      <w:lang w:val="ru-RU" w:eastAsia="ru-RU"/>
    </w:rPr>
  </w:style>
  <w:style w:type="paragraph" w:customStyle="1" w:styleId="xl167">
    <w:name w:val="xl167"/>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000000"/>
      <w:sz w:val="24"/>
      <w:szCs w:val="24"/>
      <w:lang w:val="ru-RU" w:eastAsia="ru-RU"/>
    </w:rPr>
  </w:style>
  <w:style w:type="paragraph" w:customStyle="1" w:styleId="xl168">
    <w:name w:val="xl168"/>
    <w:basedOn w:val="a"/>
    <w:rsid w:val="00521033"/>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69">
    <w:name w:val="xl169"/>
    <w:basedOn w:val="a"/>
    <w:rsid w:val="00521033"/>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70">
    <w:name w:val="xl170"/>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71">
    <w:name w:val="xl171"/>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72">
    <w:name w:val="xl172"/>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73">
    <w:name w:val="xl173"/>
    <w:basedOn w:val="a"/>
    <w:rsid w:val="00521033"/>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4">
    <w:name w:val="xl174"/>
    <w:basedOn w:val="a"/>
    <w:rsid w:val="00521033"/>
    <w:pPr>
      <w:pBdr>
        <w:left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5">
    <w:name w:val="xl175"/>
    <w:basedOn w:val="a"/>
    <w:rsid w:val="0052103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6">
    <w:name w:val="xl176"/>
    <w:basedOn w:val="a"/>
    <w:rsid w:val="00521033"/>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7">
    <w:name w:val="xl177"/>
    <w:basedOn w:val="a"/>
    <w:rsid w:val="00521033"/>
    <w:pPr>
      <w:pBdr>
        <w:left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8">
    <w:name w:val="xl178"/>
    <w:basedOn w:val="a"/>
    <w:rsid w:val="00521033"/>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9">
    <w:name w:val="xl17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8"/>
      <w:szCs w:val="28"/>
      <w:lang w:val="ru-RU" w:eastAsia="ru-RU"/>
    </w:rPr>
  </w:style>
  <w:style w:type="paragraph" w:customStyle="1" w:styleId="xl180">
    <w:name w:val="xl180"/>
    <w:basedOn w:val="a"/>
    <w:rsid w:val="0052103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81">
    <w:name w:val="xl181"/>
    <w:basedOn w:val="a"/>
    <w:rsid w:val="0052103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82">
    <w:name w:val="xl182"/>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FF0000"/>
      <w:sz w:val="24"/>
      <w:szCs w:val="24"/>
      <w:lang w:val="ru-RU" w:eastAsia="ru-RU"/>
    </w:rPr>
  </w:style>
  <w:style w:type="paragraph" w:customStyle="1" w:styleId="xl183">
    <w:name w:val="xl183"/>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000000"/>
      <w:sz w:val="24"/>
      <w:szCs w:val="24"/>
      <w:lang w:val="ru-RU" w:eastAsia="ru-RU"/>
    </w:rPr>
  </w:style>
  <w:style w:type="paragraph" w:customStyle="1" w:styleId="xl184">
    <w:name w:val="xl184"/>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000000"/>
      <w:sz w:val="24"/>
      <w:szCs w:val="24"/>
      <w:lang w:val="ru-RU" w:eastAsia="ru-RU"/>
    </w:rPr>
  </w:style>
  <w:style w:type="paragraph" w:customStyle="1" w:styleId="xl185">
    <w:name w:val="xl185"/>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000000"/>
      <w:sz w:val="24"/>
      <w:szCs w:val="24"/>
      <w:lang w:val="ru-RU" w:eastAsia="ru-RU"/>
    </w:rPr>
  </w:style>
  <w:style w:type="paragraph" w:customStyle="1" w:styleId="xl186">
    <w:name w:val="xl186"/>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FF0000"/>
      <w:sz w:val="24"/>
      <w:szCs w:val="24"/>
      <w:lang w:val="ru-RU" w:eastAsia="ru-RU"/>
    </w:rPr>
  </w:style>
  <w:style w:type="paragraph" w:customStyle="1" w:styleId="xl187">
    <w:name w:val="xl187"/>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color w:val="000000"/>
      <w:sz w:val="24"/>
      <w:szCs w:val="24"/>
      <w:lang w:val="ru-RU" w:eastAsia="ru-RU"/>
    </w:rPr>
  </w:style>
  <w:style w:type="paragraph" w:customStyle="1" w:styleId="xl188">
    <w:name w:val="xl188"/>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4"/>
      <w:szCs w:val="24"/>
      <w:lang w:val="ru-RU" w:eastAsia="ru-RU"/>
    </w:rPr>
  </w:style>
  <w:style w:type="paragraph" w:customStyle="1" w:styleId="xl189">
    <w:name w:val="xl18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i/>
      <w:iCs/>
      <w:sz w:val="24"/>
      <w:szCs w:val="24"/>
      <w:lang w:val="ru-RU" w:eastAsia="ru-RU"/>
    </w:rPr>
  </w:style>
  <w:style w:type="paragraph" w:customStyle="1" w:styleId="xl190">
    <w:name w:val="xl190"/>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91">
    <w:name w:val="xl191"/>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000000"/>
      <w:lang w:val="ru-RU" w:eastAsia="ru-RU"/>
    </w:rPr>
  </w:style>
  <w:style w:type="paragraph" w:customStyle="1" w:styleId="xl192">
    <w:name w:val="xl192"/>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lang w:val="ru-RU" w:eastAsia="ru-RU"/>
    </w:rPr>
  </w:style>
  <w:style w:type="paragraph" w:customStyle="1" w:styleId="xl193">
    <w:name w:val="xl193"/>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194">
    <w:name w:val="xl194"/>
    <w:basedOn w:val="a"/>
    <w:rsid w:val="00521033"/>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95">
    <w:name w:val="xl195"/>
    <w:basedOn w:val="a"/>
    <w:rsid w:val="00521033"/>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96">
    <w:name w:val="xl196"/>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b/>
      <w:bCs/>
      <w:color w:val="FFFFFF"/>
      <w:sz w:val="24"/>
      <w:szCs w:val="24"/>
      <w:lang w:val="ru-RU" w:eastAsia="ru-RU"/>
    </w:rPr>
  </w:style>
  <w:style w:type="paragraph" w:customStyle="1" w:styleId="xl197">
    <w:name w:val="xl197"/>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198">
    <w:name w:val="xl198"/>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199">
    <w:name w:val="xl199"/>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200">
    <w:name w:val="xl200"/>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1">
    <w:name w:val="xl201"/>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2">
    <w:name w:val="xl202"/>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3">
    <w:name w:val="xl203"/>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color w:val="000000"/>
      <w:sz w:val="24"/>
      <w:szCs w:val="24"/>
      <w:lang w:val="ru-RU" w:eastAsia="ru-RU"/>
    </w:rPr>
  </w:style>
  <w:style w:type="paragraph" w:customStyle="1" w:styleId="xl204">
    <w:name w:val="xl204"/>
    <w:basedOn w:val="a"/>
    <w:rsid w:val="00892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4"/>
      <w:szCs w:val="24"/>
      <w:lang w:val="ru-RU" w:eastAsia="ru-RU"/>
    </w:rPr>
  </w:style>
  <w:style w:type="paragraph" w:customStyle="1" w:styleId="xl205">
    <w:name w:val="xl205"/>
    <w:basedOn w:val="a"/>
    <w:rsid w:val="00892576"/>
    <w:pPr>
      <w:pBdr>
        <w:top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838157">
      <w:bodyDiv w:val="1"/>
      <w:marLeft w:val="0"/>
      <w:marRight w:val="0"/>
      <w:marTop w:val="0"/>
      <w:marBottom w:val="0"/>
      <w:divBdr>
        <w:top w:val="none" w:sz="0" w:space="0" w:color="auto"/>
        <w:left w:val="none" w:sz="0" w:space="0" w:color="auto"/>
        <w:bottom w:val="none" w:sz="0" w:space="0" w:color="auto"/>
        <w:right w:val="none" w:sz="0" w:space="0" w:color="auto"/>
      </w:divBdr>
    </w:div>
    <w:div w:id="19476656">
      <w:bodyDiv w:val="1"/>
      <w:marLeft w:val="0"/>
      <w:marRight w:val="0"/>
      <w:marTop w:val="0"/>
      <w:marBottom w:val="0"/>
      <w:divBdr>
        <w:top w:val="none" w:sz="0" w:space="0" w:color="auto"/>
        <w:left w:val="none" w:sz="0" w:space="0" w:color="auto"/>
        <w:bottom w:val="none" w:sz="0" w:space="0" w:color="auto"/>
        <w:right w:val="none" w:sz="0" w:space="0" w:color="auto"/>
      </w:divBdr>
    </w:div>
    <w:div w:id="26218084">
      <w:bodyDiv w:val="1"/>
      <w:marLeft w:val="0"/>
      <w:marRight w:val="0"/>
      <w:marTop w:val="0"/>
      <w:marBottom w:val="0"/>
      <w:divBdr>
        <w:top w:val="none" w:sz="0" w:space="0" w:color="auto"/>
        <w:left w:val="none" w:sz="0" w:space="0" w:color="auto"/>
        <w:bottom w:val="none" w:sz="0" w:space="0" w:color="auto"/>
        <w:right w:val="none" w:sz="0" w:space="0" w:color="auto"/>
      </w:divBdr>
    </w:div>
    <w:div w:id="69349681">
      <w:bodyDiv w:val="1"/>
      <w:marLeft w:val="0"/>
      <w:marRight w:val="0"/>
      <w:marTop w:val="0"/>
      <w:marBottom w:val="0"/>
      <w:divBdr>
        <w:top w:val="none" w:sz="0" w:space="0" w:color="auto"/>
        <w:left w:val="none" w:sz="0" w:space="0" w:color="auto"/>
        <w:bottom w:val="none" w:sz="0" w:space="0" w:color="auto"/>
        <w:right w:val="none" w:sz="0" w:space="0" w:color="auto"/>
      </w:divBdr>
    </w:div>
    <w:div w:id="77332692">
      <w:bodyDiv w:val="1"/>
      <w:marLeft w:val="0"/>
      <w:marRight w:val="0"/>
      <w:marTop w:val="0"/>
      <w:marBottom w:val="0"/>
      <w:divBdr>
        <w:top w:val="none" w:sz="0" w:space="0" w:color="auto"/>
        <w:left w:val="none" w:sz="0" w:space="0" w:color="auto"/>
        <w:bottom w:val="none" w:sz="0" w:space="0" w:color="auto"/>
        <w:right w:val="none" w:sz="0" w:space="0" w:color="auto"/>
      </w:divBdr>
    </w:div>
    <w:div w:id="205144356">
      <w:bodyDiv w:val="1"/>
      <w:marLeft w:val="0"/>
      <w:marRight w:val="0"/>
      <w:marTop w:val="0"/>
      <w:marBottom w:val="0"/>
      <w:divBdr>
        <w:top w:val="none" w:sz="0" w:space="0" w:color="auto"/>
        <w:left w:val="none" w:sz="0" w:space="0" w:color="auto"/>
        <w:bottom w:val="none" w:sz="0" w:space="0" w:color="auto"/>
        <w:right w:val="none" w:sz="0" w:space="0" w:color="auto"/>
      </w:divBdr>
    </w:div>
    <w:div w:id="212741140">
      <w:bodyDiv w:val="1"/>
      <w:marLeft w:val="0"/>
      <w:marRight w:val="0"/>
      <w:marTop w:val="0"/>
      <w:marBottom w:val="0"/>
      <w:divBdr>
        <w:top w:val="none" w:sz="0" w:space="0" w:color="auto"/>
        <w:left w:val="none" w:sz="0" w:space="0" w:color="auto"/>
        <w:bottom w:val="none" w:sz="0" w:space="0" w:color="auto"/>
        <w:right w:val="none" w:sz="0" w:space="0" w:color="auto"/>
      </w:divBdr>
    </w:div>
    <w:div w:id="230165874">
      <w:bodyDiv w:val="1"/>
      <w:marLeft w:val="0"/>
      <w:marRight w:val="0"/>
      <w:marTop w:val="0"/>
      <w:marBottom w:val="0"/>
      <w:divBdr>
        <w:top w:val="none" w:sz="0" w:space="0" w:color="auto"/>
        <w:left w:val="none" w:sz="0" w:space="0" w:color="auto"/>
        <w:bottom w:val="none" w:sz="0" w:space="0" w:color="auto"/>
        <w:right w:val="none" w:sz="0" w:space="0" w:color="auto"/>
      </w:divBdr>
    </w:div>
    <w:div w:id="259339093">
      <w:bodyDiv w:val="1"/>
      <w:marLeft w:val="0"/>
      <w:marRight w:val="0"/>
      <w:marTop w:val="0"/>
      <w:marBottom w:val="0"/>
      <w:divBdr>
        <w:top w:val="none" w:sz="0" w:space="0" w:color="auto"/>
        <w:left w:val="none" w:sz="0" w:space="0" w:color="auto"/>
        <w:bottom w:val="none" w:sz="0" w:space="0" w:color="auto"/>
        <w:right w:val="none" w:sz="0" w:space="0" w:color="auto"/>
      </w:divBdr>
    </w:div>
    <w:div w:id="278994402">
      <w:bodyDiv w:val="1"/>
      <w:marLeft w:val="0"/>
      <w:marRight w:val="0"/>
      <w:marTop w:val="0"/>
      <w:marBottom w:val="0"/>
      <w:divBdr>
        <w:top w:val="none" w:sz="0" w:space="0" w:color="auto"/>
        <w:left w:val="none" w:sz="0" w:space="0" w:color="auto"/>
        <w:bottom w:val="none" w:sz="0" w:space="0" w:color="auto"/>
        <w:right w:val="none" w:sz="0" w:space="0" w:color="auto"/>
      </w:divBdr>
    </w:div>
    <w:div w:id="330259119">
      <w:bodyDiv w:val="1"/>
      <w:marLeft w:val="0"/>
      <w:marRight w:val="0"/>
      <w:marTop w:val="0"/>
      <w:marBottom w:val="0"/>
      <w:divBdr>
        <w:top w:val="none" w:sz="0" w:space="0" w:color="auto"/>
        <w:left w:val="none" w:sz="0" w:space="0" w:color="auto"/>
        <w:bottom w:val="none" w:sz="0" w:space="0" w:color="auto"/>
        <w:right w:val="none" w:sz="0" w:space="0" w:color="auto"/>
      </w:divBdr>
      <w:divsChild>
        <w:div w:id="1758164312">
          <w:marLeft w:val="576"/>
          <w:marRight w:val="0"/>
          <w:marTop w:val="0"/>
          <w:marBottom w:val="0"/>
          <w:divBdr>
            <w:top w:val="none" w:sz="0" w:space="0" w:color="auto"/>
            <w:left w:val="none" w:sz="0" w:space="0" w:color="auto"/>
            <w:bottom w:val="none" w:sz="0" w:space="0" w:color="auto"/>
            <w:right w:val="none" w:sz="0" w:space="0" w:color="auto"/>
          </w:divBdr>
        </w:div>
        <w:div w:id="75324005">
          <w:marLeft w:val="576"/>
          <w:marRight w:val="0"/>
          <w:marTop w:val="0"/>
          <w:marBottom w:val="0"/>
          <w:divBdr>
            <w:top w:val="none" w:sz="0" w:space="0" w:color="auto"/>
            <w:left w:val="none" w:sz="0" w:space="0" w:color="auto"/>
            <w:bottom w:val="none" w:sz="0" w:space="0" w:color="auto"/>
            <w:right w:val="none" w:sz="0" w:space="0" w:color="auto"/>
          </w:divBdr>
        </w:div>
        <w:div w:id="301158753">
          <w:marLeft w:val="576"/>
          <w:marRight w:val="0"/>
          <w:marTop w:val="0"/>
          <w:marBottom w:val="0"/>
          <w:divBdr>
            <w:top w:val="none" w:sz="0" w:space="0" w:color="auto"/>
            <w:left w:val="none" w:sz="0" w:space="0" w:color="auto"/>
            <w:bottom w:val="none" w:sz="0" w:space="0" w:color="auto"/>
            <w:right w:val="none" w:sz="0" w:space="0" w:color="auto"/>
          </w:divBdr>
        </w:div>
        <w:div w:id="1597472688">
          <w:marLeft w:val="576"/>
          <w:marRight w:val="0"/>
          <w:marTop w:val="0"/>
          <w:marBottom w:val="0"/>
          <w:divBdr>
            <w:top w:val="none" w:sz="0" w:space="0" w:color="auto"/>
            <w:left w:val="none" w:sz="0" w:space="0" w:color="auto"/>
            <w:bottom w:val="none" w:sz="0" w:space="0" w:color="auto"/>
            <w:right w:val="none" w:sz="0" w:space="0" w:color="auto"/>
          </w:divBdr>
        </w:div>
        <w:div w:id="275715438">
          <w:marLeft w:val="576"/>
          <w:marRight w:val="0"/>
          <w:marTop w:val="0"/>
          <w:marBottom w:val="0"/>
          <w:divBdr>
            <w:top w:val="none" w:sz="0" w:space="0" w:color="auto"/>
            <w:left w:val="none" w:sz="0" w:space="0" w:color="auto"/>
            <w:bottom w:val="none" w:sz="0" w:space="0" w:color="auto"/>
            <w:right w:val="none" w:sz="0" w:space="0" w:color="auto"/>
          </w:divBdr>
        </w:div>
        <w:div w:id="1161775787">
          <w:marLeft w:val="576"/>
          <w:marRight w:val="0"/>
          <w:marTop w:val="0"/>
          <w:marBottom w:val="0"/>
          <w:divBdr>
            <w:top w:val="none" w:sz="0" w:space="0" w:color="auto"/>
            <w:left w:val="none" w:sz="0" w:space="0" w:color="auto"/>
            <w:bottom w:val="none" w:sz="0" w:space="0" w:color="auto"/>
            <w:right w:val="none" w:sz="0" w:space="0" w:color="auto"/>
          </w:divBdr>
        </w:div>
        <w:div w:id="707729464">
          <w:marLeft w:val="576"/>
          <w:marRight w:val="0"/>
          <w:marTop w:val="0"/>
          <w:marBottom w:val="0"/>
          <w:divBdr>
            <w:top w:val="none" w:sz="0" w:space="0" w:color="auto"/>
            <w:left w:val="none" w:sz="0" w:space="0" w:color="auto"/>
            <w:bottom w:val="none" w:sz="0" w:space="0" w:color="auto"/>
            <w:right w:val="none" w:sz="0" w:space="0" w:color="auto"/>
          </w:divBdr>
        </w:div>
        <w:div w:id="656614310">
          <w:marLeft w:val="576"/>
          <w:marRight w:val="0"/>
          <w:marTop w:val="0"/>
          <w:marBottom w:val="0"/>
          <w:divBdr>
            <w:top w:val="none" w:sz="0" w:space="0" w:color="auto"/>
            <w:left w:val="none" w:sz="0" w:space="0" w:color="auto"/>
            <w:bottom w:val="none" w:sz="0" w:space="0" w:color="auto"/>
            <w:right w:val="none" w:sz="0" w:space="0" w:color="auto"/>
          </w:divBdr>
        </w:div>
        <w:div w:id="1262228569">
          <w:marLeft w:val="576"/>
          <w:marRight w:val="0"/>
          <w:marTop w:val="0"/>
          <w:marBottom w:val="0"/>
          <w:divBdr>
            <w:top w:val="none" w:sz="0" w:space="0" w:color="auto"/>
            <w:left w:val="none" w:sz="0" w:space="0" w:color="auto"/>
            <w:bottom w:val="none" w:sz="0" w:space="0" w:color="auto"/>
            <w:right w:val="none" w:sz="0" w:space="0" w:color="auto"/>
          </w:divBdr>
        </w:div>
        <w:div w:id="1622151825">
          <w:marLeft w:val="576"/>
          <w:marRight w:val="0"/>
          <w:marTop w:val="0"/>
          <w:marBottom w:val="0"/>
          <w:divBdr>
            <w:top w:val="none" w:sz="0" w:space="0" w:color="auto"/>
            <w:left w:val="none" w:sz="0" w:space="0" w:color="auto"/>
            <w:bottom w:val="none" w:sz="0" w:space="0" w:color="auto"/>
            <w:right w:val="none" w:sz="0" w:space="0" w:color="auto"/>
          </w:divBdr>
        </w:div>
        <w:div w:id="1180855798">
          <w:marLeft w:val="576"/>
          <w:marRight w:val="0"/>
          <w:marTop w:val="0"/>
          <w:marBottom w:val="0"/>
          <w:divBdr>
            <w:top w:val="none" w:sz="0" w:space="0" w:color="auto"/>
            <w:left w:val="none" w:sz="0" w:space="0" w:color="auto"/>
            <w:bottom w:val="none" w:sz="0" w:space="0" w:color="auto"/>
            <w:right w:val="none" w:sz="0" w:space="0" w:color="auto"/>
          </w:divBdr>
        </w:div>
        <w:div w:id="721637114">
          <w:marLeft w:val="576"/>
          <w:marRight w:val="0"/>
          <w:marTop w:val="0"/>
          <w:marBottom w:val="0"/>
          <w:divBdr>
            <w:top w:val="none" w:sz="0" w:space="0" w:color="auto"/>
            <w:left w:val="none" w:sz="0" w:space="0" w:color="auto"/>
            <w:bottom w:val="none" w:sz="0" w:space="0" w:color="auto"/>
            <w:right w:val="none" w:sz="0" w:space="0" w:color="auto"/>
          </w:divBdr>
        </w:div>
        <w:div w:id="1276517901">
          <w:marLeft w:val="576"/>
          <w:marRight w:val="0"/>
          <w:marTop w:val="0"/>
          <w:marBottom w:val="0"/>
          <w:divBdr>
            <w:top w:val="none" w:sz="0" w:space="0" w:color="auto"/>
            <w:left w:val="none" w:sz="0" w:space="0" w:color="auto"/>
            <w:bottom w:val="none" w:sz="0" w:space="0" w:color="auto"/>
            <w:right w:val="none" w:sz="0" w:space="0" w:color="auto"/>
          </w:divBdr>
        </w:div>
        <w:div w:id="1571579669">
          <w:marLeft w:val="576"/>
          <w:marRight w:val="0"/>
          <w:marTop w:val="0"/>
          <w:marBottom w:val="0"/>
          <w:divBdr>
            <w:top w:val="none" w:sz="0" w:space="0" w:color="auto"/>
            <w:left w:val="none" w:sz="0" w:space="0" w:color="auto"/>
            <w:bottom w:val="none" w:sz="0" w:space="0" w:color="auto"/>
            <w:right w:val="none" w:sz="0" w:space="0" w:color="auto"/>
          </w:divBdr>
        </w:div>
        <w:div w:id="570391885">
          <w:marLeft w:val="576"/>
          <w:marRight w:val="0"/>
          <w:marTop w:val="0"/>
          <w:marBottom w:val="0"/>
          <w:divBdr>
            <w:top w:val="none" w:sz="0" w:space="0" w:color="auto"/>
            <w:left w:val="none" w:sz="0" w:space="0" w:color="auto"/>
            <w:bottom w:val="none" w:sz="0" w:space="0" w:color="auto"/>
            <w:right w:val="none" w:sz="0" w:space="0" w:color="auto"/>
          </w:divBdr>
        </w:div>
        <w:div w:id="1315791809">
          <w:marLeft w:val="576"/>
          <w:marRight w:val="0"/>
          <w:marTop w:val="0"/>
          <w:marBottom w:val="0"/>
          <w:divBdr>
            <w:top w:val="none" w:sz="0" w:space="0" w:color="auto"/>
            <w:left w:val="none" w:sz="0" w:space="0" w:color="auto"/>
            <w:bottom w:val="none" w:sz="0" w:space="0" w:color="auto"/>
            <w:right w:val="none" w:sz="0" w:space="0" w:color="auto"/>
          </w:divBdr>
        </w:div>
        <w:div w:id="1093010234">
          <w:marLeft w:val="576"/>
          <w:marRight w:val="0"/>
          <w:marTop w:val="0"/>
          <w:marBottom w:val="0"/>
          <w:divBdr>
            <w:top w:val="none" w:sz="0" w:space="0" w:color="auto"/>
            <w:left w:val="none" w:sz="0" w:space="0" w:color="auto"/>
            <w:bottom w:val="none" w:sz="0" w:space="0" w:color="auto"/>
            <w:right w:val="none" w:sz="0" w:space="0" w:color="auto"/>
          </w:divBdr>
        </w:div>
        <w:div w:id="880290067">
          <w:marLeft w:val="576"/>
          <w:marRight w:val="0"/>
          <w:marTop w:val="0"/>
          <w:marBottom w:val="0"/>
          <w:divBdr>
            <w:top w:val="none" w:sz="0" w:space="0" w:color="auto"/>
            <w:left w:val="none" w:sz="0" w:space="0" w:color="auto"/>
            <w:bottom w:val="none" w:sz="0" w:space="0" w:color="auto"/>
            <w:right w:val="none" w:sz="0" w:space="0" w:color="auto"/>
          </w:divBdr>
        </w:div>
        <w:div w:id="1082724160">
          <w:marLeft w:val="576"/>
          <w:marRight w:val="0"/>
          <w:marTop w:val="0"/>
          <w:marBottom w:val="0"/>
          <w:divBdr>
            <w:top w:val="none" w:sz="0" w:space="0" w:color="auto"/>
            <w:left w:val="none" w:sz="0" w:space="0" w:color="auto"/>
            <w:bottom w:val="none" w:sz="0" w:space="0" w:color="auto"/>
            <w:right w:val="none" w:sz="0" w:space="0" w:color="auto"/>
          </w:divBdr>
        </w:div>
      </w:divsChild>
    </w:div>
    <w:div w:id="359281310">
      <w:bodyDiv w:val="1"/>
      <w:marLeft w:val="0"/>
      <w:marRight w:val="0"/>
      <w:marTop w:val="0"/>
      <w:marBottom w:val="0"/>
      <w:divBdr>
        <w:top w:val="none" w:sz="0" w:space="0" w:color="auto"/>
        <w:left w:val="none" w:sz="0" w:space="0" w:color="auto"/>
        <w:bottom w:val="none" w:sz="0" w:space="0" w:color="auto"/>
        <w:right w:val="none" w:sz="0" w:space="0" w:color="auto"/>
      </w:divBdr>
    </w:div>
    <w:div w:id="361564662">
      <w:bodyDiv w:val="1"/>
      <w:marLeft w:val="0"/>
      <w:marRight w:val="0"/>
      <w:marTop w:val="0"/>
      <w:marBottom w:val="0"/>
      <w:divBdr>
        <w:top w:val="none" w:sz="0" w:space="0" w:color="auto"/>
        <w:left w:val="none" w:sz="0" w:space="0" w:color="auto"/>
        <w:bottom w:val="none" w:sz="0" w:space="0" w:color="auto"/>
        <w:right w:val="none" w:sz="0" w:space="0" w:color="auto"/>
      </w:divBdr>
    </w:div>
    <w:div w:id="386956999">
      <w:bodyDiv w:val="1"/>
      <w:marLeft w:val="0"/>
      <w:marRight w:val="0"/>
      <w:marTop w:val="0"/>
      <w:marBottom w:val="0"/>
      <w:divBdr>
        <w:top w:val="none" w:sz="0" w:space="0" w:color="auto"/>
        <w:left w:val="none" w:sz="0" w:space="0" w:color="auto"/>
        <w:bottom w:val="none" w:sz="0" w:space="0" w:color="auto"/>
        <w:right w:val="none" w:sz="0" w:space="0" w:color="auto"/>
      </w:divBdr>
    </w:div>
    <w:div w:id="388915952">
      <w:bodyDiv w:val="1"/>
      <w:marLeft w:val="0"/>
      <w:marRight w:val="0"/>
      <w:marTop w:val="0"/>
      <w:marBottom w:val="0"/>
      <w:divBdr>
        <w:top w:val="none" w:sz="0" w:space="0" w:color="auto"/>
        <w:left w:val="none" w:sz="0" w:space="0" w:color="auto"/>
        <w:bottom w:val="none" w:sz="0" w:space="0" w:color="auto"/>
        <w:right w:val="none" w:sz="0" w:space="0" w:color="auto"/>
      </w:divBdr>
    </w:div>
    <w:div w:id="389695696">
      <w:bodyDiv w:val="1"/>
      <w:marLeft w:val="0"/>
      <w:marRight w:val="0"/>
      <w:marTop w:val="0"/>
      <w:marBottom w:val="0"/>
      <w:divBdr>
        <w:top w:val="none" w:sz="0" w:space="0" w:color="auto"/>
        <w:left w:val="none" w:sz="0" w:space="0" w:color="auto"/>
        <w:bottom w:val="none" w:sz="0" w:space="0" w:color="auto"/>
        <w:right w:val="none" w:sz="0" w:space="0" w:color="auto"/>
      </w:divBdr>
    </w:div>
    <w:div w:id="414787471">
      <w:bodyDiv w:val="1"/>
      <w:marLeft w:val="0"/>
      <w:marRight w:val="0"/>
      <w:marTop w:val="0"/>
      <w:marBottom w:val="0"/>
      <w:divBdr>
        <w:top w:val="none" w:sz="0" w:space="0" w:color="auto"/>
        <w:left w:val="none" w:sz="0" w:space="0" w:color="auto"/>
        <w:bottom w:val="none" w:sz="0" w:space="0" w:color="auto"/>
        <w:right w:val="none" w:sz="0" w:space="0" w:color="auto"/>
      </w:divBdr>
    </w:div>
    <w:div w:id="434129537">
      <w:bodyDiv w:val="1"/>
      <w:marLeft w:val="0"/>
      <w:marRight w:val="0"/>
      <w:marTop w:val="0"/>
      <w:marBottom w:val="0"/>
      <w:divBdr>
        <w:top w:val="none" w:sz="0" w:space="0" w:color="auto"/>
        <w:left w:val="none" w:sz="0" w:space="0" w:color="auto"/>
        <w:bottom w:val="none" w:sz="0" w:space="0" w:color="auto"/>
        <w:right w:val="none" w:sz="0" w:space="0" w:color="auto"/>
      </w:divBdr>
    </w:div>
    <w:div w:id="450321720">
      <w:bodyDiv w:val="1"/>
      <w:marLeft w:val="0"/>
      <w:marRight w:val="0"/>
      <w:marTop w:val="0"/>
      <w:marBottom w:val="0"/>
      <w:divBdr>
        <w:top w:val="none" w:sz="0" w:space="0" w:color="auto"/>
        <w:left w:val="none" w:sz="0" w:space="0" w:color="auto"/>
        <w:bottom w:val="none" w:sz="0" w:space="0" w:color="auto"/>
        <w:right w:val="none" w:sz="0" w:space="0" w:color="auto"/>
      </w:divBdr>
    </w:div>
    <w:div w:id="463742984">
      <w:bodyDiv w:val="1"/>
      <w:marLeft w:val="0"/>
      <w:marRight w:val="0"/>
      <w:marTop w:val="0"/>
      <w:marBottom w:val="0"/>
      <w:divBdr>
        <w:top w:val="none" w:sz="0" w:space="0" w:color="auto"/>
        <w:left w:val="none" w:sz="0" w:space="0" w:color="auto"/>
        <w:bottom w:val="none" w:sz="0" w:space="0" w:color="auto"/>
        <w:right w:val="none" w:sz="0" w:space="0" w:color="auto"/>
      </w:divBdr>
    </w:div>
    <w:div w:id="508838052">
      <w:bodyDiv w:val="1"/>
      <w:marLeft w:val="0"/>
      <w:marRight w:val="0"/>
      <w:marTop w:val="0"/>
      <w:marBottom w:val="0"/>
      <w:divBdr>
        <w:top w:val="none" w:sz="0" w:space="0" w:color="auto"/>
        <w:left w:val="none" w:sz="0" w:space="0" w:color="auto"/>
        <w:bottom w:val="none" w:sz="0" w:space="0" w:color="auto"/>
        <w:right w:val="none" w:sz="0" w:space="0" w:color="auto"/>
      </w:divBdr>
    </w:div>
    <w:div w:id="536236480">
      <w:bodyDiv w:val="1"/>
      <w:marLeft w:val="0"/>
      <w:marRight w:val="0"/>
      <w:marTop w:val="0"/>
      <w:marBottom w:val="0"/>
      <w:divBdr>
        <w:top w:val="none" w:sz="0" w:space="0" w:color="auto"/>
        <w:left w:val="none" w:sz="0" w:space="0" w:color="auto"/>
        <w:bottom w:val="none" w:sz="0" w:space="0" w:color="auto"/>
        <w:right w:val="none" w:sz="0" w:space="0" w:color="auto"/>
      </w:divBdr>
    </w:div>
    <w:div w:id="562257086">
      <w:bodyDiv w:val="1"/>
      <w:marLeft w:val="0"/>
      <w:marRight w:val="0"/>
      <w:marTop w:val="0"/>
      <w:marBottom w:val="0"/>
      <w:divBdr>
        <w:top w:val="none" w:sz="0" w:space="0" w:color="auto"/>
        <w:left w:val="none" w:sz="0" w:space="0" w:color="auto"/>
        <w:bottom w:val="none" w:sz="0" w:space="0" w:color="auto"/>
        <w:right w:val="none" w:sz="0" w:space="0" w:color="auto"/>
      </w:divBdr>
    </w:div>
    <w:div w:id="609901550">
      <w:bodyDiv w:val="1"/>
      <w:marLeft w:val="0"/>
      <w:marRight w:val="0"/>
      <w:marTop w:val="0"/>
      <w:marBottom w:val="0"/>
      <w:divBdr>
        <w:top w:val="none" w:sz="0" w:space="0" w:color="auto"/>
        <w:left w:val="none" w:sz="0" w:space="0" w:color="auto"/>
        <w:bottom w:val="none" w:sz="0" w:space="0" w:color="auto"/>
        <w:right w:val="none" w:sz="0" w:space="0" w:color="auto"/>
      </w:divBdr>
    </w:div>
    <w:div w:id="639308764">
      <w:bodyDiv w:val="1"/>
      <w:marLeft w:val="0"/>
      <w:marRight w:val="0"/>
      <w:marTop w:val="0"/>
      <w:marBottom w:val="0"/>
      <w:divBdr>
        <w:top w:val="none" w:sz="0" w:space="0" w:color="auto"/>
        <w:left w:val="none" w:sz="0" w:space="0" w:color="auto"/>
        <w:bottom w:val="none" w:sz="0" w:space="0" w:color="auto"/>
        <w:right w:val="none" w:sz="0" w:space="0" w:color="auto"/>
      </w:divBdr>
    </w:div>
    <w:div w:id="644160994">
      <w:bodyDiv w:val="1"/>
      <w:marLeft w:val="0"/>
      <w:marRight w:val="0"/>
      <w:marTop w:val="0"/>
      <w:marBottom w:val="0"/>
      <w:divBdr>
        <w:top w:val="none" w:sz="0" w:space="0" w:color="auto"/>
        <w:left w:val="none" w:sz="0" w:space="0" w:color="auto"/>
        <w:bottom w:val="none" w:sz="0" w:space="0" w:color="auto"/>
        <w:right w:val="none" w:sz="0" w:space="0" w:color="auto"/>
      </w:divBdr>
    </w:div>
    <w:div w:id="685136394">
      <w:bodyDiv w:val="1"/>
      <w:marLeft w:val="0"/>
      <w:marRight w:val="0"/>
      <w:marTop w:val="0"/>
      <w:marBottom w:val="0"/>
      <w:divBdr>
        <w:top w:val="none" w:sz="0" w:space="0" w:color="auto"/>
        <w:left w:val="none" w:sz="0" w:space="0" w:color="auto"/>
        <w:bottom w:val="none" w:sz="0" w:space="0" w:color="auto"/>
        <w:right w:val="none" w:sz="0" w:space="0" w:color="auto"/>
      </w:divBdr>
    </w:div>
    <w:div w:id="744382674">
      <w:bodyDiv w:val="1"/>
      <w:marLeft w:val="0"/>
      <w:marRight w:val="0"/>
      <w:marTop w:val="0"/>
      <w:marBottom w:val="0"/>
      <w:divBdr>
        <w:top w:val="none" w:sz="0" w:space="0" w:color="auto"/>
        <w:left w:val="none" w:sz="0" w:space="0" w:color="auto"/>
        <w:bottom w:val="none" w:sz="0" w:space="0" w:color="auto"/>
        <w:right w:val="none" w:sz="0" w:space="0" w:color="auto"/>
      </w:divBdr>
    </w:div>
    <w:div w:id="765732579">
      <w:bodyDiv w:val="1"/>
      <w:marLeft w:val="0"/>
      <w:marRight w:val="0"/>
      <w:marTop w:val="0"/>
      <w:marBottom w:val="0"/>
      <w:divBdr>
        <w:top w:val="none" w:sz="0" w:space="0" w:color="auto"/>
        <w:left w:val="none" w:sz="0" w:space="0" w:color="auto"/>
        <w:bottom w:val="none" w:sz="0" w:space="0" w:color="auto"/>
        <w:right w:val="none" w:sz="0" w:space="0" w:color="auto"/>
      </w:divBdr>
    </w:div>
    <w:div w:id="768820928">
      <w:bodyDiv w:val="1"/>
      <w:marLeft w:val="0"/>
      <w:marRight w:val="0"/>
      <w:marTop w:val="0"/>
      <w:marBottom w:val="0"/>
      <w:divBdr>
        <w:top w:val="none" w:sz="0" w:space="0" w:color="auto"/>
        <w:left w:val="none" w:sz="0" w:space="0" w:color="auto"/>
        <w:bottom w:val="none" w:sz="0" w:space="0" w:color="auto"/>
        <w:right w:val="none" w:sz="0" w:space="0" w:color="auto"/>
      </w:divBdr>
    </w:div>
    <w:div w:id="774834058">
      <w:bodyDiv w:val="1"/>
      <w:marLeft w:val="0"/>
      <w:marRight w:val="0"/>
      <w:marTop w:val="0"/>
      <w:marBottom w:val="0"/>
      <w:divBdr>
        <w:top w:val="none" w:sz="0" w:space="0" w:color="auto"/>
        <w:left w:val="none" w:sz="0" w:space="0" w:color="auto"/>
        <w:bottom w:val="none" w:sz="0" w:space="0" w:color="auto"/>
        <w:right w:val="none" w:sz="0" w:space="0" w:color="auto"/>
      </w:divBdr>
    </w:div>
    <w:div w:id="818957992">
      <w:bodyDiv w:val="1"/>
      <w:marLeft w:val="0"/>
      <w:marRight w:val="0"/>
      <w:marTop w:val="0"/>
      <w:marBottom w:val="0"/>
      <w:divBdr>
        <w:top w:val="none" w:sz="0" w:space="0" w:color="auto"/>
        <w:left w:val="none" w:sz="0" w:space="0" w:color="auto"/>
        <w:bottom w:val="none" w:sz="0" w:space="0" w:color="auto"/>
        <w:right w:val="none" w:sz="0" w:space="0" w:color="auto"/>
      </w:divBdr>
    </w:div>
    <w:div w:id="832721736">
      <w:bodyDiv w:val="1"/>
      <w:marLeft w:val="0"/>
      <w:marRight w:val="0"/>
      <w:marTop w:val="0"/>
      <w:marBottom w:val="0"/>
      <w:divBdr>
        <w:top w:val="none" w:sz="0" w:space="0" w:color="auto"/>
        <w:left w:val="none" w:sz="0" w:space="0" w:color="auto"/>
        <w:bottom w:val="none" w:sz="0" w:space="0" w:color="auto"/>
        <w:right w:val="none" w:sz="0" w:space="0" w:color="auto"/>
      </w:divBdr>
    </w:div>
    <w:div w:id="839999830">
      <w:bodyDiv w:val="1"/>
      <w:marLeft w:val="0"/>
      <w:marRight w:val="0"/>
      <w:marTop w:val="0"/>
      <w:marBottom w:val="0"/>
      <w:divBdr>
        <w:top w:val="none" w:sz="0" w:space="0" w:color="auto"/>
        <w:left w:val="none" w:sz="0" w:space="0" w:color="auto"/>
        <w:bottom w:val="none" w:sz="0" w:space="0" w:color="auto"/>
        <w:right w:val="none" w:sz="0" w:space="0" w:color="auto"/>
      </w:divBdr>
    </w:div>
    <w:div w:id="855342161">
      <w:bodyDiv w:val="1"/>
      <w:marLeft w:val="0"/>
      <w:marRight w:val="0"/>
      <w:marTop w:val="0"/>
      <w:marBottom w:val="0"/>
      <w:divBdr>
        <w:top w:val="none" w:sz="0" w:space="0" w:color="auto"/>
        <w:left w:val="none" w:sz="0" w:space="0" w:color="auto"/>
        <w:bottom w:val="none" w:sz="0" w:space="0" w:color="auto"/>
        <w:right w:val="none" w:sz="0" w:space="0" w:color="auto"/>
      </w:divBdr>
    </w:div>
    <w:div w:id="961425054">
      <w:bodyDiv w:val="1"/>
      <w:marLeft w:val="0"/>
      <w:marRight w:val="0"/>
      <w:marTop w:val="0"/>
      <w:marBottom w:val="0"/>
      <w:divBdr>
        <w:top w:val="none" w:sz="0" w:space="0" w:color="auto"/>
        <w:left w:val="none" w:sz="0" w:space="0" w:color="auto"/>
        <w:bottom w:val="none" w:sz="0" w:space="0" w:color="auto"/>
        <w:right w:val="none" w:sz="0" w:space="0" w:color="auto"/>
      </w:divBdr>
    </w:div>
    <w:div w:id="981157738">
      <w:bodyDiv w:val="1"/>
      <w:marLeft w:val="0"/>
      <w:marRight w:val="0"/>
      <w:marTop w:val="0"/>
      <w:marBottom w:val="0"/>
      <w:divBdr>
        <w:top w:val="none" w:sz="0" w:space="0" w:color="auto"/>
        <w:left w:val="none" w:sz="0" w:space="0" w:color="auto"/>
        <w:bottom w:val="none" w:sz="0" w:space="0" w:color="auto"/>
        <w:right w:val="none" w:sz="0" w:space="0" w:color="auto"/>
      </w:divBdr>
    </w:div>
    <w:div w:id="1061098406">
      <w:bodyDiv w:val="1"/>
      <w:marLeft w:val="0"/>
      <w:marRight w:val="0"/>
      <w:marTop w:val="0"/>
      <w:marBottom w:val="0"/>
      <w:divBdr>
        <w:top w:val="none" w:sz="0" w:space="0" w:color="auto"/>
        <w:left w:val="none" w:sz="0" w:space="0" w:color="auto"/>
        <w:bottom w:val="none" w:sz="0" w:space="0" w:color="auto"/>
        <w:right w:val="none" w:sz="0" w:space="0" w:color="auto"/>
      </w:divBdr>
    </w:div>
    <w:div w:id="1068840613">
      <w:bodyDiv w:val="1"/>
      <w:marLeft w:val="0"/>
      <w:marRight w:val="0"/>
      <w:marTop w:val="0"/>
      <w:marBottom w:val="0"/>
      <w:divBdr>
        <w:top w:val="none" w:sz="0" w:space="0" w:color="auto"/>
        <w:left w:val="none" w:sz="0" w:space="0" w:color="auto"/>
        <w:bottom w:val="none" w:sz="0" w:space="0" w:color="auto"/>
        <w:right w:val="none" w:sz="0" w:space="0" w:color="auto"/>
      </w:divBdr>
    </w:div>
    <w:div w:id="1080637856">
      <w:bodyDiv w:val="1"/>
      <w:marLeft w:val="0"/>
      <w:marRight w:val="0"/>
      <w:marTop w:val="0"/>
      <w:marBottom w:val="0"/>
      <w:divBdr>
        <w:top w:val="none" w:sz="0" w:space="0" w:color="auto"/>
        <w:left w:val="none" w:sz="0" w:space="0" w:color="auto"/>
        <w:bottom w:val="none" w:sz="0" w:space="0" w:color="auto"/>
        <w:right w:val="none" w:sz="0" w:space="0" w:color="auto"/>
      </w:divBdr>
    </w:div>
    <w:div w:id="1125007130">
      <w:bodyDiv w:val="1"/>
      <w:marLeft w:val="0"/>
      <w:marRight w:val="0"/>
      <w:marTop w:val="0"/>
      <w:marBottom w:val="0"/>
      <w:divBdr>
        <w:top w:val="none" w:sz="0" w:space="0" w:color="auto"/>
        <w:left w:val="none" w:sz="0" w:space="0" w:color="auto"/>
        <w:bottom w:val="none" w:sz="0" w:space="0" w:color="auto"/>
        <w:right w:val="none" w:sz="0" w:space="0" w:color="auto"/>
      </w:divBdr>
    </w:div>
    <w:div w:id="1130708339">
      <w:bodyDiv w:val="1"/>
      <w:marLeft w:val="0"/>
      <w:marRight w:val="0"/>
      <w:marTop w:val="0"/>
      <w:marBottom w:val="0"/>
      <w:divBdr>
        <w:top w:val="none" w:sz="0" w:space="0" w:color="auto"/>
        <w:left w:val="none" w:sz="0" w:space="0" w:color="auto"/>
        <w:bottom w:val="none" w:sz="0" w:space="0" w:color="auto"/>
        <w:right w:val="none" w:sz="0" w:space="0" w:color="auto"/>
      </w:divBdr>
    </w:div>
    <w:div w:id="1131173048">
      <w:bodyDiv w:val="1"/>
      <w:marLeft w:val="0"/>
      <w:marRight w:val="0"/>
      <w:marTop w:val="0"/>
      <w:marBottom w:val="0"/>
      <w:divBdr>
        <w:top w:val="none" w:sz="0" w:space="0" w:color="auto"/>
        <w:left w:val="none" w:sz="0" w:space="0" w:color="auto"/>
        <w:bottom w:val="none" w:sz="0" w:space="0" w:color="auto"/>
        <w:right w:val="none" w:sz="0" w:space="0" w:color="auto"/>
      </w:divBdr>
    </w:div>
    <w:div w:id="1161240209">
      <w:bodyDiv w:val="1"/>
      <w:marLeft w:val="0"/>
      <w:marRight w:val="0"/>
      <w:marTop w:val="0"/>
      <w:marBottom w:val="0"/>
      <w:divBdr>
        <w:top w:val="none" w:sz="0" w:space="0" w:color="auto"/>
        <w:left w:val="none" w:sz="0" w:space="0" w:color="auto"/>
        <w:bottom w:val="none" w:sz="0" w:space="0" w:color="auto"/>
        <w:right w:val="none" w:sz="0" w:space="0" w:color="auto"/>
      </w:divBdr>
    </w:div>
    <w:div w:id="1206866438">
      <w:bodyDiv w:val="1"/>
      <w:marLeft w:val="0"/>
      <w:marRight w:val="0"/>
      <w:marTop w:val="0"/>
      <w:marBottom w:val="0"/>
      <w:divBdr>
        <w:top w:val="none" w:sz="0" w:space="0" w:color="auto"/>
        <w:left w:val="none" w:sz="0" w:space="0" w:color="auto"/>
        <w:bottom w:val="none" w:sz="0" w:space="0" w:color="auto"/>
        <w:right w:val="none" w:sz="0" w:space="0" w:color="auto"/>
      </w:divBdr>
    </w:div>
    <w:div w:id="1214851272">
      <w:bodyDiv w:val="1"/>
      <w:marLeft w:val="0"/>
      <w:marRight w:val="0"/>
      <w:marTop w:val="0"/>
      <w:marBottom w:val="0"/>
      <w:divBdr>
        <w:top w:val="none" w:sz="0" w:space="0" w:color="auto"/>
        <w:left w:val="none" w:sz="0" w:space="0" w:color="auto"/>
        <w:bottom w:val="none" w:sz="0" w:space="0" w:color="auto"/>
        <w:right w:val="none" w:sz="0" w:space="0" w:color="auto"/>
      </w:divBdr>
    </w:div>
    <w:div w:id="1230385479">
      <w:bodyDiv w:val="1"/>
      <w:marLeft w:val="0"/>
      <w:marRight w:val="0"/>
      <w:marTop w:val="0"/>
      <w:marBottom w:val="0"/>
      <w:divBdr>
        <w:top w:val="none" w:sz="0" w:space="0" w:color="auto"/>
        <w:left w:val="none" w:sz="0" w:space="0" w:color="auto"/>
        <w:bottom w:val="none" w:sz="0" w:space="0" w:color="auto"/>
        <w:right w:val="none" w:sz="0" w:space="0" w:color="auto"/>
      </w:divBdr>
    </w:div>
    <w:div w:id="1230464497">
      <w:bodyDiv w:val="1"/>
      <w:marLeft w:val="0"/>
      <w:marRight w:val="0"/>
      <w:marTop w:val="0"/>
      <w:marBottom w:val="0"/>
      <w:divBdr>
        <w:top w:val="none" w:sz="0" w:space="0" w:color="auto"/>
        <w:left w:val="none" w:sz="0" w:space="0" w:color="auto"/>
        <w:bottom w:val="none" w:sz="0" w:space="0" w:color="auto"/>
        <w:right w:val="none" w:sz="0" w:space="0" w:color="auto"/>
      </w:divBdr>
    </w:div>
    <w:div w:id="1241058605">
      <w:bodyDiv w:val="1"/>
      <w:marLeft w:val="0"/>
      <w:marRight w:val="0"/>
      <w:marTop w:val="0"/>
      <w:marBottom w:val="0"/>
      <w:divBdr>
        <w:top w:val="none" w:sz="0" w:space="0" w:color="auto"/>
        <w:left w:val="none" w:sz="0" w:space="0" w:color="auto"/>
        <w:bottom w:val="none" w:sz="0" w:space="0" w:color="auto"/>
        <w:right w:val="none" w:sz="0" w:space="0" w:color="auto"/>
      </w:divBdr>
    </w:div>
    <w:div w:id="1241982735">
      <w:bodyDiv w:val="1"/>
      <w:marLeft w:val="0"/>
      <w:marRight w:val="0"/>
      <w:marTop w:val="0"/>
      <w:marBottom w:val="0"/>
      <w:divBdr>
        <w:top w:val="none" w:sz="0" w:space="0" w:color="auto"/>
        <w:left w:val="none" w:sz="0" w:space="0" w:color="auto"/>
        <w:bottom w:val="none" w:sz="0" w:space="0" w:color="auto"/>
        <w:right w:val="none" w:sz="0" w:space="0" w:color="auto"/>
      </w:divBdr>
    </w:div>
    <w:div w:id="1271936402">
      <w:bodyDiv w:val="1"/>
      <w:marLeft w:val="0"/>
      <w:marRight w:val="0"/>
      <w:marTop w:val="0"/>
      <w:marBottom w:val="0"/>
      <w:divBdr>
        <w:top w:val="none" w:sz="0" w:space="0" w:color="auto"/>
        <w:left w:val="none" w:sz="0" w:space="0" w:color="auto"/>
        <w:bottom w:val="none" w:sz="0" w:space="0" w:color="auto"/>
        <w:right w:val="none" w:sz="0" w:space="0" w:color="auto"/>
      </w:divBdr>
    </w:div>
    <w:div w:id="1292976705">
      <w:bodyDiv w:val="1"/>
      <w:marLeft w:val="0"/>
      <w:marRight w:val="0"/>
      <w:marTop w:val="0"/>
      <w:marBottom w:val="0"/>
      <w:divBdr>
        <w:top w:val="none" w:sz="0" w:space="0" w:color="auto"/>
        <w:left w:val="none" w:sz="0" w:space="0" w:color="auto"/>
        <w:bottom w:val="none" w:sz="0" w:space="0" w:color="auto"/>
        <w:right w:val="none" w:sz="0" w:space="0" w:color="auto"/>
      </w:divBdr>
    </w:div>
    <w:div w:id="1327248777">
      <w:bodyDiv w:val="1"/>
      <w:marLeft w:val="0"/>
      <w:marRight w:val="0"/>
      <w:marTop w:val="0"/>
      <w:marBottom w:val="0"/>
      <w:divBdr>
        <w:top w:val="none" w:sz="0" w:space="0" w:color="auto"/>
        <w:left w:val="none" w:sz="0" w:space="0" w:color="auto"/>
        <w:bottom w:val="none" w:sz="0" w:space="0" w:color="auto"/>
        <w:right w:val="none" w:sz="0" w:space="0" w:color="auto"/>
      </w:divBdr>
    </w:div>
    <w:div w:id="1352297539">
      <w:bodyDiv w:val="1"/>
      <w:marLeft w:val="0"/>
      <w:marRight w:val="0"/>
      <w:marTop w:val="0"/>
      <w:marBottom w:val="0"/>
      <w:divBdr>
        <w:top w:val="none" w:sz="0" w:space="0" w:color="auto"/>
        <w:left w:val="none" w:sz="0" w:space="0" w:color="auto"/>
        <w:bottom w:val="none" w:sz="0" w:space="0" w:color="auto"/>
        <w:right w:val="none" w:sz="0" w:space="0" w:color="auto"/>
      </w:divBdr>
    </w:div>
    <w:div w:id="1374884596">
      <w:bodyDiv w:val="1"/>
      <w:marLeft w:val="0"/>
      <w:marRight w:val="0"/>
      <w:marTop w:val="0"/>
      <w:marBottom w:val="0"/>
      <w:divBdr>
        <w:top w:val="none" w:sz="0" w:space="0" w:color="auto"/>
        <w:left w:val="none" w:sz="0" w:space="0" w:color="auto"/>
        <w:bottom w:val="none" w:sz="0" w:space="0" w:color="auto"/>
        <w:right w:val="none" w:sz="0" w:space="0" w:color="auto"/>
      </w:divBdr>
    </w:div>
    <w:div w:id="1383401072">
      <w:bodyDiv w:val="1"/>
      <w:marLeft w:val="0"/>
      <w:marRight w:val="0"/>
      <w:marTop w:val="0"/>
      <w:marBottom w:val="0"/>
      <w:divBdr>
        <w:top w:val="none" w:sz="0" w:space="0" w:color="auto"/>
        <w:left w:val="none" w:sz="0" w:space="0" w:color="auto"/>
        <w:bottom w:val="none" w:sz="0" w:space="0" w:color="auto"/>
        <w:right w:val="none" w:sz="0" w:space="0" w:color="auto"/>
      </w:divBdr>
    </w:div>
    <w:div w:id="1383677051">
      <w:bodyDiv w:val="1"/>
      <w:marLeft w:val="0"/>
      <w:marRight w:val="0"/>
      <w:marTop w:val="0"/>
      <w:marBottom w:val="0"/>
      <w:divBdr>
        <w:top w:val="none" w:sz="0" w:space="0" w:color="auto"/>
        <w:left w:val="none" w:sz="0" w:space="0" w:color="auto"/>
        <w:bottom w:val="none" w:sz="0" w:space="0" w:color="auto"/>
        <w:right w:val="none" w:sz="0" w:space="0" w:color="auto"/>
      </w:divBdr>
    </w:div>
    <w:div w:id="1405879243">
      <w:bodyDiv w:val="1"/>
      <w:marLeft w:val="0"/>
      <w:marRight w:val="0"/>
      <w:marTop w:val="0"/>
      <w:marBottom w:val="0"/>
      <w:divBdr>
        <w:top w:val="none" w:sz="0" w:space="0" w:color="auto"/>
        <w:left w:val="none" w:sz="0" w:space="0" w:color="auto"/>
        <w:bottom w:val="none" w:sz="0" w:space="0" w:color="auto"/>
        <w:right w:val="none" w:sz="0" w:space="0" w:color="auto"/>
      </w:divBdr>
    </w:div>
    <w:div w:id="1406800813">
      <w:bodyDiv w:val="1"/>
      <w:marLeft w:val="0"/>
      <w:marRight w:val="0"/>
      <w:marTop w:val="0"/>
      <w:marBottom w:val="0"/>
      <w:divBdr>
        <w:top w:val="none" w:sz="0" w:space="0" w:color="auto"/>
        <w:left w:val="none" w:sz="0" w:space="0" w:color="auto"/>
        <w:bottom w:val="none" w:sz="0" w:space="0" w:color="auto"/>
        <w:right w:val="none" w:sz="0" w:space="0" w:color="auto"/>
      </w:divBdr>
    </w:div>
    <w:div w:id="1408654102">
      <w:bodyDiv w:val="1"/>
      <w:marLeft w:val="0"/>
      <w:marRight w:val="0"/>
      <w:marTop w:val="0"/>
      <w:marBottom w:val="0"/>
      <w:divBdr>
        <w:top w:val="none" w:sz="0" w:space="0" w:color="auto"/>
        <w:left w:val="none" w:sz="0" w:space="0" w:color="auto"/>
        <w:bottom w:val="none" w:sz="0" w:space="0" w:color="auto"/>
        <w:right w:val="none" w:sz="0" w:space="0" w:color="auto"/>
      </w:divBdr>
    </w:div>
    <w:div w:id="1412044405">
      <w:bodyDiv w:val="1"/>
      <w:marLeft w:val="0"/>
      <w:marRight w:val="0"/>
      <w:marTop w:val="0"/>
      <w:marBottom w:val="0"/>
      <w:divBdr>
        <w:top w:val="none" w:sz="0" w:space="0" w:color="auto"/>
        <w:left w:val="none" w:sz="0" w:space="0" w:color="auto"/>
        <w:bottom w:val="none" w:sz="0" w:space="0" w:color="auto"/>
        <w:right w:val="none" w:sz="0" w:space="0" w:color="auto"/>
      </w:divBdr>
    </w:div>
    <w:div w:id="1448306716">
      <w:bodyDiv w:val="1"/>
      <w:marLeft w:val="0"/>
      <w:marRight w:val="0"/>
      <w:marTop w:val="0"/>
      <w:marBottom w:val="0"/>
      <w:divBdr>
        <w:top w:val="none" w:sz="0" w:space="0" w:color="auto"/>
        <w:left w:val="none" w:sz="0" w:space="0" w:color="auto"/>
        <w:bottom w:val="none" w:sz="0" w:space="0" w:color="auto"/>
        <w:right w:val="none" w:sz="0" w:space="0" w:color="auto"/>
      </w:divBdr>
    </w:div>
    <w:div w:id="1451824816">
      <w:bodyDiv w:val="1"/>
      <w:marLeft w:val="0"/>
      <w:marRight w:val="0"/>
      <w:marTop w:val="0"/>
      <w:marBottom w:val="0"/>
      <w:divBdr>
        <w:top w:val="none" w:sz="0" w:space="0" w:color="auto"/>
        <w:left w:val="none" w:sz="0" w:space="0" w:color="auto"/>
        <w:bottom w:val="none" w:sz="0" w:space="0" w:color="auto"/>
        <w:right w:val="none" w:sz="0" w:space="0" w:color="auto"/>
      </w:divBdr>
      <w:divsChild>
        <w:div w:id="1431195215">
          <w:marLeft w:val="0"/>
          <w:marRight w:val="0"/>
          <w:marTop w:val="0"/>
          <w:marBottom w:val="0"/>
          <w:divBdr>
            <w:top w:val="none" w:sz="0" w:space="0" w:color="auto"/>
            <w:left w:val="none" w:sz="0" w:space="0" w:color="auto"/>
            <w:bottom w:val="none" w:sz="0" w:space="0" w:color="auto"/>
            <w:right w:val="none" w:sz="0" w:space="0" w:color="auto"/>
          </w:divBdr>
        </w:div>
      </w:divsChild>
    </w:div>
    <w:div w:id="1483034924">
      <w:bodyDiv w:val="1"/>
      <w:marLeft w:val="0"/>
      <w:marRight w:val="0"/>
      <w:marTop w:val="0"/>
      <w:marBottom w:val="0"/>
      <w:divBdr>
        <w:top w:val="none" w:sz="0" w:space="0" w:color="auto"/>
        <w:left w:val="none" w:sz="0" w:space="0" w:color="auto"/>
        <w:bottom w:val="none" w:sz="0" w:space="0" w:color="auto"/>
        <w:right w:val="none" w:sz="0" w:space="0" w:color="auto"/>
      </w:divBdr>
    </w:div>
    <w:div w:id="1511795003">
      <w:bodyDiv w:val="1"/>
      <w:marLeft w:val="0"/>
      <w:marRight w:val="0"/>
      <w:marTop w:val="0"/>
      <w:marBottom w:val="0"/>
      <w:divBdr>
        <w:top w:val="none" w:sz="0" w:space="0" w:color="auto"/>
        <w:left w:val="none" w:sz="0" w:space="0" w:color="auto"/>
        <w:bottom w:val="none" w:sz="0" w:space="0" w:color="auto"/>
        <w:right w:val="none" w:sz="0" w:space="0" w:color="auto"/>
      </w:divBdr>
    </w:div>
    <w:div w:id="1519470779">
      <w:bodyDiv w:val="1"/>
      <w:marLeft w:val="0"/>
      <w:marRight w:val="0"/>
      <w:marTop w:val="0"/>
      <w:marBottom w:val="0"/>
      <w:divBdr>
        <w:top w:val="none" w:sz="0" w:space="0" w:color="auto"/>
        <w:left w:val="none" w:sz="0" w:space="0" w:color="auto"/>
        <w:bottom w:val="none" w:sz="0" w:space="0" w:color="auto"/>
        <w:right w:val="none" w:sz="0" w:space="0" w:color="auto"/>
      </w:divBdr>
    </w:div>
    <w:div w:id="1527787584">
      <w:marLeft w:val="0"/>
      <w:marRight w:val="0"/>
      <w:marTop w:val="0"/>
      <w:marBottom w:val="0"/>
      <w:divBdr>
        <w:top w:val="none" w:sz="0" w:space="0" w:color="auto"/>
        <w:left w:val="none" w:sz="0" w:space="0" w:color="auto"/>
        <w:bottom w:val="none" w:sz="0" w:space="0" w:color="auto"/>
        <w:right w:val="none" w:sz="0" w:space="0" w:color="auto"/>
      </w:divBdr>
      <w:divsChild>
        <w:div w:id="1527787586">
          <w:marLeft w:val="0"/>
          <w:marRight w:val="0"/>
          <w:marTop w:val="0"/>
          <w:marBottom w:val="0"/>
          <w:divBdr>
            <w:top w:val="none" w:sz="0" w:space="0" w:color="auto"/>
            <w:left w:val="none" w:sz="0" w:space="0" w:color="auto"/>
            <w:bottom w:val="none" w:sz="0" w:space="0" w:color="auto"/>
            <w:right w:val="none" w:sz="0" w:space="0" w:color="auto"/>
          </w:divBdr>
        </w:div>
      </w:divsChild>
    </w:div>
    <w:div w:id="1527787585">
      <w:marLeft w:val="0"/>
      <w:marRight w:val="0"/>
      <w:marTop w:val="0"/>
      <w:marBottom w:val="0"/>
      <w:divBdr>
        <w:top w:val="none" w:sz="0" w:space="0" w:color="auto"/>
        <w:left w:val="none" w:sz="0" w:space="0" w:color="auto"/>
        <w:bottom w:val="none" w:sz="0" w:space="0" w:color="auto"/>
        <w:right w:val="none" w:sz="0" w:space="0" w:color="auto"/>
      </w:divBdr>
    </w:div>
    <w:div w:id="1599675294">
      <w:bodyDiv w:val="1"/>
      <w:marLeft w:val="0"/>
      <w:marRight w:val="0"/>
      <w:marTop w:val="0"/>
      <w:marBottom w:val="0"/>
      <w:divBdr>
        <w:top w:val="none" w:sz="0" w:space="0" w:color="auto"/>
        <w:left w:val="none" w:sz="0" w:space="0" w:color="auto"/>
        <w:bottom w:val="none" w:sz="0" w:space="0" w:color="auto"/>
        <w:right w:val="none" w:sz="0" w:space="0" w:color="auto"/>
      </w:divBdr>
    </w:div>
    <w:div w:id="1629429225">
      <w:bodyDiv w:val="1"/>
      <w:marLeft w:val="0"/>
      <w:marRight w:val="0"/>
      <w:marTop w:val="0"/>
      <w:marBottom w:val="0"/>
      <w:divBdr>
        <w:top w:val="none" w:sz="0" w:space="0" w:color="auto"/>
        <w:left w:val="none" w:sz="0" w:space="0" w:color="auto"/>
        <w:bottom w:val="none" w:sz="0" w:space="0" w:color="auto"/>
        <w:right w:val="none" w:sz="0" w:space="0" w:color="auto"/>
      </w:divBdr>
    </w:div>
    <w:div w:id="1678384829">
      <w:bodyDiv w:val="1"/>
      <w:marLeft w:val="0"/>
      <w:marRight w:val="0"/>
      <w:marTop w:val="0"/>
      <w:marBottom w:val="0"/>
      <w:divBdr>
        <w:top w:val="none" w:sz="0" w:space="0" w:color="auto"/>
        <w:left w:val="none" w:sz="0" w:space="0" w:color="auto"/>
        <w:bottom w:val="none" w:sz="0" w:space="0" w:color="auto"/>
        <w:right w:val="none" w:sz="0" w:space="0" w:color="auto"/>
      </w:divBdr>
    </w:div>
    <w:div w:id="1737898477">
      <w:bodyDiv w:val="1"/>
      <w:marLeft w:val="0"/>
      <w:marRight w:val="0"/>
      <w:marTop w:val="0"/>
      <w:marBottom w:val="0"/>
      <w:divBdr>
        <w:top w:val="none" w:sz="0" w:space="0" w:color="auto"/>
        <w:left w:val="none" w:sz="0" w:space="0" w:color="auto"/>
        <w:bottom w:val="none" w:sz="0" w:space="0" w:color="auto"/>
        <w:right w:val="none" w:sz="0" w:space="0" w:color="auto"/>
      </w:divBdr>
    </w:div>
    <w:div w:id="1764647754">
      <w:bodyDiv w:val="1"/>
      <w:marLeft w:val="0"/>
      <w:marRight w:val="0"/>
      <w:marTop w:val="0"/>
      <w:marBottom w:val="0"/>
      <w:divBdr>
        <w:top w:val="none" w:sz="0" w:space="0" w:color="auto"/>
        <w:left w:val="none" w:sz="0" w:space="0" w:color="auto"/>
        <w:bottom w:val="none" w:sz="0" w:space="0" w:color="auto"/>
        <w:right w:val="none" w:sz="0" w:space="0" w:color="auto"/>
      </w:divBdr>
    </w:div>
    <w:div w:id="1834031403">
      <w:bodyDiv w:val="1"/>
      <w:marLeft w:val="0"/>
      <w:marRight w:val="0"/>
      <w:marTop w:val="0"/>
      <w:marBottom w:val="0"/>
      <w:divBdr>
        <w:top w:val="none" w:sz="0" w:space="0" w:color="auto"/>
        <w:left w:val="none" w:sz="0" w:space="0" w:color="auto"/>
        <w:bottom w:val="none" w:sz="0" w:space="0" w:color="auto"/>
        <w:right w:val="none" w:sz="0" w:space="0" w:color="auto"/>
      </w:divBdr>
    </w:div>
    <w:div w:id="1850411419">
      <w:bodyDiv w:val="1"/>
      <w:marLeft w:val="0"/>
      <w:marRight w:val="0"/>
      <w:marTop w:val="0"/>
      <w:marBottom w:val="0"/>
      <w:divBdr>
        <w:top w:val="none" w:sz="0" w:space="0" w:color="auto"/>
        <w:left w:val="none" w:sz="0" w:space="0" w:color="auto"/>
        <w:bottom w:val="none" w:sz="0" w:space="0" w:color="auto"/>
        <w:right w:val="none" w:sz="0" w:space="0" w:color="auto"/>
      </w:divBdr>
    </w:div>
    <w:div w:id="1870484112">
      <w:bodyDiv w:val="1"/>
      <w:marLeft w:val="0"/>
      <w:marRight w:val="0"/>
      <w:marTop w:val="0"/>
      <w:marBottom w:val="0"/>
      <w:divBdr>
        <w:top w:val="none" w:sz="0" w:space="0" w:color="auto"/>
        <w:left w:val="none" w:sz="0" w:space="0" w:color="auto"/>
        <w:bottom w:val="none" w:sz="0" w:space="0" w:color="auto"/>
        <w:right w:val="none" w:sz="0" w:space="0" w:color="auto"/>
      </w:divBdr>
    </w:div>
    <w:div w:id="1889219877">
      <w:bodyDiv w:val="1"/>
      <w:marLeft w:val="0"/>
      <w:marRight w:val="0"/>
      <w:marTop w:val="0"/>
      <w:marBottom w:val="0"/>
      <w:divBdr>
        <w:top w:val="none" w:sz="0" w:space="0" w:color="auto"/>
        <w:left w:val="none" w:sz="0" w:space="0" w:color="auto"/>
        <w:bottom w:val="none" w:sz="0" w:space="0" w:color="auto"/>
        <w:right w:val="none" w:sz="0" w:space="0" w:color="auto"/>
      </w:divBdr>
    </w:div>
    <w:div w:id="1892384346">
      <w:bodyDiv w:val="1"/>
      <w:marLeft w:val="0"/>
      <w:marRight w:val="0"/>
      <w:marTop w:val="0"/>
      <w:marBottom w:val="0"/>
      <w:divBdr>
        <w:top w:val="none" w:sz="0" w:space="0" w:color="auto"/>
        <w:left w:val="none" w:sz="0" w:space="0" w:color="auto"/>
        <w:bottom w:val="none" w:sz="0" w:space="0" w:color="auto"/>
        <w:right w:val="none" w:sz="0" w:space="0" w:color="auto"/>
      </w:divBdr>
    </w:div>
    <w:div w:id="1922106482">
      <w:bodyDiv w:val="1"/>
      <w:marLeft w:val="0"/>
      <w:marRight w:val="0"/>
      <w:marTop w:val="0"/>
      <w:marBottom w:val="0"/>
      <w:divBdr>
        <w:top w:val="none" w:sz="0" w:space="0" w:color="auto"/>
        <w:left w:val="none" w:sz="0" w:space="0" w:color="auto"/>
        <w:bottom w:val="none" w:sz="0" w:space="0" w:color="auto"/>
        <w:right w:val="none" w:sz="0" w:space="0" w:color="auto"/>
      </w:divBdr>
    </w:div>
    <w:div w:id="1925067027">
      <w:bodyDiv w:val="1"/>
      <w:marLeft w:val="0"/>
      <w:marRight w:val="0"/>
      <w:marTop w:val="0"/>
      <w:marBottom w:val="0"/>
      <w:divBdr>
        <w:top w:val="none" w:sz="0" w:space="0" w:color="auto"/>
        <w:left w:val="none" w:sz="0" w:space="0" w:color="auto"/>
        <w:bottom w:val="none" w:sz="0" w:space="0" w:color="auto"/>
        <w:right w:val="none" w:sz="0" w:space="0" w:color="auto"/>
      </w:divBdr>
    </w:div>
    <w:div w:id="1945184114">
      <w:bodyDiv w:val="1"/>
      <w:marLeft w:val="0"/>
      <w:marRight w:val="0"/>
      <w:marTop w:val="0"/>
      <w:marBottom w:val="0"/>
      <w:divBdr>
        <w:top w:val="none" w:sz="0" w:space="0" w:color="auto"/>
        <w:left w:val="none" w:sz="0" w:space="0" w:color="auto"/>
        <w:bottom w:val="none" w:sz="0" w:space="0" w:color="auto"/>
        <w:right w:val="none" w:sz="0" w:space="0" w:color="auto"/>
      </w:divBdr>
    </w:div>
    <w:div w:id="1970547664">
      <w:bodyDiv w:val="1"/>
      <w:marLeft w:val="0"/>
      <w:marRight w:val="0"/>
      <w:marTop w:val="0"/>
      <w:marBottom w:val="0"/>
      <w:divBdr>
        <w:top w:val="none" w:sz="0" w:space="0" w:color="auto"/>
        <w:left w:val="none" w:sz="0" w:space="0" w:color="auto"/>
        <w:bottom w:val="none" w:sz="0" w:space="0" w:color="auto"/>
        <w:right w:val="none" w:sz="0" w:space="0" w:color="auto"/>
      </w:divBdr>
    </w:div>
    <w:div w:id="1977948890">
      <w:bodyDiv w:val="1"/>
      <w:marLeft w:val="0"/>
      <w:marRight w:val="0"/>
      <w:marTop w:val="0"/>
      <w:marBottom w:val="0"/>
      <w:divBdr>
        <w:top w:val="none" w:sz="0" w:space="0" w:color="auto"/>
        <w:left w:val="none" w:sz="0" w:space="0" w:color="auto"/>
        <w:bottom w:val="none" w:sz="0" w:space="0" w:color="auto"/>
        <w:right w:val="none" w:sz="0" w:space="0" w:color="auto"/>
      </w:divBdr>
    </w:div>
    <w:div w:id="2018339489">
      <w:bodyDiv w:val="1"/>
      <w:marLeft w:val="0"/>
      <w:marRight w:val="0"/>
      <w:marTop w:val="0"/>
      <w:marBottom w:val="0"/>
      <w:divBdr>
        <w:top w:val="none" w:sz="0" w:space="0" w:color="auto"/>
        <w:left w:val="none" w:sz="0" w:space="0" w:color="auto"/>
        <w:bottom w:val="none" w:sz="0" w:space="0" w:color="auto"/>
        <w:right w:val="none" w:sz="0" w:space="0" w:color="auto"/>
      </w:divBdr>
      <w:divsChild>
        <w:div w:id="1930237622">
          <w:marLeft w:val="0"/>
          <w:marRight w:val="0"/>
          <w:marTop w:val="0"/>
          <w:marBottom w:val="0"/>
          <w:divBdr>
            <w:top w:val="none" w:sz="0" w:space="0" w:color="auto"/>
            <w:left w:val="none" w:sz="0" w:space="0" w:color="auto"/>
            <w:bottom w:val="none" w:sz="0" w:space="0" w:color="auto"/>
            <w:right w:val="none" w:sz="0" w:space="0" w:color="auto"/>
          </w:divBdr>
          <w:divsChild>
            <w:div w:id="2083722067">
              <w:marLeft w:val="0"/>
              <w:marRight w:val="0"/>
              <w:marTop w:val="0"/>
              <w:marBottom w:val="0"/>
              <w:divBdr>
                <w:top w:val="none" w:sz="0" w:space="0" w:color="auto"/>
                <w:left w:val="none" w:sz="0" w:space="0" w:color="auto"/>
                <w:bottom w:val="none" w:sz="0" w:space="0" w:color="auto"/>
                <w:right w:val="none" w:sz="0" w:space="0" w:color="auto"/>
              </w:divBdr>
              <w:divsChild>
                <w:div w:id="17633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0761">
          <w:marLeft w:val="0"/>
          <w:marRight w:val="0"/>
          <w:marTop w:val="0"/>
          <w:marBottom w:val="0"/>
          <w:divBdr>
            <w:top w:val="none" w:sz="0" w:space="0" w:color="auto"/>
            <w:left w:val="none" w:sz="0" w:space="0" w:color="auto"/>
            <w:bottom w:val="none" w:sz="0" w:space="0" w:color="auto"/>
            <w:right w:val="none" w:sz="0" w:space="0" w:color="auto"/>
          </w:divBdr>
          <w:divsChild>
            <w:div w:id="1386638765">
              <w:marLeft w:val="0"/>
              <w:marRight w:val="0"/>
              <w:marTop w:val="0"/>
              <w:marBottom w:val="0"/>
              <w:divBdr>
                <w:top w:val="none" w:sz="0" w:space="0" w:color="auto"/>
                <w:left w:val="none" w:sz="0" w:space="0" w:color="auto"/>
                <w:bottom w:val="none" w:sz="0" w:space="0" w:color="auto"/>
                <w:right w:val="none" w:sz="0" w:space="0" w:color="auto"/>
              </w:divBdr>
              <w:divsChild>
                <w:div w:id="1664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6367">
      <w:bodyDiv w:val="1"/>
      <w:marLeft w:val="0"/>
      <w:marRight w:val="0"/>
      <w:marTop w:val="0"/>
      <w:marBottom w:val="0"/>
      <w:divBdr>
        <w:top w:val="none" w:sz="0" w:space="0" w:color="auto"/>
        <w:left w:val="none" w:sz="0" w:space="0" w:color="auto"/>
        <w:bottom w:val="none" w:sz="0" w:space="0" w:color="auto"/>
        <w:right w:val="none" w:sz="0" w:space="0" w:color="auto"/>
      </w:divBdr>
    </w:div>
    <w:div w:id="2049524190">
      <w:bodyDiv w:val="1"/>
      <w:marLeft w:val="0"/>
      <w:marRight w:val="0"/>
      <w:marTop w:val="0"/>
      <w:marBottom w:val="0"/>
      <w:divBdr>
        <w:top w:val="none" w:sz="0" w:space="0" w:color="auto"/>
        <w:left w:val="none" w:sz="0" w:space="0" w:color="auto"/>
        <w:bottom w:val="none" w:sz="0" w:space="0" w:color="auto"/>
        <w:right w:val="none" w:sz="0" w:space="0" w:color="auto"/>
      </w:divBdr>
    </w:div>
    <w:div w:id="2082285380">
      <w:bodyDiv w:val="1"/>
      <w:marLeft w:val="0"/>
      <w:marRight w:val="0"/>
      <w:marTop w:val="0"/>
      <w:marBottom w:val="0"/>
      <w:divBdr>
        <w:top w:val="none" w:sz="0" w:space="0" w:color="auto"/>
        <w:left w:val="none" w:sz="0" w:space="0" w:color="auto"/>
        <w:bottom w:val="none" w:sz="0" w:space="0" w:color="auto"/>
        <w:right w:val="none" w:sz="0" w:space="0" w:color="auto"/>
      </w:divBdr>
    </w:div>
    <w:div w:id="20907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0A8D-2583-4A0B-8296-7D646A7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19459</Words>
  <Characters>110918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user</cp:lastModifiedBy>
  <cp:revision>8</cp:revision>
  <cp:lastPrinted>2019-12-20T12:47:00Z</cp:lastPrinted>
  <dcterms:created xsi:type="dcterms:W3CDTF">2019-12-24T12:01:00Z</dcterms:created>
  <dcterms:modified xsi:type="dcterms:W3CDTF">2020-01-05T12:07:00Z</dcterms:modified>
</cp:coreProperties>
</file>